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Times" w:hAnsi="Times"/>
          <w:sz w:val="32"/>
          <w:szCs w:val="32"/>
        </w:rPr>
        <w:t>Charlemagne Sprachbund languages &amp; features</w:t>
      </w:r>
    </w:p>
    <w:p>
      <w:pPr>
        <w:pStyle w:val="style0"/>
        <w:jc w:val="center"/>
      </w:pPr>
      <w:r>
        <w:rPr/>
      </w:r>
    </w:p>
    <w:p>
      <w:pPr>
        <w:pStyle w:val="style0"/>
        <w:jc w:val="center"/>
      </w:pPr>
      <w:r>
        <w:rPr/>
      </w:r>
    </w:p>
    <w:p>
      <w:pPr>
        <w:pStyle w:val="style0"/>
      </w:pPr>
      <w:r>
        <w:rPr>
          <w:rFonts w:ascii="Times" w:hAnsi="Times"/>
          <w:sz w:val="28"/>
          <w:szCs w:val="28"/>
        </w:rPr>
        <w:t xml:space="preserve">Features: </w:t>
      </w:r>
    </w:p>
    <w:p>
      <w:pPr>
        <w:pStyle w:val="style0"/>
      </w:pPr>
      <w:r>
        <w:rPr/>
      </w:r>
    </w:p>
    <w:p>
      <w:pPr>
        <w:pStyle w:val="style0"/>
      </w:pPr>
      <w:r>
        <w:rPr>
          <w:rFonts w:ascii="Times" w:hAnsi="Times"/>
          <w:sz w:val="22"/>
          <w:szCs w:val="22"/>
        </w:rPr>
        <w:t xml:space="preserve">Extracted from: </w:t>
      </w:r>
    </w:p>
    <w:p>
      <w:pPr>
        <w:pStyle w:val="style24"/>
        <w:ind w:hanging="0" w:left="540" w:right="0"/>
      </w:pPr>
      <w:r>
        <w:rPr>
          <w:rFonts w:ascii="Times New Roman" w:cs="Times New Roman" w:hAnsi="Times New Roman"/>
          <w:color w:val="000000"/>
          <w:sz w:val="22"/>
          <w:szCs w:val="22"/>
        </w:rPr>
        <w:t xml:space="preserve">Haspelmath, Martin. 2001. “The European linguistic area: Standard Average European”. In: Martin Haspelmath, Ekkehard König, Wolfgang Oesterreicher and Wolfgang Raible (eds.), </w:t>
      </w:r>
      <w:r>
        <w:rPr>
          <w:rFonts w:ascii="Times New Roman" w:cs="Times New Roman" w:hAnsi="Times New Roman"/>
          <w:i/>
          <w:iCs/>
          <w:color w:val="000000"/>
          <w:sz w:val="22"/>
          <w:szCs w:val="22"/>
        </w:rPr>
        <w:t>Language Typology and Language Universals: An International Handbook</w:t>
      </w:r>
      <w:r>
        <w:rPr>
          <w:rFonts w:ascii="Times New Roman" w:cs="Times New Roman" w:hAnsi="Times New Roman"/>
          <w:color w:val="000000"/>
          <w:sz w:val="22"/>
          <w:szCs w:val="22"/>
        </w:rPr>
        <w:t>, 1492–1510. Berlin/New York: Walter de Gruyter. (Haspelmath 2001)</w:t>
      </w:r>
    </w:p>
    <w:p>
      <w:pPr>
        <w:pStyle w:val="style24"/>
        <w:ind w:hanging="0" w:left="540" w:right="0"/>
      </w:pPr>
      <w:r>
        <w:rPr/>
      </w:r>
    </w:p>
    <w:p>
      <w:pPr>
        <w:pStyle w:val="style0"/>
        <w:jc w:val="center"/>
      </w:pPr>
      <w:r>
        <w:rPr/>
      </w:r>
    </w:p>
    <w:p>
      <w:pPr>
        <w:pStyle w:val="style24"/>
        <w:numPr>
          <w:ilvl w:val="0"/>
          <w:numId w:val="2"/>
        </w:numPr>
      </w:pPr>
      <w:r>
        <w:rPr>
          <w:rFonts w:ascii="Times" w:cs="Times New Roman" w:eastAsia="Times New Roman" w:hAnsi="Times"/>
          <w:color w:val="000000"/>
        </w:rPr>
        <w:t xml:space="preserve">definite and indefinite articles: </w:t>
      </w:r>
      <w:r>
        <w:rPr>
          <w:rFonts w:ascii="Times" w:cs="Times New Roman" w:eastAsia="Times New Roman" w:hAnsi="Times"/>
          <w:color w:val="000000"/>
          <w:sz w:val="22"/>
          <w:szCs w:val="22"/>
        </w:rPr>
        <w:t>cf. Haspelmath 2001, p 1494</w:t>
      </w:r>
    </w:p>
    <w:p>
      <w:pPr>
        <w:pStyle w:val="style24"/>
        <w:numPr>
          <w:ilvl w:val="0"/>
          <w:numId w:val="2"/>
        </w:numPr>
      </w:pPr>
      <w:r>
        <w:rPr>
          <w:rFonts w:ascii="Times" w:cs="Times New Roman" w:eastAsia="Times New Roman" w:hAnsi="Times"/>
          <w:color w:val="000000"/>
        </w:rPr>
        <w:t xml:space="preserve">relative clauses with relative pronouns: </w:t>
      </w:r>
      <w:r>
        <w:rPr>
          <w:rFonts w:ascii="Times" w:cs="Times New Roman" w:eastAsia="Times New Roman" w:hAnsi="Times"/>
          <w:color w:val="000000"/>
          <w:sz w:val="22"/>
          <w:szCs w:val="22"/>
        </w:rPr>
        <w:t>cf. Haspelmath 2001, p 1494</w:t>
      </w:r>
    </w:p>
    <w:p>
      <w:pPr>
        <w:pStyle w:val="style24"/>
        <w:numPr>
          <w:ilvl w:val="0"/>
          <w:numId w:val="2"/>
        </w:numPr>
      </w:pPr>
      <w:r>
        <w:rPr>
          <w:rFonts w:ascii="Times" w:cs="Times New Roman" w:eastAsia="Times New Roman" w:hAnsi="Times"/>
          <w:color w:val="000000"/>
        </w:rPr>
        <w:t xml:space="preserve">'Have'- perfect: </w:t>
      </w:r>
      <w:r>
        <w:rPr>
          <w:rFonts w:ascii="Times" w:cs="Times New Roman" w:eastAsia="Times New Roman" w:hAnsi="Times"/>
          <w:color w:val="000000"/>
          <w:sz w:val="22"/>
          <w:szCs w:val="22"/>
        </w:rPr>
        <w:t>cf. Haspelmath 2001, p 1495</w:t>
      </w:r>
    </w:p>
    <w:p>
      <w:pPr>
        <w:pStyle w:val="style24"/>
        <w:numPr>
          <w:ilvl w:val="0"/>
          <w:numId w:val="2"/>
        </w:numPr>
      </w:pPr>
      <w:r>
        <w:rPr>
          <w:rFonts w:ascii="Times" w:cs="Times New Roman" w:eastAsia="Times New Roman" w:hAnsi="Times"/>
          <w:color w:val="000000"/>
        </w:rPr>
        <w:t>participal passive:</w:t>
      </w:r>
      <w:r>
        <w:rPr>
          <w:rFonts w:ascii="Times" w:cs="Times New Roman" w:eastAsia="Times New Roman" w:hAnsi="Times"/>
          <w:color w:val="000000"/>
          <w:sz w:val="22"/>
          <w:szCs w:val="22"/>
        </w:rPr>
        <w:t xml:space="preserve"> cf. Haspelmath 2001, p 1496</w:t>
      </w:r>
    </w:p>
    <w:p>
      <w:pPr>
        <w:pStyle w:val="style24"/>
        <w:numPr>
          <w:ilvl w:val="0"/>
          <w:numId w:val="2"/>
        </w:numPr>
      </w:pPr>
      <w:r>
        <w:rPr>
          <w:rFonts w:ascii="Times" w:cs="Times New Roman" w:eastAsia="Times New Roman" w:hAnsi="Times"/>
          <w:color w:val="000000"/>
        </w:rPr>
        <w:t xml:space="preserve">dative external possessors: </w:t>
      </w:r>
      <w:r>
        <w:rPr>
          <w:rFonts w:ascii="Times" w:cs="Times New Roman" w:eastAsia="Times New Roman" w:hAnsi="Times"/>
          <w:color w:val="000000"/>
          <w:sz w:val="22"/>
          <w:szCs w:val="22"/>
        </w:rPr>
        <w:t>cf. Haspelmath 2001, p 1498</w:t>
      </w:r>
    </w:p>
    <w:p>
      <w:pPr>
        <w:pStyle w:val="style24"/>
        <w:numPr>
          <w:ilvl w:val="0"/>
          <w:numId w:val="2"/>
        </w:numPr>
      </w:pPr>
      <w:r>
        <w:rPr>
          <w:rFonts w:ascii="Times" w:cs="Times New Roman" w:eastAsia="Times New Roman" w:hAnsi="Times"/>
          <w:color w:val="000000"/>
        </w:rPr>
        <w:t xml:space="preserve">negative pronouns and lack of verbal negation: </w:t>
      </w:r>
      <w:r>
        <w:rPr>
          <w:rFonts w:ascii="Times" w:cs="Times New Roman" w:eastAsia="Times New Roman" w:hAnsi="Times"/>
          <w:color w:val="000000"/>
          <w:sz w:val="22"/>
          <w:szCs w:val="22"/>
        </w:rPr>
        <w:t>cf. Haspelmath 2001, p 1498</w:t>
      </w:r>
    </w:p>
    <w:p>
      <w:pPr>
        <w:pStyle w:val="style24"/>
        <w:numPr>
          <w:ilvl w:val="0"/>
          <w:numId w:val="2"/>
        </w:numPr>
      </w:pPr>
      <w:r>
        <w:rPr>
          <w:rFonts w:ascii="Times" w:cs="Times New Roman" w:eastAsia="Times New Roman" w:hAnsi="Times"/>
          <w:color w:val="000000"/>
        </w:rPr>
        <w:t xml:space="preserve">relative-based equative constructions: </w:t>
      </w:r>
      <w:r>
        <w:rPr>
          <w:rFonts w:ascii="Times" w:cs="Times New Roman" w:eastAsia="Times New Roman" w:hAnsi="Times"/>
          <w:color w:val="000000"/>
          <w:sz w:val="22"/>
          <w:szCs w:val="22"/>
        </w:rPr>
        <w:t>cf. Haspelmath 2001, p 1499</w:t>
      </w:r>
    </w:p>
    <w:p>
      <w:pPr>
        <w:pStyle w:val="style24"/>
        <w:numPr>
          <w:ilvl w:val="0"/>
          <w:numId w:val="2"/>
        </w:numPr>
      </w:pPr>
      <w:r>
        <w:rPr>
          <w:rFonts w:ascii="Times" w:cs="Times New Roman" w:eastAsia="Times New Roman" w:hAnsi="Times"/>
          <w:color w:val="000000"/>
        </w:rPr>
        <w:t>Subject person affixes as strict agreement markers (non-pro-drop</w:t>
      </w:r>
      <w:r>
        <w:rPr>
          <w:rFonts w:ascii="Times" w:cs="Times New Roman" w:eastAsia="Times New Roman" w:hAnsi="Times"/>
          <w:color w:val="000000"/>
          <w:sz w:val="22"/>
          <w:szCs w:val="22"/>
        </w:rPr>
        <w:t>): cf. Haspelmath 2001, p 1500</w:t>
      </w:r>
    </w:p>
    <w:p>
      <w:pPr>
        <w:pStyle w:val="style24"/>
        <w:numPr>
          <w:ilvl w:val="0"/>
          <w:numId w:val="2"/>
        </w:numPr>
      </w:pPr>
      <w:r>
        <w:rPr>
          <w:rFonts w:ascii="Times" w:cs="Times New Roman" w:eastAsia="Times New Roman" w:hAnsi="Times"/>
          <w:color w:val="000000"/>
        </w:rPr>
        <w:t xml:space="preserve">Intensifier-reflexive differentiation: </w:t>
      </w:r>
      <w:r>
        <w:rPr>
          <w:rFonts w:ascii="Times" w:cs="Times New Roman" w:eastAsia="Times New Roman" w:hAnsi="Times"/>
          <w:color w:val="000000"/>
          <w:sz w:val="22"/>
          <w:szCs w:val="22"/>
        </w:rPr>
        <w:t>cf. Haspelmath 2001, p 1501</w:t>
      </w:r>
    </w:p>
    <w:p>
      <w:pPr>
        <w:pStyle w:val="style0"/>
        <w:ind w:hanging="0" w:left="360" w:right="0"/>
      </w:pPr>
      <w:r>
        <w:rPr/>
      </w:r>
    </w:p>
    <w:p>
      <w:pPr>
        <w:pStyle w:val="style0"/>
        <w:ind w:hanging="0" w:left="360" w:right="0"/>
      </w:pPr>
      <w:r>
        <w:rPr>
          <w:rFonts w:ascii="Times" w:hAnsi="Times"/>
        </w:rPr>
        <w:t>Additional:</w:t>
      </w:r>
    </w:p>
    <w:p>
      <w:pPr>
        <w:pStyle w:val="style24"/>
        <w:numPr>
          <w:ilvl w:val="0"/>
          <w:numId w:val="2"/>
        </w:numPr>
      </w:pPr>
      <w:r>
        <w:rPr>
          <w:rFonts w:ascii="Times" w:cs="Times New Roman" w:eastAsia="Times New Roman" w:hAnsi="Times"/>
          <w:color w:val="000000"/>
        </w:rPr>
        <w:t xml:space="preserve">A and-B conjunction: </w:t>
      </w:r>
      <w:r>
        <w:rPr>
          <w:rFonts w:ascii="Times" w:cs="Times New Roman" w:eastAsia="Times New Roman" w:hAnsi="Times"/>
          <w:color w:val="000000"/>
          <w:sz w:val="22"/>
          <w:szCs w:val="22"/>
        </w:rPr>
        <w:t>cf. Haspelmath 2001, p 1502</w:t>
      </w:r>
    </w:p>
    <w:p>
      <w:pPr>
        <w:pStyle w:val="style24"/>
        <w:numPr>
          <w:ilvl w:val="0"/>
          <w:numId w:val="2"/>
        </w:numPr>
      </w:pPr>
      <w:r>
        <w:rPr>
          <w:rFonts w:ascii="Times" w:cs="Times New Roman" w:eastAsia="Times New Roman" w:hAnsi="Times"/>
          <w:color w:val="000000"/>
        </w:rPr>
        <w:t xml:space="preserve">Verb fronting in polar questions: </w:t>
      </w:r>
      <w:r>
        <w:rPr>
          <w:rFonts w:ascii="Times" w:cs="Times New Roman" w:eastAsia="Times New Roman" w:hAnsi="Times"/>
          <w:color w:val="000000"/>
          <w:sz w:val="22"/>
          <w:szCs w:val="22"/>
        </w:rPr>
        <w:t>cf. Haspelmath 2001, p 1501</w:t>
      </w:r>
    </w:p>
    <w:p>
      <w:pPr>
        <w:pStyle w:val="style24"/>
        <w:numPr>
          <w:ilvl w:val="0"/>
          <w:numId w:val="2"/>
        </w:numPr>
      </w:pPr>
      <w:r>
        <w:rPr>
          <w:rFonts w:ascii="Times" w:cs="Times New Roman" w:eastAsia="Times New Roman" w:hAnsi="Times"/>
          <w:color w:val="000000"/>
        </w:rPr>
        <w:t xml:space="preserve">Nominative experiencers: </w:t>
      </w:r>
      <w:r>
        <w:rPr>
          <w:rFonts w:ascii="Times" w:cs="Times New Roman" w:eastAsia="Times New Roman" w:hAnsi="Times"/>
          <w:color w:val="000000"/>
          <w:sz w:val="22"/>
          <w:szCs w:val="22"/>
        </w:rPr>
        <w:t>cf. Haspelmath 2001, p 1495</w:t>
      </w:r>
    </w:p>
    <w:p>
      <w:pPr>
        <w:pStyle w:val="style24"/>
        <w:numPr>
          <w:ilvl w:val="0"/>
          <w:numId w:val="2"/>
        </w:numPr>
      </w:pPr>
      <w:r>
        <w:rPr>
          <w:rFonts w:ascii="Times" w:cs="Times New Roman" w:eastAsia="Times New Roman" w:hAnsi="Times"/>
          <w:color w:val="000000"/>
        </w:rPr>
        <w:t xml:space="preserve">anti-causative prominence: </w:t>
      </w:r>
      <w:r>
        <w:rPr>
          <w:rFonts w:ascii="Times" w:cs="Times New Roman" w:eastAsia="Times New Roman" w:hAnsi="Times"/>
          <w:color w:val="000000"/>
          <w:sz w:val="22"/>
          <w:szCs w:val="22"/>
        </w:rPr>
        <w:t>cf. Haspelmath 2001, p 1497</w:t>
      </w:r>
    </w:p>
    <w:p>
      <w:pPr>
        <w:pStyle w:val="style24"/>
        <w:numPr>
          <w:ilvl w:val="0"/>
          <w:numId w:val="2"/>
        </w:numPr>
      </w:pPr>
      <w:r>
        <w:rPr>
          <w:rFonts w:ascii="Times" w:cs="Times New Roman" w:eastAsia="Times New Roman" w:hAnsi="Times"/>
          <w:color w:val="000000"/>
        </w:rPr>
        <w:t xml:space="preserve">particles in comparative constructions: </w:t>
      </w:r>
      <w:r>
        <w:rPr>
          <w:rFonts w:ascii="Times" w:cs="Times New Roman" w:eastAsia="Times New Roman" w:hAnsi="Times"/>
          <w:color w:val="000000"/>
          <w:sz w:val="22"/>
          <w:szCs w:val="22"/>
        </w:rPr>
        <w:t>cf. Haspelmath 2001, p 1499</w:t>
      </w:r>
    </w:p>
    <w:p>
      <w:pPr>
        <w:pStyle w:val="style24"/>
      </w:pPr>
      <w:r>
        <w:rPr/>
      </w:r>
    </w:p>
    <w:p>
      <w:pPr>
        <w:pStyle w:val="style0"/>
      </w:pPr>
      <w:r>
        <w:rPr/>
      </w:r>
    </w:p>
    <w:p>
      <w:pPr>
        <w:pStyle w:val="style0"/>
      </w:pPr>
      <w:r>
        <w:rPr>
          <w:rFonts w:ascii="Times" w:hAnsi="Times"/>
        </w:rPr>
        <w:t xml:space="preserve">Note on 5.: </w:t>
      </w:r>
    </w:p>
    <w:p>
      <w:pPr>
        <w:pStyle w:val="style0"/>
      </w:pPr>
      <w:r>
        <w:rPr>
          <w:rFonts w:ascii="Times" w:hAnsi="Times"/>
        </w:rPr>
        <w:t xml:space="preserve">Important reference: </w:t>
      </w:r>
      <w:r>
        <w:rPr>
          <w:rFonts w:ascii="Times" w:cs="Helvetica" w:hAnsi="Times"/>
          <w:color w:val="000000"/>
        </w:rPr>
        <w:t xml:space="preserve">Haspelmath, Martin. 1999. “External possession in an European areal perspective”. In: Payne, Doris L. &amp; Barshi, Immanuel (eds.) </w:t>
      </w:r>
      <w:r>
        <w:rPr>
          <w:rFonts w:ascii="Times" w:cs="Helvetica" w:hAnsi="Times"/>
          <w:i/>
          <w:color w:val="000000"/>
        </w:rPr>
        <w:t>External possession</w:t>
      </w:r>
      <w:r>
        <w:rPr>
          <w:rFonts w:ascii="Times" w:cs="Helvetica" w:hAnsi="Times"/>
          <w:color w:val="000000"/>
        </w:rPr>
        <w:t>. (Typological Studies in Language, 39.) Amsterdam: Benjamins. (Abbr. Haspelmath 1999)</w:t>
      </w:r>
    </w:p>
    <w:p>
      <w:pPr>
        <w:pStyle w:val="style0"/>
      </w:pPr>
      <w:r>
        <w:rPr>
          <w:rFonts w:ascii="Times" w:hAnsi="Times"/>
          <w:sz w:val="20"/>
          <w:szCs w:val="20"/>
        </w:rPr>
        <w:t xml:space="preserve">MPI library catalog call number: </w:t>
      </w:r>
      <w:r>
        <w:rPr>
          <w:rFonts w:ascii="Times" w:cs="Verdana" w:hAnsi="Times"/>
          <w:sz w:val="20"/>
          <w:szCs w:val="20"/>
        </w:rPr>
        <w:t>211-Ext/1</w:t>
      </w:r>
    </w:p>
    <w:p>
      <w:pPr>
        <w:pStyle w:val="style0"/>
      </w:pPr>
      <w:r>
        <w:rPr>
          <w:rFonts w:ascii="Times" w:hAnsi="Times"/>
        </w:rPr>
        <w:t>Note on 7.:</w:t>
      </w:r>
    </w:p>
    <w:p>
      <w:pPr>
        <w:pStyle w:val="style0"/>
      </w:pPr>
      <w:r>
        <w:rPr>
          <w:rFonts w:ascii="Times" w:hAnsi="Times"/>
        </w:rPr>
        <w:t xml:space="preserve">Important reference: Haspelmath, Martin und Oda Buchholz. 1998. “Equative and similative constructions in the languages of Europe”. In: Van der Auwera, Johann (ed). </w:t>
      </w:r>
      <w:r>
        <w:rPr>
          <w:rFonts w:ascii="Times" w:hAnsi="Times"/>
          <w:i/>
        </w:rPr>
        <w:t>Adverbial Constructions in the languages of Europe</w:t>
      </w:r>
      <w:r>
        <w:rPr>
          <w:rFonts w:ascii="Times" w:hAnsi="Times"/>
        </w:rPr>
        <w:t xml:space="preserve">. Berlin, New York: Mouton de Gruyter. (Abbr. Haslpemath&amp;Buchholz 1998). </w:t>
      </w:r>
    </w:p>
    <w:p>
      <w:pPr>
        <w:pStyle w:val="style0"/>
      </w:pPr>
      <w:r>
        <w:rPr>
          <w:rFonts w:ascii="Times" w:hAnsi="Times"/>
          <w:sz w:val="20"/>
          <w:szCs w:val="20"/>
        </w:rPr>
        <w:t>MPI library catalog call number: 215-Adv/1</w:t>
      </w:r>
    </w:p>
    <w:p>
      <w:pPr>
        <w:pStyle w:val="style0"/>
        <w:jc w:val="center"/>
      </w:pPr>
      <w:r>
        <w:rPr/>
      </w:r>
    </w:p>
    <w:p>
      <w:pPr>
        <w:pStyle w:val="style0"/>
        <w:jc w:val="center"/>
      </w:pPr>
      <w:r>
        <w:rPr/>
      </w:r>
    </w:p>
    <w:p>
      <w:pPr>
        <w:pStyle w:val="style0"/>
      </w:pPr>
      <w:r>
        <w:rPr>
          <w:rFonts w:ascii="Times" w:hAnsi="Times"/>
          <w:b/>
        </w:rPr>
        <w:t>French</w:t>
      </w:r>
      <w:r>
        <w:rPr>
          <w:rFonts w:ascii="Times" w:hAnsi="Times"/>
        </w:rPr>
        <w:t>:</w:t>
      </w:r>
    </w:p>
    <w:p>
      <w:pPr>
        <w:pStyle w:val="style0"/>
      </w:pPr>
      <w:r>
        <w:rPr/>
      </w:r>
    </w:p>
    <w:p>
      <w:pPr>
        <w:pStyle w:val="style0"/>
      </w:pPr>
      <w:r>
        <w:rPr>
          <w:rFonts w:ascii="Times" w:cs="Times New Roman" w:eastAsia="Times New Roman" w:hAnsi="Times"/>
          <w:color w:val="000000"/>
        </w:rPr>
        <w:t xml:space="preserve">Reference: </w:t>
      </w:r>
    </w:p>
    <w:p>
      <w:pPr>
        <w:pStyle w:val="style0"/>
      </w:pPr>
      <w:r>
        <w:rPr>
          <w:rFonts w:ascii="Times" w:cs="Times New Roman" w:eastAsia="Times New Roman" w:hAnsi="Times"/>
          <w:color w:val="000000"/>
        </w:rPr>
        <w:t xml:space="preserve">Price, Glanville. 2003. </w:t>
      </w:r>
      <w:r>
        <w:rPr>
          <w:rFonts w:ascii="Times" w:cs="Times New Roman" w:eastAsia="Times New Roman" w:hAnsi="Times"/>
          <w:i/>
          <w:color w:val="000000"/>
        </w:rPr>
        <w:t xml:space="preserve">A comprehensive French Grammar, </w:t>
      </w:r>
      <w:r>
        <w:rPr>
          <w:rFonts w:ascii="Times" w:cs="Times New Roman" w:eastAsia="Times New Roman" w:hAnsi="Times"/>
          <w:color w:val="000000"/>
        </w:rPr>
        <w:t>5</w:t>
      </w:r>
      <w:r>
        <w:rPr>
          <w:rFonts w:ascii="Times" w:cs="Times New Roman" w:eastAsia="Times New Roman" w:hAnsi="Times"/>
          <w:color w:val="000000"/>
          <w:vertAlign w:val="superscript"/>
        </w:rPr>
        <w:t>th</w:t>
      </w:r>
      <w:r>
        <w:rPr>
          <w:rFonts w:ascii="Times" w:cs="Times New Roman" w:eastAsia="Times New Roman" w:hAnsi="Times"/>
          <w:color w:val="000000"/>
        </w:rPr>
        <w:t xml:space="preserve"> edn</w:t>
      </w:r>
      <w:r>
        <w:rPr>
          <w:rFonts w:ascii="Times" w:cs="Times New Roman" w:eastAsia="Times New Roman" w:hAnsi="Times"/>
          <w:i/>
          <w:color w:val="000000"/>
        </w:rPr>
        <w:t xml:space="preserve">. </w:t>
      </w:r>
      <w:r>
        <w:rPr>
          <w:rFonts w:ascii="Times" w:cs="Times New Roman" w:eastAsia="Times New Roman" w:hAnsi="Times"/>
          <w:color w:val="000000"/>
        </w:rPr>
        <w:t xml:space="preserve">Oxford: Blackwell Publishing. </w:t>
      </w:r>
    </w:p>
    <w:p>
      <w:pPr>
        <w:pStyle w:val="style0"/>
      </w:pPr>
      <w:r>
        <w:rPr>
          <w:rFonts w:ascii="Times" w:hAnsi="Times"/>
          <w:sz w:val="20"/>
          <w:szCs w:val="20"/>
        </w:rPr>
        <w:t xml:space="preserve">MPI library catalog call number: </w:t>
      </w:r>
      <w:r>
        <w:rPr>
          <w:rFonts w:ascii="Times" w:cs="Verdana" w:hAnsi="Times"/>
          <w:sz w:val="20"/>
          <w:szCs w:val="20"/>
        </w:rPr>
        <w:t>220.1-Pri/2</w:t>
      </w:r>
    </w:p>
    <w:p>
      <w:pPr>
        <w:pStyle w:val="style0"/>
      </w:pPr>
      <w:r>
        <w:rPr/>
      </w:r>
    </w:p>
    <w:p>
      <w:pPr>
        <w:pStyle w:val="style24"/>
        <w:numPr>
          <w:ilvl w:val="0"/>
          <w:numId w:val="3"/>
        </w:numPr>
      </w:pPr>
      <w:r>
        <w:rPr>
          <w:rFonts w:ascii="Times" w:hAnsi="Times"/>
        </w:rPr>
        <w:t>Yes: feminine/masculine/plural. Pp 19-34.</w:t>
      </w:r>
    </w:p>
    <w:p>
      <w:pPr>
        <w:pStyle w:val="style24"/>
        <w:numPr>
          <w:ilvl w:val="0"/>
          <w:numId w:val="3"/>
        </w:numPr>
      </w:pPr>
      <w:r>
        <w:rPr>
          <w:rFonts w:ascii="Times" w:hAnsi="Times"/>
        </w:rPr>
        <w:t>Yes: subject/direct object/genitive (based on interrogative). Pp 179-188.</w:t>
      </w:r>
    </w:p>
    <w:p>
      <w:pPr>
        <w:pStyle w:val="style24"/>
        <w:numPr>
          <w:ilvl w:val="0"/>
          <w:numId w:val="3"/>
        </w:numPr>
      </w:pPr>
      <w:r>
        <w:rPr>
          <w:rFonts w:ascii="Times" w:hAnsi="Times"/>
        </w:rPr>
        <w:t>Yes: imperfective, also generally narrative. Pp 315-316</w:t>
      </w:r>
    </w:p>
    <w:p>
      <w:pPr>
        <w:pStyle w:val="style24"/>
        <w:numPr>
          <w:ilvl w:val="0"/>
          <w:numId w:val="3"/>
        </w:numPr>
      </w:pPr>
      <w:r>
        <w:rPr>
          <w:rFonts w:ascii="Times" w:hAnsi="Times"/>
        </w:rPr>
        <w:t>Yes: Pp 298</w:t>
      </w:r>
    </w:p>
    <w:p>
      <w:pPr>
        <w:pStyle w:val="style24"/>
        <w:numPr>
          <w:ilvl w:val="0"/>
          <w:numId w:val="3"/>
        </w:numPr>
      </w:pPr>
      <w:r>
        <w:rPr>
          <w:rFonts w:ascii="Times" w:hAnsi="Times"/>
        </w:rPr>
        <w:t xml:space="preserve">Yes, but only with (clitic) pronouns, so the external possessor is restricted to pronominal NPs. See p 111 in </w:t>
      </w:r>
      <w:r>
        <w:rPr>
          <w:rFonts w:ascii="Times" w:cs="Helvetica" w:hAnsi="Times"/>
          <w:color w:val="000000"/>
        </w:rPr>
        <w:t>Haspelmath 1999</w:t>
      </w:r>
    </w:p>
    <w:p>
      <w:pPr>
        <w:pStyle w:val="style24"/>
        <w:numPr>
          <w:ilvl w:val="0"/>
          <w:numId w:val="3"/>
        </w:numPr>
      </w:pPr>
      <w:r>
        <w:rPr>
          <w:rFonts w:ascii="Times" w:hAnsi="Times"/>
        </w:rPr>
        <w:t xml:space="preserve">Bipartite negation with </w:t>
      </w:r>
      <w:r>
        <w:rPr>
          <w:rFonts w:ascii="Times" w:hAnsi="Times"/>
          <w:i/>
        </w:rPr>
        <w:t>ne…pas</w:t>
      </w:r>
      <w:r>
        <w:rPr>
          <w:rFonts w:ascii="Times" w:hAnsi="Times"/>
        </w:rPr>
        <w:t xml:space="preserve">. Pp 429-452. </w:t>
      </w:r>
    </w:p>
    <w:p>
      <w:pPr>
        <w:pStyle w:val="style24"/>
      </w:pPr>
      <w:r>
        <w:rPr>
          <w:rFonts w:ascii="Times" w:hAnsi="Times"/>
        </w:rPr>
        <w:t>“</w:t>
      </w:r>
      <w:r>
        <w:rPr>
          <w:rFonts w:ascii="Times" w:hAnsi="Times"/>
        </w:rPr>
        <w:t xml:space="preserve">Mixed behavior” (Haspelmath, Martin. 2011. “Negative Indefinite Pronouns and Predicate Negation”. In: Dryer, Matthew S. &amp; Haspelmath, Martin (eds.) </w:t>
      </w:r>
      <w:r>
        <w:rPr>
          <w:rFonts w:ascii="Times" w:hAnsi="Times"/>
          <w:i/>
        </w:rPr>
        <w:t>The World Atlas of Language Structures Online</w:t>
      </w:r>
      <w:r>
        <w:rPr>
          <w:rFonts w:ascii="Times" w:hAnsi="Times"/>
        </w:rPr>
        <w:t xml:space="preserve">.): The second part of the bipartite negator </w:t>
      </w:r>
      <w:r>
        <w:rPr>
          <w:rFonts w:ascii="Times" w:hAnsi="Times"/>
          <w:i/>
        </w:rPr>
        <w:t>ne…pas</w:t>
      </w:r>
      <w:r>
        <w:rPr>
          <w:rFonts w:ascii="Times" w:hAnsi="Times"/>
        </w:rPr>
        <w:t xml:space="preserve"> is dropped when the clause contains a negative indefinite (</w:t>
      </w:r>
      <w:r>
        <w:rPr>
          <w:rFonts w:ascii="Times" w:hAnsi="Times"/>
          <w:i/>
        </w:rPr>
        <w:t>rien ne me plaît</w:t>
      </w:r>
      <w:r>
        <w:rPr>
          <w:rFonts w:ascii="Times" w:hAnsi="Times"/>
        </w:rPr>
        <w:t xml:space="preserve">). In spoken French even the </w:t>
      </w:r>
      <w:r>
        <w:rPr>
          <w:rFonts w:ascii="Times" w:hAnsi="Times"/>
          <w:i/>
        </w:rPr>
        <w:t>ne</w:t>
      </w:r>
      <w:r>
        <w:rPr>
          <w:rFonts w:ascii="Times" w:hAnsi="Times"/>
        </w:rPr>
        <w:t xml:space="preserve"> can be dropped, leaving only the negative indefinite (eg. </w:t>
      </w:r>
      <w:r>
        <w:rPr>
          <w:rFonts w:ascii="Times" w:hAnsi="Times"/>
          <w:i/>
        </w:rPr>
        <w:t>j’ai rien vu</w:t>
      </w:r>
      <w:r>
        <w:rPr>
          <w:rFonts w:ascii="Times" w:hAnsi="Times"/>
        </w:rPr>
        <w:t xml:space="preserve">). </w:t>
      </w:r>
    </w:p>
    <w:p>
      <w:pPr>
        <w:pStyle w:val="style24"/>
        <w:numPr>
          <w:ilvl w:val="0"/>
          <w:numId w:val="3"/>
        </w:numPr>
      </w:pPr>
      <w:r>
        <w:rPr>
          <w:rFonts w:ascii="Times" w:hAnsi="Times"/>
        </w:rPr>
        <w:t>Yes: “aussi…que” p 114</w:t>
      </w:r>
    </w:p>
    <w:p>
      <w:pPr>
        <w:pStyle w:val="style24"/>
        <w:numPr>
          <w:ilvl w:val="0"/>
          <w:numId w:val="3"/>
        </w:numPr>
      </w:pPr>
      <w:r>
        <w:rPr>
          <w:rFonts w:ascii="Times" w:hAnsi="Times"/>
        </w:rPr>
        <w:t>Yes: eg. P 256</w:t>
      </w:r>
    </w:p>
    <w:p>
      <w:pPr>
        <w:pStyle w:val="style24"/>
        <w:numPr>
          <w:ilvl w:val="0"/>
          <w:numId w:val="3"/>
        </w:numPr>
      </w:pPr>
      <w:r>
        <w:rPr>
          <w:rFonts w:ascii="Times" w:hAnsi="Times"/>
        </w:rPr>
        <w:t xml:space="preserve">Yes: reflexive pronouns </w:t>
      </w:r>
      <w:r>
        <w:rPr>
          <w:rFonts w:ascii="Times" w:hAnsi="Times"/>
          <w:i/>
        </w:rPr>
        <w:t>me, se, te, nous, vous</w:t>
      </w:r>
      <w:r>
        <w:rPr>
          <w:rFonts w:ascii="Times" w:hAnsi="Times"/>
        </w:rPr>
        <w:t xml:space="preserve"> (p 137), and disjunctive </w:t>
      </w:r>
      <w:r>
        <w:rPr>
          <w:rFonts w:ascii="Times" w:hAnsi="Times"/>
          <w:i/>
        </w:rPr>
        <w:t>moi, toi, soi</w:t>
      </w:r>
      <w:r>
        <w:rPr>
          <w:rFonts w:ascii="Times" w:hAnsi="Times"/>
        </w:rPr>
        <w:t xml:space="preserve"> etc. (pg 151); intensifier </w:t>
      </w:r>
      <w:r>
        <w:rPr>
          <w:rFonts w:ascii="Times" w:hAnsi="Times"/>
          <w:i/>
        </w:rPr>
        <w:t>même</w:t>
      </w:r>
      <w:r>
        <w:rPr>
          <w:rFonts w:ascii="Times" w:hAnsi="Times"/>
        </w:rPr>
        <w:t xml:space="preserve"> (p 300)</w:t>
      </w:r>
    </w:p>
    <w:p>
      <w:pPr>
        <w:pStyle w:val="style0"/>
      </w:pPr>
      <w:r>
        <w:rPr/>
      </w:r>
    </w:p>
    <w:p>
      <w:pPr>
        <w:pStyle w:val="style0"/>
      </w:pPr>
      <w:r>
        <w:rPr/>
      </w:r>
    </w:p>
    <w:p>
      <w:pPr>
        <w:pStyle w:val="style24"/>
        <w:numPr>
          <w:ilvl w:val="0"/>
          <w:numId w:val="3"/>
        </w:numPr>
      </w:pPr>
      <w:r>
        <w:rPr>
          <w:rFonts w:ascii="Times" w:hAnsi="Times"/>
        </w:rPr>
        <w:t xml:space="preserve">Yes: </w:t>
      </w:r>
      <w:r>
        <w:rPr>
          <w:rFonts w:ascii="Times" w:hAnsi="Times"/>
          <w:i/>
        </w:rPr>
        <w:t>les chats et les chiens</w:t>
      </w:r>
      <w:r>
        <w:rPr>
          <w:rFonts w:ascii="Times" w:hAnsi="Times"/>
        </w:rPr>
        <w:t xml:space="preserve"> etc., p 536</w:t>
      </w:r>
    </w:p>
    <w:p>
      <w:pPr>
        <w:pStyle w:val="style24"/>
        <w:numPr>
          <w:ilvl w:val="0"/>
          <w:numId w:val="3"/>
        </w:numPr>
      </w:pPr>
      <w:r>
        <w:rPr>
          <w:rFonts w:ascii="Times" w:hAnsi="Times"/>
        </w:rPr>
        <w:t xml:space="preserve">Yes (p 458), but also with affirmative form </w:t>
      </w:r>
      <w:r>
        <w:rPr>
          <w:rFonts w:ascii="Times" w:hAnsi="Times"/>
          <w:i/>
        </w:rPr>
        <w:t>est-ce que</w:t>
      </w:r>
      <w:r>
        <w:rPr>
          <w:rFonts w:ascii="Times" w:hAnsi="Times"/>
        </w:rPr>
        <w:t xml:space="preserve"> (originally “is it that”); in spoken French the subject does not have to be inverted (pp 459)</w:t>
      </w:r>
    </w:p>
    <w:p>
      <w:pPr>
        <w:pStyle w:val="style24"/>
        <w:numPr>
          <w:ilvl w:val="0"/>
          <w:numId w:val="3"/>
        </w:numPr>
      </w:pPr>
      <w:r>
        <w:rPr>
          <w:rFonts w:ascii="Times" w:hAnsi="Times"/>
        </w:rPr>
        <w:t xml:space="preserve">Yes, but also inverting (with dative: </w:t>
      </w:r>
      <w:r>
        <w:rPr>
          <w:rFonts w:ascii="Times" w:hAnsi="Times"/>
          <w:i/>
        </w:rPr>
        <w:t>plaire à quelqu’un</w:t>
      </w:r>
      <w:r>
        <w:rPr>
          <w:rFonts w:ascii="Times" w:hAnsi="Times"/>
        </w:rPr>
        <w:t xml:space="preserve"> - </w:t>
      </w:r>
      <w:r>
        <w:rPr>
          <w:rFonts w:ascii="Times" w:hAnsi="Times"/>
          <w:i/>
        </w:rPr>
        <w:t>ça me plait</w:t>
      </w:r>
      <w:r>
        <w:rPr>
          <w:rFonts w:ascii="Times" w:hAnsi="Times"/>
        </w:rPr>
        <w:t>, p 390)</w:t>
      </w:r>
    </w:p>
    <w:p>
      <w:pPr>
        <w:pStyle w:val="style24"/>
        <w:numPr>
          <w:ilvl w:val="0"/>
          <w:numId w:val="3"/>
        </w:numPr>
      </w:pPr>
      <w:r>
        <w:rPr>
          <w:rFonts w:ascii="Times" w:hAnsi="Times"/>
        </w:rPr>
        <w:t>Yes?</w:t>
      </w:r>
    </w:p>
    <w:p>
      <w:pPr>
        <w:pStyle w:val="style24"/>
        <w:numPr>
          <w:ilvl w:val="0"/>
          <w:numId w:val="3"/>
        </w:numPr>
      </w:pPr>
      <w:r>
        <w:rPr>
          <w:rFonts w:ascii="Times" w:hAnsi="Times"/>
        </w:rPr>
        <w:t xml:space="preserve">Yes: particle </w:t>
      </w:r>
      <w:r>
        <w:rPr>
          <w:rFonts w:ascii="Times" w:hAnsi="Times"/>
          <w:i/>
        </w:rPr>
        <w:t>que</w:t>
      </w:r>
      <w:r>
        <w:rPr>
          <w:rFonts w:ascii="Times" w:hAnsi="Times"/>
        </w:rPr>
        <w:t xml:space="preserve">, related to relative pronoun. Pp 114-123 </w:t>
      </w:r>
    </w:p>
    <w:p>
      <w:pPr>
        <w:pStyle w:val="style0"/>
      </w:pPr>
      <w:r>
        <w:rPr/>
      </w:r>
    </w:p>
    <w:p>
      <w:pPr>
        <w:pStyle w:val="style0"/>
      </w:pPr>
      <w:r>
        <w:rPr/>
      </w:r>
    </w:p>
    <w:p>
      <w:pPr>
        <w:pStyle w:val="style0"/>
      </w:pPr>
      <w:r>
        <w:rPr>
          <w:rFonts w:ascii="Times" w:hAnsi="Times"/>
          <w:b/>
        </w:rPr>
        <w:t>English:</w:t>
      </w:r>
    </w:p>
    <w:p>
      <w:pPr>
        <w:pStyle w:val="style0"/>
      </w:pPr>
      <w:r>
        <w:rPr/>
      </w:r>
    </w:p>
    <w:p>
      <w:pPr>
        <w:pStyle w:val="style0"/>
      </w:pPr>
      <w:r>
        <w:rPr>
          <w:rFonts w:ascii="Times" w:hAnsi="Times"/>
        </w:rPr>
        <w:t xml:space="preserve">Reference: </w:t>
      </w:r>
    </w:p>
    <w:p>
      <w:pPr>
        <w:pStyle w:val="style0"/>
      </w:pPr>
      <w:r>
        <w:rPr>
          <w:rFonts w:ascii="Times" w:hAnsi="Times"/>
        </w:rPr>
        <w:t xml:space="preserve">Huddleston, Rodney and Geoffrey K. Pullum. 2002. </w:t>
      </w:r>
      <w:r>
        <w:rPr>
          <w:rFonts w:ascii="Times" w:hAnsi="Times"/>
          <w:i/>
        </w:rPr>
        <w:t>The Cambridge grammar of the English language</w:t>
      </w:r>
      <w:r>
        <w:rPr>
          <w:rFonts w:ascii="Times" w:hAnsi="Times"/>
        </w:rPr>
        <w:t>. Cambridge: Cambridge University Press.</w:t>
      </w:r>
    </w:p>
    <w:p>
      <w:pPr>
        <w:pStyle w:val="style0"/>
      </w:pPr>
      <w:r>
        <w:rPr>
          <w:rFonts w:ascii="Times" w:hAnsi="Times"/>
          <w:sz w:val="20"/>
          <w:szCs w:val="20"/>
        </w:rPr>
        <w:t xml:space="preserve">MPI library catalog call number: </w:t>
      </w:r>
      <w:r>
        <w:rPr>
          <w:rFonts w:ascii="Times" w:cs="Times New Roman" w:eastAsia="Times New Roman" w:hAnsi="Times"/>
          <w:sz w:val="20"/>
          <w:szCs w:val="20"/>
        </w:rPr>
        <w:t>220.1-Hud/3</w:t>
      </w:r>
    </w:p>
    <w:p>
      <w:pPr>
        <w:pStyle w:val="style0"/>
      </w:pPr>
      <w:r>
        <w:rPr/>
      </w:r>
    </w:p>
    <w:p>
      <w:pPr>
        <w:pStyle w:val="style24"/>
        <w:numPr>
          <w:ilvl w:val="0"/>
          <w:numId w:val="4"/>
        </w:numPr>
      </w:pPr>
      <w:r>
        <w:rPr>
          <w:rFonts w:ascii="Times" w:hAnsi="Times"/>
        </w:rPr>
        <w:t>Yes: singular/plural, genderless. Pages 368-373</w:t>
      </w:r>
    </w:p>
    <w:p>
      <w:pPr>
        <w:pStyle w:val="style24"/>
        <w:numPr>
          <w:ilvl w:val="0"/>
          <w:numId w:val="4"/>
        </w:numPr>
      </w:pPr>
      <w:r>
        <w:rPr>
          <w:rFonts w:ascii="Times" w:hAnsi="Times"/>
        </w:rPr>
        <w:t xml:space="preserve">Yes: subject/direct object/genitive (based on interrogative) and also relative particle </w:t>
      </w:r>
      <w:r>
        <w:rPr>
          <w:rFonts w:ascii="Times" w:hAnsi="Times"/>
          <w:i/>
        </w:rPr>
        <w:t>that</w:t>
      </w:r>
      <w:r>
        <w:rPr>
          <w:rFonts w:ascii="Times" w:hAnsi="Times"/>
        </w:rPr>
        <w:t xml:space="preserve"> (p 1034)</w:t>
      </w:r>
    </w:p>
    <w:p>
      <w:pPr>
        <w:pStyle w:val="style24"/>
        <w:numPr>
          <w:ilvl w:val="0"/>
          <w:numId w:val="4"/>
        </w:numPr>
      </w:pPr>
      <w:r>
        <w:rPr>
          <w:rFonts w:ascii="Times" w:hAnsi="Times"/>
        </w:rPr>
        <w:t>Yes: so-called present perfect, pp 139 ff.</w:t>
      </w:r>
    </w:p>
    <w:p>
      <w:pPr>
        <w:pStyle w:val="style24"/>
        <w:numPr>
          <w:ilvl w:val="0"/>
          <w:numId w:val="4"/>
        </w:numPr>
      </w:pPr>
      <w:r>
        <w:rPr>
          <w:rFonts w:ascii="Times" w:hAnsi="Times"/>
        </w:rPr>
        <w:t>Yes: pp 77 ff</w:t>
      </w:r>
    </w:p>
    <w:p>
      <w:pPr>
        <w:pStyle w:val="style24"/>
        <w:numPr>
          <w:ilvl w:val="0"/>
          <w:numId w:val="4"/>
        </w:numPr>
      </w:pPr>
      <w:r>
        <w:rPr>
          <w:rFonts w:ascii="Times" w:hAnsi="Times"/>
        </w:rPr>
        <w:t>No</w:t>
      </w:r>
    </w:p>
    <w:p>
      <w:pPr>
        <w:pStyle w:val="style24"/>
        <w:numPr>
          <w:ilvl w:val="0"/>
          <w:numId w:val="4"/>
        </w:numPr>
      </w:pPr>
      <w:r>
        <w:rPr>
          <w:rFonts w:ascii="Times" w:hAnsi="Times"/>
        </w:rPr>
        <w:t>Yes: pp 812-815</w:t>
      </w:r>
    </w:p>
    <w:p>
      <w:pPr>
        <w:pStyle w:val="style24"/>
        <w:numPr>
          <w:ilvl w:val="0"/>
          <w:numId w:val="4"/>
        </w:numPr>
      </w:pPr>
      <w:r>
        <w:rPr>
          <w:rFonts w:ascii="Times" w:hAnsi="Times"/>
        </w:rPr>
        <w:t>Yes, but only diachronically detectable (see Haspelmath 2001, p. 1499)</w:t>
      </w:r>
    </w:p>
    <w:p>
      <w:pPr>
        <w:pStyle w:val="style24"/>
        <w:numPr>
          <w:ilvl w:val="0"/>
          <w:numId w:val="4"/>
        </w:numPr>
      </w:pPr>
      <w:r>
        <w:rPr>
          <w:rFonts w:ascii="Times" w:hAnsi="Times"/>
        </w:rPr>
        <w:t>Yes, but the verb inflection is also highly syncretized. Pg 76</w:t>
      </w:r>
    </w:p>
    <w:p>
      <w:pPr>
        <w:pStyle w:val="style24"/>
        <w:numPr>
          <w:ilvl w:val="0"/>
          <w:numId w:val="4"/>
        </w:numPr>
      </w:pPr>
      <w:r>
        <w:rPr>
          <w:rFonts w:ascii="Times" w:hAnsi="Times"/>
        </w:rPr>
        <w:t xml:space="preserve">No. Only one lexeme </w:t>
      </w:r>
      <w:r>
        <w:rPr>
          <w:rFonts w:ascii="Times" w:hAnsi="Times"/>
          <w:i/>
        </w:rPr>
        <w:t>self</w:t>
      </w:r>
      <w:r>
        <w:rPr>
          <w:rFonts w:ascii="Times" w:hAnsi="Times"/>
        </w:rPr>
        <w:t xml:space="preserve"> </w:t>
      </w:r>
    </w:p>
    <w:p>
      <w:pPr>
        <w:pStyle w:val="style0"/>
      </w:pPr>
      <w:r>
        <w:rPr/>
      </w:r>
    </w:p>
    <w:p>
      <w:pPr>
        <w:pStyle w:val="style0"/>
      </w:pPr>
      <w:r>
        <w:rPr/>
      </w:r>
    </w:p>
    <w:p>
      <w:pPr>
        <w:pStyle w:val="style0"/>
      </w:pPr>
      <w:r>
        <w:rPr/>
      </w:r>
    </w:p>
    <w:p>
      <w:pPr>
        <w:pStyle w:val="style0"/>
      </w:pPr>
      <w:r>
        <w:rPr/>
      </w:r>
    </w:p>
    <w:p>
      <w:pPr>
        <w:pStyle w:val="style0"/>
      </w:pPr>
      <w:r>
        <w:rPr>
          <w:rFonts w:ascii="Times" w:hAnsi="Times"/>
          <w:b/>
        </w:rPr>
        <w:t xml:space="preserve">German: </w:t>
      </w:r>
    </w:p>
    <w:p>
      <w:pPr>
        <w:pStyle w:val="style0"/>
      </w:pPr>
      <w:r>
        <w:rPr/>
      </w:r>
    </w:p>
    <w:p>
      <w:pPr>
        <w:pStyle w:val="style0"/>
      </w:pPr>
      <w:r>
        <w:rPr>
          <w:rFonts w:ascii="Times" w:hAnsi="Times"/>
        </w:rPr>
        <w:t xml:space="preserve">Reference: </w:t>
      </w:r>
    </w:p>
    <w:p>
      <w:pPr>
        <w:pStyle w:val="style0"/>
      </w:pPr>
      <w:r>
        <w:rPr>
          <w:rFonts w:ascii="Times" w:hAnsi="Times"/>
        </w:rPr>
        <w:t xml:space="preserve">Dudenredaktion (eds). 1998. </w:t>
      </w:r>
      <w:r>
        <w:rPr>
          <w:rFonts w:ascii="Times" w:hAnsi="Times"/>
          <w:i/>
        </w:rPr>
        <w:t xml:space="preserve">Duden. Grammatik der deutschen Gegenwartssprache, </w:t>
      </w:r>
      <w:r>
        <w:rPr>
          <w:rFonts w:ascii="Times" w:hAnsi="Times"/>
        </w:rPr>
        <w:t>6</w:t>
      </w:r>
      <w:r>
        <w:rPr>
          <w:rFonts w:ascii="Times" w:hAnsi="Times"/>
          <w:vertAlign w:val="superscript"/>
        </w:rPr>
        <w:t>th</w:t>
      </w:r>
      <w:r>
        <w:rPr>
          <w:rFonts w:ascii="Times" w:hAnsi="Times"/>
        </w:rPr>
        <w:t xml:space="preserve"> edn. Mannheim; Leipzig; Wien; Zürich. (Der Duden in 12 Bänden; 4).</w:t>
      </w:r>
    </w:p>
    <w:p>
      <w:pPr>
        <w:pStyle w:val="style0"/>
      </w:pPr>
      <w:r>
        <w:rPr>
          <w:rFonts w:ascii="Times" w:hAnsi="Times"/>
          <w:sz w:val="20"/>
          <w:szCs w:val="20"/>
        </w:rPr>
        <w:t>MPI library catalog call number: 102.3-Dud/5.4</w:t>
      </w:r>
    </w:p>
    <w:p>
      <w:pPr>
        <w:pStyle w:val="style0"/>
      </w:pPr>
      <w:r>
        <w:rPr/>
      </w:r>
    </w:p>
    <w:p>
      <w:pPr>
        <w:pStyle w:val="style24"/>
        <w:numPr>
          <w:ilvl w:val="0"/>
          <w:numId w:val="5"/>
        </w:numPr>
      </w:pPr>
      <w:r>
        <w:rPr>
          <w:rFonts w:ascii="Times" w:hAnsi="Times"/>
        </w:rPr>
        <w:t xml:space="preserve">Yes: </w:t>
      </w:r>
    </w:p>
    <w:p>
      <w:pPr>
        <w:pStyle w:val="style24"/>
        <w:numPr>
          <w:ilvl w:val="1"/>
          <w:numId w:val="5"/>
        </w:numPr>
      </w:pPr>
      <w:r>
        <w:rPr>
          <w:rFonts w:ascii="Times" w:hAnsi="Times"/>
        </w:rPr>
        <w:t xml:space="preserve">definite: masculine/feminine/neuter/plural </w:t>
      </w:r>
      <w:r>
        <w:rPr>
          <w:rFonts w:ascii="Times" w:hAnsi="Times"/>
          <w:i/>
        </w:rPr>
        <w:t>der/die/das/die</w:t>
      </w:r>
    </w:p>
    <w:p>
      <w:pPr>
        <w:pStyle w:val="style24"/>
        <w:numPr>
          <w:ilvl w:val="1"/>
          <w:numId w:val="5"/>
        </w:numPr>
      </w:pPr>
      <w:r>
        <w:rPr>
          <w:rFonts w:ascii="Times" w:hAnsi="Times"/>
        </w:rPr>
        <w:t xml:space="preserve">indefinite: masculine/feminine/neuter </w:t>
      </w:r>
      <w:r>
        <w:rPr>
          <w:rFonts w:ascii="Times" w:hAnsi="Times"/>
          <w:i/>
        </w:rPr>
        <w:t xml:space="preserve">ein/eine/ein </w:t>
      </w:r>
      <w:r>
        <w:rPr>
          <w:rFonts w:ascii="Times" w:hAnsi="Times"/>
        </w:rPr>
        <w:t>(masc. and neuter syncretized) pp 307-308</w:t>
      </w:r>
    </w:p>
    <w:p>
      <w:pPr>
        <w:pStyle w:val="style24"/>
        <w:numPr>
          <w:ilvl w:val="0"/>
          <w:numId w:val="5"/>
        </w:numPr>
      </w:pPr>
      <w:r>
        <w:rPr>
          <w:rFonts w:ascii="Times" w:hAnsi="Times"/>
        </w:rPr>
        <w:t>Yes: masculine/feminine/neuter/plural, inflected for all four cases Nom., Gen., Dat., Akk. Two different relative pronouns: One based on an interrogative (</w:t>
      </w:r>
      <w:r>
        <w:rPr>
          <w:rFonts w:ascii="Times" w:hAnsi="Times"/>
          <w:i/>
        </w:rPr>
        <w:t xml:space="preserve">welcher/welche/welches/welche, </w:t>
      </w:r>
      <w:r>
        <w:rPr>
          <w:rFonts w:ascii="Times" w:hAnsi="Times"/>
        </w:rPr>
        <w:t>considered old fashioned), one based on a demonstrative (</w:t>
      </w:r>
      <w:r>
        <w:rPr>
          <w:rFonts w:ascii="Times" w:hAnsi="Times"/>
          <w:i/>
        </w:rPr>
        <w:t>der/die/das/die</w:t>
      </w:r>
      <w:r>
        <w:rPr>
          <w:rFonts w:ascii="Times" w:hAnsi="Times"/>
        </w:rPr>
        <w:t>, more frequently used) pp 759 ff.</w:t>
      </w:r>
    </w:p>
    <w:p>
      <w:pPr>
        <w:pStyle w:val="style24"/>
        <w:numPr>
          <w:ilvl w:val="0"/>
          <w:numId w:val="5"/>
        </w:numPr>
      </w:pPr>
      <w:r>
        <w:rPr>
          <w:rFonts w:ascii="Times" w:hAnsi="Times"/>
        </w:rPr>
        <w:t>Yes: in spoken language standard narrative past tense. Pp 151</w:t>
      </w:r>
    </w:p>
    <w:p>
      <w:pPr>
        <w:pStyle w:val="style24"/>
        <w:numPr>
          <w:ilvl w:val="0"/>
          <w:numId w:val="5"/>
        </w:numPr>
      </w:pPr>
      <w:r>
        <w:rPr>
          <w:rFonts w:ascii="Times" w:hAnsi="Times"/>
        </w:rPr>
        <w:t>Yes: pp 172- 174 (mainly)</w:t>
      </w:r>
    </w:p>
    <w:p>
      <w:pPr>
        <w:pStyle w:val="style24"/>
        <w:numPr>
          <w:ilvl w:val="0"/>
          <w:numId w:val="5"/>
        </w:numPr>
      </w:pPr>
      <w:r>
        <w:rPr>
          <w:rFonts w:ascii="Times" w:hAnsi="Times"/>
        </w:rPr>
        <w:t>Yes: see examples 3. and 4. under c) on pp 657/658, here referred to as “Dativus (in)commodi” and “Pertinenzdativ”</w:t>
      </w:r>
    </w:p>
    <w:p>
      <w:pPr>
        <w:pStyle w:val="style24"/>
        <w:numPr>
          <w:ilvl w:val="0"/>
          <w:numId w:val="5"/>
        </w:numPr>
      </w:pPr>
      <w:r>
        <w:rPr>
          <w:rFonts w:ascii="Times" w:hAnsi="Times"/>
        </w:rPr>
        <w:t>Yes: p 716 §1265, 3.</w:t>
      </w:r>
    </w:p>
    <w:p>
      <w:pPr>
        <w:pStyle w:val="style24"/>
        <w:numPr>
          <w:ilvl w:val="0"/>
          <w:numId w:val="5"/>
        </w:numPr>
      </w:pPr>
      <w:r>
        <w:rPr>
          <w:rFonts w:ascii="Times" w:hAnsi="Times"/>
        </w:rPr>
        <w:t xml:space="preserve">Yes: Equality expressed with </w:t>
      </w:r>
      <w:r>
        <w:rPr>
          <w:rFonts w:ascii="Times" w:hAnsi="Times"/>
          <w:i/>
        </w:rPr>
        <w:t xml:space="preserve">so…wie: </w:t>
      </w:r>
      <w:r>
        <w:rPr>
          <w:rFonts w:ascii="Times" w:hAnsi="Times"/>
        </w:rPr>
        <w:t>p 298</w:t>
      </w:r>
    </w:p>
    <w:p>
      <w:pPr>
        <w:pStyle w:val="style24"/>
        <w:numPr>
          <w:ilvl w:val="0"/>
          <w:numId w:val="5"/>
        </w:numPr>
      </w:pPr>
      <w:r>
        <w:rPr>
          <w:rFonts w:ascii="Times" w:hAnsi="Times"/>
        </w:rPr>
        <w:t>Yes: p 115 inflection table etc., pp 1282 ff.</w:t>
      </w:r>
    </w:p>
    <w:p>
      <w:pPr>
        <w:pStyle w:val="style24"/>
        <w:numPr>
          <w:ilvl w:val="0"/>
          <w:numId w:val="5"/>
        </w:numPr>
      </w:pPr>
      <w:r>
        <w:rPr>
          <w:rFonts w:ascii="Times" w:hAnsi="Times"/>
        </w:rPr>
        <w:t xml:space="preserve">Yes: reflexive </w:t>
      </w:r>
      <w:r>
        <w:rPr>
          <w:rFonts w:ascii="Times" w:hAnsi="Times"/>
          <w:i/>
        </w:rPr>
        <w:t>sich</w:t>
      </w:r>
      <w:r>
        <w:rPr>
          <w:rFonts w:ascii="Times" w:hAnsi="Times"/>
        </w:rPr>
        <w:t xml:space="preserve"> and intensifier </w:t>
      </w:r>
      <w:r>
        <w:rPr>
          <w:rFonts w:ascii="Times" w:hAnsi="Times"/>
          <w:i/>
        </w:rPr>
        <w:t>selbst,</w:t>
      </w:r>
      <w:r>
        <w:rPr>
          <w:rFonts w:ascii="Times" w:hAnsi="Times"/>
        </w:rPr>
        <w:t xml:space="preserve"> pp 332/333 and 344 respectively</w:t>
      </w:r>
    </w:p>
    <w:p>
      <w:pPr>
        <w:pStyle w:val="style0"/>
      </w:pPr>
      <w:r>
        <w:rPr/>
      </w:r>
    </w:p>
    <w:p>
      <w:pPr>
        <w:pStyle w:val="style0"/>
      </w:pPr>
      <w:r>
        <w:rPr/>
      </w:r>
    </w:p>
    <w:p>
      <w:pPr>
        <w:pStyle w:val="style0"/>
      </w:pPr>
      <w:r>
        <w:rPr>
          <w:rFonts w:ascii="Times" w:hAnsi="Times"/>
          <w:b/>
        </w:rPr>
        <w:t>Portuguese_ST:</w:t>
      </w:r>
    </w:p>
    <w:p>
      <w:pPr>
        <w:pStyle w:val="style0"/>
      </w:pPr>
      <w:r>
        <w:rPr/>
      </w:r>
    </w:p>
    <w:p>
      <w:pPr>
        <w:pStyle w:val="style0"/>
      </w:pPr>
      <w:r>
        <w:rPr>
          <w:rFonts w:ascii="Times" w:hAnsi="Times"/>
        </w:rPr>
        <w:t xml:space="preserve">References: </w:t>
      </w:r>
    </w:p>
    <w:p>
      <w:pPr>
        <w:pStyle w:val="style0"/>
      </w:pPr>
      <w:r>
        <w:rPr>
          <w:rFonts w:ascii="Times" w:hAnsi="Times"/>
        </w:rPr>
        <w:t xml:space="preserve">Hutchinson, Amelia P. and Janet Lloyd. 1996. </w:t>
      </w:r>
      <w:r>
        <w:rPr>
          <w:rFonts w:ascii="Times" w:hAnsi="Times"/>
          <w:i/>
        </w:rPr>
        <w:t xml:space="preserve">Portuguese. An Essential Grammar. </w:t>
      </w:r>
      <w:r>
        <w:rPr>
          <w:rFonts w:ascii="Times" w:hAnsi="Times"/>
        </w:rPr>
        <w:t>London: Routledge. (Abbr. Hutchinson&amp;Lloyd)</w:t>
      </w:r>
    </w:p>
    <w:p>
      <w:pPr>
        <w:pStyle w:val="style0"/>
      </w:pPr>
      <w:r>
        <w:rPr>
          <w:rFonts w:ascii="Times" w:hAnsi="Times"/>
          <w:sz w:val="20"/>
          <w:szCs w:val="20"/>
        </w:rPr>
        <w:t>MPI library catalog call number: 220.1-Hut/1</w:t>
      </w:r>
    </w:p>
    <w:p>
      <w:pPr>
        <w:pStyle w:val="style0"/>
      </w:pPr>
      <w:r>
        <w:rPr>
          <w:rFonts w:ascii="Times" w:hAnsi="Times"/>
        </w:rPr>
        <w:t xml:space="preserve">Hundertmark-Santos Martins, M.T. 1998. </w:t>
      </w:r>
      <w:r>
        <w:rPr>
          <w:rFonts w:ascii="Times" w:hAnsi="Times"/>
          <w:i/>
        </w:rPr>
        <w:t>Portugiesische Grammatik</w:t>
      </w:r>
      <w:r>
        <w:rPr>
          <w:rFonts w:ascii="Times" w:hAnsi="Times"/>
        </w:rPr>
        <w:t>, 2</w:t>
      </w:r>
      <w:r>
        <w:rPr>
          <w:rFonts w:ascii="Times" w:hAnsi="Times"/>
          <w:vertAlign w:val="superscript"/>
        </w:rPr>
        <w:t>nd</w:t>
      </w:r>
      <w:r>
        <w:rPr>
          <w:rFonts w:ascii="Times" w:hAnsi="Times"/>
        </w:rPr>
        <w:t xml:space="preserve"> edn. Tübingen: Max Niemeyer Verlag. (Abbr. Hundertmark)</w:t>
      </w:r>
    </w:p>
    <w:p>
      <w:pPr>
        <w:pStyle w:val="style0"/>
      </w:pPr>
      <w:r>
        <w:rPr>
          <w:rFonts w:ascii="Times" w:hAnsi="Times"/>
          <w:sz w:val="20"/>
          <w:szCs w:val="20"/>
        </w:rPr>
        <w:t>MPI library catalog call number: 220.1-Hun/1</w:t>
      </w:r>
    </w:p>
    <w:p>
      <w:pPr>
        <w:pStyle w:val="style0"/>
      </w:pPr>
      <w:r>
        <w:rPr/>
      </w:r>
    </w:p>
    <w:p>
      <w:pPr>
        <w:pStyle w:val="style0"/>
      </w:pPr>
      <w:r>
        <w:rPr>
          <w:rFonts w:ascii="Times" w:hAnsi="Times"/>
        </w:rPr>
        <w:t>All references from Hutchinsons&amp;Lloyd  if not otherwise noted.</w:t>
      </w:r>
    </w:p>
    <w:p>
      <w:pPr>
        <w:pStyle w:val="style0"/>
      </w:pPr>
      <w:r>
        <w:rPr/>
      </w:r>
    </w:p>
    <w:p>
      <w:pPr>
        <w:pStyle w:val="style24"/>
        <w:numPr>
          <w:ilvl w:val="0"/>
          <w:numId w:val="6"/>
        </w:numPr>
      </w:pPr>
      <w:r>
        <w:rPr>
          <w:rFonts w:ascii="Times" w:hAnsi="Times"/>
        </w:rPr>
        <w:t>Yes: masculine/feminine/(masc.plural/fem.plural), p 19 (def.), p 22 (indef)</w:t>
      </w:r>
    </w:p>
    <w:p>
      <w:pPr>
        <w:pStyle w:val="style24"/>
        <w:numPr>
          <w:ilvl w:val="0"/>
          <w:numId w:val="6"/>
        </w:numPr>
      </w:pPr>
      <w:r>
        <w:rPr>
          <w:rFonts w:ascii="Times" w:hAnsi="Times"/>
        </w:rPr>
        <w:t>Yes: subject or object/genitive (based on interrogative), pp 45-48</w:t>
      </w:r>
    </w:p>
    <w:p>
      <w:pPr>
        <w:pStyle w:val="style24"/>
        <w:numPr>
          <w:ilvl w:val="0"/>
          <w:numId w:val="6"/>
        </w:numPr>
      </w:pPr>
      <w:r>
        <w:rPr>
          <w:rFonts w:ascii="Times" w:hAnsi="Times"/>
        </w:rPr>
        <w:t xml:space="preserve">Yes: built with </w:t>
      </w:r>
      <w:r>
        <w:rPr>
          <w:rFonts w:ascii="Times" w:hAnsi="Times"/>
          <w:i/>
        </w:rPr>
        <w:t xml:space="preserve">ter </w:t>
      </w:r>
      <w:r>
        <w:rPr>
          <w:rFonts w:ascii="Times" w:hAnsi="Times"/>
        </w:rPr>
        <w:t>“have” + past participle, progressive meaning (“present perfect”). Pp 57-58</w:t>
      </w:r>
    </w:p>
    <w:p>
      <w:pPr>
        <w:pStyle w:val="style24"/>
        <w:numPr>
          <w:ilvl w:val="0"/>
          <w:numId w:val="6"/>
        </w:numPr>
      </w:pPr>
      <w:r>
        <w:rPr>
          <w:rFonts w:ascii="Times" w:hAnsi="Times"/>
        </w:rPr>
        <w:t>Yes: p 74</w:t>
      </w:r>
    </w:p>
    <w:p>
      <w:pPr>
        <w:pStyle w:val="style24"/>
        <w:numPr>
          <w:ilvl w:val="0"/>
          <w:numId w:val="6"/>
        </w:numPr>
      </w:pPr>
      <w:r>
        <w:rPr>
          <w:rFonts w:ascii="Times" w:hAnsi="Times"/>
        </w:rPr>
        <w:t>Yes but only with personal pronouns (cf. Haspelmath 1991, p111). Hundertmark, p 83</w:t>
      </w:r>
    </w:p>
    <w:p>
      <w:pPr>
        <w:pStyle w:val="style24"/>
        <w:numPr>
          <w:ilvl w:val="0"/>
          <w:numId w:val="6"/>
        </w:numPr>
      </w:pPr>
      <w:r>
        <w:rPr>
          <w:rFonts w:ascii="Times" w:hAnsi="Times"/>
        </w:rPr>
        <w:t>Yes: eg. p 36 and p 50. Also mixed type with verbal negation when the negative indefinite follows the verb (</w:t>
      </w:r>
      <w:r>
        <w:rPr>
          <w:rFonts w:ascii="Times" w:hAnsi="Times"/>
          <w:i/>
        </w:rPr>
        <w:t>nao vi nenhum</w:t>
      </w:r>
      <w:r>
        <w:rPr>
          <w:rFonts w:ascii="Times" w:hAnsi="Times"/>
        </w:rPr>
        <w:t xml:space="preserve"> “I haven’t seen any”, p 50).</w:t>
      </w:r>
    </w:p>
    <w:p>
      <w:pPr>
        <w:pStyle w:val="style24"/>
        <w:numPr>
          <w:ilvl w:val="0"/>
          <w:numId w:val="6"/>
        </w:numPr>
      </w:pPr>
      <w:r>
        <w:rPr>
          <w:rFonts w:ascii="Times" w:hAnsi="Times"/>
        </w:rPr>
        <w:t>Yes: p 29</w:t>
      </w:r>
    </w:p>
    <w:p>
      <w:pPr>
        <w:pStyle w:val="style24"/>
        <w:numPr>
          <w:ilvl w:val="0"/>
          <w:numId w:val="6"/>
        </w:numPr>
      </w:pPr>
      <w:r>
        <w:rPr>
          <w:rFonts w:ascii="Times" w:hAnsi="Times"/>
        </w:rPr>
        <w:t>No: p 35</w:t>
      </w:r>
    </w:p>
    <w:p>
      <w:pPr>
        <w:pStyle w:val="style24"/>
        <w:numPr>
          <w:ilvl w:val="0"/>
          <w:numId w:val="6"/>
        </w:numPr>
      </w:pPr>
      <w:r>
        <w:rPr>
          <w:rFonts w:ascii="Times" w:hAnsi="Times"/>
        </w:rPr>
        <w:t xml:space="preserve">Yes: reflexive pronouns </w:t>
      </w:r>
      <w:r>
        <w:rPr>
          <w:rFonts w:ascii="Times" w:hAnsi="Times"/>
          <w:i/>
        </w:rPr>
        <w:t xml:space="preserve">me/te/se/nos/vos/ </w:t>
      </w:r>
      <w:r>
        <w:rPr>
          <w:rFonts w:ascii="Times" w:hAnsi="Times"/>
        </w:rPr>
        <w:t xml:space="preserve">(p41), intensifier </w:t>
      </w:r>
      <w:r>
        <w:rPr>
          <w:rFonts w:ascii="Times" w:hAnsi="Times"/>
          <w:i/>
        </w:rPr>
        <w:t xml:space="preserve">mesmo </w:t>
      </w:r>
      <w:r>
        <w:rPr>
          <w:rFonts w:ascii="Times" w:hAnsi="Times"/>
        </w:rPr>
        <w:t xml:space="preserve">(only example found so far in WALS: Datapoint Portuguese / Intensifiers and Reflexive Pronouns: </w:t>
      </w:r>
      <w:hyperlink r:id="rId2">
        <w:r>
          <w:rPr>
            <w:rStyle w:val="style18"/>
            <w:rStyle w:val="style18"/>
            <w:rFonts w:ascii="Times" w:hAnsi="Times"/>
          </w:rPr>
          <w:t>http://wals.info/datapoint/47A/wals_code_por</w:t>
        </w:r>
      </w:hyperlink>
      <w:r>
        <w:rPr>
          <w:rFonts w:ascii="Times" w:hAnsi="Times"/>
        </w:rPr>
        <w:t>, accessed on 4/4/12, 5:17pm)</w:t>
      </w:r>
    </w:p>
    <w:p>
      <w:pPr>
        <w:pStyle w:val="style0"/>
      </w:pPr>
      <w:r>
        <w:rPr/>
      </w:r>
    </w:p>
    <w:p>
      <w:pPr>
        <w:pStyle w:val="style0"/>
      </w:pPr>
      <w:r>
        <w:rPr/>
      </w:r>
    </w:p>
    <w:p>
      <w:pPr>
        <w:pStyle w:val="style0"/>
      </w:pPr>
      <w:r>
        <w:rPr>
          <w:rFonts w:ascii="Times" w:hAnsi="Times"/>
          <w:b/>
        </w:rPr>
        <w:t>Spanish</w:t>
      </w:r>
      <w:r>
        <w:rPr>
          <w:rFonts w:ascii="Times" w:hAnsi="Times"/>
        </w:rPr>
        <w:t>:</w:t>
      </w:r>
    </w:p>
    <w:p>
      <w:pPr>
        <w:pStyle w:val="style0"/>
      </w:pPr>
      <w:r>
        <w:rPr/>
      </w:r>
    </w:p>
    <w:p>
      <w:pPr>
        <w:pStyle w:val="style0"/>
      </w:pPr>
      <w:r>
        <w:rPr>
          <w:rFonts w:ascii="Times" w:hAnsi="Times"/>
        </w:rPr>
        <w:t>Reference:</w:t>
      </w:r>
    </w:p>
    <w:p>
      <w:pPr>
        <w:pStyle w:val="style0"/>
      </w:pPr>
      <w:r>
        <w:rPr>
          <w:rFonts w:ascii="Times" w:hAnsi="Times"/>
        </w:rPr>
        <w:t xml:space="preserve">Batchelor, R.E. and Miguel Ángel San José. 2010. </w:t>
      </w:r>
      <w:r>
        <w:rPr>
          <w:rFonts w:ascii="Times" w:hAnsi="Times"/>
          <w:i/>
        </w:rPr>
        <w:t>A reference Grammar of Spanish</w:t>
      </w:r>
      <w:r>
        <w:rPr>
          <w:rFonts w:ascii="Times" w:hAnsi="Times"/>
        </w:rPr>
        <w:t>. Cambridge: Cambridge University Press.</w:t>
      </w:r>
    </w:p>
    <w:p>
      <w:pPr>
        <w:pStyle w:val="style0"/>
      </w:pPr>
      <w:r>
        <w:rPr>
          <w:rFonts w:ascii="Times" w:hAnsi="Times"/>
          <w:sz w:val="20"/>
          <w:szCs w:val="20"/>
        </w:rPr>
        <w:t>MPI library catalog call number: 220.1-Bat/1</w:t>
      </w:r>
    </w:p>
    <w:p>
      <w:pPr>
        <w:pStyle w:val="style0"/>
      </w:pPr>
      <w:r>
        <w:rPr/>
      </w:r>
    </w:p>
    <w:p>
      <w:pPr>
        <w:pStyle w:val="style24"/>
        <w:numPr>
          <w:ilvl w:val="0"/>
          <w:numId w:val="7"/>
        </w:numPr>
      </w:pPr>
      <w:r>
        <w:rPr>
          <w:rFonts w:ascii="Times" w:hAnsi="Times"/>
        </w:rPr>
        <w:t xml:space="preserve">Yes: </w:t>
      </w:r>
    </w:p>
    <w:p>
      <w:pPr>
        <w:pStyle w:val="style24"/>
        <w:numPr>
          <w:ilvl w:val="1"/>
          <w:numId w:val="7"/>
        </w:numPr>
      </w:pPr>
      <w:r>
        <w:rPr>
          <w:rFonts w:ascii="Times" w:hAnsi="Times"/>
        </w:rPr>
        <w:t>definite: masculine/feminine/neuter/masc.plural/fem.plural (pp 51 ff.)</w:t>
      </w:r>
    </w:p>
    <w:p>
      <w:pPr>
        <w:pStyle w:val="style24"/>
        <w:numPr>
          <w:ilvl w:val="1"/>
          <w:numId w:val="7"/>
        </w:numPr>
      </w:pPr>
      <w:r>
        <w:rPr>
          <w:rFonts w:ascii="Times" w:hAnsi="Times"/>
        </w:rPr>
        <w:t>indefinite: masculine/feminine/masc.plural/fem.plural (pp 60 ff.)</w:t>
      </w:r>
    </w:p>
    <w:p>
      <w:pPr>
        <w:pStyle w:val="style24"/>
        <w:numPr>
          <w:ilvl w:val="0"/>
          <w:numId w:val="7"/>
        </w:numPr>
      </w:pPr>
      <w:r>
        <w:rPr>
          <w:rFonts w:ascii="Times" w:hAnsi="Times"/>
        </w:rPr>
        <w:t>Yes: subject or object/genitive (based on interrogative): pp 322 ff.</w:t>
      </w:r>
    </w:p>
    <w:p>
      <w:pPr>
        <w:pStyle w:val="style24"/>
        <w:numPr>
          <w:ilvl w:val="0"/>
          <w:numId w:val="7"/>
        </w:numPr>
      </w:pPr>
      <w:r>
        <w:rPr>
          <w:rFonts w:ascii="Times" w:hAnsi="Times"/>
        </w:rPr>
        <w:t>Yes: pp 117-119</w:t>
      </w:r>
    </w:p>
    <w:p>
      <w:pPr>
        <w:pStyle w:val="style24"/>
        <w:numPr>
          <w:ilvl w:val="0"/>
          <w:numId w:val="7"/>
        </w:numPr>
      </w:pPr>
      <w:r>
        <w:rPr>
          <w:rFonts w:ascii="Times" w:hAnsi="Times"/>
        </w:rPr>
        <w:t>Yes: pp 221 ff.</w:t>
      </w:r>
    </w:p>
    <w:p>
      <w:pPr>
        <w:pStyle w:val="style24"/>
        <w:numPr>
          <w:ilvl w:val="0"/>
          <w:numId w:val="7"/>
        </w:numPr>
      </w:pPr>
      <w:r>
        <w:rPr>
          <w:rFonts w:ascii="Times" w:hAnsi="Times"/>
        </w:rPr>
        <w:t>Yes, but only with pronouns. Cf. Haspelmath 1999, p 111-112 for explanation and example.</w:t>
      </w:r>
    </w:p>
    <w:p>
      <w:pPr>
        <w:pStyle w:val="style24"/>
        <w:numPr>
          <w:ilvl w:val="0"/>
          <w:numId w:val="7"/>
        </w:numPr>
      </w:pPr>
      <w:r>
        <w:rPr>
          <w:rFonts w:ascii="Times" w:hAnsi="Times"/>
        </w:rPr>
        <w:t>Yes: pg 406-407. Also mixed type with verbal negation when the negative indefinite follows the verb (</w:t>
      </w:r>
      <w:r>
        <w:rPr>
          <w:rFonts w:ascii="Times" w:hAnsi="Times"/>
          <w:i/>
        </w:rPr>
        <w:t>no viene nadie hoy</w:t>
      </w:r>
      <w:r>
        <w:rPr>
          <w:rFonts w:ascii="Times" w:hAnsi="Times"/>
        </w:rPr>
        <w:t xml:space="preserve"> “nobody is coming today”, p 406)</w:t>
      </w:r>
    </w:p>
    <w:p>
      <w:pPr>
        <w:pStyle w:val="style24"/>
        <w:numPr>
          <w:ilvl w:val="0"/>
          <w:numId w:val="7"/>
        </w:numPr>
      </w:pPr>
      <w:r>
        <w:rPr>
          <w:rFonts w:ascii="Times" w:hAnsi="Times"/>
        </w:rPr>
        <w:t>Yes, p 436</w:t>
      </w:r>
    </w:p>
    <w:p>
      <w:pPr>
        <w:pStyle w:val="style24"/>
        <w:numPr>
          <w:ilvl w:val="0"/>
          <w:numId w:val="7"/>
        </w:numPr>
      </w:pPr>
      <w:r>
        <w:rPr>
          <w:rFonts w:ascii="Times" w:hAnsi="Times"/>
        </w:rPr>
        <w:t>No: p 301</w:t>
      </w:r>
    </w:p>
    <w:p>
      <w:pPr>
        <w:pStyle w:val="style24"/>
        <w:numPr>
          <w:ilvl w:val="0"/>
          <w:numId w:val="7"/>
        </w:numPr>
      </w:pPr>
      <w:r>
        <w:rPr>
          <w:rFonts w:ascii="Times" w:hAnsi="Times"/>
        </w:rPr>
        <w:t xml:space="preserve">Yes: reflexives </w:t>
      </w:r>
      <w:r>
        <w:rPr>
          <w:rFonts w:ascii="Times" w:hAnsi="Times"/>
          <w:i/>
        </w:rPr>
        <w:t>me/te/se/nos/vos</w:t>
      </w:r>
      <w:r>
        <w:rPr>
          <w:rFonts w:ascii="Times" w:hAnsi="Times"/>
        </w:rPr>
        <w:t xml:space="preserve"> (pp 211 ff.), intensifier </w:t>
      </w:r>
      <w:r>
        <w:rPr>
          <w:rFonts w:ascii="Times" w:hAnsi="Times"/>
          <w:i/>
        </w:rPr>
        <w:t>mismo</w:t>
      </w:r>
      <w:r>
        <w:rPr>
          <w:rFonts w:ascii="Times" w:hAnsi="Times"/>
        </w:rPr>
        <w:t xml:space="preserve"> (p 312)</w:t>
      </w:r>
    </w:p>
    <w:p>
      <w:pPr>
        <w:pStyle w:val="style0"/>
      </w:pPr>
      <w:r>
        <w:rPr/>
      </w:r>
    </w:p>
    <w:p>
      <w:pPr>
        <w:pStyle w:val="style0"/>
      </w:pPr>
      <w:r>
        <w:rPr/>
      </w:r>
    </w:p>
    <w:p>
      <w:pPr>
        <w:pStyle w:val="style0"/>
      </w:pPr>
      <w:r>
        <w:rPr>
          <w:rFonts w:ascii="Times" w:hAnsi="Times"/>
          <w:b/>
        </w:rPr>
        <w:t>Russian</w:t>
      </w:r>
      <w:r>
        <w:rPr>
          <w:rFonts w:ascii="Times" w:hAnsi="Times"/>
        </w:rPr>
        <w:t>:</w:t>
      </w:r>
    </w:p>
    <w:p>
      <w:pPr>
        <w:pStyle w:val="style0"/>
      </w:pPr>
      <w:r>
        <w:rPr/>
      </w:r>
    </w:p>
    <w:p>
      <w:pPr>
        <w:pStyle w:val="style0"/>
      </w:pPr>
      <w:r>
        <w:rPr>
          <w:rFonts w:ascii="Times" w:hAnsi="Times"/>
        </w:rPr>
        <w:t>Reference:</w:t>
      </w:r>
    </w:p>
    <w:p>
      <w:pPr>
        <w:pStyle w:val="style0"/>
      </w:pPr>
      <w:r>
        <w:rPr>
          <w:rFonts w:ascii="Times" w:hAnsi="Times"/>
        </w:rPr>
        <w:t xml:space="preserve">Dunn, John and Shamil Khirov. 2009. </w:t>
      </w:r>
      <w:r>
        <w:rPr>
          <w:rFonts w:ascii="Times" w:hAnsi="Times"/>
          <w:i/>
        </w:rPr>
        <w:t>Modern Russian Grammar. A practical guide.</w:t>
      </w:r>
      <w:r>
        <w:rPr>
          <w:rFonts w:ascii="Times" w:hAnsi="Times"/>
        </w:rPr>
        <w:t xml:space="preserve"> Abingdon: Routledge.</w:t>
      </w:r>
    </w:p>
    <w:p>
      <w:pPr>
        <w:pStyle w:val="style0"/>
      </w:pPr>
      <w:r>
        <w:rPr>
          <w:rFonts w:ascii="Times" w:hAnsi="Times"/>
          <w:sz w:val="20"/>
          <w:szCs w:val="20"/>
        </w:rPr>
        <w:t>MPI library catalog call number: 220.1-Dun/2</w:t>
      </w:r>
    </w:p>
    <w:p>
      <w:pPr>
        <w:pStyle w:val="style0"/>
      </w:pPr>
      <w:r>
        <w:rPr/>
      </w:r>
    </w:p>
    <w:p>
      <w:pPr>
        <w:pStyle w:val="style24"/>
        <w:numPr>
          <w:ilvl w:val="0"/>
          <w:numId w:val="8"/>
        </w:numPr>
      </w:pPr>
      <w:r>
        <w:rPr>
          <w:rFonts w:ascii="Times" w:hAnsi="Times"/>
        </w:rPr>
        <w:t>No: p 383</w:t>
      </w:r>
    </w:p>
    <w:p>
      <w:pPr>
        <w:pStyle w:val="style24"/>
        <w:numPr>
          <w:ilvl w:val="0"/>
          <w:numId w:val="8"/>
        </w:numPr>
      </w:pPr>
      <w:r>
        <w:rPr>
          <w:rFonts w:ascii="Times" w:hAnsi="Times"/>
        </w:rPr>
        <w:t>Yes: based on interrogatives, pp 160 ff.</w:t>
      </w:r>
    </w:p>
    <w:p>
      <w:pPr>
        <w:pStyle w:val="style24"/>
        <w:numPr>
          <w:ilvl w:val="0"/>
          <w:numId w:val="8"/>
        </w:numPr>
      </w:pPr>
      <w:r>
        <w:rPr>
          <w:rFonts w:ascii="Times" w:hAnsi="Times"/>
        </w:rPr>
        <w:t>No: p 80</w:t>
      </w:r>
    </w:p>
    <w:p>
      <w:pPr>
        <w:pStyle w:val="style24"/>
        <w:numPr>
          <w:ilvl w:val="0"/>
          <w:numId w:val="8"/>
        </w:numPr>
      </w:pPr>
      <w:r>
        <w:rPr>
          <w:rFonts w:ascii="Times" w:hAnsi="Times"/>
        </w:rPr>
        <w:t>Yes: p 103</w:t>
      </w:r>
    </w:p>
    <w:p>
      <w:pPr>
        <w:pStyle w:val="style24"/>
        <w:numPr>
          <w:ilvl w:val="0"/>
          <w:numId w:val="8"/>
        </w:numPr>
      </w:pPr>
      <w:r>
        <w:rPr>
          <w:rFonts w:ascii="Times" w:hAnsi="Times"/>
        </w:rPr>
        <w:t xml:space="preserve">Yes: cf. p 506, especially examples (2) and (3) in Podlesskaya, Vera I. and Ekaterina V. Rakhilina. 1999. “External Possession, Reflexivization and Body Parts in Russian”. In: </w:t>
      </w:r>
      <w:r>
        <w:rPr>
          <w:rFonts w:ascii="Times" w:cs="Helvetica" w:hAnsi="Times"/>
          <w:color w:val="000000"/>
        </w:rPr>
        <w:t xml:space="preserve">Payne, Doris L. &amp; Barshi, Immanuel (eds.) </w:t>
      </w:r>
      <w:r>
        <w:rPr>
          <w:rFonts w:ascii="Times" w:cs="Helvetica" w:hAnsi="Times"/>
          <w:i/>
          <w:color w:val="000000"/>
        </w:rPr>
        <w:t>External possession</w:t>
      </w:r>
      <w:r>
        <w:rPr>
          <w:rFonts w:ascii="Times" w:cs="Helvetica" w:hAnsi="Times"/>
          <w:color w:val="000000"/>
        </w:rPr>
        <w:t>. (Typological Studies in Language, 39.) Amsterdam: Benjamins.</w:t>
      </w:r>
    </w:p>
    <w:p>
      <w:pPr>
        <w:pStyle w:val="style24"/>
        <w:numPr>
          <w:ilvl w:val="0"/>
          <w:numId w:val="8"/>
        </w:numPr>
      </w:pPr>
      <w:r>
        <w:rPr>
          <w:rFonts w:ascii="Times" w:cs="Helvetica" w:hAnsi="Times"/>
          <w:color w:val="000000"/>
        </w:rPr>
        <w:t>No: double negation. Pp 309-312</w:t>
      </w:r>
    </w:p>
    <w:p>
      <w:pPr>
        <w:pStyle w:val="style24"/>
        <w:numPr>
          <w:ilvl w:val="0"/>
          <w:numId w:val="8"/>
        </w:numPr>
      </w:pPr>
      <w:r>
        <w:rPr>
          <w:rFonts w:ascii="Times" w:cs="Helvetica" w:hAnsi="Times"/>
          <w:color w:val="000000"/>
        </w:rPr>
        <w:t xml:space="preserve">Yes: </w:t>
      </w:r>
      <w:r>
        <w:rPr>
          <w:rFonts w:ascii="Times" w:cs="Helvetica" w:hAnsi="Times"/>
          <w:i/>
          <w:color w:val="000000"/>
        </w:rPr>
        <w:t xml:space="preserve">tak(oj) ž…kak, </w:t>
      </w:r>
      <w:r>
        <w:rPr>
          <w:rFonts w:ascii="Times" w:cs="Helvetica" w:hAnsi="Times"/>
          <w:color w:val="000000"/>
        </w:rPr>
        <w:t>p 432</w:t>
      </w:r>
    </w:p>
    <w:p>
      <w:pPr>
        <w:pStyle w:val="style24"/>
        <w:numPr>
          <w:ilvl w:val="0"/>
          <w:numId w:val="8"/>
        </w:numPr>
      </w:pPr>
      <w:r>
        <w:rPr>
          <w:rFonts w:ascii="Times" w:cs="Helvetica" w:hAnsi="Times"/>
          <w:color w:val="000000"/>
        </w:rPr>
        <w:t>Yes, but with exceptions, especially in speech, and past-tense forms do not have subject person affixes at all! Pp 150/151</w:t>
      </w:r>
    </w:p>
    <w:p>
      <w:pPr>
        <w:pStyle w:val="style24"/>
        <w:numPr>
          <w:ilvl w:val="0"/>
          <w:numId w:val="8"/>
        </w:numPr>
      </w:pPr>
      <w:r>
        <w:rPr>
          <w:rFonts w:ascii="Times" w:hAnsi="Times"/>
        </w:rPr>
        <w:t xml:space="preserve">Yes: reflexive </w:t>
      </w:r>
      <w:r>
        <w:rPr>
          <w:rFonts w:ascii="Times" w:hAnsi="Times"/>
          <w:i/>
        </w:rPr>
        <w:t>sebja</w:t>
      </w:r>
      <w:r>
        <w:rPr>
          <w:rFonts w:ascii="Times" w:hAnsi="Times"/>
        </w:rPr>
        <w:t xml:space="preserve">, p 149, intensifier </w:t>
      </w:r>
      <w:r>
        <w:rPr>
          <w:rFonts w:ascii="Times" w:hAnsi="Times"/>
          <w:i/>
        </w:rPr>
        <w:t>sam</w:t>
      </w:r>
      <w:r>
        <w:rPr>
          <w:rFonts w:ascii="Times" w:hAnsi="Times"/>
        </w:rPr>
        <w:t>, p170</w:t>
      </w:r>
    </w:p>
    <w:p>
      <w:pPr>
        <w:pStyle w:val="style0"/>
      </w:pPr>
      <w:r>
        <w:rPr/>
      </w:r>
    </w:p>
    <w:p>
      <w:pPr>
        <w:pStyle w:val="style0"/>
      </w:pPr>
      <w:r>
        <w:rPr/>
      </w:r>
    </w:p>
    <w:p>
      <w:pPr>
        <w:pStyle w:val="style0"/>
      </w:pPr>
      <w:r>
        <w:rPr>
          <w:rFonts w:ascii="Times" w:hAnsi="Times"/>
          <w:b/>
        </w:rPr>
        <w:t>Swedish</w:t>
      </w:r>
      <w:r>
        <w:rPr>
          <w:rFonts w:ascii="Times" w:hAnsi="Times"/>
        </w:rPr>
        <w:t>:</w:t>
      </w:r>
    </w:p>
    <w:p>
      <w:pPr>
        <w:pStyle w:val="style0"/>
      </w:pPr>
      <w:r>
        <w:rPr/>
      </w:r>
    </w:p>
    <w:p>
      <w:pPr>
        <w:pStyle w:val="style0"/>
      </w:pPr>
      <w:r>
        <w:rPr>
          <w:rFonts w:ascii="Times" w:hAnsi="Times"/>
        </w:rPr>
        <w:t>Reference:</w:t>
      </w:r>
    </w:p>
    <w:p>
      <w:pPr>
        <w:pStyle w:val="style0"/>
      </w:pPr>
      <w:r>
        <w:rPr>
          <w:rFonts w:ascii="Times" w:hAnsi="Times"/>
        </w:rPr>
        <w:t xml:space="preserve">McClean. R.J. 1969. </w:t>
      </w:r>
      <w:r>
        <w:rPr>
          <w:rFonts w:ascii="Times" w:hAnsi="Times"/>
          <w:i/>
        </w:rPr>
        <w:t>Swedish. A Grammar of the modern language</w:t>
      </w:r>
      <w:r>
        <w:rPr>
          <w:rFonts w:ascii="Times" w:hAnsi="Times"/>
        </w:rPr>
        <w:t>, 3</w:t>
      </w:r>
      <w:r>
        <w:rPr>
          <w:rFonts w:ascii="Times" w:hAnsi="Times"/>
          <w:vertAlign w:val="superscript"/>
        </w:rPr>
        <w:t>rd</w:t>
      </w:r>
      <w:r>
        <w:rPr>
          <w:rFonts w:ascii="Times" w:hAnsi="Times"/>
        </w:rPr>
        <w:t xml:space="preserve"> edn. Dunton Green: Hodder and Stoughton.</w:t>
      </w:r>
    </w:p>
    <w:p>
      <w:pPr>
        <w:pStyle w:val="style0"/>
      </w:pPr>
      <w:r>
        <w:rPr>
          <w:rFonts w:ascii="Times" w:hAnsi="Times"/>
          <w:sz w:val="20"/>
          <w:szCs w:val="20"/>
        </w:rPr>
        <w:t>MPI library catalog call number: 220.1-McC/1</w:t>
      </w:r>
    </w:p>
    <w:p>
      <w:pPr>
        <w:pStyle w:val="style0"/>
      </w:pPr>
      <w:r>
        <w:rPr/>
      </w:r>
    </w:p>
    <w:p>
      <w:pPr>
        <w:pStyle w:val="style24"/>
        <w:numPr>
          <w:ilvl w:val="0"/>
          <w:numId w:val="9"/>
        </w:numPr>
      </w:pPr>
      <w:r>
        <w:rPr>
          <w:rFonts w:ascii="Times" w:hAnsi="Times"/>
        </w:rPr>
        <w:t>Yes. Common gender /neuter/plural. P 43</w:t>
      </w:r>
    </w:p>
    <w:p>
      <w:pPr>
        <w:pStyle w:val="style24"/>
        <w:numPr>
          <w:ilvl w:val="1"/>
          <w:numId w:val="9"/>
        </w:numPr>
      </w:pPr>
      <w:r>
        <w:rPr>
          <w:rFonts w:ascii="Times" w:hAnsi="Times"/>
        </w:rPr>
        <w:t xml:space="preserve">Indefinite: </w:t>
      </w:r>
      <w:r>
        <w:rPr>
          <w:rFonts w:ascii="Times" w:hAnsi="Times"/>
          <w:i/>
        </w:rPr>
        <w:t>en/ett</w:t>
      </w:r>
      <w:r>
        <w:rPr>
          <w:rFonts w:ascii="Times" w:hAnsi="Times"/>
        </w:rPr>
        <w:t>, position before noun</w:t>
      </w:r>
    </w:p>
    <w:p>
      <w:pPr>
        <w:pStyle w:val="style24"/>
        <w:numPr>
          <w:ilvl w:val="1"/>
          <w:numId w:val="9"/>
        </w:numPr>
      </w:pPr>
      <w:r>
        <w:rPr>
          <w:rFonts w:ascii="Times" w:hAnsi="Times"/>
        </w:rPr>
        <w:t xml:space="preserve">Definite: </w:t>
      </w:r>
      <w:r>
        <w:rPr>
          <w:rFonts w:ascii="Times" w:hAnsi="Times"/>
          <w:i/>
        </w:rPr>
        <w:t>-(e)n/-(e)t/-na/-en</w:t>
      </w:r>
      <w:r>
        <w:rPr>
          <w:rFonts w:ascii="Times" w:hAnsi="Times"/>
        </w:rPr>
        <w:t>, enclitic.</w:t>
      </w:r>
    </w:p>
    <w:p>
      <w:pPr>
        <w:pStyle w:val="style24"/>
        <w:numPr>
          <w:ilvl w:val="0"/>
          <w:numId w:val="9"/>
        </w:numPr>
      </w:pPr>
      <w:r>
        <w:rPr>
          <w:rFonts w:ascii="Times" w:hAnsi="Times"/>
        </w:rPr>
        <w:t>Yes: pp 117/118</w:t>
      </w:r>
    </w:p>
    <w:p>
      <w:pPr>
        <w:pStyle w:val="style24"/>
        <w:numPr>
          <w:ilvl w:val="0"/>
          <w:numId w:val="9"/>
        </w:numPr>
      </w:pPr>
      <w:r>
        <w:rPr>
          <w:rFonts w:ascii="Times" w:hAnsi="Times"/>
        </w:rPr>
        <w:t>Yes: but combined with supine, not past participle. P 85</w:t>
      </w:r>
    </w:p>
    <w:p>
      <w:pPr>
        <w:pStyle w:val="style24"/>
        <w:numPr>
          <w:ilvl w:val="0"/>
          <w:numId w:val="9"/>
        </w:numPr>
      </w:pPr>
      <w:r>
        <w:rPr>
          <w:rFonts w:ascii="Times" w:hAnsi="Times"/>
        </w:rPr>
        <w:t>Yes: p 123</w:t>
      </w:r>
    </w:p>
    <w:p>
      <w:pPr>
        <w:pStyle w:val="style24"/>
        <w:numPr>
          <w:ilvl w:val="0"/>
          <w:numId w:val="9"/>
        </w:numPr>
      </w:pPr>
      <w:r>
        <w:rPr>
          <w:rFonts w:ascii="Times" w:hAnsi="Times"/>
        </w:rPr>
        <w:t>No: external possession marked by a locative. Cf. Haspelmath 1999, p 123</w:t>
      </w:r>
    </w:p>
    <w:p>
      <w:pPr>
        <w:pStyle w:val="style24"/>
        <w:numPr>
          <w:ilvl w:val="0"/>
          <w:numId w:val="9"/>
        </w:numPr>
      </w:pPr>
      <w:r>
        <w:rPr>
          <w:rFonts w:ascii="Times" w:hAnsi="Times"/>
        </w:rPr>
        <w:t>Yes: p 144</w:t>
      </w:r>
    </w:p>
    <w:p>
      <w:pPr>
        <w:pStyle w:val="style24"/>
        <w:numPr>
          <w:ilvl w:val="0"/>
          <w:numId w:val="9"/>
        </w:numPr>
      </w:pPr>
      <w:r>
        <w:rPr>
          <w:rFonts w:ascii="Times" w:hAnsi="Times"/>
        </w:rPr>
        <w:t>No?: adverb meaning “equally” is used on the adjective (</w:t>
      </w:r>
      <w:r>
        <w:rPr>
          <w:rFonts w:ascii="Times" w:hAnsi="Times"/>
          <w:i/>
        </w:rPr>
        <w:t>lika…som</w:t>
      </w:r>
      <w:r>
        <w:rPr>
          <w:rFonts w:ascii="Times" w:hAnsi="Times"/>
        </w:rPr>
        <w:t xml:space="preserve">), BUT: </w:t>
      </w:r>
      <w:r>
        <w:rPr>
          <w:rFonts w:ascii="Times" w:hAnsi="Times"/>
          <w:i/>
        </w:rPr>
        <w:t xml:space="preserve">Han är inte </w:t>
      </w:r>
      <w:r>
        <w:rPr>
          <w:rFonts w:ascii="Times" w:hAnsi="Times"/>
          <w:b/>
          <w:i/>
        </w:rPr>
        <w:t>så</w:t>
      </w:r>
      <w:r>
        <w:rPr>
          <w:rFonts w:ascii="Times" w:hAnsi="Times"/>
          <w:i/>
        </w:rPr>
        <w:t xml:space="preserve"> lång </w:t>
      </w:r>
      <w:r>
        <w:rPr>
          <w:rFonts w:ascii="Times" w:hAnsi="Times"/>
          <w:b/>
          <w:i/>
        </w:rPr>
        <w:t>som</w:t>
      </w:r>
      <w:r>
        <w:rPr>
          <w:rFonts w:ascii="Times" w:hAnsi="Times"/>
          <w:i/>
        </w:rPr>
        <w:t xml:space="preserve"> jag </w:t>
      </w:r>
      <w:r>
        <w:rPr>
          <w:rFonts w:ascii="Times" w:hAnsi="Times"/>
        </w:rPr>
        <w:t>“he is not as tall as I” showing the same construction as in German (</w:t>
      </w:r>
      <w:r>
        <w:rPr>
          <w:rFonts w:ascii="Times" w:hAnsi="Times"/>
          <w:i/>
        </w:rPr>
        <w:t>so…wie</w:t>
      </w:r>
      <w:r>
        <w:rPr>
          <w:rFonts w:ascii="Times" w:hAnsi="Times"/>
        </w:rPr>
        <w:t>)! P 76</w:t>
      </w:r>
    </w:p>
    <w:p>
      <w:pPr>
        <w:pStyle w:val="style24"/>
        <w:numPr>
          <w:ilvl w:val="0"/>
          <w:numId w:val="9"/>
        </w:numPr>
      </w:pPr>
      <w:r>
        <w:rPr>
          <w:rFonts w:ascii="Times" w:hAnsi="Times"/>
        </w:rPr>
        <w:t>(Yes). BUT the verbs don’t have person agreement at all. Eg p 56</w:t>
      </w:r>
    </w:p>
    <w:p>
      <w:pPr>
        <w:pStyle w:val="style24"/>
        <w:numPr>
          <w:ilvl w:val="0"/>
          <w:numId w:val="9"/>
        </w:numPr>
      </w:pPr>
      <w:r>
        <w:rPr>
          <w:rFonts w:ascii="Times" w:hAnsi="Times"/>
        </w:rPr>
        <w:t xml:space="preserve">Yes: reflexive </w:t>
      </w:r>
      <w:r>
        <w:rPr>
          <w:rFonts w:ascii="Times" w:hAnsi="Times"/>
          <w:i/>
        </w:rPr>
        <w:t>sig</w:t>
      </w:r>
      <w:r>
        <w:rPr>
          <w:rFonts w:ascii="Times" w:hAnsi="Times"/>
        </w:rPr>
        <w:t xml:space="preserve">, intensifier </w:t>
      </w:r>
      <w:r>
        <w:rPr>
          <w:rFonts w:ascii="Times" w:hAnsi="Times"/>
          <w:i/>
        </w:rPr>
        <w:t>själv</w:t>
      </w:r>
      <w:r>
        <w:rPr>
          <w:rFonts w:ascii="Times" w:hAnsi="Times"/>
        </w:rPr>
        <w:t>. Pp 156/157</w:t>
      </w:r>
    </w:p>
    <w:p>
      <w:pPr>
        <w:pStyle w:val="style0"/>
      </w:pPr>
      <w:r>
        <w:rPr/>
      </w:r>
    </w:p>
    <w:p>
      <w:pPr>
        <w:pStyle w:val="style0"/>
      </w:pPr>
      <w:r>
        <w:rPr/>
      </w:r>
    </w:p>
    <w:p>
      <w:pPr>
        <w:pStyle w:val="style0"/>
      </w:pPr>
      <w:r>
        <w:rPr>
          <w:rFonts w:ascii="Times" w:hAnsi="Times"/>
          <w:b/>
        </w:rPr>
        <w:t>Dutch_List:</w:t>
      </w:r>
    </w:p>
    <w:p>
      <w:pPr>
        <w:pStyle w:val="style0"/>
      </w:pPr>
      <w:r>
        <w:rPr/>
      </w:r>
    </w:p>
    <w:p>
      <w:pPr>
        <w:pStyle w:val="style0"/>
      </w:pPr>
      <w:r>
        <w:rPr>
          <w:rFonts w:ascii="Times" w:hAnsi="Times"/>
        </w:rPr>
        <w:t>Reference:</w:t>
      </w:r>
    </w:p>
    <w:p>
      <w:pPr>
        <w:pStyle w:val="style0"/>
      </w:pPr>
      <w:r>
        <w:rPr>
          <w:rFonts w:ascii="Times" w:hAnsi="Times"/>
        </w:rPr>
        <w:t xml:space="preserve">Donaldson, Bruce. 1997. </w:t>
      </w:r>
      <w:r>
        <w:rPr>
          <w:rFonts w:ascii="Times" w:hAnsi="Times"/>
          <w:i/>
        </w:rPr>
        <w:t xml:space="preserve">Dutch. A comprehensive grammar. </w:t>
      </w:r>
      <w:r>
        <w:rPr>
          <w:rFonts w:ascii="Times" w:hAnsi="Times"/>
        </w:rPr>
        <w:t>London: Routledge.</w:t>
      </w:r>
    </w:p>
    <w:p>
      <w:pPr>
        <w:pStyle w:val="style0"/>
      </w:pPr>
      <w:r>
        <w:rPr>
          <w:rFonts w:ascii="Times" w:hAnsi="Times"/>
          <w:sz w:val="20"/>
          <w:szCs w:val="20"/>
        </w:rPr>
        <w:t>MPI library catalog call number: 220.1-Don/5</w:t>
      </w:r>
    </w:p>
    <w:p>
      <w:pPr>
        <w:pStyle w:val="style0"/>
      </w:pPr>
      <w:r>
        <w:rPr/>
      </w:r>
    </w:p>
    <w:p>
      <w:pPr>
        <w:pStyle w:val="style0"/>
      </w:pPr>
      <w:r>
        <w:rPr/>
      </w:r>
    </w:p>
    <w:p>
      <w:pPr>
        <w:pStyle w:val="style24"/>
        <w:numPr>
          <w:ilvl w:val="0"/>
          <w:numId w:val="10"/>
        </w:numPr>
      </w:pPr>
      <w:r>
        <w:rPr>
          <w:rFonts w:ascii="Times" w:hAnsi="Times"/>
        </w:rPr>
        <w:t xml:space="preserve">Yes: </w:t>
      </w:r>
      <w:r>
        <w:rPr>
          <w:rFonts w:ascii="Times" w:hAnsi="Times"/>
          <w:i/>
        </w:rPr>
        <w:t>een</w:t>
      </w:r>
      <w:r>
        <w:rPr>
          <w:rFonts w:ascii="Times" w:hAnsi="Times"/>
        </w:rPr>
        <w:t xml:space="preserve">; </w:t>
      </w:r>
      <w:r>
        <w:rPr>
          <w:rFonts w:ascii="Times" w:hAnsi="Times"/>
          <w:i/>
        </w:rPr>
        <w:t>het/de/de</w:t>
      </w:r>
      <w:r>
        <w:rPr>
          <w:rFonts w:ascii="Times" w:hAnsi="Times"/>
        </w:rPr>
        <w:t>. Pp 20/21</w:t>
      </w:r>
    </w:p>
    <w:p>
      <w:pPr>
        <w:pStyle w:val="style24"/>
        <w:numPr>
          <w:ilvl w:val="0"/>
          <w:numId w:val="10"/>
        </w:numPr>
      </w:pPr>
      <w:r>
        <w:rPr>
          <w:rFonts w:ascii="Times" w:hAnsi="Times"/>
        </w:rPr>
        <w:t xml:space="preserve">Yes: </w:t>
      </w:r>
      <w:r>
        <w:rPr>
          <w:rFonts w:ascii="Times" w:hAnsi="Times"/>
          <w:i/>
        </w:rPr>
        <w:t>die/dat</w:t>
      </w:r>
      <w:r>
        <w:rPr>
          <w:rFonts w:ascii="Times" w:hAnsi="Times"/>
        </w:rPr>
        <w:t xml:space="preserve"> based on demonstratives. P 71</w:t>
      </w:r>
    </w:p>
    <w:p>
      <w:pPr>
        <w:pStyle w:val="style24"/>
        <w:numPr>
          <w:ilvl w:val="0"/>
          <w:numId w:val="10"/>
        </w:numPr>
      </w:pPr>
      <w:r>
        <w:rPr>
          <w:rFonts w:ascii="Times" w:hAnsi="Times"/>
        </w:rPr>
        <w:t>Yes: p 136</w:t>
      </w:r>
    </w:p>
    <w:p>
      <w:pPr>
        <w:pStyle w:val="style24"/>
        <w:numPr>
          <w:ilvl w:val="0"/>
          <w:numId w:val="10"/>
        </w:numPr>
      </w:pPr>
      <w:r>
        <w:rPr>
          <w:rFonts w:ascii="Times" w:hAnsi="Times"/>
        </w:rPr>
        <w:t>Yes: p 189</w:t>
      </w:r>
    </w:p>
    <w:p>
      <w:pPr>
        <w:pStyle w:val="style24"/>
        <w:numPr>
          <w:ilvl w:val="0"/>
          <w:numId w:val="10"/>
        </w:numPr>
      </w:pPr>
      <w:r>
        <w:rPr>
          <w:rFonts w:ascii="Times" w:hAnsi="Times"/>
        </w:rPr>
        <w:t>Yes: cf. p 111, 114, 125 in Haspelmath 1999</w:t>
      </w:r>
    </w:p>
    <w:p>
      <w:pPr>
        <w:pStyle w:val="style24"/>
        <w:numPr>
          <w:ilvl w:val="0"/>
          <w:numId w:val="10"/>
        </w:numPr>
      </w:pPr>
      <w:r>
        <w:rPr>
          <w:rFonts w:ascii="Times" w:hAnsi="Times"/>
        </w:rPr>
        <w:t>Yes: pp 79/80</w:t>
      </w:r>
    </w:p>
    <w:p>
      <w:pPr>
        <w:pStyle w:val="style24"/>
        <w:numPr>
          <w:ilvl w:val="0"/>
          <w:numId w:val="10"/>
        </w:numPr>
      </w:pPr>
      <w:r>
        <w:rPr>
          <w:rFonts w:ascii="Times" w:hAnsi="Times"/>
        </w:rPr>
        <w:t xml:space="preserve">Yes: </w:t>
      </w:r>
      <w:r>
        <w:rPr>
          <w:rFonts w:ascii="Times" w:hAnsi="Times"/>
          <w:i/>
        </w:rPr>
        <w:t>(net) zo…als</w:t>
      </w:r>
      <w:r>
        <w:rPr>
          <w:rFonts w:ascii="Times" w:hAnsi="Times"/>
        </w:rPr>
        <w:t xml:space="preserve">, but also with adverb meaning “equally”: </w:t>
      </w:r>
      <w:r>
        <w:rPr>
          <w:rFonts w:ascii="Times" w:hAnsi="Times"/>
          <w:i/>
        </w:rPr>
        <w:t>even…als,</w:t>
      </w:r>
      <w:r>
        <w:rPr>
          <w:rFonts w:ascii="Times" w:hAnsi="Times"/>
        </w:rPr>
        <w:t xml:space="preserve"> p 93</w:t>
      </w:r>
    </w:p>
    <w:p>
      <w:pPr>
        <w:pStyle w:val="style24"/>
        <w:numPr>
          <w:ilvl w:val="0"/>
          <w:numId w:val="10"/>
        </w:numPr>
      </w:pPr>
      <w:r>
        <w:rPr>
          <w:rFonts w:ascii="Times" w:hAnsi="Times"/>
        </w:rPr>
        <w:t>Yes: eg p 132</w:t>
      </w:r>
    </w:p>
    <w:p>
      <w:pPr>
        <w:pStyle w:val="style24"/>
        <w:numPr>
          <w:ilvl w:val="0"/>
          <w:numId w:val="10"/>
        </w:numPr>
      </w:pPr>
      <w:r>
        <w:rPr>
          <w:rFonts w:ascii="Times" w:hAnsi="Times"/>
        </w:rPr>
        <w:t xml:space="preserve">Yes: reflexive </w:t>
      </w:r>
      <w:r>
        <w:rPr>
          <w:rFonts w:ascii="Times" w:hAnsi="Times"/>
          <w:i/>
        </w:rPr>
        <w:t>zich</w:t>
      </w:r>
      <w:r>
        <w:rPr>
          <w:rFonts w:ascii="Times" w:hAnsi="Times"/>
        </w:rPr>
        <w:t xml:space="preserve">, intensifier </w:t>
      </w:r>
      <w:r>
        <w:rPr>
          <w:rFonts w:ascii="Times" w:hAnsi="Times"/>
          <w:i/>
        </w:rPr>
        <w:t>zelf</w:t>
      </w:r>
      <w:r>
        <w:rPr>
          <w:rFonts w:ascii="Times" w:hAnsi="Times"/>
        </w:rPr>
        <w:t>. Pp 201, 206 respectively. As opposed to Haspelmath 2001, p 1501???</w:t>
      </w:r>
    </w:p>
    <w:p>
      <w:pPr>
        <w:pStyle w:val="style0"/>
      </w:pPr>
      <w:r>
        <w:rPr/>
      </w:r>
    </w:p>
    <w:p>
      <w:pPr>
        <w:pStyle w:val="style0"/>
      </w:pPr>
      <w:r>
        <w:rPr>
          <w:rFonts w:ascii="Times" w:hAnsi="Times"/>
          <w:b/>
        </w:rPr>
        <w:t>Italian</w:t>
      </w:r>
      <w:r>
        <w:rPr>
          <w:rFonts w:ascii="Times" w:hAnsi="Times"/>
        </w:rPr>
        <w:t>:</w:t>
      </w:r>
    </w:p>
    <w:p>
      <w:pPr>
        <w:pStyle w:val="style0"/>
      </w:pPr>
      <w:r>
        <w:rPr/>
      </w:r>
    </w:p>
    <w:p>
      <w:pPr>
        <w:pStyle w:val="style0"/>
      </w:pPr>
      <w:r>
        <w:rPr>
          <w:rFonts w:ascii="Times" w:hAnsi="Times"/>
        </w:rPr>
        <w:t xml:space="preserve">Reference: </w:t>
      </w:r>
    </w:p>
    <w:p>
      <w:pPr>
        <w:pStyle w:val="style0"/>
      </w:pPr>
      <w:r>
        <w:rPr>
          <w:rFonts w:ascii="Times" w:hAnsi="Times"/>
        </w:rPr>
        <w:t xml:space="preserve">Maiden, Martin and Cecilia Robustelli. 2007. </w:t>
      </w:r>
      <w:r>
        <w:rPr>
          <w:rFonts w:ascii="Times" w:hAnsi="Times"/>
          <w:i/>
        </w:rPr>
        <w:t>A reference grammar of modern Italian</w:t>
      </w:r>
      <w:r>
        <w:rPr>
          <w:rFonts w:ascii="Times" w:hAnsi="Times"/>
        </w:rPr>
        <w:t>, 2</w:t>
      </w:r>
      <w:r>
        <w:rPr>
          <w:rFonts w:ascii="Times" w:hAnsi="Times"/>
          <w:vertAlign w:val="superscript"/>
        </w:rPr>
        <w:t>nd</w:t>
      </w:r>
      <w:r>
        <w:rPr>
          <w:rFonts w:ascii="Times" w:hAnsi="Times"/>
        </w:rPr>
        <w:t xml:space="preserve"> edn. London: Hodder Arnold.</w:t>
      </w:r>
    </w:p>
    <w:p>
      <w:pPr>
        <w:pStyle w:val="style0"/>
      </w:pPr>
      <w:r>
        <w:rPr>
          <w:rFonts w:ascii="Times" w:hAnsi="Times"/>
          <w:sz w:val="20"/>
          <w:szCs w:val="20"/>
        </w:rPr>
        <w:t>MPI library catalog call number: 220.1-Mai/1</w:t>
      </w:r>
    </w:p>
    <w:p>
      <w:pPr>
        <w:pStyle w:val="style0"/>
      </w:pPr>
      <w:r>
        <w:rPr/>
      </w:r>
    </w:p>
    <w:p>
      <w:pPr>
        <w:pStyle w:val="style24"/>
        <w:numPr>
          <w:ilvl w:val="0"/>
          <w:numId w:val="11"/>
        </w:numPr>
      </w:pPr>
      <w:r>
        <w:rPr>
          <w:rFonts w:ascii="Times" w:hAnsi="Times"/>
        </w:rPr>
        <w:t>Yes: masc/fem/(masc.pl/fem.pl), p 61</w:t>
      </w:r>
    </w:p>
    <w:p>
      <w:pPr>
        <w:pStyle w:val="style24"/>
        <w:numPr>
          <w:ilvl w:val="0"/>
          <w:numId w:val="11"/>
        </w:numPr>
      </w:pPr>
      <w:r>
        <w:rPr>
          <w:rFonts w:ascii="Times" w:hAnsi="Times"/>
        </w:rPr>
        <w:t xml:space="preserve">Yes: </w:t>
      </w:r>
      <w:r>
        <w:rPr>
          <w:rFonts w:ascii="Times" w:hAnsi="Times"/>
          <w:i/>
        </w:rPr>
        <w:t>che</w:t>
      </w:r>
      <w:r>
        <w:rPr>
          <w:rFonts w:ascii="Times" w:hAnsi="Times"/>
        </w:rPr>
        <w:t>, based on interrogative, pp 130 ff.</w:t>
      </w:r>
    </w:p>
    <w:p>
      <w:pPr>
        <w:pStyle w:val="style24"/>
        <w:numPr>
          <w:ilvl w:val="0"/>
          <w:numId w:val="11"/>
        </w:numPr>
      </w:pPr>
      <w:r>
        <w:rPr>
          <w:rFonts w:ascii="Times" w:hAnsi="Times"/>
        </w:rPr>
        <w:t>Yes: p 260</w:t>
      </w:r>
    </w:p>
    <w:p>
      <w:pPr>
        <w:pStyle w:val="style24"/>
        <w:numPr>
          <w:ilvl w:val="0"/>
          <w:numId w:val="11"/>
        </w:numPr>
      </w:pPr>
      <w:r>
        <w:rPr>
          <w:rFonts w:ascii="Times" w:hAnsi="Times"/>
        </w:rPr>
        <w:t>Yes: p 280</w:t>
      </w:r>
    </w:p>
    <w:p>
      <w:pPr>
        <w:pStyle w:val="style24"/>
        <w:numPr>
          <w:ilvl w:val="0"/>
          <w:numId w:val="11"/>
        </w:numPr>
      </w:pPr>
      <w:r>
        <w:rPr>
          <w:rFonts w:ascii="Times" w:hAnsi="Times"/>
        </w:rPr>
        <w:t>Yes: pp 166 ff. and cf. Haspelmath 1999, p 132n</w:t>
      </w:r>
      <w:r>
        <w:rPr>
          <w:rFonts w:ascii="Times" w:hAnsi="Times"/>
          <w:vertAlign w:val="superscript"/>
        </w:rPr>
        <w:t>2</w:t>
      </w:r>
      <w:r>
        <w:rPr>
          <w:rFonts w:ascii="Times" w:hAnsi="Times"/>
        </w:rPr>
        <w:t xml:space="preserve"> </w:t>
      </w:r>
    </w:p>
    <w:p>
      <w:pPr>
        <w:pStyle w:val="style24"/>
        <w:numPr>
          <w:ilvl w:val="0"/>
          <w:numId w:val="11"/>
        </w:numPr>
      </w:pPr>
      <w:r>
        <w:rPr>
          <w:rFonts w:ascii="Times" w:hAnsi="Times"/>
        </w:rPr>
        <w:t>Yes. Also mixed type with verbal negation when the negative indefinite follows the verb. Pp 407-408</w:t>
      </w:r>
    </w:p>
    <w:p>
      <w:pPr>
        <w:pStyle w:val="style24"/>
        <w:numPr>
          <w:ilvl w:val="0"/>
          <w:numId w:val="11"/>
        </w:numPr>
      </w:pPr>
      <w:r>
        <w:rPr>
          <w:rFonts w:ascii="Times" w:hAnsi="Times"/>
        </w:rPr>
        <w:t>Yes: p 353</w:t>
      </w:r>
    </w:p>
    <w:p>
      <w:pPr>
        <w:pStyle w:val="style24"/>
        <w:numPr>
          <w:ilvl w:val="0"/>
          <w:numId w:val="11"/>
        </w:numPr>
      </w:pPr>
      <w:r>
        <w:rPr>
          <w:rFonts w:ascii="Times" w:hAnsi="Times"/>
        </w:rPr>
        <w:t>No: pg 93</w:t>
      </w:r>
    </w:p>
    <w:p>
      <w:pPr>
        <w:pStyle w:val="style24"/>
        <w:numPr>
          <w:ilvl w:val="0"/>
          <w:numId w:val="11"/>
        </w:numPr>
      </w:pPr>
      <w:r>
        <w:rPr>
          <w:rFonts w:ascii="Times" w:hAnsi="Times"/>
        </w:rPr>
        <w:t xml:space="preserve">Yes: reflexive </w:t>
      </w:r>
      <w:r>
        <w:rPr>
          <w:rFonts w:ascii="Times" w:hAnsi="Times"/>
          <w:i/>
        </w:rPr>
        <w:t>si</w:t>
      </w:r>
      <w:r>
        <w:rPr>
          <w:rFonts w:ascii="Times" w:hAnsi="Times"/>
        </w:rPr>
        <w:t xml:space="preserve">, intensifier </w:t>
      </w:r>
      <w:r>
        <w:rPr>
          <w:rFonts w:ascii="Times" w:hAnsi="Times"/>
          <w:i/>
        </w:rPr>
        <w:t>stesso</w:t>
      </w:r>
      <w:r>
        <w:rPr>
          <w:rFonts w:ascii="Times" w:hAnsi="Times"/>
        </w:rPr>
        <w:t>. Pp 90/91</w:t>
      </w:r>
    </w:p>
    <w:p>
      <w:pPr>
        <w:pStyle w:val="style0"/>
      </w:pPr>
      <w:r>
        <w:rPr/>
      </w:r>
    </w:p>
    <w:p>
      <w:pPr>
        <w:pStyle w:val="style0"/>
      </w:pPr>
      <w:r>
        <w:rPr/>
      </w:r>
    </w:p>
    <w:p>
      <w:pPr>
        <w:pStyle w:val="style0"/>
      </w:pPr>
      <w:r>
        <w:rPr>
          <w:rFonts w:ascii="Times" w:hAnsi="Times"/>
          <w:b/>
        </w:rPr>
        <w:t>Catalan</w:t>
      </w:r>
      <w:r>
        <w:rPr>
          <w:rFonts w:ascii="Times" w:hAnsi="Times"/>
        </w:rPr>
        <w:t>:</w:t>
      </w:r>
    </w:p>
    <w:p>
      <w:pPr>
        <w:pStyle w:val="style0"/>
      </w:pPr>
      <w:r>
        <w:rPr/>
      </w:r>
    </w:p>
    <w:p>
      <w:pPr>
        <w:pStyle w:val="style0"/>
      </w:pPr>
      <w:r>
        <w:rPr>
          <w:rFonts w:ascii="Times" w:hAnsi="Times"/>
        </w:rPr>
        <w:t xml:space="preserve">Reference: </w:t>
      </w:r>
    </w:p>
    <w:p>
      <w:pPr>
        <w:pStyle w:val="style0"/>
      </w:pPr>
      <w:r>
        <w:rPr>
          <w:rFonts w:ascii="Times" w:hAnsi="Times"/>
        </w:rPr>
        <w:t xml:space="preserve">Hualde, José Ignacio. 1992. </w:t>
      </w:r>
      <w:r>
        <w:rPr>
          <w:rFonts w:ascii="Times" w:hAnsi="Times"/>
          <w:i/>
        </w:rPr>
        <w:t>Catalan</w:t>
      </w:r>
      <w:r>
        <w:rPr>
          <w:rFonts w:ascii="Times" w:hAnsi="Times"/>
        </w:rPr>
        <w:t>. London: Routledge</w:t>
      </w:r>
    </w:p>
    <w:p>
      <w:pPr>
        <w:pStyle w:val="style0"/>
      </w:pPr>
      <w:r>
        <w:rPr>
          <w:rFonts w:ascii="Times" w:hAnsi="Times"/>
          <w:sz w:val="20"/>
          <w:szCs w:val="20"/>
        </w:rPr>
        <w:t>MPI library catalog call number: 220.1-Hua/1</w:t>
      </w:r>
    </w:p>
    <w:p>
      <w:pPr>
        <w:pStyle w:val="style0"/>
      </w:pPr>
      <w:r>
        <w:rPr/>
      </w:r>
    </w:p>
    <w:p>
      <w:pPr>
        <w:pStyle w:val="style24"/>
        <w:numPr>
          <w:ilvl w:val="0"/>
          <w:numId w:val="12"/>
        </w:numPr>
      </w:pPr>
      <w:r>
        <w:rPr>
          <w:rFonts w:ascii="Times" w:hAnsi="Times"/>
        </w:rPr>
        <w:t>Yes: masc/fem/masc.pl/fem.pl, p 120</w:t>
      </w:r>
    </w:p>
    <w:p>
      <w:pPr>
        <w:pStyle w:val="style24"/>
        <w:numPr>
          <w:ilvl w:val="0"/>
          <w:numId w:val="12"/>
        </w:numPr>
      </w:pPr>
      <w:r>
        <w:rPr>
          <w:rFonts w:ascii="Times" w:hAnsi="Times"/>
        </w:rPr>
        <w:t xml:space="preserve">Yes: </w:t>
      </w:r>
      <w:r>
        <w:rPr>
          <w:rFonts w:ascii="Times" w:hAnsi="Times"/>
          <w:i/>
        </w:rPr>
        <w:t xml:space="preserve">que, què, qui </w:t>
      </w:r>
      <w:r>
        <w:rPr>
          <w:rFonts w:ascii="Times" w:hAnsi="Times"/>
        </w:rPr>
        <w:t>(derived from interrogatives): p 47</w:t>
      </w:r>
    </w:p>
    <w:p>
      <w:pPr>
        <w:pStyle w:val="style24"/>
        <w:numPr>
          <w:ilvl w:val="0"/>
          <w:numId w:val="12"/>
        </w:numPr>
      </w:pPr>
      <w:r>
        <w:rPr>
          <w:rFonts w:ascii="Times" w:hAnsi="Times"/>
        </w:rPr>
        <w:t>Yes: p 304</w:t>
      </w:r>
    </w:p>
    <w:p>
      <w:pPr>
        <w:pStyle w:val="style24"/>
        <w:numPr>
          <w:ilvl w:val="0"/>
          <w:numId w:val="12"/>
        </w:numPr>
      </w:pPr>
      <w:r>
        <w:rPr>
          <w:rFonts w:ascii="Times" w:hAnsi="Times"/>
        </w:rPr>
        <w:t>Yes: p 296</w:t>
      </w:r>
    </w:p>
    <w:p>
      <w:pPr>
        <w:pStyle w:val="style24"/>
        <w:numPr>
          <w:ilvl w:val="0"/>
          <w:numId w:val="12"/>
        </w:numPr>
      </w:pPr>
      <w:r>
        <w:rPr>
          <w:rFonts w:ascii="Times" w:hAnsi="Times"/>
        </w:rPr>
        <w:t>Yes: pp 215/216</w:t>
      </w:r>
    </w:p>
    <w:p>
      <w:pPr>
        <w:pStyle w:val="style24"/>
        <w:numPr>
          <w:ilvl w:val="0"/>
          <w:numId w:val="12"/>
        </w:numPr>
      </w:pPr>
      <w:r>
        <w:rPr>
          <w:rFonts w:ascii="Times" w:hAnsi="Times"/>
        </w:rPr>
        <w:t>Yes. Also mixed type with verbal negation when the negative indefinite follows the verb. P 159</w:t>
      </w:r>
    </w:p>
    <w:p>
      <w:pPr>
        <w:pStyle w:val="style24"/>
        <w:numPr>
          <w:ilvl w:val="0"/>
          <w:numId w:val="12"/>
        </w:numPr>
      </w:pPr>
      <w:r>
        <w:rPr>
          <w:rFonts w:ascii="Times" w:hAnsi="Times"/>
        </w:rPr>
        <w:t xml:space="preserve">Yes: </w:t>
      </w:r>
      <w:r>
        <w:rPr>
          <w:rFonts w:ascii="Times" w:hAnsi="Times"/>
          <w:i/>
        </w:rPr>
        <w:t>tan…com</w:t>
      </w:r>
      <w:r>
        <w:rPr>
          <w:rFonts w:ascii="Times" w:hAnsi="Times"/>
        </w:rPr>
        <w:t>, p 212</w:t>
      </w:r>
    </w:p>
    <w:p>
      <w:pPr>
        <w:pStyle w:val="style24"/>
        <w:numPr>
          <w:ilvl w:val="0"/>
          <w:numId w:val="12"/>
        </w:numPr>
      </w:pPr>
      <w:r>
        <w:rPr>
          <w:rFonts w:ascii="Times" w:hAnsi="Times"/>
        </w:rPr>
        <w:t>No: p 239</w:t>
      </w:r>
    </w:p>
    <w:p>
      <w:pPr>
        <w:pStyle w:val="style24"/>
        <w:numPr>
          <w:ilvl w:val="0"/>
          <w:numId w:val="12"/>
        </w:numPr>
      </w:pPr>
      <w:r>
        <w:rPr>
          <w:rFonts w:ascii="Times" w:hAnsi="Times"/>
        </w:rPr>
        <w:t xml:space="preserve">Yes: reflexives </w:t>
      </w:r>
      <w:r>
        <w:rPr>
          <w:rFonts w:ascii="Times" w:hAnsi="Times"/>
          <w:i/>
        </w:rPr>
        <w:t xml:space="preserve">es/se </w:t>
      </w:r>
      <w:r>
        <w:rPr>
          <w:rFonts w:ascii="Times" w:hAnsi="Times"/>
        </w:rPr>
        <w:t>(pp 290/291)</w:t>
      </w:r>
      <w:r>
        <w:rPr>
          <w:rFonts w:ascii="Times" w:hAnsi="Times"/>
          <w:i/>
        </w:rPr>
        <w:t xml:space="preserve">, </w:t>
      </w:r>
      <w:r>
        <w:rPr>
          <w:rFonts w:ascii="Times" w:hAnsi="Times"/>
        </w:rPr>
        <w:t xml:space="preserve">intensifier </w:t>
      </w:r>
      <w:r>
        <w:rPr>
          <w:rFonts w:ascii="Times" w:hAnsi="Times"/>
          <w:i/>
        </w:rPr>
        <w:t xml:space="preserve">mateix </w:t>
      </w:r>
      <w:r>
        <w:rPr>
          <w:rFonts w:ascii="Times" w:hAnsi="Times"/>
        </w:rPr>
        <w:t>(p 123)</w:t>
      </w:r>
    </w:p>
    <w:p>
      <w:pPr>
        <w:pStyle w:val="style0"/>
      </w:pPr>
      <w:r>
        <w:rPr/>
      </w:r>
    </w:p>
    <w:p>
      <w:pPr>
        <w:pStyle w:val="style0"/>
      </w:pPr>
      <w:r>
        <w:rPr/>
      </w:r>
    </w:p>
    <w:p>
      <w:pPr>
        <w:pStyle w:val="style0"/>
      </w:pPr>
      <w:r>
        <w:rPr>
          <w:rFonts w:ascii="Times" w:hAnsi="Times"/>
          <w:b/>
        </w:rPr>
        <w:t>Greek_Mod:</w:t>
      </w:r>
    </w:p>
    <w:p>
      <w:pPr>
        <w:pStyle w:val="style0"/>
      </w:pPr>
      <w:r>
        <w:rPr/>
      </w:r>
    </w:p>
    <w:p>
      <w:pPr>
        <w:pStyle w:val="style0"/>
      </w:pPr>
      <w:r>
        <w:rPr>
          <w:rFonts w:ascii="Times" w:hAnsi="Times"/>
        </w:rPr>
        <w:t>Reference:</w:t>
      </w:r>
    </w:p>
    <w:p>
      <w:pPr>
        <w:pStyle w:val="style0"/>
      </w:pPr>
      <w:r>
        <w:rPr>
          <w:rFonts w:ascii="Times" w:hAnsi="Times"/>
        </w:rPr>
        <w:t xml:space="preserve">Holton, David, Peter Mackridge and Irene Philippaki-Warburton. 1997. </w:t>
      </w:r>
      <w:r>
        <w:rPr>
          <w:rFonts w:ascii="Times" w:hAnsi="Times"/>
          <w:i/>
        </w:rPr>
        <w:t>Greek. A comprehensive grammar of the modern language.</w:t>
      </w:r>
      <w:r>
        <w:rPr>
          <w:rFonts w:ascii="Times" w:hAnsi="Times"/>
        </w:rPr>
        <w:t xml:space="preserve"> London, New York: Routledge.</w:t>
      </w:r>
    </w:p>
    <w:p>
      <w:pPr>
        <w:pStyle w:val="style0"/>
      </w:pPr>
      <w:r>
        <w:rPr>
          <w:rFonts w:ascii="Times" w:hAnsi="Times"/>
          <w:sz w:val="20"/>
          <w:szCs w:val="20"/>
        </w:rPr>
        <w:t>MPI library catalog call number: 220.1-Hol/2</w:t>
      </w:r>
    </w:p>
    <w:p>
      <w:pPr>
        <w:pStyle w:val="style0"/>
      </w:pPr>
      <w:r>
        <w:rPr/>
      </w:r>
    </w:p>
    <w:p>
      <w:pPr>
        <w:pStyle w:val="style24"/>
        <w:numPr>
          <w:ilvl w:val="0"/>
          <w:numId w:val="13"/>
        </w:numPr>
      </w:pPr>
      <w:r>
        <w:rPr>
          <w:rFonts w:ascii="Times" w:hAnsi="Times"/>
        </w:rPr>
        <w:t>Yes: masc/fem/neutr/(masc.pl/fem.pl/neutr.pl): pp 46/47</w:t>
      </w:r>
    </w:p>
    <w:p>
      <w:pPr>
        <w:pStyle w:val="style24"/>
        <w:numPr>
          <w:ilvl w:val="0"/>
          <w:numId w:val="13"/>
        </w:numPr>
      </w:pPr>
      <w:r>
        <w:rPr>
          <w:rFonts w:ascii="Times" w:hAnsi="Times"/>
        </w:rPr>
        <w:t xml:space="preserve">Yes: </w:t>
      </w:r>
      <w:r>
        <w:rPr>
          <w:rFonts w:ascii="Times" w:hAnsi="Times"/>
          <w:i/>
        </w:rPr>
        <w:t>o opoios</w:t>
      </w:r>
      <w:r>
        <w:rPr>
          <w:rFonts w:ascii="Times" w:hAnsi="Times"/>
        </w:rPr>
        <w:t>, derived from interrogative. P 98 and p 441</w:t>
      </w:r>
    </w:p>
    <w:p>
      <w:pPr>
        <w:pStyle w:val="style24"/>
        <w:numPr>
          <w:ilvl w:val="0"/>
          <w:numId w:val="13"/>
        </w:numPr>
      </w:pPr>
      <w:r>
        <w:rPr>
          <w:rFonts w:ascii="Times" w:hAnsi="Times"/>
        </w:rPr>
        <w:t>Yes: pp 112/113</w:t>
      </w:r>
    </w:p>
    <w:p>
      <w:pPr>
        <w:pStyle w:val="style24"/>
        <w:numPr>
          <w:ilvl w:val="0"/>
          <w:numId w:val="13"/>
        </w:numPr>
      </w:pPr>
      <w:r>
        <w:rPr>
          <w:rFonts w:ascii="Times" w:hAnsi="Times"/>
        </w:rPr>
        <w:t>Yes: participial form plus form of “to be” exists (pp 114 and 234), but synthetic form with stem suffix is more common (pp 113-116).</w:t>
      </w:r>
    </w:p>
    <w:p>
      <w:pPr>
        <w:pStyle w:val="style24"/>
        <w:numPr>
          <w:ilvl w:val="0"/>
          <w:numId w:val="13"/>
        </w:numPr>
      </w:pPr>
      <w:r>
        <w:rPr>
          <w:rFonts w:ascii="Times" w:hAnsi="Times"/>
        </w:rPr>
        <w:t>Yes: cf. Haspelmath 1999, p 111</w:t>
      </w:r>
    </w:p>
    <w:p>
      <w:pPr>
        <w:pStyle w:val="style24"/>
        <w:numPr>
          <w:ilvl w:val="0"/>
          <w:numId w:val="13"/>
        </w:numPr>
      </w:pPr>
      <w:r>
        <w:rPr>
          <w:rFonts w:ascii="Times" w:hAnsi="Times"/>
        </w:rPr>
        <w:t>No: verbal negation (</w:t>
      </w:r>
      <w:r>
        <w:rPr>
          <w:rFonts w:ascii="Times" w:hAnsi="Times"/>
          <w:i/>
        </w:rPr>
        <w:t>dhen</w:t>
      </w:r>
      <w:r>
        <w:rPr>
          <w:rFonts w:ascii="Times" w:hAnsi="Times"/>
        </w:rPr>
        <w:t>) plus negative indefinite (</w:t>
      </w:r>
      <w:r>
        <w:rPr>
          <w:rFonts w:ascii="Times" w:hAnsi="Times"/>
          <w:i/>
        </w:rPr>
        <w:t>kaneis</w:t>
      </w:r>
      <w:r>
        <w:rPr>
          <w:rFonts w:ascii="Times" w:hAnsi="Times"/>
        </w:rPr>
        <w:t xml:space="preserve"> “nobody”), although </w:t>
      </w:r>
      <w:r>
        <w:rPr>
          <w:rFonts w:ascii="Times" w:hAnsi="Times"/>
          <w:i/>
        </w:rPr>
        <w:t>kaneis</w:t>
      </w:r>
      <w:r>
        <w:rPr>
          <w:rFonts w:ascii="Times" w:hAnsi="Times"/>
        </w:rPr>
        <w:t xml:space="preserve"> actually only acquires its negative meaning from the negative context of the sentence, otherwise meaning “anybody”. P 421</w:t>
      </w:r>
    </w:p>
    <w:p>
      <w:pPr>
        <w:pStyle w:val="style24"/>
        <w:numPr>
          <w:ilvl w:val="0"/>
          <w:numId w:val="13"/>
        </w:numPr>
      </w:pPr>
      <w:r>
        <w:rPr>
          <w:rFonts w:ascii="Times" w:hAnsi="Times"/>
        </w:rPr>
        <w:t xml:space="preserve">Yes: </w:t>
      </w:r>
      <w:r>
        <w:rPr>
          <w:rFonts w:ascii="Times" w:hAnsi="Times"/>
          <w:i/>
        </w:rPr>
        <w:t>toso…oso</w:t>
      </w:r>
      <w:r>
        <w:rPr>
          <w:rFonts w:ascii="Times" w:hAnsi="Times"/>
        </w:rPr>
        <w:t>, p 475</w:t>
      </w:r>
    </w:p>
    <w:p>
      <w:pPr>
        <w:pStyle w:val="style24"/>
        <w:numPr>
          <w:ilvl w:val="0"/>
          <w:numId w:val="13"/>
        </w:numPr>
      </w:pPr>
      <w:r>
        <w:rPr>
          <w:rFonts w:ascii="Times" w:hAnsi="Times"/>
        </w:rPr>
        <w:t>No: p 197</w:t>
      </w:r>
    </w:p>
    <w:p>
      <w:pPr>
        <w:pStyle w:val="style24"/>
        <w:numPr>
          <w:ilvl w:val="0"/>
          <w:numId w:val="13"/>
        </w:numPr>
      </w:pPr>
      <w:r>
        <w:rPr>
          <w:rFonts w:ascii="Times" w:hAnsi="Times"/>
        </w:rPr>
        <w:t xml:space="preserve">Yes: reflexive </w:t>
      </w:r>
      <w:r>
        <w:rPr>
          <w:rFonts w:ascii="Times" w:hAnsi="Times"/>
          <w:i/>
        </w:rPr>
        <w:t>eafto</w:t>
      </w:r>
      <w:r>
        <w:rPr>
          <w:rFonts w:ascii="Times" w:hAnsi="Times"/>
        </w:rPr>
        <w:t xml:space="preserve"> (pp 100/101, 481), intensifier </w:t>
      </w:r>
      <w:r>
        <w:rPr>
          <w:rFonts w:ascii="Times" w:hAnsi="Times"/>
          <w:i/>
        </w:rPr>
        <w:t>idhjos</w:t>
      </w:r>
      <w:r>
        <w:rPr>
          <w:rFonts w:ascii="Times" w:hAnsi="Times"/>
        </w:rPr>
        <w:t xml:space="preserve"> (p 333)</w:t>
      </w:r>
    </w:p>
    <w:p>
      <w:pPr>
        <w:pStyle w:val="style0"/>
      </w:pPr>
      <w:r>
        <w:rPr/>
      </w:r>
    </w:p>
    <w:p>
      <w:pPr>
        <w:pStyle w:val="style0"/>
      </w:pPr>
      <w:r>
        <w:rPr/>
      </w:r>
    </w:p>
    <w:p>
      <w:pPr>
        <w:pStyle w:val="style0"/>
      </w:pPr>
      <w:r>
        <w:rPr>
          <w:rFonts w:ascii="Times" w:hAnsi="Times"/>
          <w:b/>
        </w:rPr>
        <w:t>Breton</w:t>
      </w:r>
      <w:r>
        <w:rPr>
          <w:rFonts w:ascii="Times" w:hAnsi="Times"/>
        </w:rPr>
        <w:t>:</w:t>
      </w:r>
    </w:p>
    <w:p>
      <w:pPr>
        <w:pStyle w:val="style0"/>
      </w:pPr>
      <w:r>
        <w:rPr/>
      </w:r>
    </w:p>
    <w:p>
      <w:pPr>
        <w:pStyle w:val="style0"/>
      </w:pPr>
      <w:r>
        <w:rPr>
          <w:rFonts w:ascii="Times" w:hAnsi="Times"/>
        </w:rPr>
        <w:t xml:space="preserve">References: </w:t>
      </w:r>
    </w:p>
    <w:p>
      <w:pPr>
        <w:pStyle w:val="style0"/>
      </w:pPr>
      <w:r>
        <w:rPr>
          <w:rFonts w:ascii="Times" w:hAnsi="Times"/>
        </w:rPr>
        <w:t xml:space="preserve">Press, Ian. 1986. </w:t>
      </w:r>
      <w:r>
        <w:rPr>
          <w:rFonts w:ascii="Times" w:hAnsi="Times"/>
          <w:i/>
        </w:rPr>
        <w:t>A Grammar of modern Breton.</w:t>
      </w:r>
      <w:r>
        <w:rPr>
          <w:rFonts w:ascii="Times" w:hAnsi="Times"/>
        </w:rPr>
        <w:t xml:space="preserve"> Berlin, New York, Amsterdam: Mouton de Gruyter. (Abbr. Press)</w:t>
      </w:r>
    </w:p>
    <w:p>
      <w:pPr>
        <w:pStyle w:val="style0"/>
      </w:pPr>
      <w:r>
        <w:rPr>
          <w:rFonts w:ascii="Times" w:hAnsi="Times"/>
          <w:sz w:val="20"/>
          <w:szCs w:val="20"/>
        </w:rPr>
        <w:t>MPI library catalog call number: 220.1-Pre/1</w:t>
      </w:r>
    </w:p>
    <w:p>
      <w:pPr>
        <w:pStyle w:val="style0"/>
      </w:pPr>
      <w:r>
        <w:rPr>
          <w:rFonts w:ascii="Times" w:hAnsi="Times"/>
        </w:rPr>
        <w:t xml:space="preserve">Stephens, Janig. 1993. “Breton”. In: Ball, Martin J. and James Fife (eds.). </w:t>
      </w:r>
      <w:r>
        <w:rPr>
          <w:rFonts w:ascii="Times" w:hAnsi="Times"/>
          <w:i/>
        </w:rPr>
        <w:t>The Celtic Languages</w:t>
      </w:r>
      <w:r>
        <w:rPr>
          <w:rFonts w:ascii="Times" w:hAnsi="Times"/>
        </w:rPr>
        <w:t>. 349- 409. London, New York: Routledge. (Abbr. Stephens)</w:t>
      </w:r>
    </w:p>
    <w:p>
      <w:pPr>
        <w:pStyle w:val="style0"/>
      </w:pPr>
      <w:r>
        <w:rPr>
          <w:rFonts w:ascii="Times" w:hAnsi="Times"/>
          <w:sz w:val="20"/>
          <w:szCs w:val="20"/>
        </w:rPr>
        <w:t>MPI library catalog call number: 220.1-Cel/1</w:t>
      </w:r>
    </w:p>
    <w:p>
      <w:pPr>
        <w:pStyle w:val="style0"/>
      </w:pPr>
      <w:r>
        <w:rPr/>
      </w:r>
    </w:p>
    <w:p>
      <w:pPr>
        <w:pStyle w:val="style0"/>
      </w:pPr>
      <w:r>
        <w:rPr/>
      </w:r>
    </w:p>
    <w:p>
      <w:pPr>
        <w:pStyle w:val="style24"/>
        <w:numPr>
          <w:ilvl w:val="0"/>
          <w:numId w:val="14"/>
        </w:numPr>
      </w:pPr>
      <w:r>
        <w:rPr>
          <w:rFonts w:ascii="Times" w:hAnsi="Times"/>
        </w:rPr>
        <w:t>Yes: Press 1986, p 58, 73/74</w:t>
      </w:r>
    </w:p>
    <w:p>
      <w:pPr>
        <w:pStyle w:val="style24"/>
        <w:numPr>
          <w:ilvl w:val="0"/>
          <w:numId w:val="14"/>
        </w:numPr>
      </w:pPr>
      <w:r>
        <w:rPr>
          <w:rFonts w:ascii="Times" w:hAnsi="Times"/>
        </w:rPr>
        <w:t xml:space="preserve">No: particle </w:t>
      </w:r>
      <w:r>
        <w:rPr>
          <w:rFonts w:ascii="Times" w:hAnsi="Times"/>
          <w:i/>
        </w:rPr>
        <w:t>a</w:t>
      </w:r>
      <w:r>
        <w:rPr>
          <w:rFonts w:ascii="Times" w:hAnsi="Times"/>
        </w:rPr>
        <w:t xml:space="preserve"> is used: Press, p 206 and appendix p 316; Stephens, p 406</w:t>
      </w:r>
    </w:p>
    <w:p>
      <w:pPr>
        <w:pStyle w:val="style24"/>
        <w:numPr>
          <w:ilvl w:val="0"/>
          <w:numId w:val="14"/>
        </w:numPr>
      </w:pPr>
      <w:r>
        <w:rPr>
          <w:rFonts w:ascii="Times" w:hAnsi="Times"/>
        </w:rPr>
        <w:t>Yes: Stephens, pp 378, 396 and pp 394, 400 (example sentences) As opposed to Haspelmath 2001, p 1495 (map)!</w:t>
      </w:r>
    </w:p>
    <w:p>
      <w:pPr>
        <w:pStyle w:val="style24"/>
        <w:numPr>
          <w:ilvl w:val="0"/>
          <w:numId w:val="14"/>
        </w:numPr>
      </w:pPr>
      <w:r>
        <w:rPr>
          <w:rFonts w:ascii="Times" w:hAnsi="Times"/>
        </w:rPr>
        <w:t>Yes: Stephens, p 378 and p 369</w:t>
      </w:r>
    </w:p>
    <w:p>
      <w:pPr>
        <w:pStyle w:val="style24"/>
        <w:numPr>
          <w:ilvl w:val="0"/>
          <w:numId w:val="14"/>
        </w:numPr>
      </w:pPr>
      <w:r>
        <w:rPr>
          <w:rFonts w:ascii="Times" w:hAnsi="Times"/>
        </w:rPr>
        <w:t>No: cf. Haspelmath 1999, pp 117/118</w:t>
      </w:r>
    </w:p>
    <w:p>
      <w:pPr>
        <w:pStyle w:val="style24"/>
        <w:numPr>
          <w:ilvl w:val="0"/>
          <w:numId w:val="14"/>
        </w:numPr>
      </w:pPr>
      <w:r>
        <w:rPr>
          <w:rFonts w:ascii="Times" w:hAnsi="Times"/>
        </w:rPr>
        <w:t xml:space="preserve">No: verbal negation with </w:t>
      </w:r>
      <w:r>
        <w:rPr>
          <w:rFonts w:ascii="Times" w:hAnsi="Times"/>
          <w:i/>
        </w:rPr>
        <w:t>ne</w:t>
      </w:r>
      <w:r>
        <w:rPr>
          <w:rFonts w:ascii="Times" w:hAnsi="Times"/>
        </w:rPr>
        <w:t xml:space="preserve"> obligatory, Press, pp 197/198</w:t>
      </w:r>
    </w:p>
    <w:p>
      <w:pPr>
        <w:pStyle w:val="style24"/>
        <w:numPr>
          <w:ilvl w:val="0"/>
          <w:numId w:val="14"/>
        </w:numPr>
      </w:pPr>
      <w:r>
        <w:rPr>
          <w:rFonts w:ascii="Times" w:hAnsi="Times"/>
        </w:rPr>
        <w:t xml:space="preserve">No: special parameter marker </w:t>
      </w:r>
      <w:r>
        <w:rPr>
          <w:rFonts w:ascii="Times" w:hAnsi="Times"/>
          <w:i/>
        </w:rPr>
        <w:t xml:space="preserve">ken </w:t>
      </w:r>
      <w:r>
        <w:rPr>
          <w:rFonts w:ascii="Times" w:hAnsi="Times"/>
        </w:rPr>
        <w:t xml:space="preserve">with </w:t>
      </w:r>
      <w:r>
        <w:rPr>
          <w:rFonts w:ascii="Times" w:hAnsi="Times"/>
          <w:i/>
        </w:rPr>
        <w:t>ha</w:t>
      </w:r>
      <w:r>
        <w:rPr>
          <w:rFonts w:ascii="Times" w:hAnsi="Times"/>
        </w:rPr>
        <w:t xml:space="preserve"> “and”, p 83 and 352, see also pp 284/285 in Haslpemath&amp;Buchholz 1998. </w:t>
      </w:r>
    </w:p>
    <w:p>
      <w:pPr>
        <w:pStyle w:val="style24"/>
        <w:numPr>
          <w:ilvl w:val="0"/>
          <w:numId w:val="14"/>
        </w:numPr>
      </w:pPr>
      <w:r>
        <w:rPr>
          <w:rFonts w:ascii="Times" w:hAnsi="Times"/>
        </w:rPr>
        <w:t>No: p 99 and inferred from example sentences on p 101</w:t>
      </w:r>
    </w:p>
    <w:p>
      <w:pPr>
        <w:pStyle w:val="style24"/>
        <w:numPr>
          <w:ilvl w:val="0"/>
          <w:numId w:val="14"/>
        </w:numPr>
      </w:pPr>
      <w:r>
        <w:rPr>
          <w:rFonts w:ascii="Times" w:hAnsi="Times"/>
        </w:rPr>
        <w:t xml:space="preserve">No: no intensifier, emphasis is expressed with focus particles </w:t>
      </w:r>
      <w:r>
        <w:rPr>
          <w:rFonts w:ascii="Times" w:hAnsi="Times"/>
          <w:i/>
        </w:rPr>
        <w:t>end-eeun</w:t>
      </w:r>
      <w:r>
        <w:rPr>
          <w:rFonts w:ascii="Times" w:hAnsi="Times"/>
        </w:rPr>
        <w:t xml:space="preserve"> “exactly” or </w:t>
      </w:r>
      <w:r>
        <w:rPr>
          <w:rFonts w:ascii="Times" w:hAnsi="Times"/>
          <w:i/>
        </w:rPr>
        <w:t>zoken</w:t>
      </w:r>
      <w:r>
        <w:rPr>
          <w:rFonts w:ascii="Times" w:hAnsi="Times"/>
        </w:rPr>
        <w:t xml:space="preserve"> “even”. Press, p 111.</w:t>
      </w:r>
    </w:p>
    <w:p>
      <w:pPr>
        <w:pStyle w:val="style0"/>
      </w:pPr>
      <w:r>
        <w:rPr/>
      </w:r>
    </w:p>
    <w:p>
      <w:pPr>
        <w:pStyle w:val="style0"/>
      </w:pPr>
      <w:r>
        <w:rPr/>
      </w:r>
    </w:p>
    <w:p>
      <w:pPr>
        <w:pStyle w:val="style0"/>
      </w:pPr>
      <w:r>
        <w:rPr>
          <w:rFonts w:ascii="Times" w:hAnsi="Times"/>
          <w:b/>
        </w:rPr>
        <w:t>Welsh_N</w:t>
      </w:r>
      <w:r>
        <w:rPr>
          <w:rFonts w:ascii="Times" w:hAnsi="Times"/>
        </w:rPr>
        <w:t>:</w:t>
      </w:r>
    </w:p>
    <w:p>
      <w:pPr>
        <w:pStyle w:val="style0"/>
      </w:pPr>
      <w:r>
        <w:rPr/>
      </w:r>
    </w:p>
    <w:p>
      <w:pPr>
        <w:pStyle w:val="style0"/>
      </w:pPr>
      <w:r>
        <w:rPr>
          <w:rFonts w:ascii="Times" w:hAnsi="Times"/>
        </w:rPr>
        <w:t>References:</w:t>
      </w:r>
    </w:p>
    <w:p>
      <w:pPr>
        <w:pStyle w:val="style0"/>
      </w:pPr>
      <w:r>
        <w:rPr>
          <w:rFonts w:ascii="Times" w:hAnsi="Times"/>
        </w:rPr>
        <w:t xml:space="preserve">Watkins, T. Arwyn. 1993. “Welsh” In: Ball, Martin J. and James Fife (eds.). </w:t>
      </w:r>
      <w:r>
        <w:rPr>
          <w:rFonts w:ascii="Times" w:hAnsi="Times"/>
          <w:i/>
        </w:rPr>
        <w:t>The Celtic Languages</w:t>
      </w:r>
      <w:r>
        <w:rPr>
          <w:rFonts w:ascii="Times" w:hAnsi="Times"/>
        </w:rPr>
        <w:t>. 289-348. London, New York: Routledge. (Abbr. Watkins)</w:t>
      </w:r>
    </w:p>
    <w:p>
      <w:pPr>
        <w:pStyle w:val="style0"/>
      </w:pPr>
      <w:r>
        <w:rPr>
          <w:rFonts w:ascii="Times" w:hAnsi="Times"/>
        </w:rPr>
        <w:t xml:space="preserve">King, Gareth. 2003. </w:t>
      </w:r>
      <w:r>
        <w:rPr>
          <w:rFonts w:ascii="Times" w:hAnsi="Times"/>
          <w:i/>
        </w:rPr>
        <w:t>Modern Welsh. A Comprehensive Grammar</w:t>
      </w:r>
      <w:r>
        <w:rPr>
          <w:rFonts w:ascii="Times" w:hAnsi="Times"/>
        </w:rPr>
        <w:t>, 2</w:t>
      </w:r>
      <w:r>
        <w:rPr>
          <w:rFonts w:ascii="Times" w:hAnsi="Times"/>
          <w:vertAlign w:val="superscript"/>
        </w:rPr>
        <w:t>nd</w:t>
      </w:r>
      <w:r>
        <w:rPr>
          <w:rFonts w:ascii="Times" w:hAnsi="Times"/>
        </w:rPr>
        <w:t xml:space="preserve"> edn. London, New York: Routledge. (Abbr. King)</w:t>
      </w:r>
    </w:p>
    <w:p>
      <w:pPr>
        <w:pStyle w:val="style0"/>
      </w:pPr>
      <w:r>
        <w:rPr>
          <w:rFonts w:ascii="Times" w:hAnsi="Times"/>
          <w:sz w:val="20"/>
          <w:szCs w:val="20"/>
        </w:rPr>
        <w:t>MPI library catalog call number: 220.1-Kin/1</w:t>
      </w:r>
    </w:p>
    <w:p>
      <w:pPr>
        <w:pStyle w:val="style0"/>
      </w:pPr>
      <w:r>
        <w:rPr>
          <w:rFonts w:ascii="Times" w:hAnsi="Times"/>
        </w:rPr>
        <w:t xml:space="preserve">Thorne, David A. 1993. </w:t>
      </w:r>
      <w:r>
        <w:rPr>
          <w:rFonts w:ascii="Times" w:hAnsi="Times"/>
          <w:i/>
        </w:rPr>
        <w:t>A comprehensive Welsh grammar.</w:t>
      </w:r>
      <w:r>
        <w:rPr>
          <w:rFonts w:ascii="Times" w:hAnsi="Times"/>
        </w:rPr>
        <w:t xml:space="preserve"> Oxford (UK) and Cambridge (USA): Blackwell. (Abbr. Thorne)</w:t>
      </w:r>
    </w:p>
    <w:p>
      <w:pPr>
        <w:pStyle w:val="style0"/>
      </w:pPr>
      <w:r>
        <w:rPr>
          <w:rFonts w:ascii="Times" w:hAnsi="Times"/>
          <w:sz w:val="20"/>
          <w:szCs w:val="20"/>
        </w:rPr>
        <w:t>MPI library catalog call number: 220.1-Tho/1</w:t>
      </w:r>
    </w:p>
    <w:p>
      <w:pPr>
        <w:pStyle w:val="style0"/>
      </w:pPr>
      <w:r>
        <w:rPr/>
      </w:r>
    </w:p>
    <w:p>
      <w:pPr>
        <w:pStyle w:val="style0"/>
      </w:pPr>
      <w:r>
        <w:rPr/>
      </w:r>
    </w:p>
    <w:p>
      <w:pPr>
        <w:pStyle w:val="style24"/>
        <w:numPr>
          <w:ilvl w:val="0"/>
          <w:numId w:val="15"/>
        </w:numPr>
      </w:pPr>
      <w:r>
        <w:rPr>
          <w:rFonts w:ascii="Times" w:hAnsi="Times"/>
        </w:rPr>
        <w:t>No: only definite article. King, Pp 28/29; Watkins, p 332</w:t>
      </w:r>
    </w:p>
    <w:p>
      <w:pPr>
        <w:pStyle w:val="style24"/>
        <w:numPr>
          <w:ilvl w:val="0"/>
          <w:numId w:val="15"/>
        </w:numPr>
      </w:pPr>
      <w:r>
        <w:rPr>
          <w:rFonts w:ascii="Times" w:hAnsi="Times"/>
        </w:rPr>
        <w:t xml:space="preserve">No: Particles </w:t>
      </w:r>
      <w:r>
        <w:rPr>
          <w:rFonts w:ascii="Times" w:hAnsi="Times"/>
          <w:i/>
        </w:rPr>
        <w:t>a</w:t>
      </w:r>
      <w:r>
        <w:rPr>
          <w:rFonts w:ascii="Times" w:hAnsi="Times"/>
        </w:rPr>
        <w:t xml:space="preserve"> or </w:t>
      </w:r>
      <w:r>
        <w:rPr>
          <w:rFonts w:ascii="Times" w:hAnsi="Times"/>
          <w:i/>
        </w:rPr>
        <w:t>y</w:t>
      </w:r>
      <w:r>
        <w:rPr>
          <w:rFonts w:ascii="Times" w:hAnsi="Times"/>
        </w:rPr>
        <w:t xml:space="preserve"> are used. King, p 103; Watkins, pp 340/341</w:t>
      </w:r>
    </w:p>
    <w:p>
      <w:pPr>
        <w:pStyle w:val="style24"/>
        <w:numPr>
          <w:ilvl w:val="0"/>
          <w:numId w:val="15"/>
        </w:numPr>
      </w:pPr>
      <w:r>
        <w:rPr>
          <w:rFonts w:ascii="Times" w:hAnsi="Times"/>
        </w:rPr>
        <w:t xml:space="preserve">No: Periphrastic construction with a form of “to be”, the preposition </w:t>
      </w:r>
      <w:r>
        <w:rPr>
          <w:rFonts w:ascii="Times" w:hAnsi="Times"/>
          <w:i/>
        </w:rPr>
        <w:t>wedi</w:t>
      </w:r>
      <w:r>
        <w:rPr>
          <w:rFonts w:ascii="Times" w:hAnsi="Times"/>
        </w:rPr>
        <w:t xml:space="preserve"> “after” and the verbal noun. Watkins pp 326/327, King pp 168/169</w:t>
      </w:r>
    </w:p>
    <w:p>
      <w:pPr>
        <w:pStyle w:val="style24"/>
        <w:numPr>
          <w:ilvl w:val="0"/>
          <w:numId w:val="15"/>
        </w:numPr>
      </w:pPr>
      <w:r>
        <w:rPr>
          <w:rFonts w:ascii="Times" w:hAnsi="Times"/>
        </w:rPr>
        <w:t xml:space="preserve">No: Construction with form of </w:t>
      </w:r>
      <w:r>
        <w:rPr>
          <w:rFonts w:ascii="Times" w:hAnsi="Times"/>
          <w:i/>
        </w:rPr>
        <w:t>cael</w:t>
      </w:r>
      <w:r>
        <w:rPr>
          <w:rFonts w:ascii="Times" w:hAnsi="Times"/>
        </w:rPr>
        <w:t xml:space="preserve"> “get” plus verbal noun with a preceding possessive pronoun (“I got my seeing” for “I was seen”). Watkins p 327, King pp 220/221</w:t>
      </w:r>
    </w:p>
    <w:p>
      <w:pPr>
        <w:pStyle w:val="style24"/>
        <w:numPr>
          <w:ilvl w:val="0"/>
          <w:numId w:val="15"/>
        </w:numPr>
      </w:pPr>
      <w:r>
        <w:rPr>
          <w:rFonts w:ascii="Times" w:hAnsi="Times"/>
        </w:rPr>
        <w:t>No: cf. Haspelmath 1999, pp 117/118</w:t>
      </w:r>
    </w:p>
    <w:p>
      <w:pPr>
        <w:pStyle w:val="style24"/>
        <w:numPr>
          <w:ilvl w:val="0"/>
          <w:numId w:val="15"/>
        </w:numPr>
      </w:pPr>
      <w:r>
        <w:rPr>
          <w:rFonts w:ascii="Times" w:hAnsi="Times"/>
        </w:rPr>
        <w:t>Unclear: verbal negation can be omitted in most contexts, depending on the verbal construction and the role of the negative indefinite. King pp 106-108</w:t>
      </w:r>
    </w:p>
    <w:p>
      <w:pPr>
        <w:pStyle w:val="style24"/>
        <w:numPr>
          <w:ilvl w:val="0"/>
          <w:numId w:val="15"/>
        </w:numPr>
      </w:pPr>
      <w:r>
        <w:rPr>
          <w:rFonts w:ascii="Times" w:hAnsi="Times"/>
        </w:rPr>
        <w:t xml:space="preserve">No: special parameter marker </w:t>
      </w:r>
      <w:r>
        <w:rPr>
          <w:rFonts w:ascii="Times" w:hAnsi="Times"/>
          <w:i/>
        </w:rPr>
        <w:t>cyn</w:t>
      </w:r>
      <w:r>
        <w:rPr>
          <w:rFonts w:ascii="Times" w:hAnsi="Times"/>
        </w:rPr>
        <w:t xml:space="preserve"> plus standard marker </w:t>
      </w:r>
      <w:r>
        <w:rPr>
          <w:rFonts w:ascii="Times" w:hAnsi="Times"/>
          <w:i/>
        </w:rPr>
        <w:t>a</w:t>
      </w:r>
      <w:r>
        <w:rPr>
          <w:rFonts w:ascii="Times" w:hAnsi="Times"/>
        </w:rPr>
        <w:t xml:space="preserve"> “with”. There is also a derived form of the adjective in </w:t>
      </w:r>
      <w:r>
        <w:rPr>
          <w:rFonts w:ascii="Times" w:hAnsi="Times"/>
          <w:i/>
        </w:rPr>
        <w:t xml:space="preserve">–ed. </w:t>
      </w:r>
      <w:r>
        <w:rPr>
          <w:rFonts w:ascii="Times" w:hAnsi="Times"/>
        </w:rPr>
        <w:t>Watkins p 313, King pp 76/77, also Haspelmath&amp;Buchholz 1998, eg. pp 305 and 316</w:t>
      </w:r>
    </w:p>
    <w:p>
      <w:pPr>
        <w:pStyle w:val="style24"/>
        <w:numPr>
          <w:ilvl w:val="0"/>
          <w:numId w:val="15"/>
        </w:numPr>
      </w:pPr>
      <w:r>
        <w:rPr>
          <w:rFonts w:ascii="Times" w:hAnsi="Times"/>
        </w:rPr>
        <w:t>No: according to King, p 141, in literary Welsh the personal pronouns can be dropped. See also Thorne, pp 226/227</w:t>
      </w:r>
    </w:p>
    <w:p>
      <w:pPr>
        <w:pStyle w:val="style24"/>
        <w:numPr>
          <w:ilvl w:val="0"/>
          <w:numId w:val="15"/>
        </w:numPr>
      </w:pPr>
      <w:r>
        <w:rPr>
          <w:rFonts w:ascii="Times" w:hAnsi="Times"/>
        </w:rPr>
        <w:t xml:space="preserve">No: reflexives formed with </w:t>
      </w:r>
      <w:r>
        <w:rPr>
          <w:rFonts w:ascii="Times" w:hAnsi="Times"/>
          <w:i/>
        </w:rPr>
        <w:t>hun</w:t>
      </w:r>
      <w:r>
        <w:rPr>
          <w:rFonts w:ascii="Times" w:hAnsi="Times"/>
        </w:rPr>
        <w:t xml:space="preserve"> “self” plus possessive pronoun, also used as intensifier: </w:t>
      </w:r>
      <w:r>
        <w:rPr>
          <w:rFonts w:ascii="Times" w:hAnsi="Times"/>
          <w:i/>
        </w:rPr>
        <w:t>A i yno ‘n hun</w:t>
      </w:r>
      <w:r>
        <w:rPr>
          <w:rFonts w:ascii="Times" w:hAnsi="Times"/>
        </w:rPr>
        <w:t xml:space="preserve"> “I’ll go there myself”. King p 97.</w:t>
      </w:r>
    </w:p>
    <w:p>
      <w:pPr>
        <w:pStyle w:val="style0"/>
      </w:pPr>
      <w:r>
        <w:rPr/>
      </w:r>
    </w:p>
    <w:p>
      <w:pPr>
        <w:pStyle w:val="style0"/>
      </w:pPr>
      <w:r>
        <w:rPr/>
      </w:r>
    </w:p>
    <w:p>
      <w:pPr>
        <w:pStyle w:val="style0"/>
      </w:pPr>
      <w:r>
        <w:rPr>
          <w:rFonts w:ascii="Times" w:hAnsi="Times"/>
          <w:b/>
        </w:rPr>
        <w:t>Irish_A:</w:t>
      </w:r>
    </w:p>
    <w:p>
      <w:pPr>
        <w:pStyle w:val="style0"/>
      </w:pPr>
      <w:r>
        <w:rPr/>
      </w:r>
    </w:p>
    <w:p>
      <w:pPr>
        <w:pStyle w:val="style0"/>
      </w:pPr>
      <w:r>
        <w:rPr>
          <w:rFonts w:ascii="Times" w:hAnsi="Times"/>
        </w:rPr>
        <w:t>Reference:</w:t>
      </w:r>
    </w:p>
    <w:p>
      <w:pPr>
        <w:pStyle w:val="style0"/>
      </w:pPr>
      <w:r>
        <w:rPr>
          <w:rFonts w:ascii="Times" w:hAnsi="Times"/>
        </w:rPr>
        <w:t xml:space="preserve">Ó Siadhail, Mícheál. 1989. </w:t>
      </w:r>
      <w:r>
        <w:rPr>
          <w:rFonts w:ascii="Times" w:hAnsi="Times"/>
          <w:i/>
        </w:rPr>
        <w:t>Modern Irish: grammatical structure and dialectal variation.</w:t>
      </w:r>
      <w:r>
        <w:rPr>
          <w:rFonts w:ascii="Times" w:hAnsi="Times"/>
        </w:rPr>
        <w:t xml:space="preserve"> Cambridge: Cambridge University Press. (Abbr. OS)</w:t>
      </w:r>
    </w:p>
    <w:p>
      <w:pPr>
        <w:pStyle w:val="style0"/>
      </w:pPr>
      <w:r>
        <w:rPr>
          <w:rFonts w:ascii="Times" w:hAnsi="Times"/>
          <w:sz w:val="20"/>
          <w:szCs w:val="20"/>
        </w:rPr>
        <w:t>MPI library catalog call number: 220.1-OSi/2</w:t>
      </w:r>
    </w:p>
    <w:p>
      <w:pPr>
        <w:pStyle w:val="style0"/>
      </w:pPr>
      <w:r>
        <w:rPr>
          <w:rFonts w:ascii="Times" w:hAnsi="Times"/>
        </w:rPr>
        <w:t xml:space="preserve">Mac Eoin, Gearóid. 1993. “Irish”. In: Ball, Martin J. and James Fife (eds.). </w:t>
      </w:r>
      <w:r>
        <w:rPr>
          <w:rFonts w:ascii="Times" w:hAnsi="Times"/>
          <w:i/>
        </w:rPr>
        <w:t>The Celtic Languages</w:t>
      </w:r>
      <w:r>
        <w:rPr>
          <w:rFonts w:ascii="Times" w:hAnsi="Times"/>
        </w:rPr>
        <w:t>, 101-144. London, New York: Routledge. (Abbr. Mac Eoin)</w:t>
      </w:r>
    </w:p>
    <w:p>
      <w:pPr>
        <w:pStyle w:val="style0"/>
      </w:pPr>
      <w:r>
        <w:rPr/>
      </w:r>
    </w:p>
    <w:p>
      <w:pPr>
        <w:pStyle w:val="style24"/>
        <w:numPr>
          <w:ilvl w:val="0"/>
          <w:numId w:val="16"/>
        </w:numPr>
      </w:pPr>
      <w:r>
        <w:rPr>
          <w:rFonts w:ascii="Times" w:hAnsi="Times"/>
        </w:rPr>
        <w:t>No: no indefinite article. Mac Eoin, p 119.</w:t>
      </w:r>
    </w:p>
    <w:p>
      <w:pPr>
        <w:pStyle w:val="style24"/>
        <w:numPr>
          <w:ilvl w:val="0"/>
          <w:numId w:val="16"/>
        </w:numPr>
      </w:pPr>
      <w:r>
        <w:rPr>
          <w:rFonts w:ascii="Times" w:hAnsi="Times"/>
        </w:rPr>
        <w:t xml:space="preserve">No: relative particle </w:t>
      </w:r>
      <w:r>
        <w:rPr>
          <w:rFonts w:ascii="Times" w:hAnsi="Times"/>
          <w:i/>
        </w:rPr>
        <w:t xml:space="preserve">a, </w:t>
      </w:r>
      <w:r>
        <w:rPr>
          <w:rFonts w:ascii="Times" w:hAnsi="Times"/>
        </w:rPr>
        <w:t>OS p 312.</w:t>
      </w:r>
    </w:p>
    <w:p>
      <w:pPr>
        <w:pStyle w:val="style24"/>
        <w:numPr>
          <w:ilvl w:val="0"/>
          <w:numId w:val="16"/>
        </w:numPr>
      </w:pPr>
      <w:r>
        <w:rPr>
          <w:rFonts w:ascii="Times" w:hAnsi="Times"/>
        </w:rPr>
        <w:t xml:space="preserve">No: the perfect tense is expressed by the verbal noun plus prepositions </w:t>
      </w:r>
      <w:r>
        <w:rPr>
          <w:rFonts w:ascii="Times" w:hAnsi="Times"/>
          <w:i/>
        </w:rPr>
        <w:t>tar éis</w:t>
      </w:r>
      <w:r>
        <w:rPr>
          <w:rFonts w:ascii="Times" w:hAnsi="Times"/>
        </w:rPr>
        <w:t xml:space="preserve"> and </w:t>
      </w:r>
      <w:r>
        <w:rPr>
          <w:rFonts w:ascii="Times" w:hAnsi="Times"/>
          <w:i/>
        </w:rPr>
        <w:t>i ndiaidh</w:t>
      </w:r>
      <w:r>
        <w:rPr>
          <w:rFonts w:ascii="Times" w:hAnsi="Times"/>
        </w:rPr>
        <w:t xml:space="preserve"> “after”. Mac Eoin p 133.</w:t>
      </w:r>
    </w:p>
    <w:p>
      <w:pPr>
        <w:pStyle w:val="style24"/>
        <w:numPr>
          <w:ilvl w:val="0"/>
          <w:numId w:val="16"/>
        </w:numPr>
      </w:pPr>
      <w:r>
        <w:rPr>
          <w:rFonts w:ascii="Times" w:hAnsi="Times"/>
        </w:rPr>
        <w:t xml:space="preserve">?: OS, pp 297-301; maybe mainly with impersonal/autonomous forms: Mac Eoin p 126. </w:t>
      </w:r>
    </w:p>
    <w:p>
      <w:pPr>
        <w:pStyle w:val="style24"/>
        <w:numPr>
          <w:ilvl w:val="0"/>
          <w:numId w:val="16"/>
        </w:numPr>
      </w:pPr>
      <w:r>
        <w:rPr>
          <w:rFonts w:ascii="Times" w:hAnsi="Times"/>
        </w:rPr>
        <w:t>No: cf. Haspelmath 1999, pp 118 and 123</w:t>
      </w:r>
    </w:p>
    <w:p>
      <w:pPr>
        <w:pStyle w:val="style24"/>
        <w:numPr>
          <w:ilvl w:val="0"/>
          <w:numId w:val="16"/>
        </w:numPr>
      </w:pPr>
      <w:r>
        <w:rPr>
          <w:rFonts w:ascii="Times" w:hAnsi="Times"/>
        </w:rPr>
        <w:t>?</w:t>
      </w:r>
    </w:p>
    <w:p>
      <w:pPr>
        <w:pStyle w:val="style24"/>
        <w:numPr>
          <w:ilvl w:val="0"/>
          <w:numId w:val="16"/>
        </w:numPr>
      </w:pPr>
      <w:r>
        <w:rPr>
          <w:rFonts w:ascii="Times" w:hAnsi="Times"/>
        </w:rPr>
        <w:t xml:space="preserve">No: special parameter marker </w:t>
      </w:r>
      <w:r>
        <w:rPr>
          <w:rFonts w:ascii="Times" w:hAnsi="Times"/>
          <w:i/>
        </w:rPr>
        <w:t>chomh</w:t>
      </w:r>
      <w:r>
        <w:rPr>
          <w:rFonts w:ascii="Times" w:hAnsi="Times"/>
        </w:rPr>
        <w:t xml:space="preserve"> plus </w:t>
      </w:r>
      <w:r>
        <w:rPr>
          <w:rFonts w:ascii="Times" w:hAnsi="Times"/>
          <w:i/>
        </w:rPr>
        <w:t>le</w:t>
      </w:r>
      <w:r>
        <w:rPr>
          <w:rFonts w:ascii="Times" w:hAnsi="Times"/>
        </w:rPr>
        <w:t xml:space="preserve"> “with”, cf. Haspelmath&amp;Buchholz 1998, p 285; Mac Eoin, p 116.</w:t>
      </w:r>
    </w:p>
    <w:p>
      <w:pPr>
        <w:pStyle w:val="style24"/>
        <w:numPr>
          <w:ilvl w:val="0"/>
          <w:numId w:val="16"/>
        </w:numPr>
      </w:pPr>
      <w:r>
        <w:rPr>
          <w:rFonts w:ascii="Times" w:hAnsi="Times"/>
        </w:rPr>
        <w:t>Yes and no: The analytic form of the verbs with the postponed personal pronoun seem to become dominant, according to Mac Eoin, p 125. But with the synthetic form the personal pronouns cannot be used. OS, p 182.</w:t>
      </w:r>
    </w:p>
    <w:p>
      <w:pPr>
        <w:pStyle w:val="style24"/>
        <w:numPr>
          <w:ilvl w:val="0"/>
          <w:numId w:val="16"/>
        </w:numPr>
      </w:pPr>
      <w:r>
        <w:rPr>
          <w:rFonts w:ascii="Times" w:hAnsi="Times"/>
        </w:rPr>
        <w:t xml:space="preserve">No: Reflexive </w:t>
      </w:r>
      <w:r>
        <w:rPr>
          <w:rFonts w:ascii="Times" w:hAnsi="Times"/>
          <w:i/>
        </w:rPr>
        <w:t>féin</w:t>
      </w:r>
      <w:r>
        <w:rPr>
          <w:rFonts w:ascii="Times" w:hAnsi="Times"/>
        </w:rPr>
        <w:t xml:space="preserve"> also used for emphasis (</w:t>
      </w:r>
      <w:r>
        <w:rPr>
          <w:rFonts w:ascii="Times" w:hAnsi="Times"/>
          <w:i/>
        </w:rPr>
        <w:t>bhíodar féin ann</w:t>
      </w:r>
      <w:r>
        <w:rPr>
          <w:rFonts w:ascii="Times" w:hAnsi="Times"/>
        </w:rPr>
        <w:t xml:space="preserve"> “they themselves were there”), Mac Eoin, p 120.</w:t>
      </w:r>
    </w:p>
    <w:p>
      <w:pPr>
        <w:pStyle w:val="style0"/>
      </w:pPr>
      <w:r>
        <w:rPr/>
      </w:r>
    </w:p>
    <w:p>
      <w:pPr>
        <w:pStyle w:val="style0"/>
      </w:pPr>
      <w:r>
        <w:rPr/>
      </w:r>
    </w:p>
    <w:p>
      <w:pPr>
        <w:pStyle w:val="style0"/>
      </w:pPr>
      <w:r>
        <w:rPr>
          <w:rFonts w:ascii="Times" w:hAnsi="Times"/>
          <w:b/>
        </w:rPr>
        <w:t>Cornish</w:t>
      </w:r>
      <w:r>
        <w:rPr>
          <w:rFonts w:ascii="Times" w:hAnsi="Times"/>
        </w:rPr>
        <w:t>:</w:t>
      </w:r>
    </w:p>
    <w:p>
      <w:pPr>
        <w:pStyle w:val="style0"/>
      </w:pPr>
      <w:r>
        <w:rPr/>
      </w:r>
    </w:p>
    <w:p>
      <w:pPr>
        <w:pStyle w:val="style0"/>
      </w:pPr>
      <w:r>
        <w:rPr>
          <w:rFonts w:ascii="Times" w:hAnsi="Times"/>
        </w:rPr>
        <w:t>References:</w:t>
      </w:r>
    </w:p>
    <w:p>
      <w:pPr>
        <w:pStyle w:val="style0"/>
      </w:pPr>
      <w:r>
        <w:rPr>
          <w:rFonts w:ascii="Times" w:hAnsi="Times"/>
        </w:rPr>
        <w:t xml:space="preserve">George, Ken. 1993. “Cornish” In: Ball, Martin J. and James Fife (eds.). </w:t>
      </w:r>
      <w:r>
        <w:rPr>
          <w:rFonts w:ascii="Times" w:hAnsi="Times"/>
          <w:i/>
        </w:rPr>
        <w:t>The Celtic Languages</w:t>
      </w:r>
      <w:r>
        <w:rPr>
          <w:rFonts w:ascii="Times" w:hAnsi="Times"/>
        </w:rPr>
        <w:t>, 410-468. London, New York: Routledge. (Abbr. George)</w:t>
      </w:r>
    </w:p>
    <w:p>
      <w:pPr>
        <w:pStyle w:val="style0"/>
      </w:pPr>
      <w:r>
        <w:rPr>
          <w:rFonts w:ascii="Times" w:hAnsi="Times"/>
        </w:rPr>
        <w:t xml:space="preserve">Wmffre, Iwan. 1998. </w:t>
      </w:r>
      <w:r>
        <w:rPr>
          <w:rFonts w:ascii="Times" w:hAnsi="Times"/>
          <w:i/>
        </w:rPr>
        <w:t>Late Cornish</w:t>
      </w:r>
      <w:r>
        <w:rPr>
          <w:rFonts w:ascii="Times" w:hAnsi="Times"/>
        </w:rPr>
        <w:t>. Languages of the World / Materials (135). Munich: Lincom Europa. (Abbr. Wmffre)</w:t>
      </w:r>
    </w:p>
    <w:p>
      <w:pPr>
        <w:pStyle w:val="style0"/>
      </w:pPr>
      <w:r>
        <w:rPr>
          <w:rFonts w:ascii="Times" w:hAnsi="Times"/>
          <w:sz w:val="20"/>
          <w:szCs w:val="20"/>
        </w:rPr>
        <w:t>MPI library catalog call number: Ser M 3 - 135</w:t>
      </w:r>
    </w:p>
    <w:p>
      <w:pPr>
        <w:pStyle w:val="style0"/>
      </w:pPr>
      <w:r>
        <w:rPr/>
      </w:r>
    </w:p>
    <w:p>
      <w:pPr>
        <w:pStyle w:val="style0"/>
      </w:pPr>
      <w:r>
        <w:rPr/>
      </w:r>
    </w:p>
    <w:p>
      <w:pPr>
        <w:pStyle w:val="style24"/>
        <w:numPr>
          <w:ilvl w:val="0"/>
          <w:numId w:val="17"/>
        </w:numPr>
        <w:ind w:hanging="0" w:left="360" w:right="0"/>
      </w:pPr>
      <w:r>
        <w:rPr>
          <w:rFonts w:ascii="Times" w:hAnsi="Times"/>
        </w:rPr>
        <w:t xml:space="preserve">No: no definite article. George p 439, </w:t>
      </w:r>
    </w:p>
    <w:p>
      <w:pPr>
        <w:pStyle w:val="style24"/>
        <w:numPr>
          <w:ilvl w:val="0"/>
          <w:numId w:val="17"/>
        </w:numPr>
      </w:pPr>
      <w:r>
        <w:rPr>
          <w:rFonts w:ascii="Times" w:hAnsi="Times"/>
        </w:rPr>
        <w:t xml:space="preserve">No: relative particle </w:t>
      </w:r>
      <w:r>
        <w:rPr>
          <w:rFonts w:ascii="Times" w:hAnsi="Times"/>
          <w:i/>
        </w:rPr>
        <w:t>a</w:t>
      </w:r>
      <w:r>
        <w:rPr>
          <w:rFonts w:ascii="Times" w:hAnsi="Times"/>
        </w:rPr>
        <w:t>. Wmffre p 66.</w:t>
      </w:r>
    </w:p>
    <w:p>
      <w:pPr>
        <w:pStyle w:val="style24"/>
        <w:numPr>
          <w:ilvl w:val="0"/>
          <w:numId w:val="17"/>
        </w:numPr>
      </w:pPr>
      <w:r>
        <w:rPr>
          <w:rFonts w:ascii="Times" w:hAnsi="Times"/>
        </w:rPr>
        <w:t>No: the periphrastic form with the past participle is used with a form of “to be”. Wmffre, p 59</w:t>
      </w:r>
    </w:p>
    <w:p>
      <w:pPr>
        <w:pStyle w:val="style24"/>
        <w:numPr>
          <w:ilvl w:val="0"/>
          <w:numId w:val="17"/>
        </w:numPr>
      </w:pPr>
      <w:r>
        <w:rPr>
          <w:rFonts w:ascii="Times" w:hAnsi="Times"/>
        </w:rPr>
        <w:t xml:space="preserve">Yes? Inferred from example sentences on p 48 (99) in Wmffre: descriptive form of the verb </w:t>
      </w:r>
      <w:r>
        <w:rPr>
          <w:rFonts w:ascii="Times" w:hAnsi="Times"/>
          <w:i/>
        </w:rPr>
        <w:t>boz</w:t>
      </w:r>
      <w:r>
        <w:rPr>
          <w:rFonts w:ascii="Times" w:hAnsi="Times"/>
        </w:rPr>
        <w:t xml:space="preserve"> “to be” plus past participle.</w:t>
      </w:r>
    </w:p>
    <w:p>
      <w:pPr>
        <w:pStyle w:val="style24"/>
        <w:numPr>
          <w:ilvl w:val="0"/>
          <w:numId w:val="17"/>
        </w:numPr>
      </w:pPr>
      <w:r>
        <w:rPr>
          <w:rFonts w:ascii="Times" w:hAnsi="Times"/>
        </w:rPr>
        <w:t>? probably not, but no clear evidence found.</w:t>
      </w:r>
    </w:p>
    <w:p>
      <w:pPr>
        <w:pStyle w:val="style24"/>
        <w:numPr>
          <w:ilvl w:val="0"/>
          <w:numId w:val="17"/>
        </w:numPr>
      </w:pPr>
      <w:r>
        <w:rPr>
          <w:rFonts w:ascii="Times" w:hAnsi="Times"/>
        </w:rPr>
        <w:t xml:space="preserve">No: Verbal negation </w:t>
      </w:r>
      <w:r>
        <w:rPr>
          <w:rFonts w:ascii="Times" w:hAnsi="Times"/>
          <w:i/>
        </w:rPr>
        <w:t>na/nag</w:t>
      </w:r>
      <w:r>
        <w:rPr>
          <w:rFonts w:ascii="Times" w:hAnsi="Times"/>
        </w:rPr>
        <w:t xml:space="preserve"> with probably negative indefinite pronoun. See footnote 28 on p 39 and pp 24 and p 57 in Wmffre.</w:t>
      </w:r>
    </w:p>
    <w:p>
      <w:pPr>
        <w:pStyle w:val="style24"/>
        <w:numPr>
          <w:ilvl w:val="0"/>
          <w:numId w:val="17"/>
        </w:numPr>
      </w:pPr>
      <w:r>
        <w:rPr>
          <w:rFonts w:ascii="Times" w:hAnsi="Times"/>
        </w:rPr>
        <w:t xml:space="preserve">? construction </w:t>
      </w:r>
      <w:r>
        <w:rPr>
          <w:rFonts w:ascii="Times" w:hAnsi="Times"/>
          <w:i/>
        </w:rPr>
        <w:t>(ma)ge…vel/ter</w:t>
      </w:r>
      <w:r>
        <w:rPr>
          <w:rFonts w:ascii="Times" w:hAnsi="Times"/>
        </w:rPr>
        <w:t>, Wmffre p 27, but not evidence for origin/exact meaning.</w:t>
      </w:r>
    </w:p>
    <w:p>
      <w:pPr>
        <w:pStyle w:val="style24"/>
        <w:numPr>
          <w:ilvl w:val="0"/>
          <w:numId w:val="17"/>
        </w:numPr>
      </w:pPr>
      <w:r>
        <w:rPr>
          <w:rFonts w:ascii="Times" w:hAnsi="Times"/>
        </w:rPr>
        <w:t>Yes and no: In Middle Cornish the conjugation was mostly synthetic and personal pronoun was not expressed: George, p 452. In Late Cornish the conjugation was broadly analytic with obligatory personal pronouns. Wmffre pp 44-46.</w:t>
      </w:r>
    </w:p>
    <w:p>
      <w:pPr>
        <w:pStyle w:val="style24"/>
        <w:numPr>
          <w:ilvl w:val="0"/>
          <w:numId w:val="17"/>
        </w:numPr>
      </w:pPr>
      <w:r>
        <w:rPr>
          <w:rFonts w:ascii="Times" w:hAnsi="Times"/>
        </w:rPr>
        <w:t>No? reflexive probably also used as intensifier, see Wmffre p 33</w:t>
      </w:r>
    </w:p>
    <w:p>
      <w:pPr>
        <w:pStyle w:val="style0"/>
      </w:pPr>
      <w:r>
        <w:rPr/>
      </w:r>
    </w:p>
    <w:p>
      <w:pPr>
        <w:pStyle w:val="style0"/>
      </w:pPr>
      <w:r>
        <w:rPr/>
      </w:r>
    </w:p>
    <w:p>
      <w:pPr>
        <w:pStyle w:val="style0"/>
      </w:pPr>
      <w:r>
        <w:rPr>
          <w:rFonts w:ascii="Times" w:hAnsi="Times"/>
          <w:b/>
        </w:rPr>
        <w:t>Scots_Gaelic:</w:t>
      </w:r>
    </w:p>
    <w:p>
      <w:pPr>
        <w:pStyle w:val="style0"/>
      </w:pPr>
      <w:r>
        <w:rPr/>
      </w:r>
    </w:p>
    <w:p>
      <w:pPr>
        <w:pStyle w:val="style0"/>
      </w:pPr>
      <w:r>
        <w:rPr>
          <w:rFonts w:ascii="Times" w:hAnsi="Times"/>
        </w:rPr>
        <w:t xml:space="preserve">Gillies, William. 1993. “Scottish Gaelic”. In: Ball, Martin J. and James Fife (eds.). </w:t>
      </w:r>
      <w:r>
        <w:rPr>
          <w:rFonts w:ascii="Times" w:hAnsi="Times"/>
          <w:i/>
        </w:rPr>
        <w:t>The Celtic Languages</w:t>
      </w:r>
      <w:r>
        <w:rPr>
          <w:rFonts w:ascii="Times" w:hAnsi="Times"/>
        </w:rPr>
        <w:t>, 145-227. London, New York: Routledge. (Abbr. Gillies)</w:t>
      </w:r>
    </w:p>
    <w:p>
      <w:pPr>
        <w:pStyle w:val="style0"/>
      </w:pPr>
      <w:r>
        <w:rPr>
          <w:rFonts w:ascii="Times" w:hAnsi="Times"/>
        </w:rPr>
        <w:t xml:space="preserve">Lamb, William. 2001. </w:t>
      </w:r>
      <w:r>
        <w:rPr>
          <w:rFonts w:ascii="Times" w:hAnsi="Times"/>
          <w:i/>
        </w:rPr>
        <w:t>Scottish Gaelic</w:t>
      </w:r>
      <w:r>
        <w:rPr>
          <w:rFonts w:ascii="Times" w:hAnsi="Times"/>
        </w:rPr>
        <w:t>. Languages of the World / Materials (401). Munich: Lincom Europa. (Abbr. Lamb)</w:t>
      </w:r>
    </w:p>
    <w:p>
      <w:pPr>
        <w:pStyle w:val="style0"/>
      </w:pPr>
      <w:r>
        <w:rPr>
          <w:rFonts w:ascii="Times" w:hAnsi="Times"/>
          <w:sz w:val="20"/>
          <w:szCs w:val="20"/>
        </w:rPr>
        <w:t>MPI library catalog call number: Ser M 3 - 401</w:t>
      </w:r>
    </w:p>
    <w:p>
      <w:pPr>
        <w:pStyle w:val="style0"/>
      </w:pPr>
      <w:r>
        <w:rPr/>
      </w:r>
    </w:p>
    <w:p>
      <w:pPr>
        <w:pStyle w:val="style0"/>
      </w:pPr>
      <w:r>
        <w:rPr/>
      </w:r>
    </w:p>
    <w:p>
      <w:pPr>
        <w:pStyle w:val="style24"/>
        <w:numPr>
          <w:ilvl w:val="0"/>
          <w:numId w:val="18"/>
        </w:numPr>
      </w:pPr>
      <w:r>
        <w:rPr>
          <w:rFonts w:ascii="Times" w:hAnsi="Times"/>
        </w:rPr>
        <w:t>No. Lamb p 28.</w:t>
      </w:r>
    </w:p>
    <w:p>
      <w:pPr>
        <w:pStyle w:val="style24"/>
        <w:numPr>
          <w:ilvl w:val="0"/>
          <w:numId w:val="18"/>
        </w:numPr>
      </w:pPr>
      <w:r>
        <w:rPr>
          <w:rFonts w:ascii="Times" w:hAnsi="Times"/>
        </w:rPr>
        <w:t>No: relative particle. Gillies pp 184/185</w:t>
      </w:r>
    </w:p>
    <w:p>
      <w:pPr>
        <w:pStyle w:val="style24"/>
        <w:numPr>
          <w:ilvl w:val="0"/>
          <w:numId w:val="18"/>
        </w:numPr>
      </w:pPr>
      <w:r>
        <w:rPr>
          <w:rFonts w:ascii="Times" w:hAnsi="Times"/>
        </w:rPr>
        <w:t xml:space="preserve">No: periphrastic buildings with prepositions, eg. </w:t>
      </w:r>
      <w:r>
        <w:rPr>
          <w:rFonts w:ascii="Times" w:hAnsi="Times"/>
          <w:i/>
        </w:rPr>
        <w:t>bha mi air tighinn</w:t>
      </w:r>
      <w:r>
        <w:rPr>
          <w:rFonts w:ascii="Times" w:hAnsi="Times"/>
        </w:rPr>
        <w:t xml:space="preserve"> “I was after coming”, Gillies p 203, Lamb p 57.</w:t>
      </w:r>
    </w:p>
    <w:p>
      <w:pPr>
        <w:pStyle w:val="style24"/>
        <w:numPr>
          <w:ilvl w:val="0"/>
          <w:numId w:val="18"/>
        </w:numPr>
      </w:pPr>
      <w:r>
        <w:rPr>
          <w:rFonts w:ascii="Times" w:hAnsi="Times"/>
        </w:rPr>
        <w:t>Yes: Lamb pp 62/63.</w:t>
      </w:r>
    </w:p>
    <w:p>
      <w:pPr>
        <w:pStyle w:val="style24"/>
        <w:numPr>
          <w:ilvl w:val="0"/>
          <w:numId w:val="18"/>
        </w:numPr>
      </w:pPr>
      <w:r>
        <w:rPr>
          <w:rFonts w:ascii="Times" w:hAnsi="Times"/>
        </w:rPr>
        <w:t>? probably not</w:t>
      </w:r>
    </w:p>
    <w:p>
      <w:pPr>
        <w:pStyle w:val="style24"/>
        <w:numPr>
          <w:ilvl w:val="0"/>
          <w:numId w:val="18"/>
        </w:numPr>
      </w:pPr>
      <w:r>
        <w:rPr>
          <w:rFonts w:ascii="Times" w:hAnsi="Times"/>
        </w:rPr>
        <w:t>No: verbal negation plus positive pronoun (“not anybody”), according to Gillies, p 215.</w:t>
      </w:r>
    </w:p>
    <w:p>
      <w:pPr>
        <w:pStyle w:val="style24"/>
        <w:numPr>
          <w:ilvl w:val="0"/>
          <w:numId w:val="18"/>
        </w:numPr>
      </w:pPr>
      <w:r>
        <w:rPr>
          <w:rFonts w:ascii="Times" w:hAnsi="Times"/>
        </w:rPr>
        <w:t xml:space="preserve">No: </w:t>
      </w:r>
      <w:r>
        <w:rPr>
          <w:rFonts w:ascii="Times" w:hAnsi="Times"/>
          <w:i/>
        </w:rPr>
        <w:t>cho… ri</w:t>
      </w:r>
      <w:r>
        <w:rPr>
          <w:rFonts w:ascii="Times" w:hAnsi="Times"/>
        </w:rPr>
        <w:t xml:space="preserve"> probably not relative-based. Gillies p 202.</w:t>
      </w:r>
    </w:p>
    <w:p>
      <w:pPr>
        <w:pStyle w:val="style24"/>
        <w:numPr>
          <w:ilvl w:val="0"/>
          <w:numId w:val="18"/>
        </w:numPr>
      </w:pPr>
      <w:r>
        <w:rPr>
          <w:rFonts w:ascii="Times" w:hAnsi="Times"/>
        </w:rPr>
        <w:t>Yes and no: synthetic forms are becoming less frequent. See Gillies p 186 and Lamp pp 22 and 95.</w:t>
      </w:r>
    </w:p>
    <w:p>
      <w:pPr>
        <w:pStyle w:val="style24"/>
        <w:numPr>
          <w:ilvl w:val="0"/>
          <w:numId w:val="18"/>
        </w:numPr>
      </w:pPr>
      <w:r>
        <w:rPr>
          <w:rFonts w:ascii="Times" w:hAnsi="Times"/>
        </w:rPr>
        <w:t>No: same construction: Lamp pp 35/36.</w:t>
      </w:r>
    </w:p>
    <w:p>
      <w:pPr>
        <w:pStyle w:val="style0"/>
      </w:pPr>
      <w:r>
        <w:rPr/>
      </w:r>
    </w:p>
    <w:p>
      <w:pPr>
        <w:pStyle w:val="style0"/>
      </w:pPr>
      <w:r>
        <w:rPr/>
      </w:r>
    </w:p>
    <w:p>
      <w:pPr>
        <w:pStyle w:val="style0"/>
      </w:pPr>
      <w:r>
        <w:rPr>
          <w:rFonts w:ascii="Times" w:hAnsi="Times"/>
          <w:b/>
        </w:rPr>
        <w:t>Albanian (for Albanian_Top), i.e. Standard Albanian:</w:t>
      </w:r>
    </w:p>
    <w:p>
      <w:pPr>
        <w:pStyle w:val="style0"/>
      </w:pPr>
      <w:r>
        <w:rPr/>
      </w:r>
    </w:p>
    <w:p>
      <w:pPr>
        <w:pStyle w:val="style0"/>
      </w:pPr>
      <w:r>
        <w:rPr>
          <w:rFonts w:ascii="Times" w:hAnsi="Times"/>
        </w:rPr>
        <w:t>Reference:</w:t>
      </w:r>
    </w:p>
    <w:p>
      <w:pPr>
        <w:pStyle w:val="style0"/>
      </w:pPr>
      <w:r>
        <w:rPr>
          <w:rFonts w:ascii="Times" w:hAnsi="Times"/>
        </w:rPr>
        <w:t xml:space="preserve">Newmark, Leonard. 1982. </w:t>
      </w:r>
      <w:r>
        <w:rPr>
          <w:rFonts w:ascii="Times" w:hAnsi="Times"/>
          <w:i/>
        </w:rPr>
        <w:t>Standard Albanian. A reference grammar for students</w:t>
      </w:r>
      <w:r>
        <w:rPr>
          <w:rFonts w:ascii="Times" w:hAnsi="Times"/>
        </w:rPr>
        <w:t>. Stanford: Stanford University Press.</w:t>
      </w:r>
    </w:p>
    <w:p>
      <w:pPr>
        <w:pStyle w:val="style0"/>
      </w:pPr>
      <w:r>
        <w:rPr/>
      </w:r>
    </w:p>
    <w:p>
      <w:pPr>
        <w:pStyle w:val="style24"/>
        <w:numPr>
          <w:ilvl w:val="0"/>
          <w:numId w:val="19"/>
        </w:numPr>
      </w:pPr>
      <w:r>
        <w:rPr>
          <w:rFonts w:ascii="Times" w:hAnsi="Times"/>
        </w:rPr>
        <w:t>Yes: suffixed definite article and preceding indefinite article. Pp 126 and 123 respectively and pp 149 in more detail.</w:t>
      </w:r>
    </w:p>
    <w:p>
      <w:pPr>
        <w:pStyle w:val="style24"/>
        <w:numPr>
          <w:ilvl w:val="0"/>
          <w:numId w:val="19"/>
        </w:numPr>
      </w:pPr>
      <w:r>
        <w:rPr>
          <w:rFonts w:ascii="Times" w:hAnsi="Times"/>
        </w:rPr>
        <w:t xml:space="preserve">Yes: declinable pronoun </w:t>
      </w:r>
      <w:r>
        <w:rPr>
          <w:rFonts w:ascii="Times" w:hAnsi="Times"/>
          <w:i/>
        </w:rPr>
        <w:t>i cili</w:t>
      </w:r>
      <w:r>
        <w:rPr>
          <w:rFonts w:ascii="Times" w:hAnsi="Times"/>
        </w:rPr>
        <w:t xml:space="preserve"> “which, who” (mostly in literary language; based on interrogative “which one” similar to German </w:t>
      </w:r>
      <w:r>
        <w:rPr>
          <w:rFonts w:ascii="Times" w:hAnsi="Times"/>
          <w:i/>
        </w:rPr>
        <w:t>welcher</w:t>
      </w:r>
      <w:r>
        <w:rPr>
          <w:rFonts w:ascii="Times" w:hAnsi="Times"/>
        </w:rPr>
        <w:t xml:space="preserve">). Also </w:t>
      </w:r>
      <w:r>
        <w:rPr>
          <w:rFonts w:ascii="Times" w:hAnsi="Times"/>
          <w:i/>
        </w:rPr>
        <w:t>që</w:t>
      </w:r>
      <w:r>
        <w:rPr>
          <w:rFonts w:ascii="Times" w:hAnsi="Times"/>
        </w:rPr>
        <w:t xml:space="preserve"> “that” (invariable in form), used most frequently in colloquial language (like English that). Pp 278/279</w:t>
      </w:r>
    </w:p>
    <w:p>
      <w:pPr>
        <w:pStyle w:val="style24"/>
        <w:numPr>
          <w:ilvl w:val="0"/>
          <w:numId w:val="19"/>
        </w:numPr>
      </w:pPr>
      <w:r>
        <w:rPr>
          <w:rFonts w:ascii="Times" w:hAnsi="Times"/>
        </w:rPr>
        <w:t>Yes: p 49.</w:t>
      </w:r>
    </w:p>
    <w:p>
      <w:pPr>
        <w:pStyle w:val="style24"/>
        <w:numPr>
          <w:ilvl w:val="0"/>
          <w:numId w:val="19"/>
        </w:numPr>
      </w:pPr>
      <w:r>
        <w:rPr>
          <w:rFonts w:ascii="Times" w:hAnsi="Times"/>
        </w:rPr>
        <w:t xml:space="preserve">Yes: The canonical form is synthetic with verb endings marking the passive. Pp 58/59. But there is also the periphrastic form with </w:t>
      </w:r>
      <w:r>
        <w:rPr>
          <w:rFonts w:ascii="Times" w:hAnsi="Times"/>
          <w:i/>
        </w:rPr>
        <w:t>jam</w:t>
      </w:r>
      <w:r>
        <w:rPr>
          <w:rFonts w:ascii="Times" w:hAnsi="Times"/>
        </w:rPr>
        <w:t xml:space="preserve"> “to be” and past participle (pp 61/62), expressing stative perfect (so this distinction seems similar to German eg. “Die Tür wird geöffnet” – “Die Tür ist geöffnet”. </w:t>
      </w:r>
    </w:p>
    <w:p>
      <w:pPr>
        <w:pStyle w:val="style24"/>
        <w:numPr>
          <w:ilvl w:val="0"/>
          <w:numId w:val="19"/>
        </w:numPr>
      </w:pPr>
      <w:r>
        <w:rPr>
          <w:rFonts w:ascii="Times" w:hAnsi="Times"/>
        </w:rPr>
        <w:t xml:space="preserve">Yes: eg. </w:t>
      </w:r>
      <w:r>
        <w:rPr>
          <w:rFonts w:ascii="Times" w:hAnsi="Times"/>
          <w:i/>
        </w:rPr>
        <w:t xml:space="preserve">më dhëmb koka </w:t>
      </w:r>
      <w:r>
        <w:rPr>
          <w:rFonts w:ascii="Times" w:hAnsi="Times"/>
        </w:rPr>
        <w:t xml:space="preserve">“my head hurts” (cf. German </w:t>
      </w:r>
      <w:r>
        <w:rPr>
          <w:rFonts w:ascii="Times" w:hAnsi="Times"/>
          <w:i/>
        </w:rPr>
        <w:t>mir tut der Kopf weh</w:t>
      </w:r>
      <w:r>
        <w:rPr>
          <w:rFonts w:ascii="Times" w:hAnsi="Times"/>
        </w:rPr>
        <w:t>)</w:t>
      </w:r>
      <w:r>
        <w:rPr>
          <w:rFonts w:ascii="Times" w:hAnsi="Times"/>
          <w:i/>
        </w:rPr>
        <w:t xml:space="preserve">, asaj i dhëmb koka </w:t>
      </w:r>
      <w:r>
        <w:rPr>
          <w:rFonts w:ascii="Times" w:hAnsi="Times"/>
        </w:rPr>
        <w:t xml:space="preserve">“her head hurts” (cf. </w:t>
      </w:r>
      <w:r>
        <w:rPr>
          <w:rFonts w:ascii="Times" w:hAnsi="Times"/>
          <w:i/>
        </w:rPr>
        <w:t>German ihr tut der Kopf weh</w:t>
      </w:r>
      <w:r>
        <w:rPr>
          <w:rFonts w:ascii="Times" w:hAnsi="Times"/>
        </w:rPr>
        <w:t>).</w:t>
      </w:r>
      <w:r>
        <w:rPr>
          <w:rFonts w:ascii="Times" w:hAnsi="Times"/>
          <w:i/>
        </w:rPr>
        <w:t xml:space="preserve"> </w:t>
      </w:r>
      <w:r>
        <w:rPr>
          <w:rFonts w:ascii="Times" w:hAnsi="Times"/>
        </w:rPr>
        <w:t>(own knowledge, to be checked further)</w:t>
      </w:r>
    </w:p>
    <w:p>
      <w:pPr>
        <w:pStyle w:val="style24"/>
        <w:numPr>
          <w:ilvl w:val="0"/>
          <w:numId w:val="19"/>
        </w:numPr>
      </w:pPr>
      <w:r>
        <w:rPr>
          <w:rFonts w:ascii="Times" w:hAnsi="Times"/>
        </w:rPr>
        <w:t>No: verbal negation obligatory (own knowledge, to be checked further)</w:t>
      </w:r>
    </w:p>
    <w:p>
      <w:pPr>
        <w:pStyle w:val="style24"/>
        <w:numPr>
          <w:ilvl w:val="0"/>
          <w:numId w:val="19"/>
        </w:numPr>
      </w:pPr>
      <w:r>
        <w:rPr>
          <w:rFonts w:ascii="Times" w:hAnsi="Times"/>
        </w:rPr>
        <w:t xml:space="preserve">Yes: </w:t>
      </w:r>
      <w:r>
        <w:rPr>
          <w:rFonts w:ascii="Times" w:hAnsi="Times"/>
          <w:i/>
        </w:rPr>
        <w:t>aq…sa</w:t>
      </w:r>
      <w:r>
        <w:rPr>
          <w:rFonts w:ascii="Times" w:hAnsi="Times"/>
        </w:rPr>
        <w:t xml:space="preserve"> “that much…as much”. Pp 239-241.</w:t>
      </w:r>
    </w:p>
    <w:p>
      <w:pPr>
        <w:pStyle w:val="style24"/>
        <w:numPr>
          <w:ilvl w:val="0"/>
          <w:numId w:val="19"/>
        </w:numPr>
      </w:pPr>
      <w:r>
        <w:rPr>
          <w:rFonts w:ascii="Times" w:hAnsi="Times"/>
        </w:rPr>
        <w:t>No: p 264</w:t>
      </w:r>
    </w:p>
    <w:p>
      <w:pPr>
        <w:pStyle w:val="style24"/>
        <w:numPr>
          <w:ilvl w:val="0"/>
          <w:numId w:val="19"/>
        </w:numPr>
      </w:pPr>
      <w:r>
        <w:rPr>
          <w:rFonts w:ascii="Times" w:hAnsi="Times"/>
        </w:rPr>
        <w:t xml:space="preserve">No: </w:t>
      </w:r>
      <w:r>
        <w:rPr>
          <w:rFonts w:ascii="Times" w:hAnsi="Times"/>
          <w:i/>
        </w:rPr>
        <w:t xml:space="preserve">vetë </w:t>
      </w:r>
      <w:r>
        <w:rPr>
          <w:rFonts w:ascii="Times" w:hAnsi="Times"/>
        </w:rPr>
        <w:t xml:space="preserve">is used as reflexive and intensifier. Pp265/266. But reflexivity is also expressed by verb endings: eg. </w:t>
      </w:r>
      <w:r>
        <w:rPr>
          <w:rFonts w:ascii="Times" w:hAnsi="Times"/>
          <w:i/>
        </w:rPr>
        <w:t>laj</w:t>
      </w:r>
      <w:r>
        <w:rPr>
          <w:rFonts w:ascii="Times" w:hAnsi="Times"/>
        </w:rPr>
        <w:t xml:space="preserve"> “I wash” – </w:t>
      </w:r>
      <w:r>
        <w:rPr>
          <w:rFonts w:ascii="Times" w:hAnsi="Times"/>
          <w:i/>
        </w:rPr>
        <w:t>lahem</w:t>
      </w:r>
      <w:r>
        <w:rPr>
          <w:rFonts w:ascii="Times" w:hAnsi="Times"/>
        </w:rPr>
        <w:t xml:space="preserve"> “I wash myself”</w:t>
      </w:r>
    </w:p>
    <w:p>
      <w:pPr>
        <w:pStyle w:val="style0"/>
      </w:pPr>
      <w:r>
        <w:rPr/>
      </w:r>
    </w:p>
    <w:p>
      <w:pPr>
        <w:pStyle w:val="style0"/>
      </w:pPr>
      <w:r>
        <w:rPr/>
      </w:r>
    </w:p>
    <w:p>
      <w:pPr>
        <w:pStyle w:val="style0"/>
      </w:pPr>
      <w:r>
        <w:rPr>
          <w:rFonts w:ascii="Times" w:hAnsi="Times"/>
          <w:b/>
        </w:rPr>
        <w:t>Albanian_K:</w:t>
      </w:r>
    </w:p>
    <w:p>
      <w:pPr>
        <w:pStyle w:val="style0"/>
      </w:pPr>
      <w:r>
        <w:rPr/>
      </w:r>
    </w:p>
    <w:p>
      <w:pPr>
        <w:pStyle w:val="style0"/>
      </w:pPr>
      <w:r>
        <w:rPr>
          <w:rFonts w:ascii="Times" w:hAnsi="Times"/>
        </w:rPr>
        <w:t>Reference:</w:t>
      </w:r>
    </w:p>
    <w:p>
      <w:pPr>
        <w:pStyle w:val="style0"/>
      </w:pPr>
      <w:r>
        <w:rPr>
          <w:rFonts w:ascii="Times" w:hAnsi="Times"/>
        </w:rPr>
        <w:t xml:space="preserve">Sasse, Hans-Jürgen. 1991. </w:t>
      </w:r>
      <w:r>
        <w:rPr>
          <w:rFonts w:ascii="Times" w:hAnsi="Times"/>
          <w:i/>
        </w:rPr>
        <w:t>Arvanitika. Die albanischen Sprachreste in Griechenland. Teil 1.</w:t>
      </w:r>
      <w:r>
        <w:rPr>
          <w:rFonts w:ascii="Times" w:hAnsi="Times"/>
        </w:rPr>
        <w:t xml:space="preserve"> Wiesbaden: Harrassowitz</w:t>
      </w:r>
    </w:p>
    <w:p>
      <w:pPr>
        <w:pStyle w:val="style0"/>
      </w:pPr>
      <w:r>
        <w:rPr>
          <w:rFonts w:ascii="Times" w:hAnsi="Times"/>
          <w:sz w:val="20"/>
          <w:szCs w:val="20"/>
        </w:rPr>
        <w:t>MPI library catalog call number: 220.1-Sas/1.1</w:t>
      </w:r>
    </w:p>
    <w:p>
      <w:pPr>
        <w:pStyle w:val="style0"/>
      </w:pPr>
      <w:r>
        <w:rPr>
          <w:rFonts w:ascii="Times" w:hAnsi="Times"/>
        </w:rPr>
        <w:t>Note: This description is of the Arvanitic (= Greek Albanian) dialect of North East Attic, not Korinth (=K in the database).</w:t>
      </w:r>
    </w:p>
    <w:p>
      <w:pPr>
        <w:pStyle w:val="style0"/>
      </w:pPr>
      <w:r>
        <w:rPr/>
      </w:r>
    </w:p>
    <w:p>
      <w:pPr>
        <w:pStyle w:val="style24"/>
        <w:numPr>
          <w:ilvl w:val="0"/>
          <w:numId w:val="22"/>
        </w:numPr>
      </w:pPr>
      <w:r>
        <w:rPr>
          <w:rFonts w:ascii="Times" w:hAnsi="Times"/>
        </w:rPr>
        <w:t>Yes: suffixed definite article, preceding indefinite article. pp 294/295</w:t>
      </w:r>
    </w:p>
    <w:p>
      <w:pPr>
        <w:pStyle w:val="style24"/>
        <w:numPr>
          <w:ilvl w:val="0"/>
          <w:numId w:val="22"/>
        </w:numPr>
      </w:pPr>
      <w:r>
        <w:rPr>
          <w:rFonts w:ascii="Times" w:hAnsi="Times"/>
        </w:rPr>
        <w:t xml:space="preserve">No: only relative particle </w:t>
      </w:r>
      <w:r>
        <w:rPr>
          <w:rFonts w:ascii="Times" w:hAnsi="Times"/>
          <w:i/>
        </w:rPr>
        <w:t>t</w:t>
      </w:r>
      <w:r>
        <w:rPr>
          <w:rFonts w:ascii="Times New Roman" w:cs="Times New Roman" w:hAnsi="Times New Roman"/>
          <w:i/>
        </w:rPr>
        <w:t>ʃ</w:t>
      </w:r>
      <w:r>
        <w:rPr>
          <w:rFonts w:ascii="Times" w:cs="Times New Roman" w:hAnsi="Times"/>
          <w:i/>
        </w:rPr>
        <w:t xml:space="preserve">e </w:t>
      </w:r>
      <w:r>
        <w:rPr>
          <w:rFonts w:ascii="Times" w:cs="Times New Roman" w:hAnsi="Times"/>
        </w:rPr>
        <w:t>“that”, undeclinable. Pp 146 and 309.</w:t>
      </w:r>
    </w:p>
    <w:p>
      <w:pPr>
        <w:pStyle w:val="style24"/>
        <w:numPr>
          <w:ilvl w:val="0"/>
          <w:numId w:val="22"/>
        </w:numPr>
      </w:pPr>
      <w:r>
        <w:rPr>
          <w:rFonts w:ascii="Times" w:hAnsi="Times"/>
        </w:rPr>
        <w:t>Yes: p 228</w:t>
      </w:r>
    </w:p>
    <w:p>
      <w:pPr>
        <w:pStyle w:val="style24"/>
        <w:numPr>
          <w:ilvl w:val="0"/>
          <w:numId w:val="22"/>
        </w:numPr>
      </w:pPr>
      <w:r>
        <w:rPr>
          <w:rFonts w:ascii="Times" w:hAnsi="Times"/>
        </w:rPr>
        <w:t xml:space="preserve">Yes: in addition to the synthetic form with passive inflectional endings (see inflection tables, eg p 152), there is also a periphrastic building with </w:t>
      </w:r>
      <w:r>
        <w:rPr>
          <w:rFonts w:ascii="Times" w:hAnsi="Times"/>
          <w:i/>
        </w:rPr>
        <w:t>jam</w:t>
      </w:r>
      <w:r>
        <w:rPr>
          <w:rFonts w:ascii="Times" w:hAnsi="Times"/>
        </w:rPr>
        <w:t xml:space="preserve"> “to be” plus past participle (p 228)</w:t>
      </w:r>
    </w:p>
    <w:p>
      <w:pPr>
        <w:pStyle w:val="style24"/>
        <w:numPr>
          <w:ilvl w:val="0"/>
          <w:numId w:val="22"/>
        </w:numPr>
      </w:pPr>
      <w:r>
        <w:rPr>
          <w:rFonts w:ascii="Times" w:hAnsi="Times"/>
        </w:rPr>
        <w:t>Yes: pp 307/308 and 348.</w:t>
      </w:r>
    </w:p>
    <w:p>
      <w:pPr>
        <w:pStyle w:val="style24"/>
        <w:numPr>
          <w:ilvl w:val="0"/>
          <w:numId w:val="22"/>
        </w:numPr>
      </w:pPr>
      <w:r>
        <w:rPr>
          <w:rFonts w:ascii="Times" w:hAnsi="Times"/>
        </w:rPr>
        <w:t>No: negation always verbal, indefinite pronouns not negative (</w:t>
      </w:r>
      <w:r>
        <w:rPr>
          <w:rFonts w:ascii="Times" w:hAnsi="Times"/>
          <w:i/>
        </w:rPr>
        <w:t>ndoŋə nəkə duaj t I f</w:t>
      </w:r>
      <w:r>
        <w:rPr>
          <w:rFonts w:ascii="Times New Roman" w:cs="Times New Roman" w:hAnsi="Times New Roman"/>
          <w:i/>
        </w:rPr>
        <w:t>ʎit</w:t>
      </w:r>
      <w:r>
        <w:rPr>
          <w:rFonts w:ascii="Times" w:hAnsi="Times"/>
        </w:rPr>
        <w:t xml:space="preserve"> “anyone didn’t want to talk to him” for “no one wanted to talk to him”). P 376</w:t>
      </w:r>
    </w:p>
    <w:p>
      <w:pPr>
        <w:pStyle w:val="style24"/>
        <w:numPr>
          <w:ilvl w:val="0"/>
          <w:numId w:val="22"/>
        </w:numPr>
      </w:pPr>
      <w:r>
        <w:rPr>
          <w:rFonts w:ascii="Times" w:hAnsi="Times"/>
        </w:rPr>
        <w:t xml:space="preserve">Yes: there is the expression </w:t>
      </w:r>
      <w:r>
        <w:rPr>
          <w:rFonts w:ascii="Times" w:hAnsi="Times"/>
          <w:i/>
        </w:rPr>
        <w:t>eksisu</w:t>
      </w:r>
      <w:r>
        <w:rPr>
          <w:rFonts w:ascii="Times" w:hAnsi="Times"/>
        </w:rPr>
        <w:t xml:space="preserve"> “just as”… </w:t>
      </w:r>
      <w:r>
        <w:rPr>
          <w:rFonts w:ascii="Times" w:hAnsi="Times"/>
          <w:i/>
        </w:rPr>
        <w:t>si</w:t>
      </w:r>
      <w:r>
        <w:rPr>
          <w:rFonts w:ascii="Times" w:hAnsi="Times"/>
        </w:rPr>
        <w:t xml:space="preserve"> “how”, the standard marker </w:t>
      </w:r>
      <w:r>
        <w:rPr>
          <w:rFonts w:ascii="Times" w:hAnsi="Times"/>
          <w:i/>
        </w:rPr>
        <w:t>si</w:t>
      </w:r>
      <w:r>
        <w:rPr>
          <w:rFonts w:ascii="Times" w:hAnsi="Times"/>
        </w:rPr>
        <w:t xml:space="preserve"> is relative based in any case. P 312</w:t>
      </w:r>
    </w:p>
    <w:p>
      <w:pPr>
        <w:pStyle w:val="style24"/>
        <w:numPr>
          <w:ilvl w:val="0"/>
          <w:numId w:val="22"/>
        </w:numPr>
      </w:pPr>
      <w:r>
        <w:rPr>
          <w:rFonts w:ascii="Times" w:hAnsi="Times"/>
        </w:rPr>
        <w:t>No: pp 325/326</w:t>
      </w:r>
    </w:p>
    <w:p>
      <w:pPr>
        <w:pStyle w:val="style24"/>
        <w:numPr>
          <w:ilvl w:val="0"/>
          <w:numId w:val="22"/>
        </w:numPr>
      </w:pPr>
      <w:r>
        <w:rPr>
          <w:rFonts w:ascii="Times" w:hAnsi="Times"/>
        </w:rPr>
        <w:t xml:space="preserve">unclear: apparently there is no reflexive pronoun, p 147; verb endings can express reflexivity (eg </w:t>
      </w:r>
      <w:r>
        <w:rPr>
          <w:rFonts w:ascii="Times" w:hAnsi="Times"/>
          <w:i/>
        </w:rPr>
        <w:t>ngroh</w:t>
      </w:r>
      <w:r>
        <w:rPr>
          <w:rFonts w:ascii="Times" w:hAnsi="Times"/>
        </w:rPr>
        <w:t xml:space="preserve"> “I warm” – </w:t>
      </w:r>
      <w:r>
        <w:rPr>
          <w:rFonts w:ascii="Times" w:hAnsi="Times"/>
          <w:i/>
        </w:rPr>
        <w:t>ngrohem</w:t>
      </w:r>
      <w:r>
        <w:rPr>
          <w:rFonts w:ascii="Times" w:hAnsi="Times"/>
        </w:rPr>
        <w:t xml:space="preserve"> “I warm myself”, p 154) and the intensifier is </w:t>
      </w:r>
      <w:r>
        <w:rPr>
          <w:rFonts w:ascii="Times" w:hAnsi="Times"/>
          <w:i/>
        </w:rPr>
        <w:t xml:space="preserve">vetə </w:t>
      </w:r>
      <w:r>
        <w:rPr>
          <w:rFonts w:ascii="Times" w:hAnsi="Times"/>
        </w:rPr>
        <w:t>(pp 147 and 305/306)</w:t>
      </w:r>
    </w:p>
    <w:p>
      <w:pPr>
        <w:pStyle w:val="style0"/>
      </w:pPr>
      <w:r>
        <w:rPr/>
      </w:r>
    </w:p>
    <w:p>
      <w:pPr>
        <w:pStyle w:val="style0"/>
      </w:pPr>
      <w:r>
        <w:rPr>
          <w:rFonts w:ascii="Times" w:hAnsi="Times"/>
          <w:b/>
        </w:rPr>
        <w:t>Frisian</w:t>
      </w:r>
      <w:r>
        <w:rPr>
          <w:rFonts w:ascii="Times" w:hAnsi="Times"/>
        </w:rPr>
        <w:t>:</w:t>
      </w:r>
    </w:p>
    <w:p>
      <w:pPr>
        <w:pStyle w:val="style0"/>
      </w:pPr>
      <w:r>
        <w:rPr/>
      </w:r>
    </w:p>
    <w:p>
      <w:pPr>
        <w:pStyle w:val="style0"/>
      </w:pPr>
      <w:r>
        <w:rPr>
          <w:rFonts w:ascii="Times" w:hAnsi="Times"/>
        </w:rPr>
        <w:t>Reference:</w:t>
      </w:r>
    </w:p>
    <w:p>
      <w:pPr>
        <w:pStyle w:val="style0"/>
      </w:pPr>
      <w:r>
        <w:rPr>
          <w:rFonts w:ascii="Times" w:hAnsi="Times"/>
        </w:rPr>
        <w:t xml:space="preserve">Tiersma, Peter Meijes. 1985. </w:t>
      </w:r>
      <w:r>
        <w:rPr>
          <w:rFonts w:ascii="Times" w:hAnsi="Times"/>
          <w:i/>
        </w:rPr>
        <w:t xml:space="preserve">Frisian Reference Grammar. </w:t>
      </w:r>
      <w:r>
        <w:rPr>
          <w:rFonts w:ascii="Times" w:hAnsi="Times"/>
        </w:rPr>
        <w:t>Dordrecht: Foris Publications.</w:t>
      </w:r>
    </w:p>
    <w:p>
      <w:pPr>
        <w:pStyle w:val="style0"/>
      </w:pPr>
      <w:r>
        <w:rPr>
          <w:rFonts w:ascii="Times" w:hAnsi="Times"/>
          <w:sz w:val="20"/>
          <w:szCs w:val="20"/>
        </w:rPr>
        <w:t>MPI library catalog call number: 220.1-Tie/1</w:t>
      </w:r>
    </w:p>
    <w:p>
      <w:pPr>
        <w:pStyle w:val="style0"/>
      </w:pPr>
      <w:r>
        <w:rPr/>
      </w:r>
    </w:p>
    <w:p>
      <w:pPr>
        <w:pStyle w:val="style24"/>
        <w:numPr>
          <w:ilvl w:val="0"/>
          <w:numId w:val="20"/>
        </w:numPr>
      </w:pPr>
      <w:r>
        <w:rPr>
          <w:rFonts w:ascii="Times" w:hAnsi="Times"/>
        </w:rPr>
        <w:t>Yes: p 47</w:t>
      </w:r>
    </w:p>
    <w:p>
      <w:pPr>
        <w:pStyle w:val="style24"/>
        <w:numPr>
          <w:ilvl w:val="0"/>
          <w:numId w:val="20"/>
        </w:numPr>
      </w:pPr>
      <w:r>
        <w:rPr>
          <w:rFonts w:ascii="Times" w:hAnsi="Times"/>
        </w:rPr>
        <w:t>Yes: based on demonstrative pronouns. Pp 68 and 132 ff.</w:t>
      </w:r>
    </w:p>
    <w:p>
      <w:pPr>
        <w:pStyle w:val="style24"/>
        <w:numPr>
          <w:ilvl w:val="0"/>
          <w:numId w:val="20"/>
        </w:numPr>
      </w:pPr>
      <w:r>
        <w:rPr>
          <w:rFonts w:ascii="Times" w:hAnsi="Times"/>
        </w:rPr>
        <w:t>Yes: p 74</w:t>
      </w:r>
    </w:p>
    <w:p>
      <w:pPr>
        <w:pStyle w:val="style24"/>
        <w:numPr>
          <w:ilvl w:val="0"/>
          <w:numId w:val="20"/>
        </w:numPr>
      </w:pPr>
      <w:r>
        <w:rPr>
          <w:rFonts w:ascii="Times" w:hAnsi="Times"/>
        </w:rPr>
        <w:t>Yes: p 75</w:t>
      </w:r>
    </w:p>
    <w:p>
      <w:pPr>
        <w:pStyle w:val="style24"/>
        <w:numPr>
          <w:ilvl w:val="0"/>
          <w:numId w:val="20"/>
        </w:numPr>
      </w:pPr>
      <w:r>
        <w:rPr>
          <w:rFonts w:ascii="Times" w:hAnsi="Times"/>
        </w:rPr>
        <w:t>?</w:t>
      </w:r>
    </w:p>
    <w:p>
      <w:pPr>
        <w:pStyle w:val="style24"/>
        <w:numPr>
          <w:ilvl w:val="0"/>
          <w:numId w:val="20"/>
        </w:numPr>
      </w:pPr>
      <w:r>
        <w:rPr>
          <w:rFonts w:ascii="Times" w:hAnsi="Times"/>
        </w:rPr>
        <w:t>No? double negation does exist: p 114</w:t>
      </w:r>
    </w:p>
    <w:p>
      <w:pPr>
        <w:pStyle w:val="style24"/>
        <w:numPr>
          <w:ilvl w:val="0"/>
          <w:numId w:val="20"/>
        </w:numPr>
      </w:pPr>
      <w:r>
        <w:rPr>
          <w:rFonts w:ascii="Times" w:hAnsi="Times"/>
        </w:rPr>
        <w:t xml:space="preserve">No: parameter marker </w:t>
      </w:r>
      <w:r>
        <w:rPr>
          <w:rFonts w:ascii="Times" w:hAnsi="Times"/>
          <w:i/>
        </w:rPr>
        <w:t xml:space="preserve">like </w:t>
      </w:r>
      <w:r>
        <w:rPr>
          <w:rFonts w:ascii="Times" w:hAnsi="Times"/>
        </w:rPr>
        <w:t>“equally” is used. Only example (!) on p 279.</w:t>
      </w:r>
    </w:p>
    <w:p>
      <w:pPr>
        <w:pStyle w:val="style24"/>
        <w:numPr>
          <w:ilvl w:val="0"/>
          <w:numId w:val="20"/>
        </w:numPr>
      </w:pPr>
      <w:r>
        <w:rPr>
          <w:rFonts w:ascii="Times" w:hAnsi="Times"/>
        </w:rPr>
        <w:t>Yes: p 62</w:t>
      </w:r>
    </w:p>
    <w:p>
      <w:pPr>
        <w:pStyle w:val="style24"/>
        <w:numPr>
          <w:ilvl w:val="0"/>
          <w:numId w:val="20"/>
        </w:numPr>
      </w:pPr>
      <w:r>
        <w:rPr>
          <w:rFonts w:ascii="Times" w:hAnsi="Times"/>
        </w:rPr>
        <w:t xml:space="preserve">Yes: reflexive expressed by object forms of personal pronouns (similar to German where </w:t>
      </w:r>
      <w:r>
        <w:rPr>
          <w:rFonts w:ascii="Times" w:hAnsi="Times"/>
          <w:i/>
        </w:rPr>
        <w:t>mich</w:t>
      </w:r>
      <w:r>
        <w:rPr>
          <w:rFonts w:ascii="Times" w:hAnsi="Times"/>
        </w:rPr>
        <w:t xml:space="preserve"> is the accusative form of the personal pronoun and reflexive at the same time). Intensifier </w:t>
      </w:r>
      <w:r>
        <w:rPr>
          <w:rFonts w:ascii="Times" w:hAnsi="Times"/>
          <w:i/>
        </w:rPr>
        <w:t>sels</w:t>
      </w:r>
      <w:r>
        <w:rPr>
          <w:rFonts w:ascii="Times" w:hAnsi="Times"/>
        </w:rPr>
        <w:t>. Pp 66/67</w:t>
      </w:r>
    </w:p>
    <w:p>
      <w:pPr>
        <w:pStyle w:val="style0"/>
      </w:pPr>
      <w:r>
        <w:rPr/>
      </w:r>
    </w:p>
    <w:p>
      <w:pPr>
        <w:pStyle w:val="style0"/>
      </w:pPr>
      <w:r>
        <w:rPr>
          <w:rFonts w:ascii="Times" w:hAnsi="Times"/>
          <w:b/>
        </w:rPr>
        <w:t>Icelanding_ST:</w:t>
      </w:r>
    </w:p>
    <w:p>
      <w:pPr>
        <w:pStyle w:val="style0"/>
      </w:pPr>
      <w:r>
        <w:rPr/>
      </w:r>
    </w:p>
    <w:p>
      <w:pPr>
        <w:pStyle w:val="style0"/>
      </w:pPr>
      <w:r>
        <w:rPr>
          <w:rFonts w:ascii="Times" w:hAnsi="Times"/>
        </w:rPr>
        <w:t>Reference:</w:t>
      </w:r>
    </w:p>
    <w:p>
      <w:pPr>
        <w:pStyle w:val="style0"/>
      </w:pPr>
      <w:r>
        <w:rPr>
          <w:rFonts w:ascii="Times" w:hAnsi="Times"/>
        </w:rPr>
        <w:t xml:space="preserve">Einarsson, Stefán. 1976. </w:t>
      </w:r>
      <w:r>
        <w:rPr>
          <w:rFonts w:ascii="Times" w:hAnsi="Times"/>
          <w:i/>
        </w:rPr>
        <w:t>Icelandic</w:t>
      </w:r>
      <w:r>
        <w:rPr>
          <w:rFonts w:ascii="Times" w:hAnsi="Times"/>
        </w:rPr>
        <w:t>, 7</w:t>
      </w:r>
      <w:r>
        <w:rPr>
          <w:rFonts w:ascii="Times" w:hAnsi="Times"/>
          <w:vertAlign w:val="superscript"/>
        </w:rPr>
        <w:t>th</w:t>
      </w:r>
      <w:r>
        <w:rPr>
          <w:rFonts w:ascii="Times" w:hAnsi="Times"/>
        </w:rPr>
        <w:t xml:space="preserve"> pr. Baltimore and London: The Johns Hopkins University Press.</w:t>
      </w:r>
    </w:p>
    <w:p>
      <w:pPr>
        <w:pStyle w:val="style0"/>
      </w:pPr>
      <w:r>
        <w:rPr>
          <w:rFonts w:ascii="Times" w:hAnsi="Times"/>
          <w:sz w:val="20"/>
          <w:szCs w:val="20"/>
        </w:rPr>
        <w:t>MPI library catalog call number: 220.1-Ein/1</w:t>
      </w:r>
    </w:p>
    <w:p>
      <w:pPr>
        <w:pStyle w:val="style0"/>
      </w:pPr>
      <w:r>
        <w:rPr/>
      </w:r>
    </w:p>
    <w:p>
      <w:pPr>
        <w:pStyle w:val="style24"/>
        <w:numPr>
          <w:ilvl w:val="0"/>
          <w:numId w:val="21"/>
        </w:numPr>
      </w:pPr>
      <w:r>
        <w:rPr>
          <w:rFonts w:ascii="Times" w:hAnsi="Times"/>
        </w:rPr>
        <w:t>No: Only definite article. P 48</w:t>
      </w:r>
    </w:p>
    <w:p>
      <w:pPr>
        <w:pStyle w:val="style24"/>
        <w:numPr>
          <w:ilvl w:val="0"/>
          <w:numId w:val="21"/>
        </w:numPr>
      </w:pPr>
      <w:r>
        <w:rPr>
          <w:rFonts w:ascii="Times" w:hAnsi="Times"/>
        </w:rPr>
        <w:t xml:space="preserve">No? not clear if relative pronouns </w:t>
      </w:r>
      <w:r>
        <w:rPr>
          <w:rFonts w:ascii="Times" w:hAnsi="Times"/>
          <w:i/>
        </w:rPr>
        <w:t>sem</w:t>
      </w:r>
      <w:r>
        <w:rPr>
          <w:rFonts w:ascii="Times" w:hAnsi="Times"/>
        </w:rPr>
        <w:t xml:space="preserve"> and </w:t>
      </w:r>
      <w:r>
        <w:rPr>
          <w:rFonts w:ascii="Times" w:hAnsi="Times"/>
          <w:i/>
        </w:rPr>
        <w:t>er</w:t>
      </w:r>
      <w:r>
        <w:rPr>
          <w:rFonts w:ascii="Times" w:hAnsi="Times"/>
        </w:rPr>
        <w:t xml:space="preserve"> are actual pronouns or participles, since they are both not declinable.</w:t>
      </w:r>
    </w:p>
    <w:p>
      <w:pPr>
        <w:pStyle w:val="style24"/>
        <w:numPr>
          <w:ilvl w:val="0"/>
          <w:numId w:val="21"/>
        </w:numPr>
      </w:pPr>
      <w:r>
        <w:rPr>
          <w:rFonts w:ascii="Times" w:hAnsi="Times"/>
        </w:rPr>
        <w:t>Yes: pp 135/136 and 138/139.</w:t>
      </w:r>
    </w:p>
    <w:p>
      <w:pPr>
        <w:pStyle w:val="style24"/>
        <w:numPr>
          <w:ilvl w:val="0"/>
          <w:numId w:val="21"/>
        </w:numPr>
      </w:pPr>
      <w:r>
        <w:rPr>
          <w:rFonts w:ascii="Times" w:hAnsi="Times"/>
        </w:rPr>
        <w:t>Yes: p 149</w:t>
      </w:r>
    </w:p>
    <w:p>
      <w:pPr>
        <w:pStyle w:val="style24"/>
        <w:numPr>
          <w:ilvl w:val="0"/>
          <w:numId w:val="21"/>
        </w:numPr>
      </w:pPr>
      <w:r>
        <w:rPr>
          <w:rFonts w:ascii="Times" w:hAnsi="Times"/>
        </w:rPr>
        <w:t>No: locative is used for the external possession construction: p 111 and Haspelmath 1999, p 123.</w:t>
      </w:r>
    </w:p>
    <w:p>
      <w:pPr>
        <w:pStyle w:val="style24"/>
        <w:numPr>
          <w:ilvl w:val="0"/>
          <w:numId w:val="21"/>
        </w:numPr>
      </w:pPr>
      <w:r>
        <w:rPr>
          <w:rFonts w:ascii="Times" w:hAnsi="Times"/>
        </w:rPr>
        <w:t>No: no verbal negation, only negative pronoun. P 130</w:t>
      </w:r>
    </w:p>
    <w:p>
      <w:pPr>
        <w:pStyle w:val="style24"/>
        <w:numPr>
          <w:ilvl w:val="0"/>
          <w:numId w:val="21"/>
        </w:numPr>
      </w:pPr>
      <w:r>
        <w:rPr>
          <w:rFonts w:ascii="Times" w:hAnsi="Times"/>
        </w:rPr>
        <w:t xml:space="preserve">No: parameter marker </w:t>
      </w:r>
      <w:r>
        <w:rPr>
          <w:rFonts w:ascii="Times" w:hAnsi="Times"/>
          <w:i/>
        </w:rPr>
        <w:t>jafn</w:t>
      </w:r>
      <w:r>
        <w:rPr>
          <w:rFonts w:ascii="Times" w:hAnsi="Times"/>
        </w:rPr>
        <w:t xml:space="preserve"> “equally” is used. Cf. Haspelmath&amp;Buchholz p 294.</w:t>
      </w:r>
    </w:p>
    <w:p>
      <w:pPr>
        <w:pStyle w:val="style24"/>
        <w:numPr>
          <w:ilvl w:val="0"/>
          <w:numId w:val="21"/>
        </w:numPr>
      </w:pPr>
      <w:r>
        <w:rPr>
          <w:rFonts w:ascii="Times" w:hAnsi="Times"/>
        </w:rPr>
        <w:t xml:space="preserve">(Yes): inferred from examples in the grammar, but no clear statement found. </w:t>
      </w:r>
    </w:p>
    <w:p>
      <w:pPr>
        <w:pStyle w:val="style24"/>
        <w:numPr>
          <w:ilvl w:val="0"/>
          <w:numId w:val="21"/>
        </w:numPr>
      </w:pPr>
      <w:r>
        <w:rPr>
          <w:rFonts w:ascii="Times" w:hAnsi="Times"/>
        </w:rPr>
        <w:t xml:space="preserve">Yes: reflexive </w:t>
      </w:r>
      <w:r>
        <w:rPr>
          <w:rFonts w:ascii="Times" w:hAnsi="Times"/>
          <w:i/>
        </w:rPr>
        <w:t>sig</w:t>
      </w:r>
      <w:r>
        <w:rPr>
          <w:rFonts w:ascii="Times" w:hAnsi="Times"/>
        </w:rPr>
        <w:t xml:space="preserve">, intensifier </w:t>
      </w:r>
      <w:r>
        <w:rPr>
          <w:rFonts w:ascii="Times" w:hAnsi="Times"/>
          <w:i/>
        </w:rPr>
        <w:t>sjalfur</w:t>
      </w:r>
      <w:r>
        <w:rPr>
          <w:rFonts w:ascii="Times" w:hAnsi="Times"/>
        </w:rPr>
        <w:t>. Pp123/124.</w:t>
      </w:r>
    </w:p>
    <w:p>
      <w:pPr>
        <w:pStyle w:val="style0"/>
      </w:pPr>
      <w:r>
        <w:rPr/>
      </w:r>
    </w:p>
    <w:p>
      <w:pPr>
        <w:pStyle w:val="style0"/>
      </w:pPr>
      <w:r>
        <w:rPr/>
      </w:r>
    </w:p>
    <w:p>
      <w:pPr>
        <w:pStyle w:val="style0"/>
      </w:pPr>
      <w:r>
        <w:rPr>
          <w:rFonts w:ascii="Times" w:hAnsi="Times"/>
          <w:b/>
        </w:rPr>
        <w:t>Danish</w:t>
      </w:r>
      <w:r>
        <w:rPr>
          <w:rFonts w:ascii="Times" w:hAnsi="Times"/>
        </w:rPr>
        <w:t>:</w:t>
      </w:r>
    </w:p>
    <w:p>
      <w:pPr>
        <w:pStyle w:val="style0"/>
      </w:pPr>
      <w:r>
        <w:rPr/>
      </w:r>
    </w:p>
    <w:p>
      <w:pPr>
        <w:pStyle w:val="style0"/>
      </w:pPr>
      <w:r>
        <w:rPr>
          <w:rFonts w:ascii="Times" w:hAnsi="Times"/>
        </w:rPr>
        <w:t>References:</w:t>
      </w:r>
    </w:p>
    <w:p>
      <w:pPr>
        <w:pStyle w:val="style0"/>
      </w:pPr>
      <w:r>
        <w:rPr>
          <w:rFonts w:ascii="Times" w:hAnsi="Times"/>
        </w:rPr>
        <w:t xml:space="preserve">Herslund, Michael .2002. </w:t>
      </w:r>
      <w:r>
        <w:rPr>
          <w:rFonts w:ascii="Times" w:hAnsi="Times"/>
          <w:i/>
        </w:rPr>
        <w:t>Danish</w:t>
      </w:r>
      <w:r>
        <w:rPr>
          <w:rFonts w:ascii="Times" w:hAnsi="Times"/>
        </w:rPr>
        <w:t>. Languages of the World / Materials (382). Munich: Lincom Europa. (Abbr. Herslund)</w:t>
      </w:r>
    </w:p>
    <w:p>
      <w:pPr>
        <w:pStyle w:val="style0"/>
      </w:pPr>
      <w:r>
        <w:rPr>
          <w:rFonts w:ascii="Times" w:hAnsi="Times"/>
          <w:sz w:val="20"/>
          <w:szCs w:val="20"/>
        </w:rPr>
        <w:t>MPI library catalog call number: Ser M 3 -382</w:t>
      </w:r>
    </w:p>
    <w:p>
      <w:pPr>
        <w:pStyle w:val="style0"/>
      </w:pPr>
      <w:r>
        <w:rPr>
          <w:rFonts w:ascii="Times" w:hAnsi="Times"/>
        </w:rPr>
        <w:t xml:space="preserve">Haberland, Hartmut. 1994. “Danish”. In: König, Ekkehard and Johann van der Auwera (eds). </w:t>
      </w:r>
      <w:r>
        <w:rPr>
          <w:rFonts w:ascii="Times" w:hAnsi="Times"/>
          <w:i/>
        </w:rPr>
        <w:t>The Germanic Languages</w:t>
      </w:r>
      <w:r>
        <w:rPr>
          <w:rFonts w:ascii="Times" w:hAnsi="Times"/>
        </w:rPr>
        <w:t>. London, New York: Routledge. (Abbr. Haberland)</w:t>
      </w:r>
    </w:p>
    <w:p>
      <w:pPr>
        <w:pStyle w:val="style0"/>
      </w:pPr>
      <w:r>
        <w:rPr>
          <w:rFonts w:ascii="Times" w:hAnsi="Times"/>
          <w:sz w:val="20"/>
          <w:szCs w:val="20"/>
        </w:rPr>
        <w:t>MPI library catalog call number: 220.1-Ger/1</w:t>
      </w:r>
    </w:p>
    <w:p>
      <w:pPr>
        <w:pStyle w:val="style0"/>
      </w:pPr>
      <w:r>
        <w:rPr/>
      </w:r>
    </w:p>
    <w:p>
      <w:pPr>
        <w:pStyle w:val="style0"/>
      </w:pPr>
      <w:r>
        <w:rPr/>
      </w:r>
    </w:p>
    <w:p>
      <w:pPr>
        <w:pStyle w:val="style24"/>
        <w:numPr>
          <w:ilvl w:val="0"/>
          <w:numId w:val="23"/>
        </w:numPr>
      </w:pPr>
      <w:r>
        <w:rPr>
          <w:rFonts w:ascii="Times" w:hAnsi="Times"/>
        </w:rPr>
        <w:t>Yes: Herslund pp 41/42</w:t>
      </w:r>
    </w:p>
    <w:p>
      <w:pPr>
        <w:pStyle w:val="style24"/>
        <w:numPr>
          <w:ilvl w:val="0"/>
          <w:numId w:val="23"/>
        </w:numPr>
      </w:pPr>
      <w:r>
        <w:rPr>
          <w:rFonts w:ascii="Times" w:hAnsi="Times"/>
        </w:rPr>
        <w:t xml:space="preserve">No: relative particle </w:t>
      </w:r>
      <w:r>
        <w:rPr>
          <w:rFonts w:ascii="Times" w:hAnsi="Times"/>
          <w:i/>
        </w:rPr>
        <w:t xml:space="preserve">som. </w:t>
      </w:r>
      <w:r>
        <w:rPr>
          <w:rFonts w:ascii="Times" w:hAnsi="Times"/>
        </w:rPr>
        <w:t>Haberland, pp 345/346</w:t>
      </w:r>
    </w:p>
    <w:p>
      <w:pPr>
        <w:pStyle w:val="style24"/>
        <w:numPr>
          <w:ilvl w:val="0"/>
          <w:numId w:val="23"/>
        </w:numPr>
      </w:pPr>
      <w:r>
        <w:rPr>
          <w:rFonts w:ascii="Times" w:hAnsi="Times"/>
        </w:rPr>
        <w:t>Yes: Herslund p 70</w:t>
      </w:r>
    </w:p>
    <w:p>
      <w:pPr>
        <w:pStyle w:val="style24"/>
        <w:numPr>
          <w:ilvl w:val="0"/>
          <w:numId w:val="23"/>
        </w:numPr>
      </w:pPr>
      <w:r>
        <w:rPr>
          <w:rFonts w:ascii="Times" w:hAnsi="Times"/>
        </w:rPr>
        <w:t xml:space="preserve">Yes: with </w:t>
      </w:r>
      <w:r>
        <w:rPr>
          <w:rFonts w:ascii="Times" w:hAnsi="Times"/>
          <w:i/>
        </w:rPr>
        <w:t>blive</w:t>
      </w:r>
      <w:r>
        <w:rPr>
          <w:rFonts w:ascii="Times" w:hAnsi="Times"/>
        </w:rPr>
        <w:t xml:space="preserve"> “become” or </w:t>
      </w:r>
      <w:r>
        <w:rPr>
          <w:rFonts w:ascii="Times" w:hAnsi="Times"/>
          <w:i/>
        </w:rPr>
        <w:t>vœre</w:t>
      </w:r>
      <w:r>
        <w:rPr>
          <w:rFonts w:ascii="Times" w:hAnsi="Times"/>
        </w:rPr>
        <w:t xml:space="preserve"> “to be” plus past participle. </w:t>
      </w:r>
    </w:p>
    <w:p>
      <w:pPr>
        <w:pStyle w:val="style24"/>
        <w:numPr>
          <w:ilvl w:val="0"/>
          <w:numId w:val="23"/>
        </w:numPr>
      </w:pPr>
      <w:r>
        <w:rPr>
          <w:rFonts w:ascii="Times" w:hAnsi="Times"/>
        </w:rPr>
        <w:t>No: locative expression. No example found in grammar, but statement in Haspelmath 1999, p 123.</w:t>
      </w:r>
    </w:p>
    <w:p>
      <w:pPr>
        <w:pStyle w:val="style24"/>
        <w:numPr>
          <w:ilvl w:val="0"/>
          <w:numId w:val="23"/>
        </w:numPr>
      </w:pPr>
      <w:r>
        <w:rPr>
          <w:rFonts w:ascii="Times" w:hAnsi="Times"/>
        </w:rPr>
        <w:t>Yes: Herslund, p 98.</w:t>
      </w:r>
    </w:p>
    <w:p>
      <w:pPr>
        <w:pStyle w:val="style24"/>
        <w:numPr>
          <w:ilvl w:val="0"/>
          <w:numId w:val="23"/>
        </w:numPr>
      </w:pPr>
      <w:r>
        <w:rPr>
          <w:rFonts w:ascii="Times" w:hAnsi="Times"/>
        </w:rPr>
        <w:t xml:space="preserve">Unclear: If Danish has an equative construction </w:t>
      </w:r>
      <w:r>
        <w:rPr>
          <w:rFonts w:ascii="Times" w:hAnsi="Times"/>
          <w:i/>
        </w:rPr>
        <w:t xml:space="preserve">(lige) så…som </w:t>
      </w:r>
      <w:r>
        <w:rPr>
          <w:rFonts w:ascii="Times" w:hAnsi="Times"/>
        </w:rPr>
        <w:t xml:space="preserve">and </w:t>
      </w:r>
      <w:r>
        <w:rPr>
          <w:rFonts w:ascii="Times" w:hAnsi="Times"/>
          <w:i/>
        </w:rPr>
        <w:t>lige</w:t>
      </w:r>
      <w:r>
        <w:rPr>
          <w:rFonts w:ascii="Times" w:hAnsi="Times"/>
        </w:rPr>
        <w:t xml:space="preserve"> meaning “equally” is obligatory only in positive sentences (cf. Haspelmath &amp; Buchholz 1998, pp 302/303) then the construction is similar to German </w:t>
      </w:r>
      <w:r>
        <w:rPr>
          <w:rFonts w:ascii="Times" w:hAnsi="Times"/>
          <w:i/>
        </w:rPr>
        <w:t xml:space="preserve">so…wie </w:t>
      </w:r>
      <w:r>
        <w:rPr>
          <w:rFonts w:ascii="Times" w:hAnsi="Times"/>
        </w:rPr>
        <w:t>and therefore canonical.</w:t>
      </w:r>
    </w:p>
    <w:p>
      <w:pPr>
        <w:pStyle w:val="style24"/>
        <w:numPr>
          <w:ilvl w:val="0"/>
          <w:numId w:val="23"/>
        </w:numPr>
      </w:pPr>
      <w:r>
        <w:rPr>
          <w:rFonts w:ascii="Times" w:hAnsi="Times"/>
        </w:rPr>
        <w:t>(Yes): the verbs don’t inflect in person, therefore personal pronouns are obligatory. Herslund p 48.</w:t>
      </w:r>
    </w:p>
    <w:p>
      <w:pPr>
        <w:pStyle w:val="style24"/>
        <w:numPr>
          <w:ilvl w:val="0"/>
          <w:numId w:val="23"/>
        </w:numPr>
      </w:pPr>
      <w:r>
        <w:rPr>
          <w:rFonts w:ascii="Times" w:hAnsi="Times"/>
        </w:rPr>
        <w:t xml:space="preserve">Yes: reflexive </w:t>
      </w:r>
      <w:r>
        <w:rPr>
          <w:rFonts w:ascii="Times" w:hAnsi="Times"/>
          <w:i/>
        </w:rPr>
        <w:t>sig</w:t>
      </w:r>
      <w:r>
        <w:rPr>
          <w:rFonts w:ascii="Times" w:hAnsi="Times"/>
        </w:rPr>
        <w:t xml:space="preserve">, intensifier </w:t>
      </w:r>
      <w:r>
        <w:rPr>
          <w:rFonts w:ascii="Times" w:hAnsi="Times"/>
          <w:i/>
        </w:rPr>
        <w:t>selv</w:t>
      </w:r>
      <w:r>
        <w:rPr>
          <w:rFonts w:ascii="Times" w:hAnsi="Times"/>
        </w:rPr>
        <w:t>, eg. Herslund p 75 and Haberland p 330.</w:t>
      </w:r>
    </w:p>
    <w:p>
      <w:pPr>
        <w:pStyle w:val="style0"/>
      </w:pPr>
      <w:r>
        <w:rPr/>
      </w:r>
    </w:p>
    <w:p>
      <w:pPr>
        <w:pStyle w:val="style0"/>
      </w:pPr>
      <w:r>
        <w:rPr/>
      </w:r>
    </w:p>
    <w:p>
      <w:pPr>
        <w:pStyle w:val="style0"/>
      </w:pPr>
      <w:r>
        <w:rPr>
          <w:rFonts w:ascii="Times" w:hAnsi="Times"/>
          <w:b/>
        </w:rPr>
        <w:t>Norwegian</w:t>
      </w:r>
      <w:r>
        <w:rPr>
          <w:rFonts w:ascii="Times" w:hAnsi="Times"/>
        </w:rPr>
        <w:t>:</w:t>
      </w:r>
    </w:p>
    <w:p>
      <w:pPr>
        <w:pStyle w:val="style0"/>
      </w:pPr>
      <w:r>
        <w:rPr/>
      </w:r>
    </w:p>
    <w:p>
      <w:pPr>
        <w:pStyle w:val="style0"/>
      </w:pPr>
      <w:r>
        <w:rPr>
          <w:rFonts w:ascii="Times" w:hAnsi="Times"/>
        </w:rPr>
        <w:t xml:space="preserve">Reference: </w:t>
      </w:r>
    </w:p>
    <w:p>
      <w:pPr>
        <w:pStyle w:val="style0"/>
      </w:pPr>
      <w:r>
        <w:rPr>
          <w:rFonts w:ascii="Times" w:hAnsi="Times"/>
        </w:rPr>
        <w:t xml:space="preserve">Askedal, John Ole. 1994. “Norwegian”. In: König, Ekkehard and Johann van der Auwera (eds). </w:t>
      </w:r>
      <w:r>
        <w:rPr>
          <w:rFonts w:ascii="Times" w:hAnsi="Times"/>
          <w:i/>
        </w:rPr>
        <w:t>The Germanic Languages</w:t>
      </w:r>
      <w:r>
        <w:rPr>
          <w:rFonts w:ascii="Times" w:hAnsi="Times"/>
        </w:rPr>
        <w:t>. London, New York: Routledge.</w:t>
      </w:r>
    </w:p>
    <w:p>
      <w:pPr>
        <w:pStyle w:val="style0"/>
      </w:pPr>
      <w:r>
        <w:rPr/>
      </w:r>
    </w:p>
    <w:p>
      <w:pPr>
        <w:pStyle w:val="style24"/>
        <w:numPr>
          <w:ilvl w:val="0"/>
          <w:numId w:val="24"/>
        </w:numPr>
      </w:pPr>
      <w:r>
        <w:rPr>
          <w:rFonts w:ascii="Times" w:hAnsi="Times"/>
        </w:rPr>
        <w:t>Yes: p 231</w:t>
      </w:r>
    </w:p>
    <w:p>
      <w:pPr>
        <w:pStyle w:val="style24"/>
        <w:numPr>
          <w:ilvl w:val="0"/>
          <w:numId w:val="24"/>
        </w:numPr>
      </w:pPr>
      <w:r>
        <w:rPr>
          <w:rFonts w:ascii="Times" w:hAnsi="Times"/>
        </w:rPr>
        <w:t>No: only relative particle. P 234</w:t>
      </w:r>
    </w:p>
    <w:p>
      <w:pPr>
        <w:pStyle w:val="style24"/>
        <w:numPr>
          <w:ilvl w:val="0"/>
          <w:numId w:val="24"/>
        </w:numPr>
      </w:pPr>
      <w:r>
        <w:rPr>
          <w:rFonts w:ascii="Times" w:hAnsi="Times"/>
        </w:rPr>
        <w:t>Yes: p 244</w:t>
      </w:r>
    </w:p>
    <w:p>
      <w:pPr>
        <w:pStyle w:val="style24"/>
        <w:numPr>
          <w:ilvl w:val="0"/>
          <w:numId w:val="24"/>
        </w:numPr>
      </w:pPr>
      <w:r>
        <w:rPr>
          <w:rFonts w:ascii="Times" w:hAnsi="Times"/>
        </w:rPr>
        <w:t>Yes: p 246</w:t>
      </w:r>
    </w:p>
    <w:p>
      <w:pPr>
        <w:pStyle w:val="style24"/>
        <w:numPr>
          <w:ilvl w:val="0"/>
          <w:numId w:val="24"/>
        </w:numPr>
      </w:pPr>
      <w:r>
        <w:rPr>
          <w:rFonts w:ascii="Times" w:hAnsi="Times"/>
        </w:rPr>
        <w:t>No: locative construction. Pp 248/249</w:t>
      </w:r>
    </w:p>
    <w:p>
      <w:pPr>
        <w:pStyle w:val="style24"/>
        <w:numPr>
          <w:ilvl w:val="0"/>
          <w:numId w:val="24"/>
        </w:numPr>
      </w:pPr>
      <w:r>
        <w:rPr>
          <w:rFonts w:ascii="Times" w:hAnsi="Times"/>
        </w:rPr>
        <w:t>Yes: p 255, but also mixed form.</w:t>
      </w:r>
    </w:p>
    <w:p>
      <w:pPr>
        <w:pStyle w:val="style24"/>
        <w:numPr>
          <w:ilvl w:val="0"/>
          <w:numId w:val="24"/>
        </w:numPr>
      </w:pPr>
      <w:r>
        <w:rPr>
          <w:rFonts w:ascii="Times" w:hAnsi="Times"/>
        </w:rPr>
        <w:t xml:space="preserve">No: same as Swedish with parameter marker </w:t>
      </w:r>
      <w:r>
        <w:rPr>
          <w:rFonts w:ascii="Times" w:hAnsi="Times"/>
          <w:i/>
        </w:rPr>
        <w:t>like</w:t>
      </w:r>
      <w:r>
        <w:rPr>
          <w:rFonts w:ascii="Times" w:hAnsi="Times"/>
        </w:rPr>
        <w:t xml:space="preserve"> meaning “equally”, cf. Haspelmath&amp;Buchholz 1998, p 294.</w:t>
      </w:r>
    </w:p>
    <w:p>
      <w:pPr>
        <w:pStyle w:val="style24"/>
        <w:numPr>
          <w:ilvl w:val="0"/>
          <w:numId w:val="24"/>
        </w:numPr>
      </w:pPr>
      <w:r>
        <w:rPr>
          <w:rFonts w:ascii="Times" w:hAnsi="Times"/>
        </w:rPr>
        <w:t>(Yes): Norwegian verbs the verbs don’t inflect in person (p 238), therefore personal pronouns are (probably, as not explicitly stated) obligatory.</w:t>
      </w:r>
    </w:p>
    <w:p>
      <w:pPr>
        <w:pStyle w:val="style24"/>
        <w:numPr>
          <w:ilvl w:val="0"/>
          <w:numId w:val="24"/>
        </w:numPr>
      </w:pPr>
      <w:r>
        <w:rPr>
          <w:rFonts w:ascii="Times" w:hAnsi="Times"/>
        </w:rPr>
        <w:t xml:space="preserve">Yes: reflexive pronoun </w:t>
      </w:r>
      <w:r>
        <w:rPr>
          <w:rFonts w:ascii="Times" w:hAnsi="Times"/>
          <w:i/>
        </w:rPr>
        <w:t>sig</w:t>
      </w:r>
      <w:r>
        <w:rPr>
          <w:rFonts w:ascii="Times" w:hAnsi="Times"/>
        </w:rPr>
        <w:t xml:space="preserve"> (p 251) and intensifier </w:t>
      </w:r>
      <w:r>
        <w:rPr>
          <w:rFonts w:ascii="Times" w:hAnsi="Times"/>
          <w:i/>
        </w:rPr>
        <w:t>selv</w:t>
      </w:r>
      <w:r>
        <w:rPr>
          <w:rFonts w:ascii="Times" w:hAnsi="Times"/>
        </w:rPr>
        <w:t xml:space="preserve"> (p 237)</w:t>
      </w:r>
    </w:p>
    <w:p>
      <w:pPr>
        <w:pStyle w:val="style0"/>
      </w:pPr>
      <w:r>
        <w:rPr/>
      </w:r>
    </w:p>
    <w:p>
      <w:pPr>
        <w:pStyle w:val="style0"/>
      </w:pPr>
      <w:r>
        <w:rPr/>
      </w:r>
    </w:p>
    <w:p>
      <w:pPr>
        <w:pStyle w:val="style0"/>
      </w:pPr>
      <w:r>
        <w:rPr>
          <w:rFonts w:ascii="Times" w:hAnsi="Times"/>
          <w:b/>
        </w:rPr>
        <w:t>Faroese</w:t>
      </w:r>
      <w:r>
        <w:rPr>
          <w:rFonts w:ascii="Times" w:hAnsi="Times"/>
        </w:rPr>
        <w:t>:</w:t>
      </w:r>
    </w:p>
    <w:p>
      <w:pPr>
        <w:pStyle w:val="style0"/>
      </w:pPr>
      <w:r>
        <w:rPr/>
      </w:r>
    </w:p>
    <w:p>
      <w:pPr>
        <w:pStyle w:val="style0"/>
      </w:pPr>
      <w:r>
        <w:rPr>
          <w:rFonts w:ascii="Times" w:hAnsi="Times"/>
        </w:rPr>
        <w:t>Reference:</w:t>
      </w:r>
    </w:p>
    <w:p>
      <w:pPr>
        <w:pStyle w:val="style0"/>
      </w:pPr>
      <w:r>
        <w:rPr>
          <w:rFonts w:ascii="Times" w:hAnsi="Times"/>
        </w:rPr>
        <w:t xml:space="preserve">Barnes, Michael P. and Eivind Weyhe. “Faroese”. In: König, Ekkehard and Johann van der Auwera (eds). </w:t>
      </w:r>
      <w:r>
        <w:rPr>
          <w:rFonts w:ascii="Times" w:hAnsi="Times"/>
          <w:i/>
        </w:rPr>
        <w:t>The Germanic Languages</w:t>
      </w:r>
      <w:r>
        <w:rPr>
          <w:rFonts w:ascii="Times" w:hAnsi="Times"/>
        </w:rPr>
        <w:t>. London, New York: Routledge</w:t>
      </w:r>
    </w:p>
    <w:p>
      <w:pPr>
        <w:pStyle w:val="style0"/>
      </w:pPr>
      <w:r>
        <w:rPr/>
      </w:r>
    </w:p>
    <w:p>
      <w:pPr>
        <w:pStyle w:val="style24"/>
        <w:numPr>
          <w:ilvl w:val="0"/>
          <w:numId w:val="25"/>
        </w:numPr>
      </w:pPr>
      <w:r>
        <w:rPr>
          <w:rFonts w:ascii="Times" w:hAnsi="Times"/>
        </w:rPr>
        <w:t>Yes: pp 202 and 206/207</w:t>
      </w:r>
    </w:p>
    <w:p>
      <w:pPr>
        <w:pStyle w:val="style24"/>
        <w:numPr>
          <w:ilvl w:val="0"/>
          <w:numId w:val="25"/>
        </w:numPr>
      </w:pPr>
      <w:r>
        <w:rPr>
          <w:rFonts w:ascii="Times" w:hAnsi="Times"/>
        </w:rPr>
        <w:t xml:space="preserve">No: relative particle </w:t>
      </w:r>
      <w:r>
        <w:rPr>
          <w:rFonts w:ascii="Times" w:hAnsi="Times"/>
          <w:i/>
        </w:rPr>
        <w:t>sum</w:t>
      </w:r>
      <w:r>
        <w:rPr>
          <w:rFonts w:ascii="Times" w:hAnsi="Times"/>
        </w:rPr>
        <w:t>. P 203</w:t>
      </w:r>
    </w:p>
    <w:p>
      <w:pPr>
        <w:pStyle w:val="style24"/>
        <w:numPr>
          <w:ilvl w:val="0"/>
          <w:numId w:val="25"/>
        </w:numPr>
      </w:pPr>
      <w:r>
        <w:rPr>
          <w:rFonts w:ascii="Times" w:hAnsi="Times"/>
        </w:rPr>
        <w:t>Yes: p 206.</w:t>
      </w:r>
    </w:p>
    <w:p>
      <w:pPr>
        <w:pStyle w:val="style24"/>
        <w:numPr>
          <w:ilvl w:val="0"/>
          <w:numId w:val="25"/>
        </w:numPr>
      </w:pPr>
      <w:r>
        <w:rPr>
          <w:rFonts w:ascii="Times" w:hAnsi="Times"/>
        </w:rPr>
        <w:t>Yes: p 206</w:t>
      </w:r>
    </w:p>
    <w:p>
      <w:pPr>
        <w:pStyle w:val="style24"/>
        <w:numPr>
          <w:ilvl w:val="0"/>
          <w:numId w:val="25"/>
        </w:numPr>
      </w:pPr>
      <w:r>
        <w:rPr>
          <w:rFonts w:ascii="Times" w:hAnsi="Times"/>
        </w:rPr>
        <w:t>?</w:t>
      </w:r>
    </w:p>
    <w:p>
      <w:pPr>
        <w:pStyle w:val="style24"/>
        <w:numPr>
          <w:ilvl w:val="0"/>
          <w:numId w:val="25"/>
        </w:numPr>
      </w:pPr>
      <w:r>
        <w:rPr>
          <w:rFonts w:ascii="Times" w:hAnsi="Times"/>
        </w:rPr>
        <w:t>Yes: p 215</w:t>
      </w:r>
    </w:p>
    <w:p>
      <w:pPr>
        <w:pStyle w:val="style24"/>
        <w:numPr>
          <w:ilvl w:val="0"/>
          <w:numId w:val="25"/>
        </w:numPr>
      </w:pPr>
      <w:r>
        <w:rPr>
          <w:rFonts w:ascii="Times" w:hAnsi="Times"/>
        </w:rPr>
        <w:t>No: as other Scandinavian languages, see Haspelmath&amp;Buchholz 1998, p 294.</w:t>
      </w:r>
    </w:p>
    <w:p>
      <w:pPr>
        <w:pStyle w:val="style24"/>
        <w:numPr>
          <w:ilvl w:val="0"/>
          <w:numId w:val="25"/>
        </w:numPr>
      </w:pPr>
      <w:r>
        <w:rPr>
          <w:rFonts w:ascii="Times" w:hAnsi="Times"/>
        </w:rPr>
        <w:t>Yes: but only inferred from example sentences in the grammar, no clear statement found.</w:t>
      </w:r>
    </w:p>
    <w:p>
      <w:pPr>
        <w:pStyle w:val="style24"/>
        <w:numPr>
          <w:ilvl w:val="0"/>
          <w:numId w:val="25"/>
        </w:numPr>
      </w:pPr>
      <w:r>
        <w:rPr>
          <w:rFonts w:ascii="Times" w:hAnsi="Times"/>
        </w:rPr>
        <w:t xml:space="preserve">Yes: reflexive </w:t>
      </w:r>
      <w:r>
        <w:rPr>
          <w:rFonts w:ascii="Times" w:hAnsi="Times"/>
          <w:i/>
        </w:rPr>
        <w:t>seg</w:t>
      </w:r>
      <w:r>
        <w:rPr>
          <w:rFonts w:ascii="Times" w:hAnsi="Times"/>
        </w:rPr>
        <w:t xml:space="preserve">, intensifier </w:t>
      </w:r>
      <w:r>
        <w:rPr>
          <w:rFonts w:ascii="Times" w:hAnsi="Times"/>
          <w:i/>
        </w:rPr>
        <w:t>sja</w:t>
      </w:r>
      <w:bookmarkStart w:id="0" w:name="_GoBack"/>
      <w:bookmarkEnd w:id="0"/>
      <w:r>
        <w:rPr>
          <w:rFonts w:ascii="Times" w:hAnsi="Times"/>
          <w:i/>
        </w:rPr>
        <w:t>lvan. P 209</w:t>
      </w:r>
    </w:p>
    <w:p>
      <w:pPr>
        <w:pStyle w:val="style24"/>
        <w:ind w:hanging="0" w:left="0" w:right="0"/>
      </w:pPr>
      <w:r>
        <w:rPr/>
      </w:r>
    </w:p>
    <w:p>
      <w:pPr>
        <w:pStyle w:val="style24"/>
        <w:ind w:hanging="0" w:left="0" w:right="0"/>
      </w:pPr>
      <w:r>
        <w:rPr>
          <w:rFonts w:ascii="Times" w:hAnsi="Times"/>
          <w:b/>
          <w:bCs/>
        </w:rPr>
        <w:t>Slovenian</w:t>
      </w:r>
    </w:p>
    <w:p>
      <w:pPr>
        <w:pStyle w:val="style24"/>
        <w:ind w:hanging="0" w:left="0" w:right="0"/>
      </w:pPr>
      <w:r>
        <w:rPr/>
      </w:r>
    </w:p>
    <w:p>
      <w:pPr>
        <w:pStyle w:val="style24"/>
        <w:ind w:hanging="0" w:left="0" w:right="0"/>
      </w:pPr>
      <w:r>
        <w:rPr>
          <w:rFonts w:ascii="Times" w:hAnsi="Times"/>
          <w:b w:val="false"/>
          <w:bCs w:val="false"/>
        </w:rPr>
        <w:t>References:</w:t>
      </w:r>
    </w:p>
    <w:p>
      <w:pPr>
        <w:pStyle w:val="style24"/>
        <w:ind w:hanging="0" w:left="0" w:right="0"/>
      </w:pPr>
      <w:r>
        <w:rPr/>
      </w:r>
    </w:p>
    <w:p>
      <w:pPr>
        <w:pStyle w:val="style24"/>
        <w:ind w:hanging="0" w:left="0" w:right="0"/>
      </w:pPr>
      <w:r>
        <w:rPr>
          <w:rFonts w:ascii="Times" w:hAnsi="Times"/>
          <w:b w:val="false"/>
          <w:bCs w:val="false"/>
        </w:rPr>
        <w:t>Derbyshire, William W. (1993) A basic reference grammar of Slovene. - Columbus, Ohio : Slavica</w:t>
      </w:r>
    </w:p>
    <w:p>
      <w:pPr>
        <w:pStyle w:val="style24"/>
        <w:ind w:hanging="0" w:left="0" w:right="0"/>
      </w:pPr>
      <w:r>
        <w:rPr>
          <w:rFonts w:ascii="Times" w:hAnsi="Times"/>
          <w:b w:val="false"/>
          <w:bCs w:val="false"/>
        </w:rPr>
        <w:t>Priestly, T.M.S. (1993) Slovene. In Bernard Comrie and Greville Corbett. The Slavonic Languages. Routledge.</w:t>
      </w:r>
    </w:p>
    <w:p>
      <w:pPr>
        <w:pStyle w:val="style24"/>
        <w:ind w:hanging="0" w:left="0" w:right="0"/>
      </w:pPr>
      <w:r>
        <w:rPr/>
      </w:r>
    </w:p>
    <w:p>
      <w:pPr>
        <w:pStyle w:val="style24"/>
        <w:numPr>
          <w:ilvl w:val="0"/>
          <w:numId w:val="26"/>
        </w:numPr>
      </w:pPr>
      <w:r>
        <w:rPr>
          <w:rFonts w:ascii="Times" w:hAnsi="Times"/>
          <w:b w:val="false"/>
          <w:bCs w:val="false"/>
        </w:rPr>
        <w:t>No: Masculine adjectives in the nominative singular (only) mark definiteness with a suffix -i. (Derbyshire 1993:37; in agreement with Haspelmath 2001:1494)</w:t>
      </w:r>
    </w:p>
    <w:p>
      <w:pPr>
        <w:pStyle w:val="style24"/>
        <w:numPr>
          <w:ilvl w:val="0"/>
          <w:numId w:val="26"/>
        </w:numPr>
      </w:pPr>
      <w:r>
        <w:rPr>
          <w:rFonts w:ascii="Times" w:hAnsi="Times"/>
          <w:b w:val="false"/>
          <w:bCs w:val="false"/>
        </w:rPr>
        <w:t>Yes: (Derbyshire 1993:47, 50; also Haspelmath 2001:1494)</w:t>
      </w:r>
    </w:p>
    <w:p>
      <w:pPr>
        <w:pStyle w:val="style24"/>
        <w:numPr>
          <w:ilvl w:val="0"/>
          <w:numId w:val="26"/>
        </w:numPr>
      </w:pPr>
      <w:r>
        <w:rPr>
          <w:rFonts w:ascii="Times" w:hAnsi="Times"/>
          <w:b w:val="false"/>
          <w:bCs w:val="false"/>
        </w:rPr>
        <w:t>No: (Derbyshire 1993:91; also Haspelmath 2001:1495)</w:t>
      </w:r>
    </w:p>
    <w:p>
      <w:pPr>
        <w:pStyle w:val="style24"/>
        <w:numPr>
          <w:ilvl w:val="0"/>
          <w:numId w:val="26"/>
        </w:numPr>
      </w:pPr>
      <w:r>
        <w:rPr>
          <w:rFonts w:ascii="Times" w:hAnsi="Times"/>
          <w:b w:val="false"/>
          <w:bCs w:val="false"/>
        </w:rPr>
        <w:t>Yes: "The passive voice is expressed with the following: [...] (c) the past passive participal + 'be' (Priestly 1993:417)</w:t>
      </w:r>
    </w:p>
    <w:p>
      <w:pPr>
        <w:pStyle w:val="style24"/>
        <w:numPr>
          <w:ilvl w:val="0"/>
          <w:numId w:val="26"/>
        </w:numPr>
      </w:pPr>
      <w:r>
        <w:rPr>
          <w:rFonts w:ascii="Times" w:hAnsi="Times"/>
          <w:b w:val="false"/>
          <w:bCs w:val="false"/>
        </w:rPr>
        <w:t>Yes?: Derbyshire (1993:24) does not mention dative external possessors, since the only functions listed for the dative are indirect objects and objects of certain prepositions. But Slovene is included with the dative external possessor languages in Haspelmath (2001:1498, referring to a fuller study König &amp; Haspelmath 1998, Haspelmath 1999 and 'Art 93').</w:t>
      </w:r>
    </w:p>
    <w:p>
      <w:pPr>
        <w:pStyle w:val="style24"/>
        <w:numPr>
          <w:ilvl w:val="0"/>
          <w:numId w:val="26"/>
        </w:numPr>
      </w:pPr>
      <w:r>
        <w:rPr>
          <w:rFonts w:ascii="Times" w:hAnsi="Times"/>
          <w:b w:val="false"/>
          <w:bCs w:val="false"/>
        </w:rPr>
        <w:t>No: Slovenian has 'double negation' (Derbyshire 1993:105)</w:t>
      </w:r>
    </w:p>
    <w:p>
      <w:pPr>
        <w:pStyle w:val="style24"/>
        <w:numPr>
          <w:ilvl w:val="0"/>
          <w:numId w:val="26"/>
        </w:numPr>
      </w:pPr>
      <w:r>
        <w:rPr>
          <w:rFonts w:ascii="Times" w:hAnsi="Times"/>
          <w:b w:val="false"/>
          <w:bCs w:val="false"/>
        </w:rPr>
        <w:t>Yes: (Haspelmath &amp; Buchholz 1998:297, reference in Haspelmath 2001:1500)</w:t>
      </w:r>
    </w:p>
    <w:p>
      <w:pPr>
        <w:pStyle w:val="style24"/>
        <w:numPr>
          <w:ilvl w:val="0"/>
          <w:numId w:val="26"/>
        </w:numPr>
      </w:pPr>
      <w:r>
        <w:rPr>
          <w:rFonts w:ascii="Times" w:hAnsi="Times"/>
          <w:b w:val="false"/>
          <w:bCs w:val="false"/>
        </w:rPr>
        <w:t xml:space="preserve">No: Numerous examples, e.g. </w:t>
      </w:r>
      <w:r>
        <w:rPr>
          <w:rFonts w:ascii="Times" w:hAnsi="Times"/>
          <w:b/>
          <w:bCs/>
        </w:rPr>
        <w:t>bêrem knjígo</w:t>
      </w:r>
      <w:r>
        <w:rPr>
          <w:rFonts w:ascii="Times" w:hAnsi="Times"/>
          <w:b w:val="false"/>
          <w:bCs w:val="false"/>
        </w:rPr>
        <w:t xml:space="preserve"> "[I] am reading a book" (Derbyshire 1993:68). Also Haspelmath 2001:1500</w:t>
      </w:r>
    </w:p>
    <w:p>
      <w:pPr>
        <w:pStyle w:val="style24"/>
        <w:numPr>
          <w:ilvl w:val="0"/>
          <w:numId w:val="26"/>
        </w:numPr>
      </w:pPr>
      <w:r>
        <w:rPr>
          <w:rFonts w:ascii="Times" w:hAnsi="Times"/>
          <w:b w:val="false"/>
          <w:bCs w:val="false"/>
        </w:rPr>
        <w:t xml:space="preserve">Yes: Haspelmath (2001:1501), although I can't find it discussed in Derbyshire (this might be an example: </w:t>
      </w:r>
      <w:r>
        <w:rPr>
          <w:rFonts w:ascii="Times" w:hAnsi="Times"/>
          <w:b/>
          <w:bCs/>
        </w:rPr>
        <w:t>Vprašáli smo tístole žêno</w:t>
      </w:r>
      <w:r>
        <w:rPr>
          <w:rFonts w:ascii="Times" w:hAnsi="Times"/>
          <w:b w:val="false"/>
          <w:bCs w:val="false"/>
        </w:rPr>
        <w:t xml:space="preserve"> 'We asked that very woman' 1993:53; see also the pronoun glosses as 'alone' on page 50). See also Priestly (1993:439) "If emphasis is needed, the stressed reflexive pronoun may occur, but reinforced with </w:t>
      </w:r>
      <w:r>
        <w:rPr>
          <w:rFonts w:ascii="Times" w:hAnsi="Times"/>
          <w:b/>
          <w:bCs/>
        </w:rPr>
        <w:t>sâm</w:t>
      </w:r>
      <w:r>
        <w:rPr>
          <w:rFonts w:ascii="Times" w:hAnsi="Times"/>
          <w:b w:val="false"/>
          <w:bCs w:val="false"/>
        </w:rPr>
        <w:t xml:space="preserve">: </w:t>
      </w:r>
      <w:r>
        <w:rPr>
          <w:rFonts w:ascii="Times" w:hAnsi="Times"/>
          <w:b/>
          <w:bCs/>
        </w:rPr>
        <w:t>včéraj se je prisílil umíti sámego sébe</w:t>
      </w:r>
      <w:r>
        <w:rPr>
          <w:rFonts w:ascii="Times" w:hAnsi="Times"/>
          <w:b w:val="false"/>
          <w:bCs w:val="false"/>
        </w:rPr>
        <w:t xml:space="preserve"> 'yesterday he forced himself to wash </w:t>
      </w:r>
      <w:r>
        <w:rPr>
          <w:rFonts w:ascii="Times" w:hAnsi="Times"/>
          <w:b w:val="false"/>
          <w:bCs w:val="false"/>
          <w:i/>
          <w:iCs/>
        </w:rPr>
        <w:t>himself'."</w:t>
      </w:r>
    </w:p>
    <w:p>
      <w:pPr>
        <w:pStyle w:val="style24"/>
      </w:pPr>
      <w:r>
        <w:rPr/>
      </w:r>
    </w:p>
    <w:sectPr>
      <w:type w:val="nextPage"/>
      <w:pgSz w:h="15840" w:w="12240"/>
      <w:pgMar w:bottom="1440" w:footer="0" w:gutter="0" w:header="0" w:left="1800" w:right="1800" w:top="1440"/>
      <w:pgNumType w:fmt="decimal"/>
      <w:formProt w:val="false"/>
      <w:textDirection w:val="lrTb"/>
      <w:docGrid w:charSpace="-6145"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1"/>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7">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9">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10">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1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1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1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1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1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1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17">
    <w:lvl w:ilvl="0">
      <w:start w:val="1"/>
      <w:numFmt w:val="decimal"/>
      <w:lvlText w:val="%1."/>
      <w:lvlJc w:val="left"/>
      <w:pPr>
        <w:ind w:hanging="360" w:left="720"/>
      </w:pPr>
    </w:lvl>
    <w:lvl w:ilvl="1">
      <w:start w:val="1"/>
      <w:numFmt w:val="lowerLetter"/>
      <w:lvlText w:val="%2."/>
      <w:lvlJc w:val="left"/>
      <w:pPr>
        <w:ind w:hanging="360" w:left="1800"/>
      </w:pPr>
    </w:lvl>
    <w:lvl w:ilvl="2">
      <w:start w:val="1"/>
      <w:numFmt w:val="lowerRoman"/>
      <w:lvlText w:val="%2.%3."/>
      <w:lvlJc w:val="right"/>
      <w:pPr>
        <w:ind w:hanging="180" w:left="2520"/>
      </w:pPr>
    </w:lvl>
    <w:lvl w:ilvl="3">
      <w:start w:val="1"/>
      <w:numFmt w:val="decimal"/>
      <w:lvlText w:val="%2.%3.%4."/>
      <w:lvlJc w:val="left"/>
      <w:pPr>
        <w:ind w:hanging="360" w:left="3240"/>
      </w:pPr>
    </w:lvl>
    <w:lvl w:ilvl="4">
      <w:start w:val="1"/>
      <w:numFmt w:val="lowerLetter"/>
      <w:lvlText w:val="%2.%3.%4.%5."/>
      <w:lvlJc w:val="left"/>
      <w:pPr>
        <w:ind w:hanging="360" w:left="3960"/>
      </w:pPr>
    </w:lvl>
    <w:lvl w:ilvl="5">
      <w:start w:val="1"/>
      <w:numFmt w:val="lowerRoman"/>
      <w:lvlText w:val="%2.%3.%4.%5.%6."/>
      <w:lvlJc w:val="right"/>
      <w:pPr>
        <w:ind w:hanging="180" w:left="4680"/>
      </w:pPr>
    </w:lvl>
    <w:lvl w:ilvl="6">
      <w:start w:val="1"/>
      <w:numFmt w:val="decimal"/>
      <w:lvlText w:val="%2.%3.%4.%5.%6.%7."/>
      <w:lvlJc w:val="left"/>
      <w:pPr>
        <w:ind w:hanging="360" w:left="5400"/>
      </w:pPr>
    </w:lvl>
    <w:lvl w:ilvl="7">
      <w:start w:val="1"/>
      <w:numFmt w:val="lowerLetter"/>
      <w:lvlText w:val="%2.%3.%4.%5.%6.%7.%8."/>
      <w:lvlJc w:val="left"/>
      <w:pPr>
        <w:ind w:hanging="360" w:left="6120"/>
      </w:pPr>
    </w:lvl>
    <w:lvl w:ilvl="8">
      <w:start w:val="1"/>
      <w:numFmt w:val="lowerRoman"/>
      <w:lvlText w:val="%2.%3.%4.%5.%6.%7.%8.%9."/>
      <w:lvlJc w:val="right"/>
      <w:pPr>
        <w:ind w:hanging="180" w:left="6840"/>
      </w:pPr>
    </w:lvl>
  </w:abstractNum>
  <w:abstractNum w:abstractNumId="1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19">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20">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2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2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2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2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2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26">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2.%3."/>
      <w:lvlJc w:val="left"/>
      <w:pPr>
        <w:tabs>
          <w:tab w:pos="1440" w:val="num"/>
        </w:tabs>
        <w:ind w:hanging="360" w:left="1440"/>
      </w:pPr>
    </w:lvl>
    <w:lvl w:ilvl="3">
      <w:start w:val="1"/>
      <w:numFmt w:val="decimal"/>
      <w:lvlText w:val="%2.%3.%4."/>
      <w:lvlJc w:val="left"/>
      <w:pPr>
        <w:tabs>
          <w:tab w:pos="1800" w:val="num"/>
        </w:tabs>
        <w:ind w:hanging="360" w:left="1800"/>
      </w:pPr>
    </w:lvl>
    <w:lvl w:ilvl="4">
      <w:start w:val="1"/>
      <w:numFmt w:val="decimal"/>
      <w:lvlText w:val="%2.%3.%4.%5."/>
      <w:lvlJc w:val="left"/>
      <w:pPr>
        <w:tabs>
          <w:tab w:pos="2160" w:val="num"/>
        </w:tabs>
        <w:ind w:hanging="360" w:left="2160"/>
      </w:pPr>
    </w:lvl>
    <w:lvl w:ilvl="5">
      <w:start w:val="1"/>
      <w:numFmt w:val="decimal"/>
      <w:lvlText w:val="%2.%3.%4.%5.%6."/>
      <w:lvlJc w:val="left"/>
      <w:pPr>
        <w:tabs>
          <w:tab w:pos="2520" w:val="num"/>
        </w:tabs>
        <w:ind w:hanging="360" w:left="2520"/>
      </w:pPr>
    </w:lvl>
    <w:lvl w:ilvl="6">
      <w:start w:val="1"/>
      <w:numFmt w:val="decimal"/>
      <w:lvlText w:val="%2.%3.%4.%5.%6.%7."/>
      <w:lvlJc w:val="left"/>
      <w:pPr>
        <w:tabs>
          <w:tab w:pos="2880" w:val="num"/>
        </w:tabs>
        <w:ind w:hanging="360" w:left="2880"/>
      </w:pPr>
    </w:lvl>
    <w:lvl w:ilvl="7">
      <w:start w:val="1"/>
      <w:numFmt w:val="decimal"/>
      <w:lvlText w:val="%2.%3.%4.%5.%6.%7.%8."/>
      <w:lvlJc w:val="left"/>
      <w:pPr>
        <w:tabs>
          <w:tab w:pos="3240" w:val="num"/>
        </w:tabs>
        <w:ind w:hanging="360" w:left="3240"/>
      </w:pPr>
    </w:lvl>
    <w:lvl w:ilvl="8">
      <w:start w:val="1"/>
      <w:numFmt w:val="decimal"/>
      <w:lvlText w:val="%2.%3.%4.%5.%6.%7.%8.%9."/>
      <w:lvlJc w:val="left"/>
      <w:pPr>
        <w:tabs>
          <w:tab w:pos="3600" w:val="num"/>
        </w:tabs>
        <w:ind w:hanging="360" w:left="360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Cambria" w:cs="" w:eastAsia="宋体" w:hAnsi="Cambria"/>
      <w:color w:val="00000A"/>
      <w:sz w:val="24"/>
      <w:szCs w:val="24"/>
      <w:lang w:bidi="ar-SA" w:eastAsia="en-US" w:val="en-US"/>
    </w:rPr>
  </w:style>
  <w:style w:styleId="style1" w:type="paragraph">
    <w:name w:val="Heading 1"/>
    <w:basedOn w:val="style0"/>
    <w:next w:val="style20"/>
    <w:pPr>
      <w:numPr>
        <w:ilvl w:val="0"/>
        <w:numId w:val="1"/>
      </w:numPr>
      <w:spacing w:after="28" w:before="28"/>
      <w:outlineLvl w:val="0"/>
    </w:pPr>
    <w:rPr>
      <w:rFonts w:ascii="Times" w:hAnsi="Times"/>
      <w:b/>
      <w:bCs/>
      <w:sz w:val="48"/>
      <w:szCs w:val="48"/>
    </w:rPr>
  </w:style>
  <w:style w:styleId="style15" w:type="character">
    <w:name w:val="Default Paragraph Font"/>
    <w:next w:val="style15"/>
    <w:rPr/>
  </w:style>
  <w:style w:styleId="style16" w:type="character">
    <w:name w:val="Heading 1 Char"/>
    <w:basedOn w:val="style15"/>
    <w:next w:val="style16"/>
    <w:rPr>
      <w:rFonts w:ascii="Times" w:hAnsi="Times"/>
      <w:b/>
      <w:bCs/>
      <w:sz w:val="48"/>
      <w:szCs w:val="48"/>
    </w:rPr>
  </w:style>
  <w:style w:styleId="style17" w:type="character">
    <w:name w:val="HTML Preformatted Char"/>
    <w:basedOn w:val="style15"/>
    <w:next w:val="style17"/>
    <w:rPr>
      <w:rFonts w:ascii="Courier" w:cs="Courier" w:hAnsi="Courier"/>
      <w:sz w:val="20"/>
      <w:szCs w:val="20"/>
    </w:rPr>
  </w:style>
  <w:style w:styleId="style18" w:type="character">
    <w:name w:val="Internet Link"/>
    <w:basedOn w:val="style15"/>
    <w:next w:val="style18"/>
    <w:rPr>
      <w:color w:val="0000FF"/>
      <w:u w:val="single"/>
      <w:lang w:bidi="en-GB" w:eastAsia="en-GB" w:val="en-GB"/>
    </w:rPr>
  </w:style>
  <w:style w:styleId="style19" w:type="paragraph">
    <w:name w:val="Heading"/>
    <w:basedOn w:val="style0"/>
    <w:next w:val="style20"/>
    <w:pPr>
      <w:keepNext/>
      <w:spacing w:after="120" w:before="240"/>
    </w:pPr>
    <w:rPr>
      <w:rFonts w:ascii="Arial" w:cs="Lucida Sans" w:eastAsia="宋体" w:hAnsi="Arial"/>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ucida Sans"/>
    </w:rPr>
  </w:style>
  <w:style w:styleId="style22" w:type="paragraph">
    <w:name w:val="Caption"/>
    <w:basedOn w:val="style0"/>
    <w:next w:val="style22"/>
    <w:pPr>
      <w:suppressLineNumbers/>
      <w:spacing w:after="120" w:before="120"/>
    </w:pPr>
    <w:rPr>
      <w:rFonts w:cs="Lucida Sans"/>
      <w:i/>
      <w:iCs/>
      <w:sz w:val="24"/>
      <w:szCs w:val="24"/>
    </w:rPr>
  </w:style>
  <w:style w:styleId="style23" w:type="paragraph">
    <w:name w:val="Index"/>
    <w:basedOn w:val="style0"/>
    <w:next w:val="style23"/>
    <w:pPr>
      <w:suppressLineNumbers/>
    </w:pPr>
    <w:rPr>
      <w:rFonts w:cs="Lucida Sans"/>
    </w:rPr>
  </w:style>
  <w:style w:styleId="style24" w:type="paragraph">
    <w:name w:val="List Paragraph"/>
    <w:basedOn w:val="style0"/>
    <w:next w:val="style24"/>
    <w:pPr>
      <w:ind w:hanging="0" w:left="720" w:right="0"/>
    </w:pPr>
    <w:rPr/>
  </w:style>
  <w:style w:styleId="style25" w:type="paragraph">
    <w:name w:val="HTML Preformatted"/>
    <w:basedOn w:val="style0"/>
    <w:next w:val="style25"/>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Pr>
      <w:rFonts w:ascii="Courier" w:cs="Courier" w:hAnsi="Courie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als.info/datapoint/47A/wals_code_por" TargetMode="Externa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1904</TotalTime>
  <Application>LibreOffice/3.4$Unix LibreOffice_project/340m1$Build-302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2012-04-02T08:53:00.00Z</dcterms:created>
  <dc:creator>Cornelia van Scherpenberg</dc:creator>
  <cp:lastModifiedBy>Cornelia van Scherpenberg</cp:lastModifiedBy>
  <cp:lastPrinted>2012-04-03T14:45:00.00Z</cp:lastPrinted>
  <dcterms:modified xsi:type="dcterms:W3CDTF">2012-04-13T15:38:00.00Z</dcterms:modified>
  <cp:revision>101</cp:revision>
</cp:coreProperties>
</file>