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32"/>
          <w:szCs w:val="32"/>
          <w:rtl w:val="0"/>
        </w:rPr>
        <w:t xml:space="preserve">PEDIATRIC OCCUPATIONAL THERAPY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Evolving Therapy &amp;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PART I: BACKGROUND INFORMATION &amp; STRUCTURAL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1. Patient Identification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 of Birth /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Medicaid ID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Caregiver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(name, relationship, contact)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Caregiver(s) Present at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2. Reason for Referral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Referring Provider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Reason for 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Caregiver Chief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3. Birth History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Information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Prenatal History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(complications, medications, exposures)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Delivery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(type: vaginal / C-section; gestational age; complications)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NICU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(Y/N; duration; reason)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Birth Weight / Apgar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 Birth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4. Medical History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Information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Diagnoses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(name, dose, purpose)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Precautions / Contraindications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(weight-bearing, seizure, behavioral, medical)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>
          <w:b w:val="1"/>
          <w:bCs w:val="1"/>
          <w:color w:val="6b4fa0"/>
          <w:sz w:val="22"/>
          <w:szCs w:val="22"/>
        </w:rPr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Surgeries + Hospitalizations</w:t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Date / Details /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Surgeries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Hospitalizations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>
          <w:b w:val="1"/>
          <w:bCs w:val="1"/>
          <w:color w:val="6b4fa0"/>
          <w:sz w:val="22"/>
          <w:szCs w:val="22"/>
        </w:rPr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Medical Screenings + Recent Evaluations</w:t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Screening /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Date / Provider / Findings /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Recent Physician / Pediatrician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Eye Exam / Vision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Hearing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Nutritional / Feeding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Developmental Pediatrician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Neurological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Psychological / Behavioral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 Screenings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5. Occupational Profile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Information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Social History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(what matters most to the family; stated therapy goals; caregiver burden; support system; daily routines)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Prior Level of Function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(baseline before current concerns emerged)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Current Level of Function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(present functional status across daily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Treatment History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(prior OT, PT, ST, ABA, other; frequency; duration; progress)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Assistive / Adaptive Devices Currently Used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(orthotics, AAC, mobility aids, adaptive equipment, sensory tools,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Sleep Habits &amp; Positioning Concerns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(routine, duration, sensory factors, sleep positioning)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6. Home, School &amp; Cultural Context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Information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Primary Language(s) Spoken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Language(s) Used at School / Therapy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 Environment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(type of home, stairs, yard, relevant physical features)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 Modifications in Place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(ramps, rails, adapted bathroom, sensory space,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School / Educational Setting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(public, private, ESE, inclusion, homebound,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School Modifications / Accommodations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(IEP, 504, aide, assistive tech, sensory accommodations,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Cultural Considerations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(values, practices, family dynamics relevant to treatment planning)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 Contextual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7. Developmental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List age of milestone achievement. Note: delayed / typical / advanced / not yet achieved / caregiver unsure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Age Achieved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Head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Sitting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Crawling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Pulling to 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Walking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First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Two-Word Phrases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Toilet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Self-Feeding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 Notable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8. Standardized Assessments Administered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2200"/>
        <w:gridCol w:w="2680"/>
        <w:tblGridChange w:id="0">
          <w:tblGrid>
            <w:gridCol w:w="3200"/>
            <w:gridCol w:w="2000"/>
            <w:gridCol w:w="2200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Assessment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Standard Score / %ile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Notes / 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8. Behavioral &amp; Clinical Observations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General Demeanor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(affect, engagement, comfort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Cooperation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Rapport with 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 Validity Statement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(results considered valid/invalid and why)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Other Clinical Observations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PART II: PERFORMANCE SKILLS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SECTION 1: NEUROMOTOR &amp; SENSORIMOTOR FOUNDATIONS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1A. Reflex Integration &amp; Postural Reactions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Integrated = reflex no longer present as expected   |   Retained = persists beyond expected age   |   Emerging = in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Primitive Reflexes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Reflex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Integrated / Retained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Moro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(startle; integrates ~4–6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ATNR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(fencing posture; integrates ~6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STNR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~9–11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TLR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(prone=flexion, supine=extension; integrates ~3.5 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Spinal Galant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~9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Palmar Grasp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~5–6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Plantar Grasp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~9–12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Babinski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~12–24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Rooting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~4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Sucking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~3–4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Stepping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(integrates ~2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Postural Reactions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Present / Absent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Landau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(prone suspension: head/legs extend; emerges ~3–4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Equilibrium — Prone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Equilibrium — Sitting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Equilibrium —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Protective Reactions (Parachute)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Present / Absent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Forward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(~6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Lateral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(~7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Posterior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(~9–10 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1B. Neuromuscular Foundation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Muscle Tone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(hypo / hyper / fluctuating / WNL; note distribution)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Strength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(proximal vs. distal; note any asymmetry)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Endurance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(fatigue patterns; duration before decline)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(active vs. passive; note limitations and joints affected)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Posture &amp; Positioning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(habitual postures; compensatory strategies)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Pain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(location, triggers, self-report or behavioral indicators)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Functional Ambulation &amp; Mobility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Context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Ambulation — Home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(independence level, surface types, falls, fatigue)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Ambulation — School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(hallways, gym, cafeteria, stairs, outdoor surfaces)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Ambulation — Community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(uneven terrain, distances, parking lots, stores)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Mobility Device Used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(gait trainer / walker / wheelchair / crutches / cane / none — note type and fit)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Transfers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(floor to stand; on/off chair, toilet, therapy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Stairs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(step pattern: reciprocal vs. marking time; rail use; independence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Somatosensory / Tactile Discrimination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Note: Neurological tactile processing — distinct from sensory modulation in Section 3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Stereognosis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(identifying objects by touch without 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Two-Point Discrimination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Tactile Localization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(identifying where touch occurred)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Kinesthesia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(awareness of movement and joint position in space)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1C. Motor Planning (Praxis)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Postural Praxis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(imitating body positions)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Constructive Praxis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(building/arranging objects in space)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Sequencing Praxis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(executing steps in correct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Ideational Praxis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(knowing what to do with objects; concept of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SECTION 2: MOTOR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Gross Motor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ddd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570"/>
                <w:sz w:val="18"/>
                <w:szCs w:val="18"/>
                <w:rtl w:val="0"/>
              </w:rPr>
              <w:t xml:space="preserve">Locomotion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Crawling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(pattern, symmetry, cross-lateral)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Walking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(gait, heel-toe, arm swing, cadence)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Running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(coordination, speed, deceleration control)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Jumping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(bilateral takeoff/landing, height, distance)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Hopping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(single leg; dominant vs. non-dominant)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ddd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570"/>
                <w:sz w:val="18"/>
                <w:szCs w:val="18"/>
                <w:rtl w:val="0"/>
              </w:rPr>
              <w:t xml:space="preserve">Object Manipulation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Throwing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(accuracy, force grading, arm 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Catching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(bilateral, tracking, body positioning)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Kicking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(dominant vs. non-dominant; balance during)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ddd5e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a3570"/>
                <w:sz w:val="18"/>
                <w:szCs w:val="18"/>
                <w:rtl w:val="0"/>
              </w:rPr>
              <w:t xml:space="preserve">Stability &amp;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Static Sitting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(unsupported; note duration, compensations)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Dynamic Sitting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(weight shifts, reaches outside base of support)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Static Standing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(feet together; note duration; eyes open/closed 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Dynamic Standing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(weight shifts, reaches, navigates obstacles)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Tandem Standing / Walking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(heel-to-toe; sway, arm compensation)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Single Leg Stance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(dominant vs. non-dominant; duration; note surface/footwear/vision conditions)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Note surface type, footwear, and visual conditions when documenting balance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Fine Motor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Dominant / Preferred Hand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 / L / mixed; consistency; age of establishment)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Grasp Patterns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(palmar, pincer, tripod, lateral pinch, cylindrical — note type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(controlled vs. involuntary; grading)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Pinch Strength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(lateral, tip-to-tip, three-jaw chuck)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Translation (IHM)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(moving object palm → fingertips or fingertips → palm)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Shift (IHM)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(small linear finger-over-finger movements; e.g., adjusting pencil)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Simple Rotation (IHM)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(rotating 90° or less; e.g., turning a peg)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Complex Rotation (IHM)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(rotating 180°–360°; e.g., flipping pencil to eraser)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 Stabilization (IHM)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(holding one object in ulnar fingers while manipulating another)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Finger Isolation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(pointing, individual finger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Hand Endurance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(fatigue pattern during sustained fine motor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Fine Motor Activity Observations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(string beads, lacing, stacking 1-inch blocks — note accuracy, bilateral use, frustration tolerance)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Tool Use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Scissors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(grasp type, open-close pattern, bilateral hand use; progression: snips → cuts across page → cuts on line; note accuracy, endurance, hand cramping)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Spoon / Fork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(grasp, scooping, stabbing, spilling)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Knife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(if age-appropriate; spreading, cutting)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Keyboard / Typing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(if age-appropriate; finger isolation, bilateral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Bilateral Coordination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Symmetrical Bilateral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(both hands doing same movement simultaneously)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Asymmetrical Bilateral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(one hand leads, one assists; e.g., holding paper while writing)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Crossing Midline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(reaches across body without trunk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Graphomotor Skills</w:t>
      </w: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Pencil Grasp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(type; functional vs. dysfunctional; compensations)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Pencil Pressure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(too heavy / too light / variable / WNL)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Paper Management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(stabilizing with non-dominant hand)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Letter Formation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(directionality, starting points, reversals)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Letter / Word Spacing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Sizing &amp; Baseline Adherence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Legibility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(overall readability at functional writing speed)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Writes Name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(independent / with model / emerging / not yet)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Copying Skills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(near-point vs. far-point; accuracy)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Writing Speed / Endurance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>
          <w:b w:val="1"/>
          <w:bCs w:val="1"/>
          <w:color w:val="6b4fa0"/>
          <w:sz w:val="22"/>
          <w:szCs w:val="22"/>
        </w:rPr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Pre-Writing Skills</w:t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Pre-Writing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Imitates and/or Copies:  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Horizontal Line 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(~2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Vertical LIne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(~2-2.5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Circular Scribble / Circle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(~2.5-3 yrs))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Cross (+)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(~3.5-4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Diagonal Line 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(~3.5-4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(~4-4.5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Square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(~4.5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Triangle 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(~5-5.5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Draw a Stick Figure Person 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(~4-6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Notes</w:t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40" w:before="120" w:lineRule="auto"/>
        <w:ind w:left="1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>
          <w:b w:val="1"/>
          <w:bCs w:val="1"/>
          <w:color w:val="6b4fa0"/>
          <w:sz w:val="22"/>
          <w:szCs w:val="22"/>
          <w:shd w:fill="ede8f5" w:val="clear"/>
        </w:rPr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Movement Patterns and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How the child physically produces written strokes — note patterns observed during writing tasks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Dynamic Finger Movements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(isolated finger movement to form letters vs. whole-hand 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Wrist Stabilization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(wrist maintains stable position during finger movement; note resting wrist posture)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Whole Arm Movement / Compensatory Patterns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(writing driven by shoulder/elbow rather than fingers; arm dragging, hooking, trunk rotation)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1"/>
        <w:keepLines w:val="1"/>
        <w:widowControl w:val="0"/>
        <w:spacing w:after="0" w:before="0" w:line="276" w:lineRule="auto"/>
        <w:ind w:left="140" w:firstLine="0"/>
        <w:rPr>
          <w:b w:val="1"/>
          <w:bCs w:val="1"/>
          <w:color w:val="6b4fa0"/>
          <w:sz w:val="2"/>
          <w:szCs w:val="2"/>
          <w:shd w:fill="ede8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1"/>
        <w:keepLines w:val="1"/>
        <w:widowControl w:val="0"/>
        <w:spacing w:after="0" w:before="0" w:line="276" w:lineRule="auto"/>
        <w:ind w:left="140" w:firstLine="0"/>
        <w:rPr>
          <w:b w:val="1"/>
          <w:bCs w:val="1"/>
          <w:color w:val="6b4fa0"/>
          <w:sz w:val="2"/>
          <w:szCs w:val="2"/>
          <w:shd w:fill="ede8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pBdr>
          <w:bottom w:color="6b4fa0" w:space="0" w:sz="4" w:val="single"/>
        </w:pBdr>
        <w:shd w:fill="ede8f5" w:val="clear"/>
        <w:spacing w:after="0" w:before="160" w:lineRule="auto"/>
        <w:ind w:left="140" w:firstLine="0"/>
        <w:rPr/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Foundational Stability (Proximal to Distal)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1"/>
        <w:widowControl w:val="0"/>
        <w:spacing w:after="0" w:before="0" w:line="276" w:lineRule="auto"/>
        <w:ind w:left="0" w:firstLine="0"/>
        <w:rPr>
          <w:b w:val="1"/>
          <w:bCs w:val="1"/>
          <w:color w:val="6b4fa0"/>
          <w:sz w:val="2"/>
          <w:szCs w:val="2"/>
          <w:shd w:fill="ede8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60" w:before="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Proximal stability supports distal mobility. Core and shoulder stability directly affect hand control during writing.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Core Stability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(upright posture maintenance; trunk sway or collapse during seated tasks; leaning on desk)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Shoulder Stability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(arm locking or bracing; limited fluid arm movement; shoulder elevation during writing)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Impact on Writing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(describe how proximal instability affects pencil control, endurance, and output quality)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(In-Hand Manipulation — see Fine Motor section above)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SECTION 3: SENSORY PROCESSING &amp; REGULATION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Sensory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Pattern: Seeks / Avoids / Mixed / Typical — note functional impact</w:t>
      </w: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Seeks / Avoids / Mixed / Typical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Tactile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(light touch, textures, grooming, unexpected touch, clothing)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Proprioceptive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(body awareness, force grading, crashing/deep pressure seeking)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Vestibular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(movement tolerance, gravitational insecurity, spinning/swinging)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(volume, unexpected sounds, background noise filtering)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(light sensitivity, visual clutter, busy environments)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Oral / Gustatory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(texture, temperature, taste; mouthing behaviors)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Olfactory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(avoidance or seeking of smells)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Interoceptive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(hunger, thirst, fatigue, pain, toileting awareness)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Vestibular Processing — Post Rotary Nystagmus (PRN)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Presence &amp; Duration (sec)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Clinical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Toward 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Toward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Clinical relevance: WNL / Absent / Prolonged / Asymmetric — note functional implications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PRN also cross-referenced in Section 5 — Ocular Motor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Arousal Level</w:t>
      </w: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Arousal Level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(low / high / fluctuating / WNL — note patterns across session)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Self-Regulation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Strategies Used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(self-initiated vs. cued; effective strategies observed)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Co-Regulation Needed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(type and frequency of adult support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Window of Tolerance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(narrow / moderate / flexible)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Behavior During Assessment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Attention &amp; Engagement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(sustained attention, distractibility, task transitions)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Frustration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Response to Demands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(compliance, refusal, shutdown, dysregulation)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Notable Behaviors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(stimming, aggression, elopement, repetitive behaviors)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SECTION 4: ORAL MOTOR &amp; FEEDING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Oral Motor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Structure /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 Rest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(mouth posture, lip seal, tongue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Jaw Control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(stability, grading, jaw thrust)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Lip Movement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(rounding, retraction, seal during eating/drinking)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Tongue Movement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(lateralization, elevation, protrusion, retraction)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Cheek Function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(tone, movement, biting)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Feeding &amp; Swallowing</w:t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Sucking / Drinking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(straw, open cup, bottle — pattern and 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Biting / Chewing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(munching vs. rotary; grading; food breakdown)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Swallowing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(coughing, pocketing, wet voice, 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Texture Tolerance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(IDDSI level; accepted vs. refused textures)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Self-Feeding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(utensil use, independence level, adaptive equipment)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New Foods Accepted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(list foods accepted during session; caregiver report)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SECTION 5: VISUAL PERCEPTUAL &amp; COGNITIVE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Ocular Motor Skills</w:t>
      </w:r>
      <w:r w:rsidDel="00000000" w:rsidR="00000000" w:rsidRPr="00000000">
        <w:rPr>
          <w:rtl w:val="0"/>
        </w:rPr>
      </w:r>
    </w:p>
    <w:tbl>
      <w:tblPr>
        <w:tblStyle w:val="Table3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Functional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Fixation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(maintains steady gaze on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Horizontal Tracking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(smooth pursuit L → R across midline)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Vertical Tracking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(smooth pursuit up/down across midline)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Scanning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(systematic visual search of environment/page)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Convergence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(eyes moving inward for near tasks; note break 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Divergence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(recovery from near to far; efficiency)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PRN findings: See Section 3 — Vestibular Processing / PRN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Visual Perceptual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Note standardized tool used (e.g., TVPS-4, Beery VMI, DTVP-3)</w:t>
      </w:r>
      <w:r w:rsidDel="00000000" w:rsidR="00000000" w:rsidRPr="00000000">
        <w:rPr>
          <w:rtl w:val="0"/>
        </w:rPr>
      </w:r>
    </w:p>
    <w:tbl>
      <w:tblPr>
        <w:tblStyle w:val="Table3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Discrimination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(differences in color, shape, size, orientation)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Figure-Ground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(finding form within busy background)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Closure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(identifying incomplete or partially hidden images)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 Constancy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(recognizing shapes/letters regardless of size or position)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(short-term recall of visual sequences or forms)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Sequential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(recalling correct order of a visual series)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Spatial Relations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(position of objects relative to self and others)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Visual-Motor Integration (VMI)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(coordinating visual input with motor output; copying, tracing)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Visual Motor Task Observations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(simple insert puzzle, interlocking puzzle, connecting dots, object manipulation — note accuracy, speed, error correction)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Body Scheme &amp; Laterality</w:t>
      </w:r>
      <w:r w:rsidDel="00000000" w:rsidR="00000000" w:rsidRPr="00000000">
        <w:rPr>
          <w:rtl w:val="0"/>
        </w:rPr>
      </w:r>
    </w:p>
    <w:tbl>
      <w:tblPr>
        <w:tblStyle w:val="Table3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Body Awareness / Scheme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(identifies body parts on self and others)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Laterality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(awareness of own left/right)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Directionality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(projects laterality into space; follows directional commands)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Attention &amp;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Attention</w:t>
      </w:r>
      <w:r w:rsidDel="00000000" w:rsidR="00000000" w:rsidRPr="00000000">
        <w:rPr>
          <w:rtl w:val="0"/>
        </w:rPr>
      </w:r>
    </w:p>
    <w:tbl>
      <w:tblPr>
        <w:tblStyle w:val="Table3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Joint Attention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(shared focus; pointing, referencing, checking 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Sustained Attention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(maintaining focus over time; note duration)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Selective Attention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(focusing on relevant stimuli; filtering distractors)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Divided Attention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(managing two tasks or stimuli simultaneously)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Alternating Attention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(shifting focus and returning without losing place)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Memory</w:t>
      </w:r>
      <w:r w:rsidDel="00000000" w:rsidR="00000000" w:rsidRPr="00000000">
        <w:rPr>
          <w:rtl w:val="0"/>
        </w:rPr>
      </w:r>
    </w:p>
    <w:tbl>
      <w:tblPr>
        <w:tblStyle w:val="Table3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Short-Term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(immediate recall without active manipulation)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(holding + manipulating info during active task; see also EF below)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Long-Term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(retrieval of previously learned info or routines)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Procedural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(motor/routine-based learning; automaticity)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(Visual Memory — see Visual Perceptual Skills above)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Cognitive &amp; Perceptual — General Observations</w:t>
      </w:r>
      <w:r w:rsidDel="00000000" w:rsidR="00000000" w:rsidRPr="00000000">
        <w:rPr>
          <w:rtl w:val="0"/>
        </w:rPr>
      </w:r>
    </w:p>
    <w:tbl>
      <w:tblPr>
        <w:tblStyle w:val="Table3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Overall Perceptual Pattern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(strengths and weaknesses across perceptual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Problem-Solving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 Formation / 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Executive Functioning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Typically applicable 4+ years. Standardized tools: BRIEF-2, SKY-2</w:t>
      </w:r>
      <w:r w:rsidDel="00000000" w:rsidR="00000000" w:rsidRPr="00000000">
        <w:rPr>
          <w:rtl w:val="0"/>
        </w:rPr>
      </w:r>
    </w:p>
    <w:tbl>
      <w:tblPr>
        <w:tblStyle w:val="Table4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WNL / Delayed / Emerging —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Impulse Control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(acting before thinking; difficulty waiting)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Initiation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(starting tasks independently; prompt dependency)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(managing materials, workspace, multi-step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Planning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(anticipating steps; breaking tasks into parts)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Self-Monitoring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(awareness of errors; self-correction)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Emotional Control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(modulating emotional responses; recovery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Task Persistence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(sustaining effort through difficulty or non-preferred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Cognitive Flexibility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(tolerating change; shifting between tasks or ideas)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Working Memory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(see also Memory above)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SECTION 6: AREAS OF OCCUPATION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60" w:before="4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Independence: Independent / Modified Independent / Supervision / Min Assist / Mod Assist / Max Assist / 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Self-Care (ADLs)</w:t>
      </w:r>
      <w:r w:rsidDel="00000000" w:rsidR="00000000" w:rsidRPr="00000000">
        <w:rPr>
          <w:rtl w:val="0"/>
        </w:rPr>
      </w:r>
    </w:p>
    <w:tbl>
      <w:tblPr>
        <w:tblStyle w:val="Table4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Independence Level &amp; 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Dressing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(fasteners, donning/doffing, sequencing, bilateral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Feeding / Mealtime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(utensil use, cup drinking, self-feeding, mealtime behavior)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Bathing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(participation, tactile tolerance, hair washing, sequencing)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Toileting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(transfers, clothing management, hygiene, awareness/initiation)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Grooming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(teeth brushing, hair care, face washing, routine tolerance)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Sleep Hygiene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(bedtime routine, sensory factors, sleep positioning)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IADLs (if age-appropriate — typically 12+ or by developmental level)</w:t>
      </w:r>
      <w:r w:rsidDel="00000000" w:rsidR="00000000" w:rsidRPr="00000000">
        <w:rPr>
          <w:rtl w:val="0"/>
        </w:rPr>
      </w:r>
    </w:p>
    <w:tbl>
      <w:tblPr>
        <w:tblStyle w:val="Table4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Meal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Community Mobility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Safety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Education &amp; School Function (if applicable)</w:t>
      </w:r>
      <w:r w:rsidDel="00000000" w:rsidR="00000000" w:rsidRPr="00000000">
        <w:rPr>
          <w:rtl w:val="0"/>
        </w:rPr>
      </w:r>
    </w:p>
    <w:tbl>
      <w:tblPr>
        <w:tblStyle w:val="Table4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Classroom Participation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(attention, transitions, following directions, group 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Desk Skills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(posture, endurance, tool use, organization of materials)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Writing / Pre-Writing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(letter formation, spacing, pencil grasp, legibility)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Scissors / Fine Motor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Mobility in School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(hallways, stairs, gym, cafeteria)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Play &amp; Leisure</w:t>
      </w:r>
      <w:r w:rsidDel="00000000" w:rsidR="00000000" w:rsidRPr="00000000">
        <w:rPr>
          <w:rtl w:val="0"/>
        </w:rPr>
      </w:r>
    </w:p>
    <w:tbl>
      <w:tblPr>
        <w:tblStyle w:val="Table4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 Skills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(exploratory / functional / constructive / symbolic-pretend / rule-based)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Play Initiation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(independent vs. prompted; approaches peers vs. parallel)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Toy / Activity Preferences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(note sensory, motor, cognitive patterns in preferences)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Leisure Participation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(age-appropriate activities at home, community)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Social Participation &amp; Communication</w:t>
      </w:r>
      <w:r w:rsidDel="00000000" w:rsidR="00000000" w:rsidRPr="00000000">
        <w:rPr>
          <w:rtl w:val="0"/>
        </w:rPr>
      </w:r>
    </w:p>
    <w:tbl>
      <w:tblPr>
        <w:tblStyle w:val="Table4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Joint Attention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(see also Section 5 — Attention)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Turn-Taking &amp;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Peer Interaction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(initiates, responds, sustains; note context)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Adult Interaction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(familiar vs. unfamiliar; compliance, eye contact, engagement)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Communication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(verbal / AAC / gestural — primary modality)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AAC Device / System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(type, access method, vocabulary level, effectiveness)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Emotional Regulation in Social Contexts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(see also Section 3 — Self-Regulation)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6b4fa0" w:val="clear"/>
        <w:spacing w:after="80" w:before="280" w:lineRule="auto"/>
        <w:ind w:left="140" w:righ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PART III: SUMMARY &amp; PLAN OF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b w:val="1"/>
          <w:bCs w:val="1"/>
          <w:color w:val="6b4fa0"/>
          <w:sz w:val="22"/>
          <w:szCs w:val="22"/>
          <w:rtl w:val="0"/>
        </w:rPr>
        <w:t xml:space="preserve">Plan of Care</w:t>
      </w:r>
      <w:r w:rsidDel="00000000" w:rsidR="00000000" w:rsidRPr="00000000">
        <w:rPr>
          <w:rtl w:val="0"/>
        </w:rPr>
      </w:r>
    </w:p>
    <w:tbl>
      <w:tblPr>
        <w:tblStyle w:val="Table4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POC Time Frame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(e.g., 01/01/2025 – 06/30/2025 — typically 6-month 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Frequency &amp; Duration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(e.g., 1x/week x 60 min x 6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 Delivery Model</w:t>
            </w:r>
            <w:r w:rsidDel="00000000" w:rsidR="00000000" w:rsidRPr="00000000">
              <w:rPr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(individual / group / school-based / telehealth / 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Summary &amp; Clinical Impressions</w:t>
      </w:r>
      <w:r w:rsidDel="00000000" w:rsidR="00000000" w:rsidRPr="00000000">
        <w:rPr>
          <w:rtl w:val="0"/>
        </w:rPr>
      </w:r>
    </w:p>
    <w:tbl>
      <w:tblPr>
        <w:tblStyle w:val="Table4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Strengths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(strengths-based language — required for Medicaid)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Areas of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Clinical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Functional Impact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Long-Term Goals (LTGs)</w:t>
      </w:r>
      <w:r w:rsidDel="00000000" w:rsidR="00000000" w:rsidRPr="00000000">
        <w:rPr>
          <w:rtl w:val="0"/>
        </w:rPr>
      </w:r>
    </w:p>
    <w:tbl>
      <w:tblPr>
        <w:tblStyle w:val="Table4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480"/>
        <w:tblGridChange w:id="0">
          <w:tblGrid>
            <w:gridCol w:w="600"/>
            <w:gridCol w:w="9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Long-Term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LTG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LTG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LTG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LTG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4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Short-Term Goals (STGs)</w:t>
      </w:r>
      <w:r w:rsidDel="00000000" w:rsidR="00000000" w:rsidRPr="00000000">
        <w:rPr>
          <w:rtl w:val="0"/>
        </w:rPr>
      </w:r>
    </w:p>
    <w:tbl>
      <w:tblPr>
        <w:tblStyle w:val="Table4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9480"/>
        <w:tblGridChange w:id="0">
          <w:tblGrid>
            <w:gridCol w:w="600"/>
            <w:gridCol w:w="9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Short-Term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STG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STG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STG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tbl>
      <w:tblPr>
        <w:tblStyle w:val="Table5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 Services Recommended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(Y /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Rehab Potential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(excellent / good / fair / poor — based on motivation, support system, medical stability, and response to treatment)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Referrals to Other Disciplines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(PT, ST, ABA, psychology, medical, nutrition,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Home Program / HEP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Caregiver Education Provided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777777"/>
                <w:sz w:val="16"/>
                <w:szCs w:val="16"/>
                <w:rtl w:val="0"/>
              </w:rPr>
              <w:t xml:space="preserve">  (topics covered; handouts given)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Assistive Technology / 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Anticipated Discharge</w:t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Diagnostic &amp; Billing Codes</w:t>
      </w:r>
      <w:r w:rsidDel="00000000" w:rsidR="00000000" w:rsidRPr="00000000">
        <w:rPr>
          <w:rtl w:val="0"/>
        </w:rPr>
      </w:r>
    </w:p>
    <w:tbl>
      <w:tblPr>
        <w:tblStyle w:val="Table5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Code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ede8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b4fa0"/>
                <w:sz w:val="18"/>
                <w:szCs w:val="18"/>
                <w:rtl w:val="0"/>
              </w:rPr>
              <w:t xml:space="preserve">Code(s)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ICD-10 Diagnosis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CPT Evaluation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7f4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Additional CPT Codes +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bbe0" w:space="0" w:sz="4" w:val="single"/>
              <w:left w:color="c9bbe0" w:space="0" w:sz="4" w:val="single"/>
              <w:bottom w:color="c9bbe0" w:space="0" w:sz="4" w:val="single"/>
              <w:right w:color="c9bbe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bottom w:color="6b4fa0" w:space="0" w:sz="4" w:val="single"/>
        </w:pBdr>
        <w:shd w:fill="ede8f5" w:val="clear"/>
        <w:spacing w:after="60" w:before="16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2"/>
          <w:szCs w:val="22"/>
          <w:rtl w:val="0"/>
        </w:rPr>
        <w:t xml:space="preserve">Signatures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60" w:before="8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THERAPIST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Therapist Signature: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Printed Name &amp; Credentials: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Therapist NPI #: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License #: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         State: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Date of Evaluation: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         Date of Report: 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60" w:before="12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b4fa0"/>
          <w:sz w:val="20"/>
          <w:szCs w:val="20"/>
          <w:rtl w:val="0"/>
        </w:rPr>
        <w:t xml:space="preserve">REFERRING / AUTHORIZING PHYSICIAN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Physician Signature: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Printed Name &amp; Credentials: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Physician NPI #: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60" w:before="100" w:lineRule="auto"/>
        <w:ind w:left="1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Most Recent Doctor's Visit: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pBdr>
        <w:top w:color="c9bbe0" w:space="0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Evolving Therapy &amp; Wellness  |  Confidential &amp; Privileged Health Information  |  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5">
    <w:pPr>
      <w:pBdr>
        <w:bottom w:color="c9bbe0" w:space="0" w:sz="4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Evolving Therapy &amp; Wellness  |  Pediatric OT Evaluation     Patient: ___________________________   DOB: ___________   Date: 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