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el señor CARLOS ALBERTO RODRIGUEZ MARTINEZ, nacionalidad dominicana, mayor de edad, soltero(a), titular de la cédula de identidad y electoral No.023-0056789-1, con domicilio establecido en la CALLE RESIDENCIAL 789, URBANIZACION LAS PALMAS SANTO DOMINGO,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EMPRESA CONSTRUCTORA DEL CARIBE, S.A., organizada de acuerdo con las leyes de la República Dominicana, RNC No. 1-30-12345-6, RM. RM-2023-001234, con domicilio social en CALLE PRINCIPAL 456, EDIFICIO CORPORATIVO, debidamente representada en este contrato por su gerente, JUAN CARLOS PEREZ GARCIA, Dominicana, mayor de edad, Soltero, portador de la cédula de identidad y electoral No.023-0012345-6, con domicilio en CALLE PRINCIPAL 456, EDIFICIO CORPORATIVO,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SETENTA Y CINCO MIL PESOS DOMINICANOS (RD$ 75,000.00)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1234567890</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11</w:t>
      </w:r>
      <w:r>
        <w:rPr>
          <w:rFonts w:ascii="Cambria" w:hAnsi="Cambria"/>
          <w:b/>
          <w:bCs/>
          <w:sz w:val="22"/>
          <w:szCs w:val="22"/>
          <w:shd w:fill="auto" w:val="clear"/>
        </w:rPr>
        <w:t xml:space="preserve">) cuotas fijas y consecutivas de MIL SEISCIENTOS CINCUENTA PESOS DOMINICANOS (RD$ 1,650.00)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SETENTA Y UNO MIL SEISCIENTOS CINCUENTA PESOS DOMINICANOS (RD$ 71,650.00)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DIECISIETE (17) del mes de JUNIO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DIECISIETE (17) del mes de MAYO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DIECISIETE (17) del mes de MAYO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4053688081358, QUE TIENE UNA SUPERFICIE DE 1200.50 METROS CUADRADOS, CON ÁREA CUBIERTA DE 850.25 METROS CUADRADOS, MATRÍCULA NO.5000456789, UBICADO EN PUNTA CANA, LA ALTAGRACIA”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5000456789</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MARIA ELENA SANTOS LOPEZ</w:t>
      </w:r>
      <w:r>
        <w:rPr>
          <w:rFonts w:cs="Aptos" w:ascii="Cambria" w:hAnsi="Cambria" w:cstheme="minorHAnsi"/>
          <w:sz w:val="22"/>
          <w:szCs w:val="22"/>
          <w:shd w:fill="auto" w:val="clear"/>
        </w:rPr>
        <w:t xml:space="preserve">, mayor de edad, portador(a) de la cédula de identidad y electoral No. 023-0034567-8, domiciliado(a) en AVENIDA INDEPENDENCIA 321, EDIFICIO PROFESIONAL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DIECISIETE (17) del mes de MAYO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CARLOS ALBERTO RODRIGUEZ MARTINEZ </w:t>
        <w:tab/>
        <w:tab/>
        <w:tab/>
        <w:tab/>
        <w:t xml:space="preserve">        JUAN CARLOS PEREZ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MARIA ELENA SANTOS LOPEZ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ALBERTO RODRIGUEZ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JUAN CARLOS PEREZ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MARIA ELENA SANTOS LOPEZ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DIECISIETE (17) del mes de MAYO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