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MIGUEL ANGEL RODRIGUEZ PEREZ y ISABEL MARIA SANTOS RODRIGUEZ PEREZ, dominicanos, mayores de edad, casados entre sí, portadores de las cédulas de identidad y electoral Nos.023-0111111-1 y 023-0122222-2, con domicilio establecido en la CALLE RESIDENCIAL 888, URBANIZACION ELITE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EMPRESA DE DESARROLLO INMOBILIARIO DEL ESTE, S.A., organizada de acuerdo con las leyes de la República Dominicana, RNC No. 1-30-99999-9, RM. RM-2022-009999, con domicilio social en AVENIDA PRINCIPAL 777, EDIFICIO CORPORATIVO, debidamente representada en este contrato por su gerente, RAFAEL ANTONIO MARTINEZ GARCIA, Dominicana, mayor de edad, Casado, portador de la cédula de identidad y electoral No.023-0099999-9, con domicilio en AVENIDA PRINCIPAL 777, EDIFICIO CORPORATIVO, SAN PEDRO DE MACORIS,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OCHENTA Y CINCO MIL DÓLARES ESTADOUNIDENSES (USD 85,000.00)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5555555555</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Popular Dominicano</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29</w:t>
      </w:r>
      <w:r>
        <w:rPr>
          <w:rFonts w:ascii="Cambria" w:hAnsi="Cambria"/>
          <w:b/>
          <w:bCs/>
          <w:sz w:val="22"/>
          <w:szCs w:val="22"/>
          <w:shd w:fill="auto" w:val="clear"/>
        </w:rPr>
        <w:t xml:space="preserve">) cuotas fijas y consecutivas de DOS MIL DÓLARES ESTADOUNIDENSES (USD 2,000.00)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NOVENTA Y DOS MIL DÓLARES ESTADOUNIDENSES (USD 92,000.00)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0.14</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1100.75 METROS CUADRADOS, CON ÁREA CUBIERTA DE 750.50 METROS CUADRADOS, MATRÍCULA NO.9000890123, UBICADO EN SAN PEDRO DE MACORIS, SAN PEDRO DE MACORIS”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JOSE LUIS GONZALEZ MARTINEZ</w:t>
      </w:r>
      <w:r>
        <w:rPr>
          <w:rFonts w:cs="Aptos" w:ascii="Cambria" w:hAnsi="Cambria" w:cstheme="minorHAnsi"/>
          <w:sz w:val="22"/>
          <w:szCs w:val="22"/>
          <w:shd w:fill="auto" w:val="clear"/>
        </w:rPr>
        <w:t xml:space="preserve">, mayor de edad, portador(a) de la cédula de identidad y electoral No. 023-0133333-3, domiciliado(a) en CALLE PROFESIONAL 999, EDIFICIO CONTABLE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MIGUEL ANGEL RODRIGUEZ PEREZ </w:t>
        <w:tab/>
        <w:tab/>
        <w:tab/>
        <w:tab/>
        <w:t xml:space="preserve">        RAFAEL ANTONIO MARTINEZ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JOSE LUIS GONZALEZ MARTINEZ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MIGUEL ANGEL RODRIGUEZ PEREZ,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ISABEL MARIA SANTOS RODRIGUEZ PEREZ Y  RAFAEL ANTONIO MARTINEZ GARCIA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JOSE LUIS GONZALEZ MARTINEZ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