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&gt;sp|P50440|GATM_HUMAN Glycine amidinotransferase, mitochondrial OS=Homo sapiens OX=9606 GN=GATM PE=1 SV=1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MLRVRCLRGGSRGAEAVHYIGSRLGRTLTGWVQRTFQSTQAATASSRNSCAADDKATEPL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PKDCPVSSYNEWDPLEEVIVGRAENACVPPFTIEVKANTYEKYWPFYQKQGGHYFPKDHL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KKAVAEIEEMCNILKTEGVTVRRPDPIDWSLKYKTPDFESTGLYSAMPRDILIVVGNEII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EAPMAWRSRFFEYRAYRSIIKDYFHRGAKWTTAPKPTMADELYNQDYPIHSVEDRHKLAA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QGKFVTTEFEPCFDAADFIRAGRDIFAQRSQVTNYLGIEWMRRHLAPDYRVHIISFKDPN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PMHIDATFNIIGPGIVLSNPDRPCHQIDLFKKAGWTIITPPTPIIPDDHPLWMSSKWLSM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NVLMLDEKRVMVDANEVPIQKMFEKLGITTIKVNIRNANSLGGGFHCWTCDVRRRGTLQS</w:t>
      </w:r>
    </w:p>
    <w:p w:rsidR="00000000" w:rsidDel="00000000" w:rsidP="00000000" w:rsidRDefault="00000000" w:rsidRPr="00000000" w14:paraId="0000000A">
      <w:pPr>
        <w:rPr>
          <w:shd w:fill="93c47d" w:val="clear"/>
        </w:rPr>
      </w:pPr>
      <w:r w:rsidDel="00000000" w:rsidR="00000000" w:rsidRPr="00000000">
        <w:rPr>
          <w:rtl w:val="0"/>
        </w:rPr>
        <w:t xml:space="preserve">YLD</w:t>
        <w:br w:type="textWrapping"/>
        <w:br w:type="textWrapping"/>
        <w:br w:type="textWrapping"/>
      </w:r>
      <w:r w:rsidDel="00000000" w:rsidR="00000000" w:rsidRPr="00000000">
        <w:rPr>
          <w:shd w:fill="93c47d" w:val="clear"/>
          <w:rtl w:val="0"/>
        </w:rPr>
        <w:t xml:space="preserve">TaxOnTree 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shd w:fill="ead1dc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u w:val="single"/>
          <w:rtl w:val="0"/>
        </w:rPr>
        <w:t xml:space="preserve">Resultados 4660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ead1dc" w:val="clear"/>
          <w:rtl w:val="0"/>
        </w:rPr>
        <w:t xml:space="preserve">Identity threshold: 50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shd w:fill="c9daf8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c9daf8" w:val="clear"/>
          <w:rtl w:val="0"/>
        </w:rPr>
        <w:t xml:space="preserve">Max sequences to analyze:  200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number of proteins retrieved from BLAST: 817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number of proteins that passed the identity threshold: 432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shd w:fill="ead1dc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u w:val="single"/>
          <w:rtl w:val="0"/>
        </w:rPr>
        <w:t xml:space="preserve">Resultados 4668: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ead1dc" w:val="clear"/>
          <w:rtl w:val="0"/>
        </w:rPr>
        <w:t xml:space="preserve">Identity threshold: 50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shd w:fill="c9daf8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c9daf8" w:val="clear"/>
          <w:rtl w:val="0"/>
        </w:rPr>
        <w:t xml:space="preserve">Max sequences to analyze:  800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number of proteins retrieved from BLAST: 1032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number of proteins that passed the identity threshold: 432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shd w:fill="ead1dc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u w:val="single"/>
          <w:rtl w:val="0"/>
        </w:rPr>
        <w:t xml:space="preserve">Resultados 4700: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ead1dc" w:val="clear"/>
          <w:rtl w:val="0"/>
        </w:rPr>
        <w:t xml:space="preserve">Identity threshold: 75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shd w:fill="c9daf8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c9daf8" w:val="clear"/>
          <w:rtl w:val="0"/>
        </w:rPr>
        <w:t xml:space="preserve">Max sequences to analyze:  200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number of proteins retrieved from BLAST: 817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number of proteins that passed the identity threshold: 388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shd w:fill="ead1dc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u w:val="single"/>
          <w:rtl w:val="0"/>
        </w:rPr>
        <w:t xml:space="preserve">Resultados 4725: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ead1dc" w:val="clear"/>
          <w:rtl w:val="0"/>
        </w:rPr>
        <w:t xml:space="preserve">Identity threshold: 75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shd w:fill="c9daf8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c9daf8" w:val="clear"/>
          <w:rtl w:val="0"/>
        </w:rPr>
        <w:t xml:space="preserve">Max sequences to analyze:  800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number of proteins retrieved from BLAST: 1032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number of proteins that passed the identity threshold: 388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