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65D"/>
            <w:tcBorders>
              <w:top w:val="single" w:sz="0" w:space="0" w:color="17365D"/>
              <w:left w:val="single" w:sz="0" w:space="0" w:color="17365D"/>
              <w:bottom w:val="single" w:sz="0" w:space="0" w:color="17365D"/>
              <w:right w:val="single" w:sz="0" w:space="0" w:color="17365D"/>
            </w:tcBorders>
            <w:tcMar>
              <w:top w:w="190" w:type="dxa"/>
              <w:left w:w="180" w:type="dxa"/>
              <w:bottom w:w="19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34"/>
              </w:rPr>
              <w:t>Test Case Review and Approval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Format version: 2.1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Organization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Antank / Standard Product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Project / Program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Standard Product - Domestic Projects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Package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04-Configuration Related/2026-07-15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Set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../03-test-design/test-cases-batch-session-configuration.{md,xlsx}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Review Report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../03-test-design/.iterations/qa2-self-check-batch-session-configuration.md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Type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final sign-off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Prepared By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2026-07-15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Status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1. Test Manager Final Sign-off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Sign-off Field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Role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2026-07-15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Signature / Confirmation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Wang Yifan Evan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Reviewer requested English-only wording. Test case markdown and workbook were translated to English and regenerated; Test Manager re-review signed off on 2026-07-15.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2. Review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Summary 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Version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Number of Test Cases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15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Outcome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Execution Readiness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Ready for execution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Blocking Findings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Summary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The compacted 15-case set preserves the signed Q-5 main-flow matrix for three session types by three in-scope batch actions, while shared preview deletion, mandatory-field validation, cancel/close no-save behavior, and basic failure prompt coverage are handled as shared or data-driven cases. The test case markdown and workbook have been translated to English-only wording following Test Manager review.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3. Reviewed Artifacts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/ Date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consolidation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../02-analysis/requirement-consolidation-batch-session-configuration.md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 2026-07-15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markdown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../03-test-design/test-cases-batch-session-configuration.md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 / 2026-07-15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workbook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../03-test-design/test-cases-batch-session-configuration.xlsx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 / 2026-07-15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review report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../03-test-design/.iterations/qa2-self-check-batch-session-configuration.md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r1 / 2026-07-15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Translation quality review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../03-test-design/.iterations/translation-review-batch-session-configuration-r1.md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r1 / 2026-07-15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Change log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../03-test-design/CHANGE.md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2026-07-15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Updated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4. Review Trail and Version Record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 xml:space="preserve">Record each review round, summarize review comments, update the affected test cases first, and link the closure evidence before the next sign-off. If human review comments are present, keep </w:t>
      </w:r>
      <w:r>
        <w:rPr>
          <w:rFonts w:ascii="Consolas" w:hAnsi="Consolas" w:eastAsia="Consolas" w:cs="Consolas"/>
          <w:b w:val="0"/>
          <w:color w:val="1F2933"/>
          <w:sz w:val="18"/>
        </w:rPr>
        <w:t>Final Status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as </w:t>
      </w:r>
      <w:r>
        <w:rPr>
          <w:rFonts w:ascii="Consolas" w:hAnsi="Consolas" w:eastAsia="Consolas" w:cs="Consolas"/>
          <w:b w:val="0"/>
          <w:color w:val="1F2933"/>
          <w:sz w:val="18"/>
        </w:rPr>
        <w:t>Awaiting Re-review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or </w:t>
      </w:r>
      <w:r>
        <w:rPr>
          <w:rFonts w:ascii="Consolas" w:hAnsi="Consolas" w:eastAsia="Consolas" w:cs="Consolas"/>
          <w:b w:val="0"/>
          <w:color w:val="1F2933"/>
          <w:sz w:val="18"/>
        </w:rPr>
        <w:t>Awaiting Sign-Off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until the updated artifacts are re-reviewed and signed.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Round / Version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Reviewer / Source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 Comment Summary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Affected Test Case(s) / Artifact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Change / Closure Evidence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design v1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 (AI)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Generated 15 SIT cases from the signed requirement consolidation after reducing the earlier over-granular draft.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test-cases-batch-session-configuration.{md,xlsx}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Markdown and workbook regenerated from the standard-product project template.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r1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QA2 Self-check (AI)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Confirmed compacted coverage, ID sequence, workbook structure, and blank design-time execution fields.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All 15 cases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../03-test-design/.iterations/qa2-self-check-batch-session-configuration.md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validate_testcase_xlsx.py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passed.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Manager review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Requested English-only wording through Final Comments: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Please translate every words to English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test-cases-batch-session-configuration.md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test-cases-batch-session-configuration.xlsx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review package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Translated test case markdown to English, regenerated xlsx, updated CHANGE.md, completed translation quality review, and regenerated this review DOCX.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Fixed / Awaiting Re-sign-off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Manager re-review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Re-reviewed the English-only v1.1 test-case set and completed human sign-off.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 test-case set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Sign-off Date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2026-07-15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Signature / Confirmation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Wang Yifan Evan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no open review comments.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5. Coverage and Quality Decision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Evidence / Comment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traceability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Cases trace to signed scope F1..F6, Q-1..Q-5, and U-1..U-5.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Business flow coverage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Entry, three batch actions, preview, confirmation, callback display, and shared exception behavior are covered.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Ticket type flow split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NA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This is a standard-product backend session-configuration package, not a West Kowloon ticketing purchase flow. Q-5 session-type split is covered by the main matrix.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Negative and exception coverage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No-selection, missing target value, preview deletion, cancel/close no-save behavior, and basic save-failure prompt are covered.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Boundary values and data states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Current value, modified value, removed preview row, unchanged row, and failed-save state are covered.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Regression impact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Q-3 excludes downstream C-end smoke from this package; related frontend checks require a separate signed scope.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Workbook format compliance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Workbook clones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TestCase_Template.xlsx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retains 20 columns, and passed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validate_testcase_xlsx.py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English-only wording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case markdown, workbook, change log, QA2 self-check note, and this review source have no Chinese characters in human-readable content.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risks or assumptions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See findings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Save-failure trigger method still needs execution-environment support before running SIT-TC-STD-CONFIG-015.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6. Review Findings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Resolution / Status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TC-RV-STD-CONFIG-001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blocking QA2 finding for the signed scope and compacted 15-case set.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QA2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TC-RV-STD-CONFIG-002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Minor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Save-failure trigger method is not specified in the requirement.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Development / Environment Owner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Execution prerequisite recorded in the test case set; not blocking test-case design sign-off.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7. Conditions and Next Step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Conditions for Sign-off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enters sign-off date and signature / confirmation, or provides comments requiring update.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Review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Required Follow-up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Before executing SIT-TC-STD-CONFIG-015, Development or Environment Owner should provide a controllable save-failure trigger.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Next Folder / Phase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Handoff Decision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Proceed to execution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5B677A"/>
        <w:sz w:val="16"/>
      </w:rPr>
      <w:t>Generated review hand-off | 2026-07-15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b/>
        <w:color w:val="5B677A"/>
        <w:sz w:val="17"/>
      </w:rPr>
      <w:t>QA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