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b7c300701e49d0c759e7df5cfd2208c7161534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Execution Results - batch-session-configuration</w:t>
      </w:r>
    </w:p>
    <w:bookmarkStart w:id="9" w:name="summary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Exported At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2026-07-17T22:17:06+08:00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Dashboard Run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187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Project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standard product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Environment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sit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Run Started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2026-07-17 13:57:14.371141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Run Finished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2026-07-17 14:01:00.493947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Result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14 passed / 0 failed / 0 errored / 0 skipped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 Rate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100.0%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Manual Scope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 - SIT-TC-STD-CONFIG-015 was removed from current scope on 2026-07-17.</w:t>
            </w:r>
          </w:p>
        </w:tc>
      </w:tr>
    </w:tbl>
    <w:bookmarkEnd w:id="9"/>
    <w:bookmarkStart w:id="12" w:name="trace-link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Trace Links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Location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Dashboard Page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hyperlink r:id="rId10">
              <w:r>
                <w:rPr>
                  <w:rStyle w:val="Hyperlink"/>
                </w:rPr>
                <w:t xml:space="preserve">http://127.0.0.1:5173/?page=test-run&amp;project=standard%20product</w:t>
              </w:r>
            </w:hyperlink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Run JSON 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hyperlink r:id="rId11">
              <w:r>
                <w:rPr>
                  <w:rStyle w:val="Hyperlink"/>
                </w:rPr>
                <w:t xml:space="preserve">http://127.0.0.1:8002/api/runs/187</w:t>
              </w:r>
            </w:hyperlink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SQLite Source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D:/Workspace/qa-harness/02-platform/02-dashboard/01-backend/dashboard.db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Artifact Root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D:/Workspace/standard product/02-automation/07-artifacts/batch_session_configuration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Runtime Screenshot Manifest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D:/Workspace/standard product/02-automation/07-artifacts/batch_session_configuration/case-screenshot-manifest-run-187.json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Test Case Workbook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D:/Workspace/standard product/01-requirements/02-subprojects/01-domestic projects/02-modules/04-Configuration Related/2026-07-15/03-test-design/test-cases-batch-session-configuration.xlsx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Automation Assessment Workbook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D:/Workspace/standard product/01-requirements/02-subprojects/01-domestic projects/02-modules/04-Configuration Related/2026-07-15/05-execution/02-automation-assessment/automation-assessment-batch-session-configuration.xlsx</w:t>
            </w:r>
          </w:p>
        </w:tc>
      </w:tr>
    </w:tbl>
    <w:bookmarkEnd w:id="12"/>
    <w:bookmarkStart w:id="13" w:name="scenario-result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Scenario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Case 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Test Case Description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Automation Type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Duration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Screenshots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Automation Location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SIT-TC-STD-CONFIG-003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seat-selection sessions can be batch-updated to a new saleable ticket group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0.77s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01-features/api/batch_session_configuration_api.feature line 4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SIT-TC-STD-CONFIG-004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admission-ticket sessions can be batch-updated to a new saleable ticket group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0.40s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01-features/api/batch_session_configuration_api.feature line 11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SIT-TC-STD-CONFIG-005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no-seat sessions can be batch-updated to a new saleable ticket group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0.15s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01-features/api/batch_session_configuration_api.feature line 18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SIT-TC-STD-CONFIG-006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seat-selection sessions can be batch-updated for calendar display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0.41s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01-features/api/batch_session_configuration_api.feature line 25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SIT-TC-STD-CONFIG-007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admission-ticket sessions can be batch-updated for calendar display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0.24s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01-features/api/batch_session_configuration_api.feature line 32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SIT-TC-STD-CONFIG-008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no-seat sessions can be batch-updated for calendar display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0.21s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01-features/api/batch_session_configuration_api.feature line 39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SIT-TC-STD-CONFIG-009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seat-selection sessions can be batch-updated for session-list display type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0.49s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01-features/api/batch_session_configuration_api.feature line 46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SIT-TC-STD-CONFIG-010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admission-ticket sessions can be batch-updated for session-list display type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0.54s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01-features/api/batch_session_configuration_api.feature line 53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SIT-TC-STD-CONFIG-011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no-seat sessions can be batch-updated for session-list display type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0.47s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01-features/api/batch_session_configuration_api.feature line 60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SIT-TC-STD-CONFIG-013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deleting a row from the preview excludes that session from submission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Mixed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9.08s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01-features/api_ui_mixed/batch_session_configuration_mixed.feature line 4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SIT-TC-STD-CONFIG-001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an admin user can open the session batch operation menu after selecting sessions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21.57s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01-features/ui_e2e/batch_session_configuration_ui.feature line 4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SIT-TC-STD-CONFIG-002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batch operations cannot be started when no session is selected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56.72s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01-features/ui_e2e/batch_session_configuration_ui.feature line 12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SIT-TC-STD-CONFIG-012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pre-generation is blocked when a required target value is missing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19.20s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01-features/ui_e2e/batch_session_configuration_ui.feature line 20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SIT-TC-STD-CONFIG-014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Verify that canceling or closing the preview does not save changes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passed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113.09s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01-features/ui_e2e/batch_session_configuration_ui.feature line 28</w:t>
            </w:r>
          </w:p>
        </w:tc>
      </w:tr>
    </w:tbl>
    <w:bookmarkEnd w:id="13"/>
    <w:bookmarkStart w:id="14" w:name="audit-note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Audit Note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rStyle w:val="VerbatimChar"/>
          <w:sz w:val="20"/>
        </w:rPr>
        <w:t xml:space="preserve">dashboard.db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is the execution fact source for live dashboard history.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Runtime screenshot availability is sourced from the per-case screenshot manifest for this run.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This file is a fixed package-local snapshot for execution review and audit.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Re-export this document only when a new execution run supersedes the current run.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://127.0.0.1:5173/?page=test-run&amp;project=standard%20product" TargetMode="External"/><Relationship Id="rId11" Type="http://schemas.openxmlformats.org/officeDocument/2006/relationships/hyperlink" Target="http://127.0.0.1:8002/api/runs/187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://127.0.0.1:5173/?page=test-run&amp;project=standard%20product" TargetMode="External"/><Relationship Id="rId11" Type="http://schemas.openxmlformats.org/officeDocument/2006/relationships/hyperlink" Target="http://127.0.0.1:8002/api/runs/1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2026-07-17T14:17:45Z</dcterms:created>
  <dcterms:modified xsi:type="dcterms:W3CDTF">2026-07-17T14:17:45Z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