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115529eee851b7c2f3bc1ad45dad7cf96ca080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West Kowloon Project — Translation Glossary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Authority for all translations under this project. Maintained by QA team.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Each entry should be used consistently across all translated artifacts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(test cases, consolidation docs, test reports, review notes).</w:t>
      </w:r>
    </w:p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When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review-translation-quality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is run against a new translation in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this project, this glossary is the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first reference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for terminology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consistency.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(zh-CN)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(en)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合作方甲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乙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Partner A / B / C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Letter mapping.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Never drop "Partner"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prefix.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钻石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白金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业主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普通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Diamond / Platinum / Owner / Standard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When standalone in mock data,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prefix with partner</w:t>
            </w:r>
            <w:r>
              <w:rPr>
                <w:rFonts w:ascii="Calibri" w:hAnsi="Calibri" w:eastAsia="微软雅黑" w:cs="Calibri"/>
                <w:sz w:val="18"/>
              </w:rPr>
              <w:t xml:space="preserve">: "Partner A Diamond" not bare "Diamond".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 Purchase (title case in UI label) / priority-purchase (lowercase hyphenated as adjective)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"Priority Purchase opens..." (UI) vs "priority-purchase benefit" (body)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优先购权益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 benefit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Do NOT shorten to "priority benefit"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recurring defect.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优先购次数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priority-purchase counter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"counter" not "quota" / "count" / "times".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我的权益身份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My Benefit Identities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label, title case.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合作方会员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Partner Member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Role / system.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凭证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credential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"Credential expires in N days" for the formatted UI string.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凭证有效期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credential validity (days)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校验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validation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tag.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加入购物车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Add to Cart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action label.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购物车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cart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公售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public sale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"30 min before public sale".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公售时间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public-sale time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提前时间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lead-time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hyphenated.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提前购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early purchase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专享价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exclusive price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普通价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 price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弱提示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soft prompt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 "weak prompt" / "weak hint" / "soft hint".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不打断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非阻塞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non-blocking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preferred; "Flow is non-blocking" OK but "Non-blocking" is tighter.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命中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未命中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hit / miss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as verb: "the user hits priority-purchase mode".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扣减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decrement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as verb: "is decremented"; counter is decremented by 1.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反转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reverse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"counter is reversed" / "refund reverses the counter".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联调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integration testing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联调验证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integration verification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hyphenated.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绑定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解绑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bind / unbind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as verb. "Binding succeeds" / "Click Unbind".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绑定时间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binding time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NOT "bound-at time"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invalid English.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multilingual / i18n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"i18n" in technical context; "multilingual" in business text.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 product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the SaaS baseline product.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standard-product backend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hyphenated as adjective.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admin backend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when standalone.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个人中心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My Account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section.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全额退款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full refund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部分退款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partial refund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次数耗尽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counter exhausted / counter at zero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lowercase, technical key — keep as-is.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二次确认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confirmation dialog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for an "are you sure?" modal.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测试演出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Show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mock event name across BPP cases.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role.</w:t>
            </w:r>
          </w:p>
        </w:tc>
      </w:tr>
    </w:tbl>
    <w:bookmarkStart w:id="9" w:name="names-do-not-translat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Names (do NOT translate)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Original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Render as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</w:t>
            </w:r>
            <w:r>
              <w:rPr>
                <w:rFonts w:ascii="Calibri" w:hAnsi="Calibri" w:eastAsia="微软雅黑" w:cs="Calibri"/>
                <w:sz w:val="18"/>
              </w:rPr>
              <w:t xml:space="preserve"> (signature lines preserve Chinese characters)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阮敏慧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阮敏慧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西九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西九文化区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West Kowloon / West Kowloon Cultural District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卡里司马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上海卡里司马科技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(project-internal; keep Chinese in records)</w:t>
            </w:r>
          </w:p>
        </w:tc>
      </w:tr>
    </w:tbl>
    <w:bookmarkEnd w:id="9"/>
    <w:bookmarkStart w:id="10" w:name="style-rules-test-case-field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Style Rules (Test Case fields)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Test Steps</w:t>
      </w:r>
      <w:r>
        <w:rPr>
          <w:rFonts w:ascii="Calibri" w:hAnsi="Calibri" w:eastAsia="微软雅黑" w:cs="Calibri"/>
          <w:sz w:val="20"/>
        </w:rPr>
        <w:t xml:space="preserve">: imperative mood. "Click Submit" / "Enter the BIN" / "Place a priority-purchase order".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 prefix in Steps</w:t>
      </w:r>
      <w:r>
        <w:rPr>
          <w:rFonts w:ascii="Calibri" w:hAnsi="Calibri" w:eastAsia="微软雅黑" w:cs="Calibri"/>
          <w:sz w:val="20"/>
        </w:rPr>
        <w:t xml:space="preserve">: use "As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, ..." when the actor differs from Preconditions or is the first reference; otherwise omit.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Result</w:t>
      </w:r>
      <w:r>
        <w:rPr>
          <w:rFonts w:ascii="Calibri" w:hAnsi="Calibri" w:eastAsia="微软雅黑" w:cs="Calibri"/>
          <w:sz w:val="20"/>
        </w:rPr>
        <w:t xml:space="preserve">: declarative. "Card is shown" / "Counter is decremented by 1" / "Page loads successfully".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UI label strings inside quotes</w:t>
      </w:r>
      <w:r>
        <w:rPr>
          <w:rFonts w:ascii="Calibri" w:hAnsi="Calibri" w:eastAsia="微软雅黑" w:cs="Calibri"/>
          <w:sz w:val="20"/>
        </w:rPr>
        <w:t xml:space="preserve">: keep verbatim ("Credential expires in 7 days") — do not paraphrase the formatted string.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Mock data</w:t>
      </w:r>
      <w:r>
        <w:rPr>
          <w:rFonts w:ascii="Calibri" w:hAnsi="Calibri" w:eastAsia="微软雅黑" w:cs="Calibri"/>
          <w:sz w:val="20"/>
        </w:rPr>
        <w:t xml:space="preserve">: preserve test users (guest1, user1..5), card numbers, prices, dates verbatim.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Partner identifiers</w:t>
      </w:r>
      <w:r>
        <w:rPr>
          <w:rFonts w:ascii="Calibri" w:hAnsi="Calibri" w:eastAsia="微软雅黑" w:cs="Calibri"/>
          <w:sz w:val="20"/>
        </w:rPr>
        <w:t xml:space="preserve">: always carry the partner letter ("Partner A Diamond" not bare "Diamond"), even in compact Data column cells.</w:t>
      </w:r>
    </w:p>
    <w:bookmarkEnd w:id="10"/>
    <w:bookmarkStart w:id="11" w:name="maintenanc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Maintenance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When a new term enters the project (PRD, mindmap, design), add it here BEFORE translating.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When a target rendering is changed mid-project, update this file FIRST, then back-fix earlier translations.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This file is project-wide; for harness-wide style rules, see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D:\Workspace\qa-harness\01-system\01-skills\review-translation-quality\SKILL.md</w:t>
      </w:r>
      <w:r>
        <w:rPr>
          <w:rFonts w:ascii="Calibri" w:hAnsi="Calibri" w:eastAsia="微软雅黑" w:cs="Calibri"/>
          <w:sz w:val="20"/>
        </w:rPr>
        <w:t xml:space="preserve">.</w:t>
      </w:r>
    </w:p>
    <w:bookmarkEnd w:id="11"/>
    <w:bookmarkStart w:id="12" w:name="provenanc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Provenance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Bootstrapped 2026-06-27 from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02-modules/08-discount/2026-06-25/03-test-design/.iterations/translation-review-bank-card-priority-purchase-r1.md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(translation review found Medium-severity identifier drift; glossary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promoted to project level to prevent recurrence).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2026-06-27T07:45:33Z</dcterms:created>
  <dcterms:modified xsi:type="dcterms:W3CDTF">2026-06-27T07:45:33Z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