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d17f6b6cda9eed13321d7308ab772eef0a95da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Test Case Review - Promo Code / Bank-card Offer Promotion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Start w:id="9" w:name="section-review-summary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Review Summary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 target: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../test-cases-promo-code-bank-card-offer.md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+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.xlsx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v2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Requirement / feature: promo-code bank-card offer before CyberSource Checkout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Reviewer role: QA2 (AI)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 date: 2026-07-07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Overall result: Needs Revision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Main concern: Several Test Steps cells contain assertion verbs such as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检查</w:t>
      </w:r>
      <w:r>
        <w:rPr>
          <w:rFonts w:ascii="Calibri" w:hAnsi="Calibri" w:eastAsia="微软雅黑" w:cs="Calibri"/>
          <w:sz w:val="20"/>
        </w:rPr>
        <w:t xml:space="preserve">,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观察</w:t>
      </w:r>
      <w:r>
        <w:rPr>
          <w:rFonts w:ascii="Calibri" w:hAnsi="Calibri" w:eastAsia="微软雅黑" w:cs="Calibri"/>
          <w:sz w:val="20"/>
        </w:rPr>
        <w:t xml:space="preserve">,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查看</w:t>
      </w:r>
      <w:r>
        <w:rPr>
          <w:rFonts w:ascii="Calibri" w:hAnsi="Calibri" w:eastAsia="微软雅黑" w:cs="Calibri"/>
          <w:sz w:val="20"/>
        </w:rPr>
        <w:t xml:space="preserve">,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核对</w:t>
      </w:r>
      <w:r>
        <w:rPr>
          <w:rFonts w:ascii="Calibri" w:hAnsi="Calibri" w:eastAsia="微软雅黑" w:cs="Calibri"/>
          <w:sz w:val="20"/>
        </w:rPr>
        <w:t xml:space="preserve">, or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确认</w:t>
      </w:r>
      <w:r>
        <w:rPr>
          <w:rFonts w:ascii="Calibri" w:hAnsi="Calibri" w:eastAsia="微软雅黑" w:cs="Calibri"/>
          <w:sz w:val="20"/>
        </w:rPr>
        <w:t xml:space="preserve">; per the harness wording rule, Steps should describe executable actions and assertions should live in Expected Result.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9"/>
    <w:bookmarkStart w:id="10" w:name="section-coverage-review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Coverage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Coverage Area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Finding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Required Action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Main flow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Promo-code entry, validation, discount calculation, Checkout launch, and CyberSource success are covered by BCO-001, BCO-002, BCO-007, BCO-008, and BCO-018.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Alternative flow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Delete/re-enter promo code, non-CyberSource path handling, coexistence smoke, and retry after payment failure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Negative scenario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Invalid promo code, inapplicable promo code, MID mismatch, cancel/timeout, and missing gateway setup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Boundary value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Partial / Accepted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The signed scope does not require promo-code length/format boundary enumeration; chapter 1 is background only.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 new case required for this package.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Permission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N/A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Customer-visible website flow only; admin/Pay Admin/SSO configuration is signed off as prepared test data or handled elsewhere.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Data state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Order amount, applied promo state, payment status, and traceability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Integration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CyberSource success/failure, MID mismatch, and gateway-data dependency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Regression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Normal purchase without promo code and old BPP isolation smoke are covered by BCO-016 and BCO-017.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0"/>
    <w:bookmarkStart w:id="11" w:name="section-finding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Severity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Issue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Suggested Fix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Major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BCO-001, BCO-002, BCO-003, BCO-004, BCO-005, BCO-006, BCO-007, BCO-008, BCO-009, BCO-010, BCO-011, BCO-012, BCO-013, BCO-014, BCO-015, BCO-018, and BCO-020 include assertion-style wording in Test Steps, such as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检查</w:t>
            </w:r>
            <w:r>
              <w:rPr>
                <w:rFonts w:ascii="Calibri" w:hAnsi="Calibri" w:eastAsia="微软雅黑" w:cs="Calibri"/>
                <w:sz w:val="18"/>
              </w:rPr>
              <w:t xml:space="preserve">,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观察</w:t>
            </w:r>
            <w:r>
              <w:rPr>
                <w:rFonts w:ascii="Calibri" w:hAnsi="Calibri" w:eastAsia="微软雅黑" w:cs="Calibri"/>
                <w:sz w:val="18"/>
              </w:rPr>
              <w:t xml:space="preserve">,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确认</w:t>
            </w:r>
            <w:r>
              <w:rPr>
                <w:rFonts w:ascii="Calibri" w:hAnsi="Calibri" w:eastAsia="微软雅黑" w:cs="Calibri"/>
                <w:sz w:val="18"/>
              </w:rPr>
              <w:t xml:space="preserve">,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查看</w:t>
            </w:r>
            <w:r>
              <w:rPr>
                <w:rFonts w:ascii="Calibri" w:hAnsi="Calibri" w:eastAsia="微软雅黑" w:cs="Calibri"/>
                <w:sz w:val="18"/>
              </w:rPr>
              <w:t xml:space="preserve">, or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核对</w:t>
            </w:r>
            <w:r>
              <w:rPr>
                <w:rFonts w:ascii="Calibri" w:hAnsi="Calibri" w:eastAsia="微软雅黑" w:cs="Calibri"/>
                <w:sz w:val="18"/>
              </w:rPr>
              <w:t xml:space="preserve">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Execution is less clear because pass/fail checks are mixed into action steps; this weakens repeatability and violates the review-test-case Test Steps wording rule.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Rewrite only the affected Test Steps fields into actions such as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定位到</w:t>
            </w:r>
            <w:r>
              <w:rPr>
                <w:rFonts w:ascii="Calibri" w:hAnsi="Calibri" w:eastAsia="微软雅黑" w:cs="Calibri"/>
                <w:sz w:val="18"/>
              </w:rPr>
              <w:t xml:space="preserve">,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等待</w:t>
            </w:r>
            <w:r>
              <w:rPr>
                <w:rFonts w:ascii="Calibri" w:hAnsi="Calibri" w:eastAsia="微软雅黑" w:cs="Calibri"/>
                <w:sz w:val="18"/>
              </w:rPr>
              <w:t xml:space="preserve">,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打开</w:t>
            </w:r>
            <w:r>
              <w:rPr>
                <w:rFonts w:ascii="Calibri" w:hAnsi="Calibri" w:eastAsia="微软雅黑" w:cs="Calibri"/>
                <w:sz w:val="18"/>
              </w:rPr>
              <w:t xml:space="preserve">,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记录</w:t>
            </w:r>
            <w:r>
              <w:rPr>
                <w:rFonts w:ascii="Calibri" w:hAnsi="Calibri" w:eastAsia="微软雅黑" w:cs="Calibri"/>
                <w:sz w:val="18"/>
              </w:rPr>
              <w:t xml:space="preserve">, or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点击</w:t>
            </w:r>
            <w:r>
              <w:rPr>
                <w:rFonts w:ascii="Calibri" w:hAnsi="Calibri" w:eastAsia="微软雅黑" w:cs="Calibri"/>
                <w:sz w:val="18"/>
              </w:rPr>
              <w:t xml:space="preserve">; keep the observable checks in Expected Result. Do not change scope, IDs, priorities, or expected results.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1"/>
    <w:bookmarkStart w:id="12" w:name="section-recommended-addition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Recommended Additions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Suggested Case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Current signed scope is covered; no new case is required for r1.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N/A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2"/>
    <w:bookmarkStart w:id="13" w:name="section-final-decision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Final Decision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Decision: Needs Revision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Required changes: Apply the Steps wording fix listed above, regenerate the xlsx from the project template, and run QA2 r2 review.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Reviewer notes: This review is an AI review artifact and belongs in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03-test-design/.iterations/</w:t>
      </w:r>
      <w:r>
        <w:rPr>
          <w:rFonts w:ascii="Calibri" w:hAnsi="Calibri" w:eastAsia="微软雅黑" w:cs="Calibri"/>
          <w:sz w:val="20"/>
        </w:rPr>
        <w:t xml:space="preserve">; it must not be treated as Test Manager sign-off.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2026-07-07T07:52:04Z</dcterms:created>
  <dcterms:modified xsi:type="dcterms:W3CDTF">2026-07-07T07:52:04Z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