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软件服务协议</w:t>
      </w:r>
    </w:p>
    <w:p>
      <w:r>
        <w:t xml:space="preserve">本协议由 </w:t>
      </w:r>
      <w:r>
        <w:rPr>
          <w:b/>
        </w:rPr>
        <w:t>甲方：星河科技有限公司</w:t>
      </w:r>
      <w:r>
        <w:t xml:space="preserve"> 与 乙方：北辰数据服务有限公司 于 2026 年 3 月 1 日签订。</w:t>
      </w:r>
    </w:p>
    <w:p>
      <w:pPr>
        <w:pStyle w:val="Heading1"/>
      </w:pPr>
      <w:r>
        <w:t>第一条 服务内容</w:t>
      </w:r>
    </w:p>
    <w:p>
      <w:r>
        <w:t>乙方向甲方提供数据分析平台的部署、运维及技术支持服务，服务期限为十二个月。</w:t>
      </w:r>
    </w:p>
    <w:p>
      <w:r>
        <w:t>服务包括以下内容：</w:t>
      </w:r>
    </w:p>
    <w:p>
      <w:pPr>
        <w:pStyle w:val="ListBullet"/>
      </w:pPr>
      <w:r>
        <w:t>平台安装与初始化配置</w:t>
      </w:r>
    </w:p>
    <w:p>
      <w:pPr>
        <w:pStyle w:val="ListBullet"/>
      </w:pPr>
      <w:r>
        <w:t>每月一次系统巡检</w:t>
      </w:r>
    </w:p>
    <w:p>
      <w:pPr>
        <w:pStyle w:val="ListBullet"/>
      </w:pPr>
      <w:r>
        <w:t>7×24 小时故障响应</w:t>
      </w:r>
    </w:p>
    <w:p>
      <w:pPr>
        <w:pStyle w:val="Heading1"/>
      </w:pPr>
      <w:r>
        <w:t>第二条 费用与支付</w:t>
      </w:r>
    </w:p>
    <w:p>
      <w:r>
        <w:t xml:space="preserve">服务总费用为人民币 </w:t>
      </w:r>
      <w:r>
        <w:rPr>
          <w:b/>
        </w:rPr>
        <w:t>120,000 元</w:t>
      </w:r>
      <w:r>
        <w:t>，甲方应在合同签订后 30 日内支付首期款项。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  <w:tc>
          <w:tcPr>
            <w:tcW w:type="dxa" w:w="2880"/>
          </w:tcPr>
          <w:p>
            <w:r>
              <w:t>金额（元）</w:t>
            </w:r>
          </w:p>
        </w:tc>
      </w:tr>
      <w:tr>
        <w:tc>
          <w:tcPr>
            <w:tcW w:type="dxa" w:w="2880"/>
          </w:tcPr>
          <w:p>
            <w:r>
              <w:t>首期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60,000</w:t>
            </w:r>
          </w:p>
        </w:tc>
      </w:tr>
      <w:tr>
        <w:tc>
          <w:tcPr>
            <w:tcW w:type="dxa" w:w="2880"/>
          </w:tcPr>
          <w:p>
            <w:r>
              <w:t>尾款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60,000</w:t>
            </w:r>
          </w:p>
        </w:tc>
      </w:tr>
    </w:tbl>
    <w:p>
      <w:pPr>
        <w:pStyle w:val="Heading1"/>
      </w:pPr>
      <w:r>
        <w:t>第三条 保密条款</w:t>
      </w:r>
    </w:p>
    <w:p>
      <w:r>
        <w:t>The Recipient shall keep all Confidential Information strictly confidential and shall not disclose it to any third party.</w:t>
      </w:r>
    </w:p>
    <w:p>
      <w:r>
        <w:t xml:space="preserve">双方对在合作过程中知悉的对方商业秘密负有保密义务，保密期限为协议终止后 </w:t>
      </w:r>
      <w:r>
        <w:t>三年</w:t>
      </w:r>
      <w:r>
        <w:t>。</w:t>
      </w:r>
    </w:p>
    <w:p>
      <w:r>
        <w:t>任何一方违反保密义务，应赔偿对方因此遭受的全部损失。</w:t>
      </w:r>
    </w:p>
    <w:p>
      <w:pPr>
        <w:pStyle w:val="Heading1"/>
      </w:pPr>
      <w:r>
        <w:t>第四条 其他</w:t>
      </w:r>
    </w:p>
    <w:p>
      <w:r>
        <w:t>本协议一式两份，双方各执一份，具有同等法律效力。</w:t>
      </w:r>
    </w:p>
    <w:p>
      <w:r>
        <w:t>本协议未尽事宜，由双方另行协商解决。</w:t>
      </w:r>
    </w:p>
    <w:p>
      <w:r>
        <w:drawing>
          <wp:inline xmlns:a="http://schemas.openxmlformats.org/drawingml/2006/main" xmlns:pic="http://schemas.openxmlformats.org/drawingml/2006/picture">
            <wp:extent cx="4572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软件服务协议</dc:title>
  <dc:subject/>
  <dc:creator>张三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