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Stat123_A4_</w:t>
      </w:r>
    </w:p>
    <w:p>
      <w:pPr>
        <w:pStyle w:val="Author"/>
      </w:pPr>
      <w:r>
        <w:t xml:space="preserve">Evan</w:t>
      </w:r>
      <w:r>
        <w:t xml:space="preserve"> </w:t>
      </w:r>
      <w:r>
        <w:t xml:space="preserve">O’Toole</w:t>
      </w:r>
    </w:p>
    <w:p>
      <w:pPr>
        <w:pStyle w:val="SourceCode"/>
      </w:pPr>
      <w:r>
        <w:rPr>
          <w:rStyle w:val="FunctionTok"/>
        </w:rPr>
        <w:t xml:space="preserve">library</w:t>
      </w:r>
      <w:r>
        <w:rPr>
          <w:rStyle w:val="NormalTok"/>
        </w:rPr>
        <w:t xml:space="preserve">(tidyverse)</w:t>
      </w:r>
    </w:p>
    <w:p>
      <w:pPr>
        <w:pStyle w:val="SourceCode"/>
      </w:pPr>
      <w:r>
        <w:rPr>
          <w:rStyle w:val="VerbatimChar"/>
        </w:rPr>
        <w:t xml:space="preserve">Warning: package 'lubridate' was built under R version 4.3.3</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1.0.0     ✔ stringr   1.5.1</w:t>
      </w:r>
      <w:r>
        <w:br/>
      </w:r>
      <w:r>
        <w:rPr>
          <w:rStyle w:val="VerbatimChar"/>
        </w:rPr>
        <w:t xml:space="preserve">✔ ggplot2   3.5.1     ✔ tibble    3.2.1</w:t>
      </w:r>
      <w:r>
        <w:br/>
      </w:r>
      <w:r>
        <w:rPr>
          <w:rStyle w:val="VerbatimChar"/>
        </w:rPr>
        <w:t xml:space="preserve">✔ lubridate 1.9.4     ✔ tidyr     1.3.1</w:t>
      </w:r>
      <w:r>
        <w:br/>
      </w:r>
      <w:r>
        <w:rPr>
          <w:rStyle w:val="VerbatimChar"/>
        </w:rPr>
        <w:t xml:space="preserve">✔ purrr     1.0.2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(GGally)</w:t>
      </w:r>
    </w:p>
    <w:p>
      <w:pPr>
        <w:pStyle w:val="SourceCode"/>
      </w:pPr>
      <w:r>
        <w:rPr>
          <w:rStyle w:val="VerbatimChar"/>
        </w:rPr>
        <w:t xml:space="preserve">Registered S3 method overwritten by 'GGally':</w:t>
      </w:r>
      <w:r>
        <w:br/>
      </w:r>
      <w:r>
        <w:rPr>
          <w:rStyle w:val="VerbatimChar"/>
        </w:rPr>
        <w:t xml:space="preserve">  method from   </w:t>
      </w:r>
      <w:r>
        <w:br/>
      </w:r>
      <w:r>
        <w:rPr>
          <w:rStyle w:val="VerbatimChar"/>
        </w:rPr>
        <w:t xml:space="preserve">  +.gg   ggplot2</w:t>
      </w:r>
    </w:p>
    <w:p>
      <w:pPr>
        <w:pStyle w:val="SourceCode"/>
      </w:pPr>
      <w:r>
        <w:rPr>
          <w:rStyle w:val="CommentTok"/>
        </w:rPr>
        <w:t xml:space="preserve">#a)</w:t>
      </w:r>
      <w:r>
        <w:br/>
      </w:r>
      <w:r>
        <w:rPr>
          <w:rStyle w:val="NormalTok"/>
        </w:rPr>
        <w:t xml:space="preserve">admissions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"AdmissionPredict.csv"</w:t>
      </w:r>
      <w:r>
        <w:rPr>
          <w:rStyle w:val="NormalTok"/>
        </w:rPr>
        <w:t xml:space="preserve">)</w:t>
      </w:r>
    </w:p>
    <w:p>
      <w:pPr>
        <w:pStyle w:val="SourceCode"/>
      </w:pPr>
      <w:r>
        <w:rPr>
          <w:rStyle w:val="VerbatimChar"/>
        </w:rPr>
        <w:t xml:space="preserve">Rows: 400 Columns: 8</w:t>
      </w:r>
      <w:r>
        <w:br/>
      </w:r>
      <w:r>
        <w:rPr>
          <w:rStyle w:val="VerbatimChar"/>
        </w:rPr>
        <w:t xml:space="preserve">── Column specification ────────────────────────────────────────────────────────</w:t>
      </w:r>
      <w:r>
        <w:br/>
      </w:r>
      <w:r>
        <w:rPr>
          <w:rStyle w:val="VerbatimChar"/>
        </w:rPr>
        <w:t xml:space="preserve">Delimiter: ","</w:t>
      </w:r>
      <w:r>
        <w:br/>
      </w:r>
      <w:r>
        <w:rPr>
          <w:rStyle w:val="VerbatimChar"/>
        </w:rPr>
        <w:t xml:space="preserve">dbl (8): Serial No., GRE Score, TOEFL Score, University Rating, SOP, LOR, UG...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FunctionTok"/>
        </w:rPr>
        <w:t xml:space="preserve">ggpairs</w:t>
      </w:r>
      <w:r>
        <w:rPr>
          <w:rStyle w:val="NormalTok"/>
        </w:rPr>
        <w:t xml:space="preserve">(admissions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TOEFL Score</w:t>
      </w:r>
      <w:r>
        <w:rPr>
          <w:rStyle w:val="StringTok"/>
        </w:rPr>
        <w:t xml:space="preserve">`</w:t>
      </w:r>
      <w:r>
        <w:rPr>
          <w:rStyle w:val="NormalTok"/>
        </w:rPr>
        <w:t xml:space="preserve">, </w:t>
      </w:r>
      <w:r>
        <w:rPr>
          <w:rStyle w:val="StringTok"/>
        </w:rPr>
        <w:t xml:space="preserve">`</w:t>
      </w:r>
      <w:r>
        <w:rPr>
          <w:rStyle w:val="AttributeTok"/>
        </w:rPr>
        <w:t xml:space="preserve">GRE Score</w:t>
      </w:r>
      <w:r>
        <w:rPr>
          <w:rStyle w:val="StringTok"/>
        </w:rPr>
        <w:t xml:space="preserve">`</w:t>
      </w:r>
      <w:r>
        <w:rPr>
          <w:rStyle w:val="NormalTok"/>
        </w:rPr>
        <w:t xml:space="preserve">, UGPA, </w:t>
      </w:r>
      <w:r>
        <w:rPr>
          <w:rStyle w:val="StringTok"/>
        </w:rPr>
        <w:t xml:space="preserve">`</w:t>
      </w:r>
      <w:r>
        <w:rPr>
          <w:rStyle w:val="AttributeTok"/>
        </w:rPr>
        <w:t xml:space="preserve">University Rating</w:t>
      </w:r>
      <w:r>
        <w:rPr>
          <w:rStyle w:val="StringTok"/>
        </w:rPr>
        <w:t xml:space="preserve">`</w:t>
      </w:r>
      <w:r>
        <w:rPr>
          <w:rStyle w:val="NormalTok"/>
        </w:rPr>
        <w:t xml:space="preserve">, SOP, LOR, </w:t>
      </w:r>
      <w:r>
        <w:rPr>
          <w:rStyle w:val="StringTok"/>
        </w:rPr>
        <w:t xml:space="preserve">`</w:t>
      </w:r>
      <w:r>
        <w:rPr>
          <w:rStyle w:val="AttributeTok"/>
        </w:rPr>
        <w:t xml:space="preserve">Chance of Admit</w:t>
      </w:r>
      <w:r>
        <w:rPr>
          <w:rStyle w:val="StringTok"/>
        </w:rPr>
        <w:t xml:space="preserve">`</w:t>
      </w:r>
      <w:r>
        <w:rPr>
          <w:rStyle w:val="NormalTok"/>
        </w:rPr>
        <w:t xml:space="preserve">))</w:t>
      </w:r>
    </w:p>
    <w:p>
      <w:pPr>
        <w:pStyle w:val="FirstParagraph"/>
      </w:pPr>
      <w:r>
        <w:drawing>
          <wp:inline>
            <wp:extent cx="5334000" cy="4267200"/>
            <wp:effectExtent b="0" l="0" r="0" t="0"/>
            <wp:docPr descr="" title="" id="21" name="Picture"/>
            <a:graphic>
              <a:graphicData uri="http://schemas.openxmlformats.org/drawingml/2006/picture">
                <pic:pic>
                  <pic:nvPicPr>
                    <pic:cNvPr descr="Stat123_A4_O-Toole_files/figure-docx/unnamed-chunk-1-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#b)</w:t>
      </w:r>
      <w:r>
        <w:br/>
      </w:r>
      <w:r>
        <w:rPr>
          <w:rStyle w:val="NormalTok"/>
        </w:rPr>
        <w:t xml:space="preserve">admission </w:t>
      </w:r>
      <w:r>
        <w:rPr>
          <w:rStyle w:val="OtherTok"/>
        </w:rPr>
        <w:t xml:space="preserve">&lt;-</w:t>
      </w:r>
      <w:r>
        <w:rPr>
          <w:rStyle w:val="NormalTok"/>
        </w:rPr>
        <w:t xml:space="preserve"> admissions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GRE Score</w:t>
      </w:r>
      <w:r>
        <w:rPr>
          <w:rStyle w:val="StringTok"/>
        </w:rPr>
        <w:t xml:space="preserve">`</w:t>
      </w:r>
      <w:r>
        <w:rPr>
          <w:rStyle w:val="NormalTok"/>
        </w:rPr>
        <w:t xml:space="preserve">, </w:t>
      </w:r>
      <w:r>
        <w:rPr>
          <w:rStyle w:val="StringTok"/>
        </w:rPr>
        <w:t xml:space="preserve">`</w:t>
      </w:r>
      <w:r>
        <w:rPr>
          <w:rStyle w:val="AttributeTok"/>
        </w:rPr>
        <w:t xml:space="preserve">TOEFL Score</w:t>
      </w:r>
      <w:r>
        <w:rPr>
          <w:rStyle w:val="StringTok"/>
        </w:rPr>
        <w:t xml:space="preserve">`</w:t>
      </w:r>
      <w:r>
        <w:rPr>
          <w:rStyle w:val="NormalTok"/>
        </w:rPr>
        <w:t xml:space="preserve">, UGPA, </w:t>
      </w:r>
      <w:r>
        <w:rPr>
          <w:rStyle w:val="StringTok"/>
        </w:rPr>
        <w:t xml:space="preserve">`</w:t>
      </w:r>
      <w:r>
        <w:rPr>
          <w:rStyle w:val="AttributeTok"/>
        </w:rPr>
        <w:t xml:space="preserve">Chance of Admit</w:t>
      </w:r>
      <w:r>
        <w:rPr>
          <w:rStyle w:val="StringTok"/>
        </w:rPr>
        <w:t xml:space="preserve">`</w:t>
      </w:r>
      <w:r>
        <w:rPr>
          <w:rStyle w:val="NormalTok"/>
        </w:rPr>
        <w:t xml:space="preserve">)</w:t>
      </w:r>
    </w:p>
    <w:p>
      <w:pPr>
        <w:pStyle w:val="SourceCode"/>
      </w:pPr>
      <w:r>
        <w:rPr>
          <w:rStyle w:val="CommentTok"/>
        </w:rPr>
        <w:t xml:space="preserve">#c)</w:t>
      </w:r>
      <w:r>
        <w:br/>
      </w:r>
      <w:r>
        <w:rPr>
          <w:rStyle w:val="FunctionTok"/>
        </w:rPr>
        <w:t xml:space="preserve">ggpairs</w:t>
      </w:r>
      <w:r>
        <w:rPr>
          <w:rStyle w:val="NormalTok"/>
        </w:rPr>
        <w:t xml:space="preserve">(admission)</w:t>
      </w:r>
    </w:p>
    <w:p>
      <w:pPr>
        <w:pStyle w:val="FirstParagraph"/>
      </w:pPr>
      <w:r>
        <w:drawing>
          <wp:inline>
            <wp:extent cx="5334000" cy="4267200"/>
            <wp:effectExtent b="0" l="0" r="0" t="0"/>
            <wp:docPr descr="" title="" id="24" name="Picture"/>
            <a:graphic>
              <a:graphicData uri="http://schemas.openxmlformats.org/drawingml/2006/picture">
                <pic:pic>
                  <pic:nvPicPr>
                    <pic:cNvPr descr="Stat123_A4_O-Toole_files/figure-docx/unnamed-chunk-3-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#the correlation values are generally higher and there is a more clear linear relationship</w:t>
      </w:r>
      <w:r>
        <w:br/>
      </w:r>
      <w:r>
        <w:rPr>
          <w:rStyle w:val="CommentTok"/>
        </w:rPr>
        <w:t xml:space="preserve">#between the data.</w:t>
      </w:r>
    </w:p>
    <w:p>
      <w:pPr>
        <w:pStyle w:val="SourceCode"/>
      </w:pPr>
      <w:r>
        <w:rPr>
          <w:rStyle w:val="CommentTok"/>
        </w:rPr>
        <w:t xml:space="preserve">#d)</w:t>
      </w:r>
      <w:r>
        <w:br/>
      </w:r>
      <w:r>
        <w:rPr>
          <w:rStyle w:val="FunctionTok"/>
        </w:rPr>
        <w:t xml:space="preserve">plot</w:t>
      </w:r>
      <w:r>
        <w:rPr>
          <w:rStyle w:val="NormalTok"/>
        </w:rPr>
        <w:t xml:space="preserve">(admission</w:t>
      </w:r>
      <w:r>
        <w:rPr>
          <w:rStyle w:val="SpecialCharTok"/>
        </w:rPr>
        <w:t xml:space="preserve">$</w:t>
      </w:r>
      <w:r>
        <w:rPr>
          <w:rStyle w:val="NormalTok"/>
        </w:rPr>
        <w:t xml:space="preserve">UGPA, admission</w:t>
      </w:r>
      <w:r>
        <w:rPr>
          <w:rStyle w:val="SpecialCharTok"/>
        </w:rPr>
        <w:t xml:space="preserve">$</w:t>
      </w:r>
      <w:r>
        <w:rPr>
          <w:rStyle w:val="StringTok"/>
        </w:rPr>
        <w:t xml:space="preserve">`</w:t>
      </w:r>
      <w:r>
        <w:rPr>
          <w:rStyle w:val="AttributeTok"/>
        </w:rPr>
        <w:t xml:space="preserve">Chance of Admit</w:t>
      </w:r>
      <w:r>
        <w:rPr>
          <w:rStyle w:val="StringTok"/>
        </w:rPr>
        <w:t xml:space="preserve">`</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"UGPA vs. Chance of Admit"</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"UGPA"</w:t>
      </w:r>
      <w:r>
        <w:rPr>
          <w:rStyle w:val="NormalTok"/>
        </w:rPr>
        <w:t xml:space="preserve">, </w:t>
      </w:r>
      <w:r>
        <w:rPr>
          <w:rStyle w:val="AttributeTok"/>
        </w:rPr>
        <w:t xml:space="preserve">ylab =</w:t>
      </w:r>
      <w:r>
        <w:rPr>
          <w:rStyle w:val="NormalTok"/>
        </w:rPr>
        <w:t xml:space="preserve"> </w:t>
      </w:r>
      <w:r>
        <w:rPr>
          <w:rStyle w:val="StringTok"/>
        </w:rPr>
        <w:t xml:space="preserve">"Chance of Admit"</w:t>
      </w:r>
      <w:r>
        <w:rPr>
          <w:rStyle w:val="NormalTok"/>
        </w:rPr>
        <w:t xml:space="preserve">)</w:t>
      </w:r>
    </w:p>
    <w:p>
      <w:pPr>
        <w:pStyle w:val="FirstParagraph"/>
      </w:pPr>
      <w:r>
        <w:drawing>
          <wp:inline>
            <wp:extent cx="5334000" cy="4267200"/>
            <wp:effectExtent b="0" l="0" r="0" t="0"/>
            <wp:docPr descr="" title="" id="27" name="Picture"/>
            <a:graphic>
              <a:graphicData uri="http://schemas.openxmlformats.org/drawingml/2006/picture">
                <pic:pic>
                  <pic:nvPicPr>
                    <pic:cNvPr descr="Stat123_A4_O-Toole_files/figure-docx/unnamed-chunk-4-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cor</w:t>
      </w:r>
      <w:r>
        <w:rPr>
          <w:rStyle w:val="NormalTok"/>
        </w:rPr>
        <w:t xml:space="preserve">(admission</w:t>
      </w:r>
      <w:r>
        <w:rPr>
          <w:rStyle w:val="SpecialCharTok"/>
        </w:rPr>
        <w:t xml:space="preserve">$</w:t>
      </w:r>
      <w:r>
        <w:rPr>
          <w:rStyle w:val="NormalTok"/>
        </w:rPr>
        <w:t xml:space="preserve">UGPA, admission</w:t>
      </w:r>
      <w:r>
        <w:rPr>
          <w:rStyle w:val="SpecialCharTok"/>
        </w:rPr>
        <w:t xml:space="preserve">$</w:t>
      </w:r>
      <w:r>
        <w:rPr>
          <w:rStyle w:val="StringTok"/>
        </w:rPr>
        <w:t xml:space="preserve">`</w:t>
      </w:r>
      <w:r>
        <w:rPr>
          <w:rStyle w:val="AttributeTok"/>
        </w:rPr>
        <w:t xml:space="preserve">Chance of Admit</w:t>
      </w:r>
      <w:r>
        <w:rPr>
          <w:rStyle w:val="StringTok"/>
        </w:rPr>
        <w:t xml:space="preserve">`</w:t>
      </w:r>
      <w:r>
        <w:rPr>
          <w:rStyle w:val="NormalTok"/>
        </w:rPr>
        <w:t xml:space="preserve">)</w:t>
      </w:r>
    </w:p>
    <w:p>
      <w:pPr>
        <w:pStyle w:val="SourceCode"/>
      </w:pPr>
      <w:r>
        <w:rPr>
          <w:rStyle w:val="VerbatimChar"/>
        </w:rPr>
        <w:t xml:space="preserve">[1] 0.8732891</w:t>
      </w:r>
    </w:p>
    <w:p>
      <w:pPr>
        <w:pStyle w:val="SourceCode"/>
      </w:pPr>
      <w:r>
        <w:rPr>
          <w:rStyle w:val="NormalTok"/>
        </w:rPr>
        <w:t xml:space="preserve">ugpa_model </w:t>
      </w:r>
      <w:r>
        <w:rPr>
          <w:rStyle w:val="OtherTok"/>
        </w:rPr>
        <w:t xml:space="preserve">&lt;-</w:t>
      </w:r>
      <w:r>
        <w:rPr>
          <w:rStyle w:val="NormalTok"/>
        </w:rPr>
        <w:t xml:space="preserve"> </w:t>
      </w:r>
      <w:r>
        <w:rPr>
          <w:rStyle w:val="FunctionTok"/>
        </w:rPr>
        <w:t xml:space="preserve">lm</w:t>
      </w:r>
      <w:r>
        <w:rPr>
          <w:rStyle w:val="NormalTok"/>
        </w:rPr>
        <w:t xml:space="preserve">(</w:t>
      </w:r>
      <w:r>
        <w:rPr>
          <w:rStyle w:val="StringTok"/>
        </w:rPr>
        <w:t xml:space="preserve">`</w:t>
      </w:r>
      <w:r>
        <w:rPr>
          <w:rStyle w:val="AttributeTok"/>
        </w:rPr>
        <w:t xml:space="preserve">Chance of Admit</w:t>
      </w:r>
      <w:r>
        <w:rPr>
          <w:rStyle w:val="StringTok"/>
        </w:rPr>
        <w:t xml:space="preserve">`</w:t>
      </w:r>
      <w:r>
        <w:rPr>
          <w:rStyle w:val="NormalTok"/>
        </w:rPr>
        <w:t xml:space="preserve"> </w:t>
      </w:r>
      <w:r>
        <w:rPr>
          <w:rStyle w:val="SpecialCharTok"/>
        </w:rPr>
        <w:t xml:space="preserve">~</w:t>
      </w:r>
      <w:r>
        <w:rPr>
          <w:rStyle w:val="NormalTok"/>
        </w:rPr>
        <w:t xml:space="preserve"> UGPA, </w:t>
      </w:r>
      <w:r>
        <w:rPr>
          <w:rStyle w:val="AttributeTok"/>
        </w:rPr>
        <w:t xml:space="preserve">data =</w:t>
      </w:r>
      <w:r>
        <w:rPr>
          <w:rStyle w:val="NormalTok"/>
        </w:rPr>
        <w:t xml:space="preserve"> admission)</w:t>
      </w:r>
      <w:r>
        <w:br/>
      </w:r>
      <w:r>
        <w:rPr>
          <w:rStyle w:val="FunctionTok"/>
        </w:rPr>
        <w:t xml:space="preserve">summary</w:t>
      </w:r>
      <w:r>
        <w:rPr>
          <w:rStyle w:val="NormalTok"/>
        </w:rPr>
        <w:t xml:space="preserve">(ugpa_model)</w:t>
      </w:r>
    </w:p>
    <w:p>
      <w:pPr>
        <w:pStyle w:val="SourceCode"/>
      </w:pPr>
      <w:r>
        <w:br/>
      </w:r>
      <w:r>
        <w:rPr>
          <w:rStyle w:val="VerbatimChar"/>
        </w:rPr>
        <w:t xml:space="preserve">Call:</w:t>
      </w:r>
      <w:r>
        <w:br/>
      </w:r>
      <w:r>
        <w:rPr>
          <w:rStyle w:val="VerbatimChar"/>
        </w:rPr>
        <w:t xml:space="preserve">lm(formula = `Chance of Admit` ~ UGPA, data = admission)</w:t>
      </w:r>
      <w:r>
        <w:br/>
      </w:r>
      <w:r>
        <w:br/>
      </w:r>
      <w:r>
        <w:rPr>
          <w:rStyle w:val="VerbatimChar"/>
        </w:rPr>
        <w:t xml:space="preserve">Residuals:</w:t>
      </w:r>
      <w:r>
        <w:br/>
      </w:r>
      <w:r>
        <w:rPr>
          <w:rStyle w:val="VerbatimChar"/>
        </w:rPr>
        <w:t xml:space="preserve">      Min        1Q    Median        3Q       Max </w:t>
      </w:r>
      <w:r>
        <w:br/>
      </w:r>
      <w:r>
        <w:rPr>
          <w:rStyle w:val="VerbatimChar"/>
        </w:rPr>
        <w:t xml:space="preserve">-0.274575 -0.030084  0.009443  0.041954  0.180734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-1.07151    0.05034  -21.29   &lt;2e-16 ***</w:t>
      </w:r>
      <w:r>
        <w:br/>
      </w:r>
      <w:r>
        <w:rPr>
          <w:rStyle w:val="VerbatimChar"/>
        </w:rPr>
        <w:t xml:space="preserve">UGPA         0.20885    0.00584   35.76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0.06957 on 398 degrees of freedom</w:t>
      </w:r>
      <w:r>
        <w:br/>
      </w:r>
      <w:r>
        <w:rPr>
          <w:rStyle w:val="VerbatimChar"/>
        </w:rPr>
        <w:t xml:space="preserve">Multiple R-squared:  0.7626,    Adjusted R-squared:  0.762 </w:t>
      </w:r>
      <w:r>
        <w:br/>
      </w:r>
      <w:r>
        <w:rPr>
          <w:rStyle w:val="VerbatimChar"/>
        </w:rPr>
        <w:t xml:space="preserve">F-statistic:  1279 on 1 and 398 DF,  p-value: &lt; 2.2e-16</w:t>
      </w:r>
    </w:p>
    <w:p>
      <w:pPr>
        <w:pStyle w:val="SourceCode"/>
      </w:pPr>
      <w:r>
        <w:rPr>
          <w:rStyle w:val="CommentTok"/>
        </w:rPr>
        <w:t xml:space="preserve">#e)</w:t>
      </w:r>
      <w:r>
        <w:br/>
      </w:r>
      <w:r>
        <w:rPr>
          <w:rStyle w:val="NormalTok"/>
        </w:rPr>
        <w:t xml:space="preserve">q25 </w:t>
      </w:r>
      <w:r>
        <w:rPr>
          <w:rStyle w:val="OtherTok"/>
        </w:rPr>
        <w:t xml:space="preserve">&lt;-</w:t>
      </w:r>
      <w:r>
        <w:rPr>
          <w:rStyle w:val="NormalTok"/>
        </w:rPr>
        <w:t xml:space="preserve"> </w:t>
      </w:r>
      <w:r>
        <w:rPr>
          <w:rStyle w:val="FunctionTok"/>
        </w:rPr>
        <w:t xml:space="preserve">quantile</w:t>
      </w:r>
      <w:r>
        <w:rPr>
          <w:rStyle w:val="NormalTok"/>
        </w:rPr>
        <w:t xml:space="preserve">(admission</w:t>
      </w:r>
      <w:r>
        <w:rPr>
          <w:rStyle w:val="SpecialCharTok"/>
        </w:rPr>
        <w:t xml:space="preserve">$</w:t>
      </w:r>
      <w:r>
        <w:rPr>
          <w:rStyle w:val="NormalTok"/>
        </w:rPr>
        <w:t xml:space="preserve">UGPA, </w:t>
      </w:r>
      <w:r>
        <w:rPr>
          <w:rStyle w:val="FloatTok"/>
        </w:rPr>
        <w:t xml:space="preserve">0.25</w:t>
      </w:r>
      <w:r>
        <w:rPr>
          <w:rStyle w:val="NormalTok"/>
        </w:rPr>
        <w:t xml:space="preserve">)</w:t>
      </w:r>
      <w:r>
        <w:br/>
      </w:r>
      <w:r>
        <w:rPr>
          <w:rStyle w:val="NormalTok"/>
        </w:rPr>
        <w:t xml:space="preserve">q50 </w:t>
      </w:r>
      <w:r>
        <w:rPr>
          <w:rStyle w:val="OtherTok"/>
        </w:rPr>
        <w:t xml:space="preserve">&lt;-</w:t>
      </w:r>
      <w:r>
        <w:rPr>
          <w:rStyle w:val="NormalTok"/>
        </w:rPr>
        <w:t xml:space="preserve"> </w:t>
      </w:r>
      <w:r>
        <w:rPr>
          <w:rStyle w:val="FunctionTok"/>
        </w:rPr>
        <w:t xml:space="preserve">quantile</w:t>
      </w:r>
      <w:r>
        <w:rPr>
          <w:rStyle w:val="NormalTok"/>
        </w:rPr>
        <w:t xml:space="preserve">(admission</w:t>
      </w:r>
      <w:r>
        <w:rPr>
          <w:rStyle w:val="SpecialCharTok"/>
        </w:rPr>
        <w:t xml:space="preserve">$</w:t>
      </w:r>
      <w:r>
        <w:rPr>
          <w:rStyle w:val="NormalTok"/>
        </w:rPr>
        <w:t xml:space="preserve">UGPA, </w:t>
      </w:r>
      <w:r>
        <w:rPr>
          <w:rStyle w:val="FloatTok"/>
        </w:rPr>
        <w:t xml:space="preserve">0.50</w:t>
      </w:r>
      <w:r>
        <w:rPr>
          <w:rStyle w:val="NormalTok"/>
        </w:rPr>
        <w:t xml:space="preserve">)</w:t>
      </w:r>
      <w:r>
        <w:br/>
      </w:r>
      <w:r>
        <w:rPr>
          <w:rStyle w:val="NormalTok"/>
        </w:rPr>
        <w:t xml:space="preserve">q75 </w:t>
      </w:r>
      <w:r>
        <w:rPr>
          <w:rStyle w:val="OtherTok"/>
        </w:rPr>
        <w:t xml:space="preserve">&lt;-</w:t>
      </w:r>
      <w:r>
        <w:rPr>
          <w:rStyle w:val="NormalTok"/>
        </w:rPr>
        <w:t xml:space="preserve"> </w:t>
      </w:r>
      <w:r>
        <w:rPr>
          <w:rStyle w:val="FunctionTok"/>
        </w:rPr>
        <w:t xml:space="preserve">quantile</w:t>
      </w:r>
      <w:r>
        <w:rPr>
          <w:rStyle w:val="NormalTok"/>
        </w:rPr>
        <w:t xml:space="preserve">(admission</w:t>
      </w:r>
      <w:r>
        <w:rPr>
          <w:rStyle w:val="SpecialCharTok"/>
        </w:rPr>
        <w:t xml:space="preserve">$</w:t>
      </w:r>
      <w:r>
        <w:rPr>
          <w:rStyle w:val="NormalTok"/>
        </w:rPr>
        <w:t xml:space="preserve">UGPA, </w:t>
      </w:r>
      <w:r>
        <w:rPr>
          <w:rStyle w:val="FloatTok"/>
        </w:rPr>
        <w:t xml:space="preserve">0.75</w:t>
      </w:r>
      <w:r>
        <w:rPr>
          <w:rStyle w:val="NormalTok"/>
        </w:rPr>
        <w:t xml:space="preserve">)</w:t>
      </w:r>
      <w:r>
        <w:br/>
      </w:r>
      <w:r>
        <w:br/>
      </w:r>
      <w:r>
        <w:rPr>
          <w:rStyle w:val="NormalTok"/>
        </w:rPr>
        <w:t xml:space="preserve">percentiles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UGPA =</w:t>
      </w:r>
      <w:r>
        <w:rPr>
          <w:rStyle w:val="NormalTok"/>
        </w:rPr>
        <w:t xml:space="preserve"> </w:t>
      </w:r>
      <w:r>
        <w:rPr>
          <w:rStyle w:val="FunctionTok"/>
        </w:rPr>
        <w:t xml:space="preserve">c</w:t>
      </w:r>
      <w:r>
        <w:rPr>
          <w:rStyle w:val="NormalTok"/>
        </w:rPr>
        <w:t xml:space="preserve">(q25, q50, q75))</w:t>
      </w:r>
      <w:r>
        <w:br/>
      </w:r>
      <w:r>
        <w:rPr>
          <w:rStyle w:val="NormalTok"/>
        </w:rPr>
        <w:t xml:space="preserve">percentiles</w:t>
      </w:r>
    </w:p>
    <w:p>
      <w:pPr>
        <w:pStyle w:val="SourceCode"/>
      </w:pPr>
      <w:r>
        <w:rPr>
          <w:rStyle w:val="VerbatimChar"/>
        </w:rPr>
        <w:t xml:space="preserve">      UGPA</w:t>
      </w:r>
      <w:r>
        <w:br/>
      </w:r>
      <w:r>
        <w:rPr>
          <w:rStyle w:val="VerbatimChar"/>
        </w:rPr>
        <w:t xml:space="preserve">25% 8.1700</w:t>
      </w:r>
      <w:r>
        <w:br/>
      </w:r>
      <w:r>
        <w:rPr>
          <w:rStyle w:val="VerbatimChar"/>
        </w:rPr>
        <w:t xml:space="preserve">50% 8.6100</w:t>
      </w:r>
      <w:r>
        <w:br/>
      </w:r>
      <w:r>
        <w:rPr>
          <w:rStyle w:val="VerbatimChar"/>
        </w:rPr>
        <w:t xml:space="preserve">75% 9.0625</w:t>
      </w:r>
    </w:p>
    <w:p>
      <w:pPr>
        <w:pStyle w:val="SourceCode"/>
      </w:pPr>
      <w:r>
        <w:rPr>
          <w:rStyle w:val="FunctionTok"/>
        </w:rPr>
        <w:t xml:space="preserve">predict</w:t>
      </w:r>
      <w:r>
        <w:rPr>
          <w:rStyle w:val="NormalTok"/>
        </w:rPr>
        <w:t xml:space="preserve">(ugpa_model, </w:t>
      </w:r>
      <w:r>
        <w:rPr>
          <w:rStyle w:val="AttributeTok"/>
        </w:rPr>
        <w:t xml:space="preserve">newdata =</w:t>
      </w:r>
      <w:r>
        <w:rPr>
          <w:rStyle w:val="NormalTok"/>
        </w:rPr>
        <w:t xml:space="preserve"> percentiles, </w:t>
      </w:r>
      <w:r>
        <w:rPr>
          <w:rStyle w:val="AttributeTok"/>
        </w:rPr>
        <w:t xml:space="preserve">interval =</w:t>
      </w:r>
      <w:r>
        <w:rPr>
          <w:rStyle w:val="NormalTok"/>
        </w:rPr>
        <w:t xml:space="preserve"> </w:t>
      </w:r>
      <w:r>
        <w:rPr>
          <w:rStyle w:val="StringTok"/>
        </w:rPr>
        <w:t xml:space="preserve">"predict"</w:t>
      </w:r>
      <w:r>
        <w:rPr>
          <w:rStyle w:val="NormalTok"/>
        </w:rPr>
        <w:t xml:space="preserve">, </w:t>
      </w:r>
      <w:r>
        <w:rPr>
          <w:rStyle w:val="AttributeTok"/>
        </w:rPr>
        <w:t xml:space="preserve">level =</w:t>
      </w:r>
      <w:r>
        <w:rPr>
          <w:rStyle w:val="NormalTok"/>
        </w:rPr>
        <w:t xml:space="preserve"> </w:t>
      </w:r>
      <w:r>
        <w:rPr>
          <w:rStyle w:val="FloatTok"/>
        </w:rPr>
        <w:t xml:space="preserve">0.88</w:t>
      </w:r>
      <w:r>
        <w:rPr>
          <w:rStyle w:val="NormalTok"/>
        </w:rPr>
        <w:t xml:space="preserve">)</w:t>
      </w:r>
    </w:p>
    <w:p>
      <w:pPr>
        <w:pStyle w:val="SourceCode"/>
      </w:pPr>
      <w:r>
        <w:rPr>
          <w:rStyle w:val="VerbatimChar"/>
        </w:rPr>
        <w:t xml:space="preserve">          fit       lwr       upr</w:t>
      </w:r>
      <w:r>
        <w:br/>
      </w:r>
      <w:r>
        <w:rPr>
          <w:rStyle w:val="VerbatimChar"/>
        </w:rPr>
        <w:t xml:space="preserve">25% 0.6347702 0.5261713 0.7433691</w:t>
      </w:r>
      <w:r>
        <w:br/>
      </w:r>
      <w:r>
        <w:rPr>
          <w:rStyle w:val="VerbatimChar"/>
        </w:rPr>
        <w:t xml:space="preserve">50% 0.7266630 0.6181342 0.8351918</w:t>
      </w:r>
      <w:r>
        <w:br/>
      </w:r>
      <w:r>
        <w:rPr>
          <w:rStyle w:val="VerbatimChar"/>
        </w:rPr>
        <w:t xml:space="preserve">75% 0.8211664 0.7125556 0.9297771</w:t>
      </w:r>
    </w:p>
    <w:p>
      <w:pPr>
        <w:pStyle w:val="SourceCode"/>
      </w:pPr>
      <w:r>
        <w:rPr>
          <w:rStyle w:val="CommentTok"/>
        </w:rPr>
        <w:t xml:space="preserve">#f)the residuals may not be evenly distributed across the data by observation. this could be bad because the model could be less accurate at lower values and more accurate at higher values etc.</w:t>
      </w:r>
    </w:p>
    <w:p>
      <w:pPr>
        <w:pStyle w:val="SourceCode"/>
      </w:pPr>
      <w:r>
        <w:rPr>
          <w:rStyle w:val="CommentTok"/>
        </w:rPr>
        <w:t xml:space="preserve">#2 a)</w:t>
      </w:r>
      <w:r>
        <w:br/>
      </w:r>
      <w:r>
        <w:rPr>
          <w:rStyle w:val="NormalTok"/>
        </w:rPr>
        <w:t xml:space="preserve">age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8</w:t>
      </w:r>
      <w:r>
        <w:rPr>
          <w:rStyle w:val="NormalTok"/>
        </w:rPr>
        <w:t xml:space="preserve">,</w:t>
      </w:r>
      <w:r>
        <w:rPr>
          <w:rStyle w:val="DecValTok"/>
        </w:rPr>
        <w:t xml:space="preserve">12</w:t>
      </w:r>
      <w:r>
        <w:rPr>
          <w:rStyle w:val="NormalTok"/>
        </w:rPr>
        <w:t xml:space="preserve">,</w:t>
      </w:r>
      <w:r>
        <w:rPr>
          <w:rStyle w:val="DecValTok"/>
        </w:rPr>
        <w:t xml:space="preserve">14</w:t>
      </w:r>
      <w:r>
        <w:rPr>
          <w:rStyle w:val="NormalTok"/>
        </w:rPr>
        <w:t xml:space="preserve">,</w:t>
      </w:r>
      <w:r>
        <w:rPr>
          <w:rStyle w:val="DecValTok"/>
        </w:rPr>
        <w:t xml:space="preserve">17</w:t>
      </w:r>
      <w:r>
        <w:rPr>
          <w:rStyle w:val="NormalTok"/>
        </w:rPr>
        <w:t xml:space="preserve">,</w:t>
      </w:r>
      <w:r>
        <w:rPr>
          <w:rStyle w:val="DecValTok"/>
        </w:rPr>
        <w:t xml:space="preserve">21</w:t>
      </w:r>
      <w:r>
        <w:rPr>
          <w:rStyle w:val="NormalTok"/>
        </w:rPr>
        <w:t xml:space="preserve">,</w:t>
      </w:r>
      <w:r>
        <w:rPr>
          <w:rStyle w:val="DecValTok"/>
        </w:rPr>
        <w:t xml:space="preserve">28</w:t>
      </w:r>
      <w:r>
        <w:rPr>
          <w:rStyle w:val="NormalTok"/>
        </w:rPr>
        <w:t xml:space="preserve">,</w:t>
      </w:r>
      <w:r>
        <w:rPr>
          <w:rStyle w:val="DecValTok"/>
        </w:rPr>
        <w:t xml:space="preserve">39</w:t>
      </w:r>
      <w:r>
        <w:rPr>
          <w:rStyle w:val="NormalTok"/>
        </w:rPr>
        <w:t xml:space="preserve">,</w:t>
      </w:r>
      <w:r>
        <w:rPr>
          <w:rStyle w:val="DecValTok"/>
        </w:rPr>
        <w:t xml:space="preserve">50</w:t>
      </w:r>
      <w:r>
        <w:rPr>
          <w:rStyle w:val="NormalTok"/>
        </w:rPr>
        <w:t xml:space="preserve">,</w:t>
      </w:r>
      <w:r>
        <w:rPr>
          <w:rStyle w:val="DecValTok"/>
        </w:rPr>
        <w:t xml:space="preserve">67</w:t>
      </w:r>
      <w:r>
        <w:rPr>
          <w:rStyle w:val="NormalTok"/>
        </w:rPr>
        <w:t xml:space="preserve">,</w:t>
      </w:r>
      <w:r>
        <w:rPr>
          <w:rStyle w:val="DecValTok"/>
        </w:rPr>
        <w:t xml:space="preserve">83</w:t>
      </w:r>
      <w:r>
        <w:rPr>
          <w:rStyle w:val="NormalTok"/>
        </w:rPr>
        <w:t xml:space="preserve">)</w:t>
      </w:r>
      <w:r>
        <w:br/>
      </w:r>
      <w:r>
        <w:rPr>
          <w:rStyle w:val="NormalTok"/>
        </w:rPr>
        <w:t xml:space="preserve">run.time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60</w:t>
      </w:r>
      <w:r>
        <w:rPr>
          <w:rStyle w:val="NormalTok"/>
        </w:rPr>
        <w:t xml:space="preserve">,</w:t>
      </w:r>
      <w:r>
        <w:rPr>
          <w:rStyle w:val="DecValTok"/>
        </w:rPr>
        <w:t xml:space="preserve">55</w:t>
      </w:r>
      <w:r>
        <w:rPr>
          <w:rStyle w:val="NormalTok"/>
        </w:rPr>
        <w:t xml:space="preserve">,</w:t>
      </w:r>
      <w:r>
        <w:rPr>
          <w:rStyle w:val="DecValTok"/>
        </w:rPr>
        <w:t xml:space="preserve">40</w:t>
      </w:r>
      <w:r>
        <w:rPr>
          <w:rStyle w:val="NormalTok"/>
        </w:rPr>
        <w:t xml:space="preserve">,</w:t>
      </w:r>
      <w:r>
        <w:rPr>
          <w:rStyle w:val="DecValTok"/>
        </w:rPr>
        <w:t xml:space="preserve">37</w:t>
      </w:r>
      <w:r>
        <w:rPr>
          <w:rStyle w:val="NormalTok"/>
        </w:rPr>
        <w:t xml:space="preserve">,</w:t>
      </w:r>
      <w:r>
        <w:rPr>
          <w:rStyle w:val="DecValTok"/>
        </w:rPr>
        <w:t xml:space="preserve">32</w:t>
      </w:r>
      <w:r>
        <w:rPr>
          <w:rStyle w:val="NormalTok"/>
        </w:rPr>
        <w:t xml:space="preserve">,</w:t>
      </w:r>
      <w:r>
        <w:rPr>
          <w:rStyle w:val="DecValTok"/>
        </w:rPr>
        <w:t xml:space="preserve">26</w:t>
      </w:r>
      <w:r>
        <w:rPr>
          <w:rStyle w:val="NormalTok"/>
        </w:rPr>
        <w:t xml:space="preserve">,</w:t>
      </w:r>
      <w:r>
        <w:rPr>
          <w:rStyle w:val="DecValTok"/>
        </w:rPr>
        <w:t xml:space="preserve">18</w:t>
      </w:r>
      <w:r>
        <w:rPr>
          <w:rStyle w:val="NormalTok"/>
        </w:rPr>
        <w:t xml:space="preserve">,</w:t>
      </w:r>
      <w:r>
        <w:rPr>
          <w:rStyle w:val="DecValTok"/>
        </w:rPr>
        <w:t xml:space="preserve">16</w:t>
      </w:r>
      <w:r>
        <w:rPr>
          <w:rStyle w:val="NormalTok"/>
        </w:rPr>
        <w:t xml:space="preserve">,</w:t>
      </w:r>
      <w:r>
        <w:rPr>
          <w:rStyle w:val="DecValTok"/>
        </w:rPr>
        <w:t xml:space="preserve">17</w:t>
      </w:r>
      <w:r>
        <w:rPr>
          <w:rStyle w:val="NormalTok"/>
        </w:rPr>
        <w:t xml:space="preserve">,</w:t>
      </w:r>
      <w:r>
        <w:rPr>
          <w:rStyle w:val="DecValTok"/>
        </w:rPr>
        <w:t xml:space="preserve">17</w:t>
      </w:r>
      <w:r>
        <w:rPr>
          <w:rStyle w:val="NormalTok"/>
        </w:rPr>
        <w:t xml:space="preserve">,</w:t>
      </w:r>
      <w:r>
        <w:rPr>
          <w:rStyle w:val="DecValTok"/>
        </w:rPr>
        <w:t xml:space="preserve">23</w:t>
      </w:r>
      <w:r>
        <w:rPr>
          <w:rStyle w:val="NormalTok"/>
        </w:rPr>
        <w:t xml:space="preserve">,</w:t>
      </w:r>
      <w:r>
        <w:rPr>
          <w:rStyle w:val="DecValTok"/>
        </w:rPr>
        <w:t xml:space="preserve">29</w:t>
      </w:r>
      <w:r>
        <w:rPr>
          <w:rStyle w:val="NormalTok"/>
        </w:rPr>
        <w:t xml:space="preserve">,</w:t>
      </w:r>
      <w:r>
        <w:rPr>
          <w:rStyle w:val="DecValTok"/>
        </w:rPr>
        <w:t xml:space="preserve">42</w:t>
      </w:r>
      <w:r>
        <w:rPr>
          <w:rStyle w:val="NormalTok"/>
        </w:rPr>
        <w:t xml:space="preserve">,</w:t>
      </w:r>
      <w:r>
        <w:rPr>
          <w:rStyle w:val="DecValTok"/>
        </w:rPr>
        <w:t xml:space="preserve">59</w:t>
      </w:r>
      <w:r>
        <w:rPr>
          <w:rStyle w:val="NormalTok"/>
        </w:rPr>
        <w:t xml:space="preserve">)</w:t>
      </w:r>
      <w:r>
        <w:br/>
      </w:r>
      <w:r>
        <w:br/>
      </w:r>
      <w:r>
        <w:rPr>
          <w:rStyle w:val="CommentTok"/>
        </w:rPr>
        <w:t xml:space="preserve">#age is explanatory and runtime is response</w:t>
      </w:r>
    </w:p>
    <w:p>
      <w:pPr>
        <w:pStyle w:val="SourceCode"/>
      </w:pPr>
      <w:r>
        <w:rPr>
          <w:rStyle w:val="CommentTok"/>
        </w:rPr>
        <w:t xml:space="preserve">#b)</w:t>
      </w:r>
      <w:r>
        <w:br/>
      </w:r>
      <w:r>
        <w:rPr>
          <w:rStyle w:val="FunctionTok"/>
        </w:rPr>
        <w:t xml:space="preserve">ggplot</w:t>
      </w:r>
      <w:r>
        <w:rPr>
          <w:rStyle w:val="NormalTok"/>
        </w:rPr>
        <w:t xml:space="preserve">(</w:t>
      </w:r>
      <w:r>
        <w:rPr>
          <w:rStyle w:val="AttributeTok"/>
        </w:rPr>
        <w:t xml:space="preserve">data =</w:t>
      </w:r>
      <w:r>
        <w:rPr>
          <w:rStyle w:val="NormalTok"/>
        </w:rPr>
        <w:t xml:space="preserve"> </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run.time))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poly</w:t>
      </w:r>
      <w:r>
        <w:rPr>
          <w:rStyle w:val="NormalTok"/>
        </w:rPr>
        <w:t xml:space="preserve">(x, </w:t>
      </w:r>
      <w:r>
        <w:rPr>
          <w:rStyle w:val="DecValTok"/>
        </w:rPr>
        <w:t xml:space="preserve">2</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"Age (years)"</w:t>
      </w:r>
      <w:r>
        <w:rPr>
          <w:rStyle w:val="NormalTok"/>
        </w:rPr>
        <w:t xml:space="preserve">, </w:t>
      </w:r>
      <w:r>
        <w:rPr>
          <w:rStyle w:val="AttributeTok"/>
        </w:rPr>
        <w:t xml:space="preserve">y =</w:t>
      </w:r>
      <w:r>
        <w:rPr>
          <w:rStyle w:val="NormalTok"/>
        </w:rPr>
        <w:t xml:space="preserve"> </w:t>
      </w:r>
      <w:r>
        <w:rPr>
          <w:rStyle w:val="StringTok"/>
        </w:rPr>
        <w:t xml:space="preserve">"Run Time (seconds)"</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"Running Time vs. Age (Quadratic Fit)"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30" name="Picture"/>
            <a:graphic>
              <a:graphicData uri="http://schemas.openxmlformats.org/drawingml/2006/picture">
                <pic:pic>
                  <pic:nvPicPr>
                    <pic:cNvPr descr="Stat123_A4_O-Toole_files/figure-docx/unnamed-chunk-7-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#c)</w:t>
      </w:r>
      <w:r>
        <w:br/>
      </w:r>
      <w:r>
        <w:rPr>
          <w:rStyle w:val="NormalTok"/>
        </w:rPr>
        <w:t xml:space="preserve">agesq </w:t>
      </w:r>
      <w:r>
        <w:rPr>
          <w:rStyle w:val="OtherTok"/>
        </w:rPr>
        <w:t xml:space="preserve">&lt;-</w:t>
      </w:r>
      <w:r>
        <w:rPr>
          <w:rStyle w:val="NormalTok"/>
        </w:rPr>
        <w:t xml:space="preserve"> age</w:t>
      </w:r>
      <w:r>
        <w:rPr>
          <w:rStyle w:val="SpecialCharTok"/>
        </w:rPr>
        <w:t xml:space="preserve">^</w:t>
      </w:r>
      <w:r>
        <w:rPr>
          <w:rStyle w:val="DecValTok"/>
        </w:rPr>
        <w:t xml:space="preserve">2</w:t>
      </w:r>
      <w:r>
        <w:br/>
      </w:r>
      <w:r>
        <w:rPr>
          <w:rStyle w:val="NormalTok"/>
        </w:rPr>
        <w:t xml:space="preserve">quad_model </w:t>
      </w:r>
      <w:r>
        <w:rPr>
          <w:rStyle w:val="OtherTok"/>
        </w:rPr>
        <w:t xml:space="preserve">&lt;-</w:t>
      </w:r>
      <w:r>
        <w:rPr>
          <w:rStyle w:val="NormalTok"/>
        </w:rPr>
        <w:t xml:space="preserve"> </w:t>
      </w:r>
      <w:r>
        <w:rPr>
          <w:rStyle w:val="FunctionTok"/>
        </w:rPr>
        <w:t xml:space="preserve">lm</w:t>
      </w:r>
      <w:r>
        <w:rPr>
          <w:rStyle w:val="NormalTok"/>
        </w:rPr>
        <w:t xml:space="preserve">(run.time </w:t>
      </w:r>
      <w:r>
        <w:rPr>
          <w:rStyle w:val="SpecialCharTok"/>
        </w:rPr>
        <w:t xml:space="preserve">~</w:t>
      </w:r>
      <w:r>
        <w:rPr>
          <w:rStyle w:val="NormalTok"/>
        </w:rPr>
        <w:t xml:space="preserve"> age </w:t>
      </w:r>
      <w:r>
        <w:rPr>
          <w:rStyle w:val="SpecialCharTok"/>
        </w:rPr>
        <w:t xml:space="preserve">+</w:t>
      </w:r>
      <w:r>
        <w:rPr>
          <w:rStyle w:val="NormalTok"/>
        </w:rPr>
        <w:t xml:space="preserve"> agesq)</w:t>
      </w:r>
      <w:r>
        <w:br/>
      </w:r>
      <w:r>
        <w:rPr>
          <w:rStyle w:val="FunctionTok"/>
        </w:rPr>
        <w:t xml:space="preserve">summary</w:t>
      </w:r>
      <w:r>
        <w:rPr>
          <w:rStyle w:val="NormalTok"/>
        </w:rPr>
        <w:t xml:space="preserve">(quad_model)</w:t>
      </w:r>
    </w:p>
    <w:p>
      <w:pPr>
        <w:pStyle w:val="SourceCode"/>
      </w:pPr>
      <w:r>
        <w:br/>
      </w:r>
      <w:r>
        <w:rPr>
          <w:rStyle w:val="VerbatimChar"/>
        </w:rPr>
        <w:t xml:space="preserve">Call:</w:t>
      </w:r>
      <w:r>
        <w:br/>
      </w:r>
      <w:r>
        <w:rPr>
          <w:rStyle w:val="VerbatimChar"/>
        </w:rPr>
        <w:t xml:space="preserve">lm(formula = run.time ~ age + agesq)</w:t>
      </w:r>
      <w:r>
        <w:br/>
      </w:r>
      <w:r>
        <w:br/>
      </w:r>
      <w:r>
        <w:rPr>
          <w:rStyle w:val="VerbatimChar"/>
        </w:rPr>
        <w:t xml:space="preserve">Residuals:</w:t>
      </w:r>
      <w:r>
        <w:br/>
      </w:r>
      <w:r>
        <w:rPr>
          <w:rStyle w:val="VerbatimChar"/>
        </w:rPr>
        <w:t xml:space="preserve">    Min      1Q  Median      3Q     Max </w:t>
      </w:r>
      <w:r>
        <w:br/>
      </w:r>
      <w:r>
        <w:rPr>
          <w:rStyle w:val="VerbatimChar"/>
        </w:rPr>
        <w:t xml:space="preserve">-10.617  -5.048  -2.693   6.482  14.793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48.635730   4.573375  10.635 3.98e-07 ***</w:t>
      </w:r>
      <w:r>
        <w:br/>
      </w:r>
      <w:r>
        <w:rPr>
          <w:rStyle w:val="VerbatimChar"/>
        </w:rPr>
        <w:t xml:space="preserve">age         -1.762006   0.348789  -5.052 0.000371 ***</w:t>
      </w:r>
      <w:r>
        <w:br/>
      </w:r>
      <w:r>
        <w:rPr>
          <w:rStyle w:val="VerbatimChar"/>
        </w:rPr>
        <w:t xml:space="preserve">agesq        0.023723   0.004306   5.509 0.000184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8.738 on 11 degrees of freedom</w:t>
      </w:r>
      <w:r>
        <w:br/>
      </w:r>
      <w:r>
        <w:rPr>
          <w:rStyle w:val="VerbatimChar"/>
        </w:rPr>
        <w:t xml:space="preserve">Multiple R-squared:  0.7393,    Adjusted R-squared:  0.6919 </w:t>
      </w:r>
      <w:r>
        <w:br/>
      </w:r>
      <w:r>
        <w:rPr>
          <w:rStyle w:val="VerbatimChar"/>
        </w:rPr>
        <w:t xml:space="preserve">F-statistic:  15.6 on 2 and 11 DF,  p-value: 0.000615</w:t>
      </w:r>
    </w:p>
    <w:p>
      <w:pPr>
        <w:pStyle w:val="SourceCode"/>
      </w:pPr>
      <w:r>
        <w:rPr>
          <w:rStyle w:val="CommentTok"/>
        </w:rPr>
        <w:t xml:space="preserve">#d)</w:t>
      </w:r>
      <w:r>
        <w:br/>
      </w:r>
      <w:r>
        <w:rPr>
          <w:rStyle w:val="FunctionTok"/>
        </w:rPr>
        <w:t xml:space="preserve">predict</w:t>
      </w:r>
      <w:r>
        <w:rPr>
          <w:rStyle w:val="NormalTok"/>
        </w:rPr>
        <w:t xml:space="preserve">(quad_model,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age =</w:t>
      </w:r>
      <w:r>
        <w:rPr>
          <w:rStyle w:val="NormalTok"/>
        </w:rPr>
        <w:t xml:space="preserve"> </w:t>
      </w:r>
      <w:r>
        <w:rPr>
          <w:rStyle w:val="DecValTok"/>
        </w:rPr>
        <w:t xml:space="preserve">45</w:t>
      </w:r>
      <w:r>
        <w:rPr>
          <w:rStyle w:val="NormalTok"/>
        </w:rPr>
        <w:t xml:space="preserve">, </w:t>
      </w:r>
      <w:r>
        <w:rPr>
          <w:rStyle w:val="AttributeTok"/>
        </w:rPr>
        <w:t xml:space="preserve">agesq =</w:t>
      </w:r>
      <w:r>
        <w:rPr>
          <w:rStyle w:val="NormalTok"/>
        </w:rPr>
        <w:t xml:space="preserve"> </w:t>
      </w:r>
      <w:r>
        <w:rPr>
          <w:rStyle w:val="DecValTok"/>
        </w:rPr>
        <w:t xml:space="preserve">45</w:t>
      </w:r>
      <w:r>
        <w:rPr>
          <w:rStyle w:val="SpecialCharTok"/>
        </w:rPr>
        <w:t xml:space="preserve">^</w:t>
      </w:r>
      <w:r>
        <w:rPr>
          <w:rStyle w:val="DecValTok"/>
        </w:rPr>
        <w:t xml:space="preserve">2</w:t>
      </w:r>
      <w:r>
        <w:rPr>
          <w:rStyle w:val="NormalTok"/>
        </w:rPr>
        <w:t xml:space="preserve">), </w:t>
      </w:r>
      <w:r>
        <w:rPr>
          <w:rStyle w:val="AttributeTok"/>
        </w:rPr>
        <w:t xml:space="preserve">interval =</w:t>
      </w:r>
      <w:r>
        <w:rPr>
          <w:rStyle w:val="NormalTok"/>
        </w:rPr>
        <w:t xml:space="preserve"> </w:t>
      </w:r>
      <w:r>
        <w:rPr>
          <w:rStyle w:val="StringTok"/>
        </w:rPr>
        <w:t xml:space="preserve">"predict"</w:t>
      </w:r>
      <w:r>
        <w:rPr>
          <w:rStyle w:val="NormalTok"/>
        </w:rPr>
        <w:t xml:space="preserve">)</w:t>
      </w:r>
    </w:p>
    <w:p>
      <w:pPr>
        <w:pStyle w:val="SourceCode"/>
      </w:pPr>
      <w:r>
        <w:rPr>
          <w:rStyle w:val="VerbatimChar"/>
        </w:rPr>
        <w:t xml:space="preserve">       fit       lwr      upr</w:t>
      </w:r>
      <w:r>
        <w:br/>
      </w:r>
      <w:r>
        <w:rPr>
          <w:rStyle w:val="VerbatimChar"/>
        </w:rPr>
        <w:t xml:space="preserve">1 17.38403 -4.178831 38.94689</w:t>
      </w:r>
    </w:p>
    <w:p>
      <w:pPr>
        <w:pStyle w:val="SourceCode"/>
      </w:pPr>
      <w:r>
        <w:rPr>
          <w:rStyle w:val="CommentTok"/>
        </w:rPr>
        <w:t xml:space="preserve">#e)</w:t>
      </w:r>
      <w:r>
        <w:br/>
      </w:r>
      <w:r>
        <w:rPr>
          <w:rStyle w:val="FunctionTok"/>
        </w:rPr>
        <w:t xml:space="preserve">summary</w:t>
      </w:r>
      <w:r>
        <w:rPr>
          <w:rStyle w:val="NormalTok"/>
        </w:rPr>
        <w:t xml:space="preserve">(quad_model)</w:t>
      </w:r>
      <w:r>
        <w:rPr>
          <w:rStyle w:val="SpecialCharTok"/>
        </w:rPr>
        <w:t xml:space="preserve">$</w:t>
      </w:r>
      <w:r>
        <w:rPr>
          <w:rStyle w:val="NormalTok"/>
        </w:rPr>
        <w:t xml:space="preserve">r.squared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[1] 73.92886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Stat123_A4_</dc:title>
  <dc:creator>Evan O’Toole</dc:creator>
  <cp:keywords/>
  <dcterms:created xsi:type="dcterms:W3CDTF">2025-04-11T06:31:49Z</dcterms:created>
  <dcterms:modified xsi:type="dcterms:W3CDTF">2025-04-11T06:31:49Z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