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Pr="00E153C3" w:rsidRDefault="00176414">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A27791" w:rsidRDefault="008000E9" w:rsidP="007D542F">
      <w:pPr>
        <w:pStyle w:val="Plattetekst1"/>
        <w:rPr>
          <w:i/>
          <w:lang w:val="nl-NL"/>
        </w:rPr>
      </w:pPr>
      <w:r w:rsidRPr="008000E9">
        <w:rPr>
          <w:i/>
          <w:lang w:val="nl-NL"/>
        </w:rPr>
        <w:t>851941098</w:t>
      </w:r>
    </w:p>
    <w:p w:rsidR="007D542F" w:rsidRPr="00490479" w:rsidRDefault="00DA3570" w:rsidP="007D542F">
      <w:pPr>
        <w:pStyle w:val="Plattetekst1"/>
        <w:rPr>
          <w:i/>
          <w:lang w:val="nl-NL"/>
        </w:rPr>
      </w:pPr>
      <w:r w:rsidRPr="00490479">
        <w:rPr>
          <w:i/>
          <w:lang w:val="nl-NL"/>
        </w:rPr>
        <w:lastRenderedPageBreak/>
        <w:t>Ivo Willemsen</w:t>
      </w:r>
    </w:p>
    <w:p w:rsidR="00DA3570" w:rsidRPr="00490479" w:rsidRDefault="00DA3570" w:rsidP="007D542F">
      <w:pPr>
        <w:pStyle w:val="Plattetekst1"/>
        <w:rPr>
          <w:i/>
          <w:lang w:val="nl-NL"/>
        </w:rPr>
      </w:pPr>
      <w:r w:rsidRPr="00490479">
        <w:rPr>
          <w:i/>
          <w:lang w:val="nl-NL"/>
        </w:rPr>
        <w:t>851926289</w:t>
      </w:r>
    </w:p>
    <w:p w:rsidR="007D542F" w:rsidRPr="00490479" w:rsidRDefault="007D542F">
      <w:pPr>
        <w:pStyle w:val="Plattetekst1"/>
        <w:rPr>
          <w:lang w:val="nl-NL"/>
        </w:rPr>
        <w:sectPr w:rsidR="007D542F" w:rsidRPr="00490479" w:rsidSect="007D542F">
          <w:type w:val="continuous"/>
          <w:pgSz w:w="11906" w:h="16838" w:code="9"/>
          <w:pgMar w:top="2160" w:right="1922" w:bottom="1440" w:left="3481" w:header="720" w:footer="720" w:gutter="0"/>
          <w:cols w:num="2" w:space="720"/>
        </w:sectPr>
      </w:pPr>
    </w:p>
    <w:p w:rsidR="007D542F" w:rsidRDefault="007D542F">
      <w:pPr>
        <w:pStyle w:val="Plattetekst1"/>
        <w:rPr>
          <w:lang w:val="nl-NL"/>
        </w:rPr>
      </w:pPr>
    </w:p>
    <w:p w:rsidR="00DB16AA" w:rsidRDefault="00DB16AA">
      <w:pPr>
        <w:pStyle w:val="Plattetekst1"/>
        <w:rPr>
          <w:lang w:val="nl-NL"/>
        </w:rPr>
      </w:pPr>
    </w:p>
    <w:p w:rsidR="00DB16AA" w:rsidRPr="00A349F6" w:rsidRDefault="00DB16AA" w:rsidP="00DB16AA">
      <w:pPr>
        <w:jc w:val="center"/>
        <w:rPr>
          <w:b/>
          <w:i/>
          <w:color w:val="000000"/>
          <w:sz w:val="24"/>
          <w:szCs w:val="24"/>
        </w:rPr>
      </w:pPr>
      <w:r w:rsidRPr="00A349F6">
        <w:rPr>
          <w:b/>
          <w:i/>
          <w:sz w:val="24"/>
          <w:szCs w:val="24"/>
        </w:rPr>
        <w:t xml:space="preserve">Scenario 3, </w:t>
      </w:r>
      <w:r w:rsidRPr="00A349F6">
        <w:rPr>
          <w:b/>
          <w:i/>
          <w:color w:val="000000"/>
          <w:sz w:val="24"/>
          <w:szCs w:val="24"/>
        </w:rPr>
        <w:t>Interactive Navigation</w:t>
      </w:r>
    </w:p>
    <w:p w:rsidR="00DB16AA" w:rsidRDefault="00DB16AA">
      <w:pPr>
        <w:pStyle w:val="Plattetekst1"/>
        <w:rPr>
          <w:lang w:val="nl-NL"/>
        </w:rPr>
      </w:pPr>
    </w:p>
    <w:p w:rsidR="00DB16AA" w:rsidRPr="00490479" w:rsidRDefault="00DB16AA">
      <w:pPr>
        <w:pStyle w:val="Plattetekst1"/>
        <w:rPr>
          <w:lang w:val="nl-NL"/>
        </w:rPr>
      </w:pPr>
    </w:p>
    <w:p w:rsidR="00155C33" w:rsidRPr="00490479" w:rsidRDefault="004317FE" w:rsidP="00155C33">
      <w:pPr>
        <w:pStyle w:val="Kop11"/>
        <w:rPr>
          <w:lang w:val="nl-NL"/>
        </w:rPr>
      </w:pPr>
      <w:r w:rsidRPr="00490479">
        <w:rPr>
          <w:lang w:val="nl-NL"/>
        </w:rPr>
        <w:t>Approach</w:t>
      </w:r>
    </w:p>
    <w:p w:rsidR="00155C33" w:rsidRPr="00490479" w:rsidRDefault="00155C33">
      <w:pPr>
        <w:pStyle w:val="Plattetekst1"/>
        <w:rPr>
          <w:lang w:val="nl-NL"/>
        </w:rPr>
      </w:pPr>
    </w:p>
    <w:p w:rsidR="00151A64" w:rsidRPr="005000B6" w:rsidRDefault="00151A64">
      <w:pPr>
        <w:pStyle w:val="Plattetekst1"/>
        <w:rPr>
          <w:lang w:val="nl-NL"/>
        </w:rPr>
      </w:pPr>
      <w:r w:rsidRPr="005000B6">
        <w:rPr>
          <w:lang w:val="nl-NL"/>
        </w:rPr>
        <w:t>&lt;</w:t>
      </w:r>
      <w:r w:rsidRPr="005000B6">
        <w:rPr>
          <w:i/>
          <w:lang w:val="nl-NL"/>
        </w:rPr>
        <w:t xml:space="preserve">Geef aan </w:t>
      </w:r>
      <w:r w:rsidR="00E2572D" w:rsidRPr="005000B6">
        <w:rPr>
          <w:i/>
          <w:lang w:val="nl-NL"/>
        </w:rPr>
        <w:t xml:space="preserve">hoe jullie de opdracht hebben aangepakt </w:t>
      </w:r>
      <w:r w:rsidR="00AA3D5E" w:rsidRPr="005000B6">
        <w:rPr>
          <w:i/>
          <w:lang w:val="nl-NL"/>
        </w:rPr>
        <w:t xml:space="preserve">en </w:t>
      </w:r>
      <w:r w:rsidRPr="005000B6">
        <w:rPr>
          <w:i/>
          <w:lang w:val="nl-NL"/>
        </w:rPr>
        <w:t>wie wat heeft gedaan</w:t>
      </w:r>
      <w:r w:rsidR="003D21EA" w:rsidRPr="005000B6">
        <w:rPr>
          <w:i/>
          <w:lang w:val="nl-NL"/>
        </w:rPr>
        <w:t>, maximaal 1 A-4</w:t>
      </w:r>
      <w:r w:rsidR="00ED693C" w:rsidRPr="005000B6">
        <w:rPr>
          <w:i/>
          <w:lang w:val="nl-NL"/>
        </w:rPr>
        <w:t>. Geef expliciet aandacht aan de volgorde van activiteiten</w:t>
      </w:r>
      <w:r w:rsidRPr="005000B6">
        <w:rPr>
          <w:lang w:val="nl-NL"/>
        </w:rPr>
        <w:t>&gt;</w:t>
      </w:r>
    </w:p>
    <w:p w:rsidR="00176414" w:rsidRPr="005000B6" w:rsidRDefault="00176414">
      <w:pPr>
        <w:rPr>
          <w:lang w:val="nl-NL"/>
        </w:rPr>
      </w:pPr>
    </w:p>
    <w:p w:rsidR="00DA3570" w:rsidRPr="005000B6" w:rsidRDefault="00DA3570">
      <w:pPr>
        <w:rPr>
          <w:lang w:val="nl-NL"/>
        </w:rPr>
      </w:pPr>
    </w:p>
    <w:p w:rsidR="00DA3570" w:rsidRPr="005000B6" w:rsidRDefault="00DA3570">
      <w:pPr>
        <w:rPr>
          <w:lang w:val="nl-NL"/>
        </w:rPr>
      </w:pPr>
    </w:p>
    <w:p w:rsidR="00DA3570" w:rsidRPr="00370A4C" w:rsidRDefault="00DA3570" w:rsidP="00DA3570">
      <w:pPr>
        <w:jc w:val="center"/>
        <w:rPr>
          <w:color w:val="000000"/>
          <w:lang w:val="nl-NL"/>
        </w:rPr>
      </w:pPr>
    </w:p>
    <w:p w:rsidR="00DA3570" w:rsidRPr="00370A4C" w:rsidRDefault="00DA3570">
      <w:pPr>
        <w:spacing w:line="240" w:lineRule="auto"/>
        <w:rPr>
          <w:lang w:val="nl-NL"/>
        </w:rPr>
      </w:pPr>
      <w:r w:rsidRPr="00370A4C">
        <w:rPr>
          <w:lang w:val="nl-NL"/>
        </w:rPr>
        <w:br w:type="page"/>
      </w:r>
    </w:p>
    <w:p w:rsidR="005000B6" w:rsidRDefault="005000B6" w:rsidP="005000B6">
      <w:pPr>
        <w:sectPr w:rsidR="005000B6" w:rsidSect="00A553E7">
          <w:type w:val="continuous"/>
          <w:pgSz w:w="11906" w:h="16838" w:code="9"/>
          <w:pgMar w:top="2160" w:right="1922" w:bottom="1440" w:left="3515" w:header="720" w:footer="720" w:gutter="0"/>
          <w:cols w:space="720"/>
        </w:sectPr>
      </w:pPr>
    </w:p>
    <w:p w:rsidR="00A349F6" w:rsidRPr="005000B6" w:rsidRDefault="00A349F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40285D">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Jabberpoint is a simple slide show application that can read a slide show from a source allows the user to navigate through the slides and can save the state of the running slide show to the source again.</w:t>
            </w:r>
          </w:p>
          <w:p w:rsidR="005000B6" w:rsidRPr="00E153C3" w:rsidRDefault="005000B6" w:rsidP="005000B6"/>
          <w:p w:rsidR="005000B6" w:rsidRDefault="005000B6" w:rsidP="0040285D">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behavior of those concepts</w:t>
            </w:r>
            <w:r w:rsidR="00086745">
              <w:t xml:space="preserve"> and the relationships between them.</w:t>
            </w:r>
          </w:p>
          <w:p w:rsidR="00A349F6" w:rsidRDefault="00A349F6" w:rsidP="0040285D"/>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A349F6">
        <w:tc>
          <w:tcPr>
            <w:tcW w:w="2093" w:type="dxa"/>
          </w:tcPr>
          <w:p w:rsidR="00785FDF" w:rsidRPr="0040291D" w:rsidRDefault="00785FDF" w:rsidP="00785FDF">
            <w:pPr>
              <w:rPr>
                <w:i/>
                <w:sz w:val="18"/>
                <w:szCs w:val="18"/>
              </w:rPr>
            </w:pPr>
            <w:r w:rsidRPr="0040291D">
              <w:rPr>
                <w:i/>
                <w:sz w:val="18"/>
                <w:szCs w:val="18"/>
              </w:rPr>
              <w:lastRenderedPageBreak/>
              <w:t>slide 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head, title, theme</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thread</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4249A6" w:rsidRDefault="004249A6" w:rsidP="00785FDF">
            <w:pPr>
              <w:rPr>
                <w:i/>
                <w:sz w:val="18"/>
                <w:szCs w:val="18"/>
              </w:rPr>
            </w:pPr>
            <w:r>
              <w:rPr>
                <w:i/>
                <w:sz w:val="18"/>
                <w:szCs w:val="18"/>
              </w:rPr>
              <w:t>action item</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r>
              <w:rPr>
                <w:i/>
                <w:sz w:val="18"/>
                <w:szCs w:val="18"/>
              </w:rPr>
              <w:t>displayable item</w:t>
            </w:r>
          </w:p>
          <w:p w:rsidR="00A553E7" w:rsidRDefault="00A553E7" w:rsidP="00785FDF">
            <w:pPr>
              <w:rPr>
                <w:i/>
              </w:rPr>
            </w:pPr>
          </w:p>
          <w:p w:rsidR="00AF668E" w:rsidRDefault="00AF668E" w:rsidP="00785FDF">
            <w:pPr>
              <w:rPr>
                <w:i/>
              </w:rPr>
            </w:pPr>
          </w:p>
          <w:p w:rsidR="00AF668E" w:rsidRDefault="00AF668E" w:rsidP="00785FDF">
            <w:pPr>
              <w:rPr>
                <w:i/>
              </w:rPr>
            </w:pPr>
          </w:p>
          <w:p w:rsidR="00AF668E" w:rsidRPr="00A553E7" w:rsidRDefault="00AF668E" w:rsidP="00785FDF">
            <w:pPr>
              <w:rPr>
                <w:i/>
              </w:rPr>
            </w:pPr>
            <w:r>
              <w:rPr>
                <w:i/>
              </w:rPr>
              <w:t>style of a displayable item</w:t>
            </w:r>
          </w:p>
        </w:tc>
        <w:tc>
          <w:tcPr>
            <w:tcW w:w="6689" w:type="dxa"/>
          </w:tcPr>
          <w:p w:rsidR="00785FDF" w:rsidRPr="00A553E7" w:rsidRDefault="00785FDF" w:rsidP="00785FDF">
            <w:r w:rsidRPr="00A553E7">
              <w:t xml:space="preserve">The main concept is the </w:t>
            </w:r>
            <w:r w:rsidRPr="00A553E7">
              <w:rPr>
                <w:b/>
              </w:rPr>
              <w:t>slide show</w:t>
            </w:r>
            <w:r w:rsidRPr="00A553E7">
              <w:t xml:space="preserve">. A </w:t>
            </w:r>
            <w:r w:rsidRPr="00A553E7">
              <w:rPr>
                <w:bCs/>
              </w:rPr>
              <w:t>slide show</w:t>
            </w:r>
            <w:r w:rsidRPr="00A553E7">
              <w:t xml:space="preserve"> is a presentation of a series of slides (still images) on the screen, in a </w:t>
            </w:r>
            <w:r w:rsidRPr="00A553E7">
              <w:rPr>
                <w:i/>
              </w:rPr>
              <w:t>prearranged sequence</w:t>
            </w:r>
            <w:r w:rsidRPr="00A553E7">
              <w:t>. A slide show consists of the following parts:</w:t>
            </w:r>
          </w:p>
          <w:p w:rsidR="00785FDF" w:rsidRPr="00A553E7" w:rsidRDefault="00785FDF" w:rsidP="00785FDF">
            <w:pPr>
              <w:pStyle w:val="Lijstalinea"/>
              <w:numPr>
                <w:ilvl w:val="0"/>
                <w:numId w:val="10"/>
              </w:numPr>
            </w:pPr>
            <w:r w:rsidRPr="00A553E7">
              <w:t xml:space="preserve">A </w:t>
            </w:r>
            <w:r w:rsidRPr="00A553E7">
              <w:rPr>
                <w:b/>
              </w:rPr>
              <w:t>head</w:t>
            </w:r>
            <w:r w:rsidRPr="00A553E7">
              <w:t xml:space="preserve">, which consists of a </w:t>
            </w:r>
            <w:r w:rsidRPr="00A553E7">
              <w:rPr>
                <w:b/>
              </w:rPr>
              <w:t>title</w:t>
            </w:r>
            <w:r w:rsidRPr="00A553E7">
              <w:t xml:space="preserve"> and a </w:t>
            </w:r>
            <w:r w:rsidRPr="00A553E7">
              <w:rPr>
                <w:b/>
              </w:rPr>
              <w:t>possible theme</w:t>
            </w:r>
            <w:r w:rsidRPr="00A553E7">
              <w:t xml:space="preserve"> (</w:t>
            </w:r>
            <w:r w:rsidRPr="00A553E7">
              <w:rPr>
                <w:color w:val="000000"/>
              </w:rPr>
              <w:t>ask for clarification</w:t>
            </w:r>
            <w:r w:rsidRPr="00A553E7">
              <w:t>)</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There must be </w:t>
            </w:r>
            <w:r w:rsidRPr="00A553E7">
              <w:rPr>
                <w:i/>
              </w:rPr>
              <w:t>at least one slide</w:t>
            </w:r>
            <w:r w:rsidRPr="00A553E7">
              <w:t xml:space="preserve"> present (ask for clarification) in the slide show. Slides in a slide show have a prearranged order (first slide will have sequence no. 1 and the last slide sequence no. n)</w:t>
            </w:r>
          </w:p>
          <w:p w:rsidR="00785FDF" w:rsidRPr="00A553E7" w:rsidRDefault="00785FDF" w:rsidP="00785FDF">
            <w:pPr>
              <w:pStyle w:val="Lijstalinea"/>
              <w:numPr>
                <w:ilvl w:val="0"/>
                <w:numId w:val="10"/>
              </w:numPr>
            </w:pPr>
            <w:r w:rsidRPr="00A553E7">
              <w:rPr>
                <w:color w:val="000000"/>
              </w:rPr>
              <w:t xml:space="preserve">A list of </w:t>
            </w:r>
            <w:r w:rsidRPr="00A553E7">
              <w:rPr>
                <w:b/>
                <w:color w:val="000000"/>
              </w:rPr>
              <w:t>threads</w:t>
            </w:r>
            <w:r w:rsidRPr="00A553E7">
              <w:rPr>
                <w:color w:val="000000"/>
              </w:rPr>
              <w:t xml:space="preserve"> (ask for clarification).</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xml:space="preserve">, which are items that are displayed on the slide. Slide items are displayed one after the other in a predefined order. The user will not have control over when or how the slide items are displayed. </w:t>
            </w:r>
          </w:p>
          <w:p w:rsidR="004249A6" w:rsidRDefault="004249A6" w:rsidP="00785FDF"/>
          <w:p w:rsidR="004249A6" w:rsidRDefault="004249A6" w:rsidP="00785FDF">
            <w:r>
              <w:t>A slide item can have three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4249A6" w:rsidRPr="00A553E7" w:rsidRDefault="004249A6" w:rsidP="0073160C">
            <w:pPr>
              <w:pStyle w:val="Lijstalinea"/>
              <w:numPr>
                <w:ilvl w:val="0"/>
                <w:numId w:val="15"/>
              </w:numPr>
            </w:pPr>
            <w:r>
              <w:t xml:space="preserve">An </w:t>
            </w:r>
            <w:r w:rsidRPr="0073160C">
              <w:rPr>
                <w:b/>
              </w:rPr>
              <w:t>action item</w:t>
            </w:r>
            <w:r>
              <w:t>. An action item cannot be displayed, but contains another slide item, which can be a text, bitmap or action item. The “leaf” item of an action item is a non-action item, i.e. a text item or a bitmap item. Looking at it in a different way: A text item or a bitmap item can have (optio</w:t>
            </w:r>
            <w:r w:rsidR="0073160C">
              <w:t xml:space="preserve">nally) </w:t>
            </w:r>
            <w:r w:rsidR="009A4D80">
              <w:t>1 or more</w:t>
            </w:r>
            <w:r w:rsidR="0073160C">
              <w:t xml:space="preserve"> action</w:t>
            </w:r>
            <w:r w:rsidR="009A4D80">
              <w:t>s</w:t>
            </w:r>
            <w:r w:rsidR="0073160C">
              <w:t xml:space="preserve"> attached to it</w:t>
            </w:r>
            <w:r w:rsidR="0022301C">
              <w:t>. It must be noted that an action can only have one child action</w:t>
            </w:r>
            <w:r w:rsidR="00FB63AF">
              <w:t>. An action item doesn’t have a level, as it is not associated with the displaying of an item on the screen</w:t>
            </w:r>
          </w:p>
          <w:p w:rsidR="00785FDF" w:rsidRDefault="00785FDF" w:rsidP="00785FDF"/>
          <w:p w:rsidR="00FB63AF" w:rsidRDefault="00FB63AF" w:rsidP="00785FDF">
            <w:r>
              <w:t xml:space="preserve">From the above, it can be deduced, that text and bitmap items are </w:t>
            </w:r>
            <w:r w:rsidRPr="002C6436">
              <w:rPr>
                <w:b/>
              </w:rPr>
              <w:t>displayable items</w:t>
            </w:r>
            <w:r>
              <w:t>, and that action item</w:t>
            </w:r>
            <w:r w:rsidR="00144DEE">
              <w:t>s</w:t>
            </w:r>
            <w:r>
              <w:t xml:space="preserve"> are not directly displ</w:t>
            </w:r>
            <w:r w:rsidR="00144DEE">
              <w:t>ayed on the screen, but contain</w:t>
            </w:r>
            <w:r>
              <w:t xml:space="preserve"> a displayable item at the leaf-level. </w:t>
            </w:r>
          </w:p>
          <w:p w:rsidR="00FB63AF" w:rsidRDefault="00FB63AF" w:rsidP="00785FDF"/>
          <w:p w:rsidR="00AF668E" w:rsidRDefault="00AF668E" w:rsidP="00785FDF">
            <w:r>
              <w:t xml:space="preserve">A displayable item has a level and an action item does not have a level. A level is associated with a certain </w:t>
            </w:r>
            <w:r w:rsidRPr="00AF668E">
              <w:rPr>
                <w:b/>
              </w:rPr>
              <w:t>style</w:t>
            </w:r>
            <w:r>
              <w:t>. So displayable items have associated styles. An action item is not associated with a style directly.</w:t>
            </w:r>
          </w:p>
          <w:p w:rsidR="00AF668E" w:rsidRDefault="00AF668E" w:rsidP="00785FDF"/>
          <w:p w:rsidR="00785FDF" w:rsidRPr="00A553E7" w:rsidRDefault="0012419E" w:rsidP="0012419E">
            <w:r>
              <w:lastRenderedPageBreak/>
              <w:t>A text item is styled in a different way than a bitmap item. A style for a 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EE6A8D">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653D4B" w:rsidRDefault="00653D4B" w:rsidP="00672A13"/>
    <w:p w:rsidR="00B31F6C" w:rsidRDefault="00F45F60" w:rsidP="00672A13">
      <w:r>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52C96186" wp14:editId="12AF3A5C">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leading</w:t>
                              </w:r>
                            </w:p>
                          </w:txbxContent>
                        </wps:txbx>
                        <wps:bodyPr wrap="square" rtlCol="0">
                          <a:noAutofit/>
                        </wps:bodyPr>
                      </wps:wsp>
                      <wps:wsp>
                        <wps:cNvPr id="9" name="Tekstvak 16"/>
                        <wps:cNvSpPr txBox="1"/>
                        <wps:spPr>
                          <a:xfrm>
                            <a:off x="0" y="813574"/>
                            <a:ext cx="699917" cy="276999"/>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indent</w:t>
                              </w:r>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scale</w:t>
                              </w:r>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font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font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4" o:title="" color2="white [3212]" type="pattern"/>
                  <v:textbo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leading</w:t>
                        </w:r>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indent</w:t>
                        </w:r>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scale</w:t>
                        </w:r>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font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font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p w:rsidR="00362DEF" w:rsidRDefault="00362DEF">
      <w:pPr>
        <w:spacing w:line="240" w:lineRule="auto"/>
      </w:pPr>
      <w:r>
        <w:lastRenderedPageBreak/>
        <w:br w:type="page"/>
      </w:r>
    </w:p>
    <w:p w:rsidR="00362DEF" w:rsidRDefault="00362DEF" w:rsidP="00EE6A8D">
      <w:pPr>
        <w:rPr>
          <w:i/>
          <w:sz w:val="18"/>
          <w:szCs w:val="18"/>
        </w:rPr>
        <w:sectPr w:rsidR="00362DEF" w:rsidSect="00653D4B">
          <w:type w:val="continuous"/>
          <w:pgSz w:w="11906" w:h="16838" w:code="9"/>
          <w:pgMar w:top="2160" w:right="1922" w:bottom="1440" w:left="1418" w:header="720" w:footer="720" w:gutter="0"/>
          <w:cols w:space="720"/>
        </w:sectPr>
      </w:pPr>
    </w:p>
    <w:tbl>
      <w:tblPr>
        <w:tblStyle w:val="Tabelraster"/>
        <w:tblW w:w="0" w:type="auto"/>
        <w:tblLook w:val="04A0" w:firstRow="1" w:lastRow="0" w:firstColumn="1" w:lastColumn="0" w:noHBand="0" w:noVBand="1"/>
      </w:tblPr>
      <w:tblGrid>
        <w:gridCol w:w="2093"/>
        <w:gridCol w:w="6689"/>
      </w:tblGrid>
      <w:tr w:rsidR="007D5EB7" w:rsidTr="008545EC">
        <w:tc>
          <w:tcPr>
            <w:tcW w:w="2093" w:type="dxa"/>
          </w:tcPr>
          <w:p w:rsidR="007D5EB7" w:rsidRPr="0040291D" w:rsidRDefault="007D5EB7" w:rsidP="00EE6A8D">
            <w:pPr>
              <w:rPr>
                <w:i/>
                <w:sz w:val="18"/>
                <w:szCs w:val="18"/>
              </w:rPr>
            </w:pPr>
            <w:r w:rsidRPr="0040291D">
              <w:rPr>
                <w:i/>
                <w:sz w:val="18"/>
                <w:szCs w:val="18"/>
              </w:rPr>
              <w:lastRenderedPageBreak/>
              <w:t xml:space="preserve">action </w:t>
            </w:r>
          </w:p>
          <w:p w:rsidR="007D5EB7" w:rsidRPr="0040291D" w:rsidRDefault="007D5EB7" w:rsidP="00EE6A8D">
            <w:pPr>
              <w:rPr>
                <w:i/>
                <w:sz w:val="18"/>
                <w:szCs w:val="18"/>
              </w:rPr>
            </w:pPr>
            <w:r w:rsidRPr="0040291D">
              <w:rPr>
                <w:i/>
                <w:sz w:val="18"/>
                <w:szCs w:val="18"/>
              </w:rPr>
              <w:t>navigation action</w:t>
            </w:r>
          </w:p>
          <w:p w:rsidR="007D5EB7" w:rsidRPr="0040291D" w:rsidRDefault="007D5EB7" w:rsidP="00EE6A8D">
            <w:pPr>
              <w:rPr>
                <w:i/>
                <w:sz w:val="18"/>
                <w:szCs w:val="18"/>
              </w:rPr>
            </w:pPr>
            <w:r w:rsidRPr="0040291D">
              <w:rPr>
                <w:i/>
                <w:sz w:val="18"/>
                <w:szCs w:val="18"/>
              </w:rPr>
              <w:t>current slide</w:t>
            </w: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6A2EF6" w:rsidRDefault="006A2EF6" w:rsidP="00EE6A8D">
            <w:pPr>
              <w:rPr>
                <w:i/>
                <w:sz w:val="18"/>
                <w:szCs w:val="18"/>
              </w:rPr>
            </w:pPr>
          </w:p>
          <w:p w:rsidR="007D5EB7" w:rsidRPr="0040291D" w:rsidRDefault="007D5EB7" w:rsidP="00EE6A8D">
            <w:pPr>
              <w:rPr>
                <w:i/>
                <w:sz w:val="18"/>
                <w:szCs w:val="18"/>
              </w:rPr>
            </w:pPr>
            <w:r w:rsidRPr="0040291D">
              <w:rPr>
                <w:i/>
                <w:sz w:val="18"/>
                <w:szCs w:val="18"/>
              </w:rPr>
              <w:t>absolute, relative navigation action</w:t>
            </w:r>
          </w:p>
          <w:p w:rsidR="007D5EB7" w:rsidRDefault="007D5EB7" w:rsidP="00EE6A8D">
            <w:pPr>
              <w:rPr>
                <w:i/>
              </w:rPr>
            </w:pPr>
          </w:p>
          <w:p w:rsidR="007D5EB7" w:rsidRDefault="007D5EB7" w:rsidP="00EE6A8D">
            <w:pPr>
              <w:rPr>
                <w:i/>
              </w:rPr>
            </w:pPr>
          </w:p>
          <w:p w:rsidR="007D5EB7" w:rsidRDefault="007D5EB7" w:rsidP="00EE6A8D">
            <w:pPr>
              <w:rPr>
                <w:i/>
              </w:rPr>
            </w:pPr>
          </w:p>
          <w:p w:rsidR="007D5EB7" w:rsidRPr="007D5EB7" w:rsidRDefault="00F128A9" w:rsidP="00EE6A8D">
            <w:pPr>
              <w:rPr>
                <w:i/>
              </w:rPr>
            </w:pPr>
            <w:r>
              <w:rPr>
                <w:i/>
              </w:rPr>
              <w:t>slide show</w:t>
            </w:r>
            <w:r w:rsidR="007D5EB7" w:rsidRPr="007D5EB7">
              <w:rPr>
                <w:i/>
              </w:rPr>
              <w:t>-level action</w:t>
            </w:r>
          </w:p>
          <w:p w:rsidR="007D5EB7" w:rsidRPr="007D5EB7" w:rsidRDefault="007D5EB7" w:rsidP="00EE6A8D">
            <w:pPr>
              <w:rPr>
                <w:i/>
              </w:rPr>
            </w:pPr>
          </w:p>
          <w:p w:rsidR="00452695" w:rsidRDefault="00B652C8" w:rsidP="00EE6A8D">
            <w:pPr>
              <w:rPr>
                <w:i/>
              </w:rPr>
            </w:pPr>
            <w:r>
              <w:rPr>
                <w:i/>
              </w:rPr>
              <w:t>source</w:t>
            </w: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7D5EB7" w:rsidRPr="00A553E7" w:rsidRDefault="007D5EB7" w:rsidP="00EE6A8D">
            <w:pPr>
              <w:rPr>
                <w:i/>
              </w:rPr>
            </w:pPr>
            <w:r w:rsidRPr="00A553E7">
              <w:rPr>
                <w:i/>
              </w:rPr>
              <w:t>auxiliary</w:t>
            </w:r>
            <w:r>
              <w:rPr>
                <w:i/>
              </w:rPr>
              <w:t xml:space="preserve"> action</w:t>
            </w:r>
          </w:p>
        </w:tc>
        <w:tc>
          <w:tcPr>
            <w:tcW w:w="6689" w:type="dxa"/>
          </w:tcPr>
          <w:p w:rsidR="007D5EB7" w:rsidRPr="00A553E7" w:rsidRDefault="007D5EB7" w:rsidP="00EE6A8D">
            <w:r w:rsidRPr="00A553E7">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This result of this action is a change of the </w:t>
            </w:r>
            <w:r w:rsidRPr="00A553E7">
              <w:rPr>
                <w:b/>
              </w:rPr>
              <w:t>current</w:t>
            </w:r>
            <w:r w:rsidRPr="00A553E7">
              <w:t xml:space="preserve"> slide. The current slide in a presentation is the slide that is being displayed at a certain moment in time. The current slide is a feature that should be maintained throughout different presentation sessions and as such, should be saved upon user request</w:t>
            </w:r>
            <w:r w:rsidR="000C2873">
              <w:t xml:space="preserve"> (By using the </w:t>
            </w:r>
            <w:r w:rsidR="006A2EF6">
              <w:t>File | Save</w:t>
            </w:r>
            <w:r w:rsidR="000C2873">
              <w:t xml:space="preserve"> menu item)</w:t>
            </w:r>
            <w:r w:rsidRPr="00A553E7">
              <w:t xml:space="preserve">. When </w:t>
            </w:r>
            <w:r w:rsidR="00597E43">
              <w:t>a slide show is retrieved from the source</w:t>
            </w:r>
            <w:r w:rsidRPr="00A553E7">
              <w:t>, the c</w:t>
            </w:r>
            <w:r w:rsidR="00597E43">
              <w:t>urrent slide is determined and the navigation action to go to the indicated slide is performed.</w:t>
            </w:r>
          </w:p>
          <w:p w:rsidR="007D5EB7" w:rsidRPr="00A553E7" w:rsidRDefault="007D5EB7" w:rsidP="00EE6A8D"/>
          <w:p w:rsidR="007D5EB7" w:rsidRPr="00A553E7" w:rsidRDefault="007D5EB7" w:rsidP="00EE6A8D">
            <w:r w:rsidRPr="00A553E7">
              <w:t>The following navigation actions should be supported by the application:</w:t>
            </w:r>
          </w:p>
          <w:p w:rsidR="007D5EB7" w:rsidRPr="00A553E7" w:rsidRDefault="007D5EB7" w:rsidP="00EE6A8D">
            <w:pPr>
              <w:pStyle w:val="Lijstalinea"/>
              <w:numPr>
                <w:ilvl w:val="0"/>
                <w:numId w:val="14"/>
              </w:numPr>
            </w:pPr>
            <w:r w:rsidRPr="00A553E7">
              <w:t>Go to next slide</w:t>
            </w:r>
          </w:p>
          <w:p w:rsidR="007D5EB7" w:rsidRPr="00A553E7" w:rsidRDefault="007D5EB7" w:rsidP="00EE6A8D">
            <w:pPr>
              <w:pStyle w:val="Lijstalinea"/>
              <w:numPr>
                <w:ilvl w:val="0"/>
                <w:numId w:val="14"/>
              </w:numPr>
            </w:pPr>
            <w:r w:rsidRPr="00A553E7">
              <w:t>Go to previous slide</w:t>
            </w:r>
          </w:p>
          <w:p w:rsidR="007D5EB7" w:rsidRPr="00A553E7" w:rsidRDefault="007D5EB7" w:rsidP="00EE6A8D">
            <w:pPr>
              <w:pStyle w:val="Lijstalinea"/>
              <w:numPr>
                <w:ilvl w:val="0"/>
                <w:numId w:val="14"/>
              </w:numPr>
            </w:pPr>
            <w:r w:rsidRPr="00A553E7">
              <w:t>Go to first slide</w:t>
            </w:r>
          </w:p>
          <w:p w:rsidR="007D5EB7" w:rsidRPr="00A553E7" w:rsidRDefault="007D5EB7" w:rsidP="00EE6A8D">
            <w:pPr>
              <w:pStyle w:val="Lijstalinea"/>
              <w:numPr>
                <w:ilvl w:val="0"/>
                <w:numId w:val="14"/>
              </w:numPr>
            </w:pPr>
            <w:r w:rsidRPr="00A553E7">
              <w:t>Go to last slide</w:t>
            </w:r>
          </w:p>
          <w:p w:rsidR="007D5EB7" w:rsidRDefault="007D5EB7" w:rsidP="00EE6A8D">
            <w:pPr>
              <w:pStyle w:val="Lijstalinea"/>
              <w:numPr>
                <w:ilvl w:val="0"/>
                <w:numId w:val="14"/>
              </w:numPr>
            </w:pPr>
            <w:r w:rsidRPr="00A553E7">
              <w:t>Go to slide i</w:t>
            </w:r>
          </w:p>
          <w:p w:rsidR="007D5EB7" w:rsidRPr="00A553E7" w:rsidRDefault="007D5EB7" w:rsidP="00EE6A8D"/>
          <w:p w:rsidR="007D5EB7" w:rsidRPr="00A553E7" w:rsidRDefault="007D5EB7" w:rsidP="00EE6A8D">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EE6A8D"/>
          <w:p w:rsidR="001203AA" w:rsidRDefault="007D5EB7" w:rsidP="00EE6A8D">
            <w:r>
              <w:t>A second type of action</w:t>
            </w:r>
            <w:r w:rsidRPr="00A553E7">
              <w:t xml:space="preserve"> is an action that operates on the level of </w:t>
            </w:r>
            <w:r w:rsidR="00F128A9">
              <w:t>slide shows</w:t>
            </w:r>
            <w:r w:rsidRPr="00A553E7">
              <w:t xml:space="preserve">. A </w:t>
            </w:r>
            <w:r w:rsidR="00F128A9">
              <w:t>slide 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slide show, the current slide is recorded in the </w:t>
            </w:r>
            <w:r w:rsidR="00F128A9" w:rsidRPr="00B652C8">
              <w:rPr>
                <w:b/>
              </w:rPr>
              <w:t>source</w:t>
            </w:r>
            <w:r w:rsidR="00F128A9">
              <w:t xml:space="preserve">. Slide shows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format, should require minimal effort and not affect the design of application in a major way.</w:t>
            </w:r>
            <w:r w:rsidR="001203AA">
              <w:t xml:space="preserve"> When saving to a Demo format, the application should remember the current slide during the duration of the user session. The application can be started with an argument that indicates the type of source that is being used. In case “demo” is used, the</w:t>
            </w:r>
            <w:r w:rsidR="00B652C8">
              <w:t xml:space="preserve"> internal</w:t>
            </w:r>
            <w:r w:rsidR="001203AA">
              <w:t xml:space="preserve"> Demo format is used. When the argument “xml” is used, the user will be prov</w:t>
            </w:r>
            <w:r w:rsidR="00B652C8">
              <w:t>ided with a dialog box where he/</w:t>
            </w:r>
            <w:r w:rsidR="001203AA">
              <w:t>she can select the file that contains the slide show.</w:t>
            </w:r>
          </w:p>
          <w:p w:rsidR="007D5EB7" w:rsidRDefault="007D5EB7" w:rsidP="00EE6A8D"/>
          <w:p w:rsidR="007D5EB7" w:rsidRPr="00A553E7" w:rsidRDefault="007D5EB7" w:rsidP="008545EC">
            <w:r>
              <w:t>Finally, the last type of action is an auxiliary action. An auxiliary action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8545EC" w:rsidRDefault="008545EC">
      <w:pPr>
        <w:spacing w:line="240" w:lineRule="auto"/>
      </w:pPr>
      <w:r>
        <w:lastRenderedPageBreak/>
        <w:br w:type="page"/>
      </w:r>
    </w:p>
    <w:p w:rsidR="00602233" w:rsidRDefault="00602233" w:rsidP="00602233">
      <w:pPr>
        <w:pStyle w:val="Kop3"/>
        <w:sectPr w:rsidR="00602233" w:rsidSect="008545EC">
          <w:type w:val="continuous"/>
          <w:pgSz w:w="11906" w:h="16838" w:code="9"/>
          <w:pgMar w:top="2160" w:right="1922" w:bottom="1440" w:left="1418" w:header="720" w:footer="720" w:gutter="0"/>
          <w:cols w:space="720"/>
        </w:sectPr>
      </w:pPr>
    </w:p>
    <w:p w:rsidR="00602233" w:rsidRDefault="00602233" w:rsidP="00602233">
      <w:pPr>
        <w:pStyle w:val="Kop3"/>
      </w:pPr>
    </w:p>
    <w:p w:rsidR="00602233" w:rsidRDefault="008B7FD2" w:rsidP="00602233">
      <w:pPr>
        <w:pStyle w:val="Kop3"/>
      </w:pPr>
      <w:r>
        <w:t>Rules</w:t>
      </w:r>
    </w:p>
    <w:p w:rsidR="00602233" w:rsidRDefault="008B7FD2" w:rsidP="00672A13">
      <w:r>
        <w:t>This paragraph focuses on the rules that must be enforced. These rules are extracted from the case description and, if not clear, assumed.</w:t>
      </w:r>
    </w:p>
    <w:p w:rsidR="008B7FD2" w:rsidRDefault="008B7FD2" w:rsidP="00672A13"/>
    <w:p w:rsidR="008B7FD2" w:rsidRDefault="009E5ECA" w:rsidP="009E5ECA">
      <w:pPr>
        <w:pStyle w:val="Lijstalinea"/>
        <w:numPr>
          <w:ilvl w:val="0"/>
          <w:numId w:val="21"/>
        </w:numPr>
      </w:pPr>
      <w:r>
        <w:t xml:space="preserve">A </w:t>
      </w:r>
      <w:r w:rsidRPr="006D1721">
        <w:rPr>
          <w:u w:val="single"/>
        </w:rPr>
        <w:t>save action</w:t>
      </w:r>
      <w:r>
        <w:t xml:space="preserve"> can only be issued by the user by selecting the option “File|Save” from the menu</w:t>
      </w:r>
    </w:p>
    <w:p w:rsidR="009E5ECA" w:rsidRDefault="009E5ECA" w:rsidP="009E5ECA">
      <w:pPr>
        <w:pStyle w:val="Lijstalinea"/>
        <w:numPr>
          <w:ilvl w:val="0"/>
          <w:numId w:val="21"/>
        </w:numPr>
      </w:pPr>
      <w:r>
        <w:t xml:space="preserve">An </w:t>
      </w:r>
      <w:r w:rsidRPr="006D1721">
        <w:rPr>
          <w:u w:val="single"/>
        </w:rPr>
        <w:t>open action</w:t>
      </w:r>
      <w:r>
        <w:t xml:space="preserve"> can be issued by the user by selecting “File|Open” from the menu and by the system when the slide show is being read from the source. In this case, the open action must be issued when the system finds the action tag (xml) or otherwise (database, not defined yet). When an open action is issued, either the user must provide the name of the slide show </w:t>
      </w:r>
      <w:r w:rsidR="00744ACB">
        <w:t>in a dialog window</w:t>
      </w:r>
      <w:r>
        <w:t>, or the system must be p</w:t>
      </w:r>
      <w:bookmarkStart w:id="0" w:name="_GoBack"/>
      <w:bookmarkEnd w:id="0"/>
      <w:r>
        <w:t xml:space="preserve">rovided with the name of the slide show in the action </w:t>
      </w:r>
      <w:r w:rsidR="0078704C">
        <w:t>tag</w:t>
      </w:r>
    </w:p>
    <w:p w:rsidR="009E5ECA" w:rsidRDefault="00744ACB" w:rsidP="009E5ECA">
      <w:pPr>
        <w:pStyle w:val="Lijstalinea"/>
        <w:numPr>
          <w:ilvl w:val="0"/>
          <w:numId w:val="21"/>
        </w:numPr>
      </w:pPr>
      <w:r>
        <w:t xml:space="preserve">An </w:t>
      </w:r>
      <w:r w:rsidRPr="006D1721">
        <w:rPr>
          <w:u w:val="single"/>
        </w:rPr>
        <w:t>absolute navigation action</w:t>
      </w:r>
      <w:r>
        <w:t xml:space="preserve"> is either a “go to first </w:t>
      </w:r>
      <w:r w:rsidR="0078704C">
        <w:t>slide</w:t>
      </w:r>
      <w:r>
        <w:t xml:space="preserve">”, “go to last </w:t>
      </w:r>
      <w:r w:rsidR="0078704C">
        <w:t>slide</w:t>
      </w:r>
      <w:r>
        <w:t xml:space="preserve">” or “go to </w:t>
      </w:r>
      <w:r w:rsidR="0078704C">
        <w:t>slide</w:t>
      </w:r>
      <w:r>
        <w:t xml:space="preserve"> i” navigation action. </w:t>
      </w:r>
      <w:r w:rsidR="0078704C">
        <w:t xml:space="preserve">The first two don’t require extra parameters. The latter requires a user to provide the </w:t>
      </w:r>
      <w:r w:rsidR="00814F0B">
        <w:t>slide</w:t>
      </w:r>
      <w:r w:rsidR="0078704C">
        <w:t xml:space="preserve"> number or the system must be provided with the page number in the corresponding action tag</w:t>
      </w:r>
    </w:p>
    <w:p w:rsidR="0078704C" w:rsidRDefault="0078704C" w:rsidP="009E5ECA">
      <w:pPr>
        <w:pStyle w:val="Lijstalinea"/>
        <w:numPr>
          <w:ilvl w:val="0"/>
          <w:numId w:val="21"/>
        </w:numPr>
      </w:pPr>
      <w:r>
        <w:t xml:space="preserve">A </w:t>
      </w:r>
      <w:r w:rsidRPr="006D1721">
        <w:rPr>
          <w:u w:val="single"/>
        </w:rPr>
        <w:t>relative navigation action</w:t>
      </w:r>
      <w:r>
        <w:t xml:space="preserve"> is either a “go to next </w:t>
      </w:r>
      <w:r w:rsidR="00BF0864">
        <w:t>slide” or a “go to previous slide” navigation action and both don’t require extra information</w:t>
      </w:r>
    </w:p>
    <w:p w:rsidR="00935DE9" w:rsidRDefault="00935DE9" w:rsidP="009E5ECA">
      <w:pPr>
        <w:pStyle w:val="Lijstalinea"/>
        <w:numPr>
          <w:ilvl w:val="0"/>
          <w:numId w:val="21"/>
        </w:numPr>
      </w:pPr>
      <w:r>
        <w:t>Any kind of navigation action can be issued by the user by using the menu, keyboard or clicking on the text item or bitmap item that has an associated navigation action attached to it. It can also be issued by the system, when the application opens a slide show and the appropriate action tag indicates a certain navigation action</w:t>
      </w:r>
    </w:p>
    <w:p w:rsidR="000A0A59" w:rsidRDefault="000A0A59" w:rsidP="009E5ECA">
      <w:pPr>
        <w:pStyle w:val="Lijstalinea"/>
        <w:numPr>
          <w:ilvl w:val="0"/>
          <w:numId w:val="21"/>
        </w:numPr>
      </w:pPr>
    </w:p>
    <w:p w:rsidR="00EF4DF5" w:rsidRDefault="00EF4DF5" w:rsidP="00672A13"/>
    <w:p w:rsidR="008A7AB6" w:rsidRDefault="008A7AB6" w:rsidP="00672A13">
      <w:pPr>
        <w:sectPr w:rsidR="008A7AB6" w:rsidSect="00602233">
          <w:type w:val="continuous"/>
          <w:pgSz w:w="11906" w:h="16838" w:code="9"/>
          <w:pgMar w:top="2160" w:right="1922" w:bottom="1440" w:left="3515" w:header="720" w:footer="720" w:gutter="0"/>
          <w:cols w:space="720"/>
        </w:sectPr>
      </w:pPr>
    </w:p>
    <w:p w:rsidR="008A7AB6" w:rsidRDefault="008A7AB6" w:rsidP="00672A13"/>
    <w:p w:rsidR="008A7AB6" w:rsidRDefault="008A7AB6" w:rsidP="00672A13">
      <w:pPr>
        <w:sectPr w:rsidR="008A7AB6" w:rsidSect="00602233">
          <w:type w:val="continuous"/>
          <w:pgSz w:w="11906" w:h="16838" w:code="9"/>
          <w:pgMar w:top="2160" w:right="1922" w:bottom="1440" w:left="3515" w:header="720" w:footer="720" w:gutter="0"/>
          <w:cols w:space="720"/>
        </w:sectPr>
      </w:pPr>
    </w:p>
    <w:tbl>
      <w:tblPr>
        <w:tblStyle w:val="Tabelraster"/>
        <w:tblW w:w="9322" w:type="dxa"/>
        <w:tblLayout w:type="fixed"/>
        <w:tblLook w:val="04A0" w:firstRow="1" w:lastRow="0" w:firstColumn="1" w:lastColumn="0" w:noHBand="0" w:noVBand="1"/>
      </w:tblPr>
      <w:tblGrid>
        <w:gridCol w:w="1451"/>
        <w:gridCol w:w="1209"/>
        <w:gridCol w:w="992"/>
        <w:gridCol w:w="1985"/>
        <w:gridCol w:w="1275"/>
        <w:gridCol w:w="2410"/>
      </w:tblGrid>
      <w:tr w:rsidR="00AD4B18" w:rsidTr="00AD4B18">
        <w:tc>
          <w:tcPr>
            <w:tcW w:w="1451" w:type="dxa"/>
            <w:shd w:val="clear" w:color="auto" w:fill="A6A6A6" w:themeFill="background1" w:themeFillShade="A6"/>
          </w:tcPr>
          <w:p w:rsidR="008A7AB6" w:rsidRPr="008A7AB6" w:rsidRDefault="008A7AB6" w:rsidP="00672A13">
            <w:pPr>
              <w:rPr>
                <w:b/>
              </w:rPr>
            </w:pPr>
            <w:r w:rsidRPr="008A7AB6">
              <w:rPr>
                <w:b/>
              </w:rPr>
              <w:lastRenderedPageBreak/>
              <w:t>Action</w:t>
            </w:r>
          </w:p>
        </w:tc>
        <w:tc>
          <w:tcPr>
            <w:tcW w:w="1209" w:type="dxa"/>
            <w:shd w:val="clear" w:color="auto" w:fill="A6A6A6" w:themeFill="background1" w:themeFillShade="A6"/>
          </w:tcPr>
          <w:p w:rsidR="008A7AB6" w:rsidRPr="008A7AB6" w:rsidRDefault="008A7AB6" w:rsidP="00672A13">
            <w:pPr>
              <w:rPr>
                <w:b/>
              </w:rPr>
            </w:pPr>
            <w:r w:rsidRPr="008A7AB6">
              <w:rPr>
                <w:b/>
              </w:rPr>
              <w:t>Type</w:t>
            </w:r>
          </w:p>
        </w:tc>
        <w:tc>
          <w:tcPr>
            <w:tcW w:w="992" w:type="dxa"/>
            <w:shd w:val="clear" w:color="auto" w:fill="A6A6A6" w:themeFill="background1" w:themeFillShade="A6"/>
          </w:tcPr>
          <w:p w:rsidR="008A7AB6" w:rsidRPr="008A7AB6" w:rsidRDefault="008A7AB6" w:rsidP="00672A13">
            <w:pPr>
              <w:rPr>
                <w:b/>
              </w:rPr>
            </w:pPr>
            <w:r w:rsidRPr="008A7AB6">
              <w:rPr>
                <w:b/>
              </w:rPr>
              <w:t>Level</w:t>
            </w:r>
          </w:p>
        </w:tc>
        <w:tc>
          <w:tcPr>
            <w:tcW w:w="1985" w:type="dxa"/>
            <w:shd w:val="clear" w:color="auto" w:fill="A6A6A6" w:themeFill="background1" w:themeFillShade="A6"/>
          </w:tcPr>
          <w:p w:rsidR="008A7AB6" w:rsidRPr="008A7AB6" w:rsidRDefault="008A7AB6" w:rsidP="00672A13">
            <w:pPr>
              <w:rPr>
                <w:b/>
              </w:rPr>
            </w:pPr>
            <w:r w:rsidRPr="008A7AB6">
              <w:rPr>
                <w:b/>
              </w:rPr>
              <w:t>Additional</w:t>
            </w:r>
          </w:p>
          <w:p w:rsidR="008A7AB6" w:rsidRPr="008A7AB6" w:rsidRDefault="008A7AB6" w:rsidP="00672A13">
            <w:pPr>
              <w:rPr>
                <w:b/>
              </w:rPr>
            </w:pPr>
            <w:r w:rsidRPr="008A7AB6">
              <w:rPr>
                <w:b/>
              </w:rPr>
              <w:t>action</w:t>
            </w:r>
          </w:p>
        </w:tc>
        <w:tc>
          <w:tcPr>
            <w:tcW w:w="1275" w:type="dxa"/>
            <w:shd w:val="clear" w:color="auto" w:fill="A6A6A6" w:themeFill="background1" w:themeFillShade="A6"/>
          </w:tcPr>
          <w:p w:rsidR="008A7AB6" w:rsidRPr="008A7AB6" w:rsidRDefault="008A7AB6" w:rsidP="00672A13">
            <w:pPr>
              <w:rPr>
                <w:b/>
              </w:rPr>
            </w:pPr>
            <w:r w:rsidRPr="008A7AB6">
              <w:rPr>
                <w:b/>
              </w:rPr>
              <w:t>Parameter</w:t>
            </w:r>
          </w:p>
        </w:tc>
        <w:tc>
          <w:tcPr>
            <w:tcW w:w="2410" w:type="dxa"/>
            <w:shd w:val="clear" w:color="auto" w:fill="A6A6A6" w:themeFill="background1" w:themeFillShade="A6"/>
          </w:tcPr>
          <w:p w:rsidR="008A7AB6" w:rsidRPr="008A7AB6" w:rsidRDefault="008A7AB6" w:rsidP="00672A13">
            <w:pPr>
              <w:rPr>
                <w:b/>
              </w:rPr>
            </w:pPr>
            <w:r w:rsidRPr="008A7AB6">
              <w:rPr>
                <w:b/>
              </w:rPr>
              <w:t>Actor</w:t>
            </w:r>
          </w:p>
        </w:tc>
      </w:tr>
      <w:tr w:rsidR="008A7AB6" w:rsidTr="00AD4B18">
        <w:tc>
          <w:tcPr>
            <w:tcW w:w="1451" w:type="dxa"/>
          </w:tcPr>
          <w:p w:rsidR="008A7AB6" w:rsidRPr="008A7AB6" w:rsidRDefault="008A7AB6" w:rsidP="00A349F6">
            <w:pPr>
              <w:rPr>
                <w:sz w:val="18"/>
                <w:szCs w:val="18"/>
              </w:rPr>
            </w:pPr>
            <w:r>
              <w:rPr>
                <w:sz w:val="18"/>
                <w:szCs w:val="18"/>
              </w:rPr>
              <w:t>go to first</w:t>
            </w:r>
            <w:r w:rsidR="00A349F6">
              <w:rPr>
                <w:sz w:val="18"/>
                <w:szCs w:val="18"/>
              </w:rPr>
              <w:t xml:space="preserve">, </w:t>
            </w:r>
            <w:r w:rsidR="00A349F6" w:rsidRPr="00A349F6">
              <w:rPr>
                <w:sz w:val="18"/>
                <w:szCs w:val="18"/>
              </w:rPr>
              <w:t>last</w:t>
            </w:r>
            <w:r w:rsidR="0037218C">
              <w:rPr>
                <w:sz w:val="18"/>
                <w:szCs w:val="18"/>
              </w:rPr>
              <w:t xml:space="preserve"> slide</w:t>
            </w:r>
          </w:p>
        </w:tc>
        <w:tc>
          <w:tcPr>
            <w:tcW w:w="1209" w:type="dxa"/>
          </w:tcPr>
          <w:p w:rsidR="008A7AB6" w:rsidRDefault="008A7AB6" w:rsidP="00672A13">
            <w:pPr>
              <w:rPr>
                <w:sz w:val="18"/>
                <w:szCs w:val="18"/>
              </w:rPr>
            </w:pPr>
            <w:r>
              <w:rPr>
                <w:sz w:val="18"/>
                <w:szCs w:val="18"/>
              </w:rPr>
              <w:t>absolute</w:t>
            </w:r>
          </w:p>
          <w:p w:rsidR="008A7AB6" w:rsidRPr="008A7AB6" w:rsidRDefault="008A7AB6" w:rsidP="00672A13">
            <w:pPr>
              <w:rPr>
                <w:sz w:val="18"/>
                <w:szCs w:val="18"/>
              </w:rPr>
            </w:pPr>
            <w:r>
              <w:rPr>
                <w:sz w:val="18"/>
                <w:szCs w:val="18"/>
              </w:rPr>
              <w:t>navigation</w:t>
            </w:r>
          </w:p>
        </w:tc>
        <w:tc>
          <w:tcPr>
            <w:tcW w:w="992" w:type="dxa"/>
          </w:tcPr>
          <w:p w:rsidR="008A7AB6" w:rsidRPr="008A7AB6" w:rsidRDefault="008A7AB6" w:rsidP="00672A13">
            <w:pPr>
              <w:rPr>
                <w:sz w:val="18"/>
                <w:szCs w:val="18"/>
              </w:rPr>
            </w:pPr>
            <w:r>
              <w:rPr>
                <w:sz w:val="18"/>
                <w:szCs w:val="18"/>
              </w:rPr>
              <w:t>slide</w:t>
            </w:r>
          </w:p>
        </w:tc>
        <w:tc>
          <w:tcPr>
            <w:tcW w:w="1985" w:type="dxa"/>
          </w:tcPr>
          <w:p w:rsidR="008A7AB6" w:rsidRPr="008A7AB6" w:rsidRDefault="008A7AB6" w:rsidP="00672A13">
            <w:pPr>
              <w:rPr>
                <w:sz w:val="18"/>
                <w:szCs w:val="18"/>
              </w:rPr>
            </w:pPr>
          </w:p>
        </w:tc>
        <w:tc>
          <w:tcPr>
            <w:tcW w:w="1275" w:type="dxa"/>
          </w:tcPr>
          <w:p w:rsidR="008A7AB6" w:rsidRPr="008A7AB6" w:rsidRDefault="00C42527" w:rsidP="00672A13">
            <w:pPr>
              <w:rPr>
                <w:sz w:val="18"/>
                <w:szCs w:val="18"/>
              </w:rPr>
            </w:pPr>
            <w:r>
              <w:rPr>
                <w:sz w:val="18"/>
                <w:szCs w:val="18"/>
              </w:rPr>
              <w:t>page</w:t>
            </w:r>
          </w:p>
        </w:tc>
        <w:tc>
          <w:tcPr>
            <w:tcW w:w="2410" w:type="dxa"/>
          </w:tcPr>
          <w:p w:rsidR="008A7AB6" w:rsidRDefault="005E2FF8" w:rsidP="005E2FF8">
            <w:pPr>
              <w:pStyle w:val="Lijstalinea"/>
              <w:numPr>
                <w:ilvl w:val="0"/>
                <w:numId w:val="20"/>
              </w:numPr>
              <w:ind w:left="385" w:hanging="357"/>
              <w:rPr>
                <w:sz w:val="18"/>
                <w:szCs w:val="18"/>
              </w:rPr>
            </w:pPr>
            <w:r>
              <w:rPr>
                <w:sz w:val="18"/>
                <w:szCs w:val="18"/>
              </w:rPr>
              <w:t>u</w:t>
            </w:r>
            <w:r w:rsidR="00C42527" w:rsidRPr="00C42527">
              <w:rPr>
                <w:sz w:val="18"/>
                <w:szCs w:val="18"/>
              </w:rPr>
              <w:t>ser</w:t>
            </w:r>
            <w:r>
              <w:rPr>
                <w:sz w:val="18"/>
                <w:szCs w:val="18"/>
              </w:rPr>
              <w:t xml:space="preserve"> (key, link, menu)</w:t>
            </w:r>
          </w:p>
          <w:p w:rsidR="005E2FF8" w:rsidRPr="00C42527" w:rsidRDefault="005E2FF8" w:rsidP="005E2FF8">
            <w:pPr>
              <w:pStyle w:val="Lijstalinea"/>
              <w:numPr>
                <w:ilvl w:val="0"/>
                <w:numId w:val="20"/>
              </w:numPr>
              <w:ind w:left="385" w:hanging="357"/>
              <w:rPr>
                <w:sz w:val="18"/>
                <w:szCs w:val="18"/>
              </w:rPr>
            </w:pPr>
            <w:r>
              <w:rPr>
                <w:sz w:val="18"/>
                <w:szCs w:val="18"/>
              </w:rPr>
              <w:t>system (action in xml)</w:t>
            </w:r>
          </w:p>
        </w:tc>
      </w:tr>
      <w:tr w:rsidR="00346563" w:rsidTr="00AD4B18">
        <w:tc>
          <w:tcPr>
            <w:tcW w:w="1451" w:type="dxa"/>
          </w:tcPr>
          <w:p w:rsidR="00346563" w:rsidRDefault="00346563" w:rsidP="008A7AB6">
            <w:pPr>
              <w:rPr>
                <w:sz w:val="18"/>
                <w:szCs w:val="18"/>
              </w:rPr>
            </w:pPr>
            <w:r>
              <w:rPr>
                <w:sz w:val="18"/>
                <w:szCs w:val="18"/>
              </w:rPr>
              <w:t xml:space="preserve">go to </w:t>
            </w:r>
            <w:r w:rsidR="0037218C">
              <w:rPr>
                <w:sz w:val="18"/>
                <w:szCs w:val="18"/>
              </w:rPr>
              <w:t>slide i</w:t>
            </w:r>
          </w:p>
        </w:tc>
        <w:tc>
          <w:tcPr>
            <w:tcW w:w="1209" w:type="dxa"/>
          </w:tcPr>
          <w:p w:rsidR="00346563" w:rsidRDefault="00346563" w:rsidP="007E3498">
            <w:pPr>
              <w:rPr>
                <w:sz w:val="18"/>
                <w:szCs w:val="18"/>
              </w:rPr>
            </w:pPr>
            <w:r>
              <w:rPr>
                <w:sz w:val="18"/>
                <w:szCs w:val="18"/>
              </w:rPr>
              <w:t>absolute</w:t>
            </w:r>
          </w:p>
          <w:p w:rsidR="00346563" w:rsidRPr="008A7AB6" w:rsidRDefault="00346563" w:rsidP="007E3498">
            <w:pPr>
              <w:rPr>
                <w:sz w:val="18"/>
                <w:szCs w:val="18"/>
              </w:rPr>
            </w:pPr>
            <w:r>
              <w:rPr>
                <w:sz w:val="18"/>
                <w:szCs w:val="18"/>
              </w:rPr>
              <w:t>navigation</w:t>
            </w:r>
          </w:p>
        </w:tc>
        <w:tc>
          <w:tcPr>
            <w:tcW w:w="992" w:type="dxa"/>
          </w:tcPr>
          <w:p w:rsidR="00346563" w:rsidRDefault="00346563" w:rsidP="00672A13">
            <w:pPr>
              <w:rPr>
                <w:sz w:val="18"/>
                <w:szCs w:val="18"/>
              </w:rPr>
            </w:pPr>
            <w:r>
              <w:rPr>
                <w:sz w:val="18"/>
                <w:szCs w:val="18"/>
              </w:rPr>
              <w:t>slide</w:t>
            </w:r>
          </w:p>
        </w:tc>
        <w:tc>
          <w:tcPr>
            <w:tcW w:w="1985" w:type="dxa"/>
          </w:tcPr>
          <w:p w:rsidR="00346563" w:rsidRPr="008A7AB6" w:rsidRDefault="00346563" w:rsidP="00346563">
            <w:pPr>
              <w:rPr>
                <w:sz w:val="18"/>
                <w:szCs w:val="18"/>
              </w:rPr>
            </w:pPr>
            <w:r>
              <w:rPr>
                <w:sz w:val="18"/>
                <w:szCs w:val="18"/>
              </w:rPr>
              <w:t>ask for page / get page from action in xml</w:t>
            </w:r>
          </w:p>
        </w:tc>
        <w:tc>
          <w:tcPr>
            <w:tcW w:w="1275" w:type="dxa"/>
          </w:tcPr>
          <w:p w:rsidR="00346563" w:rsidRDefault="00346563" w:rsidP="00672A13">
            <w:pPr>
              <w:rPr>
                <w:sz w:val="18"/>
                <w:szCs w:val="18"/>
              </w:rPr>
            </w:pPr>
            <w:r>
              <w:rPr>
                <w:sz w:val="18"/>
                <w:szCs w:val="18"/>
              </w:rPr>
              <w:t>page</w:t>
            </w:r>
          </w:p>
        </w:tc>
        <w:tc>
          <w:tcPr>
            <w:tcW w:w="2410" w:type="dxa"/>
          </w:tcPr>
          <w:p w:rsidR="00346563" w:rsidRDefault="00346563" w:rsidP="00346563">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346563" w:rsidRDefault="00346563" w:rsidP="005E2FF8">
            <w:pPr>
              <w:pStyle w:val="Lijstalinea"/>
              <w:numPr>
                <w:ilvl w:val="0"/>
                <w:numId w:val="20"/>
              </w:numPr>
              <w:ind w:left="385" w:hanging="357"/>
              <w:rPr>
                <w:sz w:val="18"/>
                <w:szCs w:val="18"/>
              </w:rPr>
            </w:pPr>
            <w:r>
              <w:rPr>
                <w:sz w:val="18"/>
                <w:szCs w:val="18"/>
              </w:rPr>
              <w:t>system (action in xml)</w:t>
            </w:r>
          </w:p>
        </w:tc>
      </w:tr>
      <w:tr w:rsidR="00346563" w:rsidTr="00AD4B18">
        <w:tc>
          <w:tcPr>
            <w:tcW w:w="1451" w:type="dxa"/>
          </w:tcPr>
          <w:p w:rsidR="00346563" w:rsidRPr="008A7AB6" w:rsidRDefault="00E46E3E" w:rsidP="00E46E3E">
            <w:pPr>
              <w:rPr>
                <w:sz w:val="18"/>
                <w:szCs w:val="18"/>
              </w:rPr>
            </w:pPr>
            <w:r>
              <w:rPr>
                <w:sz w:val="18"/>
                <w:szCs w:val="18"/>
              </w:rPr>
              <w:t>go to next, previous slide</w:t>
            </w:r>
          </w:p>
        </w:tc>
        <w:tc>
          <w:tcPr>
            <w:tcW w:w="1209" w:type="dxa"/>
          </w:tcPr>
          <w:p w:rsidR="00346563" w:rsidRPr="008A7AB6" w:rsidRDefault="00E46E3E" w:rsidP="00E46E3E">
            <w:pPr>
              <w:rPr>
                <w:sz w:val="18"/>
                <w:szCs w:val="18"/>
              </w:rPr>
            </w:pPr>
            <w:r>
              <w:rPr>
                <w:sz w:val="18"/>
                <w:szCs w:val="18"/>
              </w:rPr>
              <w:t>relative navigation</w:t>
            </w:r>
          </w:p>
        </w:tc>
        <w:tc>
          <w:tcPr>
            <w:tcW w:w="992" w:type="dxa"/>
          </w:tcPr>
          <w:p w:rsidR="00346563" w:rsidRPr="008A7AB6" w:rsidRDefault="00184D3F" w:rsidP="00672A13">
            <w:pPr>
              <w:rPr>
                <w:sz w:val="18"/>
                <w:szCs w:val="18"/>
              </w:rPr>
            </w:pPr>
            <w:r>
              <w:rPr>
                <w:sz w:val="18"/>
                <w:szCs w:val="18"/>
              </w:rPr>
              <w:t>slide</w:t>
            </w:r>
          </w:p>
        </w:tc>
        <w:tc>
          <w:tcPr>
            <w:tcW w:w="1985" w:type="dxa"/>
          </w:tcPr>
          <w:p w:rsidR="00346563" w:rsidRPr="008A7AB6" w:rsidRDefault="00346563" w:rsidP="00672A13">
            <w:pPr>
              <w:rPr>
                <w:sz w:val="18"/>
                <w:szCs w:val="18"/>
              </w:rPr>
            </w:pPr>
          </w:p>
        </w:tc>
        <w:tc>
          <w:tcPr>
            <w:tcW w:w="1275" w:type="dxa"/>
          </w:tcPr>
          <w:p w:rsidR="00346563" w:rsidRPr="008A7AB6" w:rsidRDefault="00184D3F" w:rsidP="00184D3F">
            <w:pPr>
              <w:rPr>
                <w:sz w:val="18"/>
                <w:szCs w:val="18"/>
              </w:rPr>
            </w:pPr>
            <w:r>
              <w:rPr>
                <w:sz w:val="18"/>
                <w:szCs w:val="18"/>
              </w:rPr>
              <w:t>current slide number</w:t>
            </w:r>
          </w:p>
        </w:tc>
        <w:tc>
          <w:tcPr>
            <w:tcW w:w="2410" w:type="dxa"/>
          </w:tcPr>
          <w:p w:rsidR="00184D3F" w:rsidRDefault="00184D3F" w:rsidP="00184D3F">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346563" w:rsidRPr="00184D3F" w:rsidRDefault="00184D3F" w:rsidP="00184D3F">
            <w:pPr>
              <w:pStyle w:val="Lijstalinea"/>
              <w:numPr>
                <w:ilvl w:val="0"/>
                <w:numId w:val="20"/>
              </w:numPr>
              <w:ind w:left="385" w:hanging="357"/>
              <w:rPr>
                <w:sz w:val="18"/>
                <w:szCs w:val="18"/>
              </w:rPr>
            </w:pPr>
            <w:r w:rsidRPr="00184D3F">
              <w:rPr>
                <w:sz w:val="18"/>
                <w:szCs w:val="18"/>
              </w:rPr>
              <w:t>system (action in xml)</w:t>
            </w:r>
          </w:p>
        </w:tc>
      </w:tr>
      <w:tr w:rsidR="00346563" w:rsidTr="00AD4B18">
        <w:tc>
          <w:tcPr>
            <w:tcW w:w="1451" w:type="dxa"/>
          </w:tcPr>
          <w:p w:rsidR="00346563" w:rsidRPr="008A7AB6" w:rsidRDefault="00346563" w:rsidP="00672A13">
            <w:pPr>
              <w:rPr>
                <w:sz w:val="18"/>
                <w:szCs w:val="18"/>
              </w:rPr>
            </w:pPr>
          </w:p>
        </w:tc>
        <w:tc>
          <w:tcPr>
            <w:tcW w:w="1209" w:type="dxa"/>
          </w:tcPr>
          <w:p w:rsidR="00346563" w:rsidRPr="008A7AB6" w:rsidRDefault="00346563" w:rsidP="00672A13">
            <w:pPr>
              <w:rPr>
                <w:sz w:val="18"/>
                <w:szCs w:val="18"/>
              </w:rPr>
            </w:pPr>
          </w:p>
        </w:tc>
        <w:tc>
          <w:tcPr>
            <w:tcW w:w="992" w:type="dxa"/>
          </w:tcPr>
          <w:p w:rsidR="00346563" w:rsidRPr="008A7AB6" w:rsidRDefault="00346563" w:rsidP="00672A13">
            <w:pPr>
              <w:rPr>
                <w:sz w:val="18"/>
                <w:szCs w:val="18"/>
              </w:rPr>
            </w:pPr>
          </w:p>
        </w:tc>
        <w:tc>
          <w:tcPr>
            <w:tcW w:w="1985" w:type="dxa"/>
          </w:tcPr>
          <w:p w:rsidR="00346563" w:rsidRPr="008A7AB6" w:rsidRDefault="00346563" w:rsidP="00672A13">
            <w:pPr>
              <w:rPr>
                <w:sz w:val="18"/>
                <w:szCs w:val="18"/>
              </w:rPr>
            </w:pPr>
          </w:p>
        </w:tc>
        <w:tc>
          <w:tcPr>
            <w:tcW w:w="1275" w:type="dxa"/>
          </w:tcPr>
          <w:p w:rsidR="00346563" w:rsidRPr="008A7AB6" w:rsidRDefault="00346563" w:rsidP="00672A13">
            <w:pPr>
              <w:rPr>
                <w:sz w:val="18"/>
                <w:szCs w:val="18"/>
              </w:rPr>
            </w:pPr>
          </w:p>
        </w:tc>
        <w:tc>
          <w:tcPr>
            <w:tcW w:w="2410" w:type="dxa"/>
          </w:tcPr>
          <w:p w:rsidR="00346563" w:rsidRPr="008A7AB6" w:rsidRDefault="00346563" w:rsidP="00672A13">
            <w:pPr>
              <w:rPr>
                <w:sz w:val="18"/>
                <w:szCs w:val="18"/>
              </w:rPr>
            </w:pPr>
          </w:p>
        </w:tc>
      </w:tr>
    </w:tbl>
    <w:p w:rsidR="00215A21" w:rsidRDefault="00215A21" w:rsidP="00DA3570">
      <w:pPr>
        <w:pStyle w:val="Kop2"/>
      </w:pPr>
    </w:p>
    <w:p w:rsidR="00215A21" w:rsidRDefault="00215A21" w:rsidP="00DA3570">
      <w:pPr>
        <w:pStyle w:val="Kop2"/>
        <w:sectPr w:rsidR="00215A21" w:rsidSect="008545EC">
          <w:type w:val="continuous"/>
          <w:pgSz w:w="11906" w:h="16838" w:code="9"/>
          <w:pgMar w:top="2160" w:right="1922" w:bottom="1440" w:left="1418" w:header="720" w:footer="720" w:gutter="0"/>
          <w:cols w:space="720"/>
        </w:sectPr>
      </w:pPr>
    </w:p>
    <w:p w:rsidR="00215A21" w:rsidRDefault="00215A21" w:rsidP="00DA3570">
      <w:pPr>
        <w:pStyle w:val="Kop2"/>
      </w:pPr>
    </w:p>
    <w:p w:rsidR="00176414" w:rsidRPr="00E153C3" w:rsidRDefault="00DE78EE" w:rsidP="00DA3570">
      <w:pPr>
        <w:pStyle w:val="Kop2"/>
      </w:pPr>
      <w:r>
        <w:t>Assignment</w:t>
      </w:r>
      <w:r w:rsidR="00176414" w:rsidRPr="00E153C3">
        <w:t xml:space="preserve"> 2</w:t>
      </w:r>
      <w:r>
        <w:t>: Design</w:t>
      </w:r>
    </w:p>
    <w:p w:rsidR="00176414" w:rsidRPr="00E153C3" w:rsidRDefault="00176414">
      <w:pPr>
        <w:pStyle w:val="Plattetekst1"/>
      </w:pPr>
    </w:p>
    <w:p w:rsidR="00176414" w:rsidRPr="00E153C3" w:rsidRDefault="00DE78EE" w:rsidP="00DA3570">
      <w:pPr>
        <w:pStyle w:val="Kop2"/>
      </w:pPr>
      <w:r>
        <w:lastRenderedPageBreak/>
        <w:t>Assignment 3: Design decisions</w:t>
      </w:r>
    </w:p>
    <w:p w:rsidR="007C355D" w:rsidRPr="00E153C3" w:rsidRDefault="007C355D" w:rsidP="007C355D"/>
    <w:p w:rsidR="00176414" w:rsidRPr="00E153C3" w:rsidRDefault="00176414">
      <w:pPr>
        <w:pStyle w:val="Plattetekst1"/>
      </w:pPr>
    </w:p>
    <w:p w:rsidR="001146B4" w:rsidRPr="00E153C3" w:rsidRDefault="001146B4">
      <w:pPr>
        <w:pStyle w:val="Kop11"/>
      </w:pPr>
    </w:p>
    <w:p w:rsidR="00176414" w:rsidRPr="00E153C3" w:rsidRDefault="00DE78EE" w:rsidP="00DA3570">
      <w:pPr>
        <w:pStyle w:val="Kop2"/>
      </w:pPr>
      <w:r>
        <w:t>Assignment 4: Source code</w:t>
      </w:r>
    </w:p>
    <w:p w:rsidR="00176414" w:rsidRPr="00E153C3" w:rsidRDefault="00176414">
      <w:pPr>
        <w:pStyle w:val="Kop11"/>
      </w:pPr>
    </w:p>
    <w:p w:rsidR="00176414" w:rsidRPr="00E153C3" w:rsidRDefault="00176414"/>
    <w:sectPr w:rsidR="00176414" w:rsidRPr="00E153C3" w:rsidSect="00215A21">
      <w:type w:val="continuous"/>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AAF" w:rsidRDefault="00A31AAF">
      <w:r>
        <w:separator/>
      </w:r>
    </w:p>
  </w:endnote>
  <w:endnote w:type="continuationSeparator" w:id="0">
    <w:p w:rsidR="00A31AAF" w:rsidRDefault="00A31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321D9E">
      <w:rPr>
        <w:rStyle w:val="Paginanummer"/>
        <w:noProof/>
      </w:rPr>
      <w:t>5</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Pr="005000B6" w:rsidRDefault="00176414">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AAF" w:rsidRDefault="00A31AAF">
      <w:r>
        <w:separator/>
      </w:r>
    </w:p>
  </w:footnote>
  <w:footnote w:type="continuationSeparator" w:id="0">
    <w:p w:rsidR="00A31AAF" w:rsidRDefault="00A31A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4D" w:rsidRDefault="004317FE" w:rsidP="002B334D">
    <w:pPr>
      <w:pStyle w:val="Koptekst"/>
      <w:jc w:val="right"/>
    </w:pPr>
    <w:r>
      <w:t>Final Assignment</w:t>
    </w:r>
    <w:r w:rsidR="003653B0">
      <w:t xml:space="preserve"> Design patterns</w:t>
    </w:r>
    <w:r w:rsidR="002B334D">
      <w:t xml:space="preserve">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4">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6">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8">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4B083659"/>
    <w:multiLevelType w:val="hybridMultilevel"/>
    <w:tmpl w:val="709A33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12">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8">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DA0417A"/>
    <w:multiLevelType w:val="hybridMultilevel"/>
    <w:tmpl w:val="37506E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5"/>
  </w:num>
  <w:num w:numId="4">
    <w:abstractNumId w:val="9"/>
  </w:num>
  <w:num w:numId="5">
    <w:abstractNumId w:val="14"/>
  </w:num>
  <w:num w:numId="6">
    <w:abstractNumId w:val="7"/>
  </w:num>
  <w:num w:numId="7">
    <w:abstractNumId w:val="3"/>
  </w:num>
  <w:num w:numId="8">
    <w:abstractNumId w:val="16"/>
  </w:num>
  <w:num w:numId="9">
    <w:abstractNumId w:val="12"/>
  </w:num>
  <w:num w:numId="10">
    <w:abstractNumId w:val="8"/>
  </w:num>
  <w:num w:numId="11">
    <w:abstractNumId w:val="15"/>
  </w:num>
  <w:num w:numId="12">
    <w:abstractNumId w:val="13"/>
  </w:num>
  <w:num w:numId="13">
    <w:abstractNumId w:val="4"/>
  </w:num>
  <w:num w:numId="14">
    <w:abstractNumId w:val="0"/>
  </w:num>
  <w:num w:numId="15">
    <w:abstractNumId w:val="2"/>
  </w:num>
  <w:num w:numId="16">
    <w:abstractNumId w:val="18"/>
  </w:num>
  <w:num w:numId="17">
    <w:abstractNumId w:val="19"/>
  </w:num>
  <w:num w:numId="18">
    <w:abstractNumId w:val="1"/>
  </w:num>
  <w:num w:numId="19">
    <w:abstractNumId w:val="6"/>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27150"/>
    <w:rsid w:val="00086745"/>
    <w:rsid w:val="00086C7C"/>
    <w:rsid w:val="000A0A59"/>
    <w:rsid w:val="000A57D3"/>
    <w:rsid w:val="000C0354"/>
    <w:rsid w:val="000C2873"/>
    <w:rsid w:val="000F36FB"/>
    <w:rsid w:val="001146B4"/>
    <w:rsid w:val="001203AA"/>
    <w:rsid w:val="00120EF4"/>
    <w:rsid w:val="00121FA3"/>
    <w:rsid w:val="0012419E"/>
    <w:rsid w:val="00144DEE"/>
    <w:rsid w:val="00151A64"/>
    <w:rsid w:val="00155C33"/>
    <w:rsid w:val="00176414"/>
    <w:rsid w:val="00184D3F"/>
    <w:rsid w:val="001B41F4"/>
    <w:rsid w:val="001F732C"/>
    <w:rsid w:val="00215A21"/>
    <w:rsid w:val="0022301C"/>
    <w:rsid w:val="00252EFA"/>
    <w:rsid w:val="00266828"/>
    <w:rsid w:val="002679D2"/>
    <w:rsid w:val="0027203C"/>
    <w:rsid w:val="002940BE"/>
    <w:rsid w:val="00294C77"/>
    <w:rsid w:val="002B334D"/>
    <w:rsid w:val="002C6436"/>
    <w:rsid w:val="002D10EC"/>
    <w:rsid w:val="00321D9E"/>
    <w:rsid w:val="00346563"/>
    <w:rsid w:val="00354F07"/>
    <w:rsid w:val="00362DEF"/>
    <w:rsid w:val="003653B0"/>
    <w:rsid w:val="00370A4C"/>
    <w:rsid w:val="0037218C"/>
    <w:rsid w:val="003743E8"/>
    <w:rsid w:val="003B28DD"/>
    <w:rsid w:val="003C5642"/>
    <w:rsid w:val="003D21EA"/>
    <w:rsid w:val="003D3C0A"/>
    <w:rsid w:val="003E6EB3"/>
    <w:rsid w:val="0040291D"/>
    <w:rsid w:val="00405308"/>
    <w:rsid w:val="004249A6"/>
    <w:rsid w:val="004317FE"/>
    <w:rsid w:val="00452695"/>
    <w:rsid w:val="00457046"/>
    <w:rsid w:val="004616E4"/>
    <w:rsid w:val="00471BF1"/>
    <w:rsid w:val="00490479"/>
    <w:rsid w:val="004C4883"/>
    <w:rsid w:val="004C7AFB"/>
    <w:rsid w:val="004D5A19"/>
    <w:rsid w:val="005000B6"/>
    <w:rsid w:val="00543C27"/>
    <w:rsid w:val="00553554"/>
    <w:rsid w:val="00577BF6"/>
    <w:rsid w:val="00597E43"/>
    <w:rsid w:val="005C5498"/>
    <w:rsid w:val="005C7172"/>
    <w:rsid w:val="005D065B"/>
    <w:rsid w:val="005D0A4C"/>
    <w:rsid w:val="005E2FF8"/>
    <w:rsid w:val="005F6656"/>
    <w:rsid w:val="00602233"/>
    <w:rsid w:val="00605F10"/>
    <w:rsid w:val="00613EA9"/>
    <w:rsid w:val="00624E6F"/>
    <w:rsid w:val="00653D4B"/>
    <w:rsid w:val="00672A13"/>
    <w:rsid w:val="00677A6D"/>
    <w:rsid w:val="006A2EF6"/>
    <w:rsid w:val="006D1721"/>
    <w:rsid w:val="006E4E1C"/>
    <w:rsid w:val="0070290F"/>
    <w:rsid w:val="0073160C"/>
    <w:rsid w:val="00744ACB"/>
    <w:rsid w:val="00756811"/>
    <w:rsid w:val="00785FDF"/>
    <w:rsid w:val="0078704C"/>
    <w:rsid w:val="00793382"/>
    <w:rsid w:val="007C355D"/>
    <w:rsid w:val="007D542F"/>
    <w:rsid w:val="007D5EB7"/>
    <w:rsid w:val="008000E9"/>
    <w:rsid w:val="0080458B"/>
    <w:rsid w:val="00807406"/>
    <w:rsid w:val="00814F0B"/>
    <w:rsid w:val="00817E4F"/>
    <w:rsid w:val="00845414"/>
    <w:rsid w:val="008545EC"/>
    <w:rsid w:val="008664A4"/>
    <w:rsid w:val="008901D0"/>
    <w:rsid w:val="008A3A1B"/>
    <w:rsid w:val="008A7AB6"/>
    <w:rsid w:val="008B2718"/>
    <w:rsid w:val="008B7FD2"/>
    <w:rsid w:val="008C5911"/>
    <w:rsid w:val="008D0FD0"/>
    <w:rsid w:val="008E57E0"/>
    <w:rsid w:val="008F0139"/>
    <w:rsid w:val="00912C3A"/>
    <w:rsid w:val="00935DE9"/>
    <w:rsid w:val="00983C6D"/>
    <w:rsid w:val="00997C82"/>
    <w:rsid w:val="009A4D80"/>
    <w:rsid w:val="009E0FEA"/>
    <w:rsid w:val="009E5ECA"/>
    <w:rsid w:val="00A13534"/>
    <w:rsid w:val="00A27791"/>
    <w:rsid w:val="00A31AAF"/>
    <w:rsid w:val="00A349F6"/>
    <w:rsid w:val="00A553E7"/>
    <w:rsid w:val="00A620E0"/>
    <w:rsid w:val="00A73FC9"/>
    <w:rsid w:val="00A839AA"/>
    <w:rsid w:val="00A94D36"/>
    <w:rsid w:val="00AA3D5E"/>
    <w:rsid w:val="00AC5155"/>
    <w:rsid w:val="00AD32F9"/>
    <w:rsid w:val="00AD4B18"/>
    <w:rsid w:val="00AF06A0"/>
    <w:rsid w:val="00AF668E"/>
    <w:rsid w:val="00B06FBC"/>
    <w:rsid w:val="00B22C7D"/>
    <w:rsid w:val="00B31F6C"/>
    <w:rsid w:val="00B43219"/>
    <w:rsid w:val="00B652C8"/>
    <w:rsid w:val="00BA5FF6"/>
    <w:rsid w:val="00BA7798"/>
    <w:rsid w:val="00BB3B5D"/>
    <w:rsid w:val="00BD0C0A"/>
    <w:rsid w:val="00BF0864"/>
    <w:rsid w:val="00C40473"/>
    <w:rsid w:val="00C42527"/>
    <w:rsid w:val="00C6586E"/>
    <w:rsid w:val="00C708EA"/>
    <w:rsid w:val="00C77481"/>
    <w:rsid w:val="00CC2FEE"/>
    <w:rsid w:val="00CF412D"/>
    <w:rsid w:val="00D63F9B"/>
    <w:rsid w:val="00D87CB7"/>
    <w:rsid w:val="00DA3570"/>
    <w:rsid w:val="00DB16AA"/>
    <w:rsid w:val="00DE78EE"/>
    <w:rsid w:val="00DF484F"/>
    <w:rsid w:val="00E153C3"/>
    <w:rsid w:val="00E2572D"/>
    <w:rsid w:val="00E40C3C"/>
    <w:rsid w:val="00E46E3E"/>
    <w:rsid w:val="00EA009A"/>
    <w:rsid w:val="00EB1EE3"/>
    <w:rsid w:val="00ED693C"/>
    <w:rsid w:val="00EF410D"/>
    <w:rsid w:val="00EF4DF5"/>
    <w:rsid w:val="00F128A9"/>
    <w:rsid w:val="00F37C50"/>
    <w:rsid w:val="00F45F60"/>
    <w:rsid w:val="00F67259"/>
    <w:rsid w:val="00F720CA"/>
    <w:rsid w:val="00FB63AF"/>
    <w:rsid w:val="00FD3709"/>
    <w:rsid w:val="00FE21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B69B9-5F65-4AEA-8960-FA954A64A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6</Pages>
  <Words>1287</Words>
  <Characters>7079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129</cp:revision>
  <cp:lastPrinted>2002-10-30T12:42:00Z</cp:lastPrinted>
  <dcterms:created xsi:type="dcterms:W3CDTF">2014-05-15T13:29:00Z</dcterms:created>
  <dcterms:modified xsi:type="dcterms:W3CDTF">2017-11-06T13:49:00Z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