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Default="00176414">
      <w:pPr>
        <w:pStyle w:val="Plattetekst1"/>
      </w:pPr>
    </w:p>
    <w:p w:rsidR="00F73CC1" w:rsidRDefault="00F73CC1">
      <w:pPr>
        <w:pStyle w:val="Plattetekst1"/>
      </w:pPr>
    </w:p>
    <w:p w:rsidR="00F73CC1" w:rsidRDefault="00F73CC1">
      <w:pPr>
        <w:pStyle w:val="Plattetekst1"/>
      </w:pPr>
    </w:p>
    <w:p w:rsidR="00F73CC1" w:rsidRPr="00E153C3" w:rsidRDefault="00F73CC1">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BE2886" w:rsidRDefault="00BE2886">
      <w:pPr>
        <w:pStyle w:val="Plattetekst1"/>
      </w:pPr>
    </w:p>
    <w:p w:rsidR="00BE2886" w:rsidRPr="00BE2886" w:rsidRDefault="00BE2886" w:rsidP="00BE2886">
      <w:pPr>
        <w:spacing w:line="680" w:lineRule="exact"/>
        <w:jc w:val="center"/>
        <w:rPr>
          <w:b/>
          <w:color w:val="000000"/>
          <w:sz w:val="44"/>
          <w:szCs w:val="44"/>
        </w:rPr>
      </w:pPr>
      <w:r w:rsidRPr="00BE2886">
        <w:rPr>
          <w:b/>
          <w:sz w:val="44"/>
          <w:szCs w:val="44"/>
        </w:rPr>
        <w:t xml:space="preserve">Scenario 3, </w:t>
      </w:r>
      <w:r w:rsidRPr="00BE2886">
        <w:rPr>
          <w:b/>
          <w:color w:val="000000"/>
          <w:sz w:val="44"/>
          <w:szCs w:val="44"/>
        </w:rPr>
        <w:t>Interactive Navigation</w:t>
      </w:r>
    </w:p>
    <w:p w:rsidR="00BE2886" w:rsidRDefault="00BE2886" w:rsidP="00BE2886">
      <w:pPr>
        <w:pStyle w:val="Plattetekst1"/>
        <w:jc w:val="center"/>
        <w:rPr>
          <w:rStyle w:val="Nadruk"/>
        </w:rPr>
      </w:pPr>
    </w:p>
    <w:p w:rsidR="00BE2886" w:rsidRPr="00BE2886" w:rsidRDefault="00BE2886" w:rsidP="00BE2886">
      <w:pPr>
        <w:pStyle w:val="Plattetekst1"/>
        <w:jc w:val="center"/>
      </w:pPr>
      <w:r w:rsidRPr="00922545">
        <w:rPr>
          <w:rStyle w:val="Nadruk"/>
        </w:rPr>
        <w:t>Orchestrational responsibility of the Composition Pattern</w:t>
      </w:r>
    </w:p>
    <w:p w:rsidR="00BE2886" w:rsidRDefault="00BE2886">
      <w:pPr>
        <w:pStyle w:val="Plattetekst1"/>
      </w:pPr>
    </w:p>
    <w:p w:rsidR="00BE2886" w:rsidRDefault="00BE2886">
      <w:pPr>
        <w:pStyle w:val="Plattetekst1"/>
      </w:pPr>
    </w:p>
    <w:p w:rsidR="00BE2886" w:rsidRDefault="00BE2886">
      <w:pPr>
        <w:pStyle w:val="Plattetekst1"/>
      </w:pPr>
    </w:p>
    <w:p w:rsidR="00F73CC1" w:rsidRDefault="00F73CC1" w:rsidP="00F73CC1">
      <w:pPr>
        <w:spacing w:line="240" w:lineRule="auto"/>
        <w:rPr>
          <w:rStyle w:val="Nadruk"/>
          <w:i w:val="0"/>
        </w:rPr>
      </w:pPr>
    </w:p>
    <w:p w:rsidR="00F73CC1" w:rsidRDefault="00F73CC1" w:rsidP="00F73CC1">
      <w:pPr>
        <w:spacing w:line="240" w:lineRule="auto"/>
        <w:jc w:val="center"/>
        <w:rPr>
          <w:rStyle w:val="Nadruk"/>
          <w:i w:val="0"/>
        </w:rPr>
      </w:pPr>
      <w:r>
        <w:rPr>
          <w:iCs/>
          <w:noProof/>
          <w:lang w:val="nl-NL"/>
        </w:rPr>
        <w:drawing>
          <wp:inline distT="0" distB="0" distL="0" distR="0">
            <wp:extent cx="4762500" cy="323850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238500"/>
                    </a:xfrm>
                    <a:prstGeom prst="rect">
                      <a:avLst/>
                    </a:prstGeom>
                    <a:noFill/>
                    <a:ln>
                      <a:noFill/>
                    </a:ln>
                  </pic:spPr>
                </pic:pic>
              </a:graphicData>
            </a:graphic>
          </wp:inline>
        </w:drawing>
      </w:r>
    </w:p>
    <w:p w:rsidR="00F73CC1" w:rsidRDefault="00F73CC1" w:rsidP="00F73CC1">
      <w:pPr>
        <w:spacing w:line="240" w:lineRule="auto"/>
        <w:rPr>
          <w:rStyle w:val="Nadruk"/>
          <w:i w:val="0"/>
        </w:rPr>
      </w:pPr>
    </w:p>
    <w:p w:rsidR="00BE2886" w:rsidRDefault="00BE2886">
      <w:pPr>
        <w:pStyle w:val="Plattetekst1"/>
      </w:pPr>
    </w:p>
    <w:p w:rsidR="00BE2886" w:rsidRDefault="00BE2886">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0A4A18" w:rsidRDefault="000A4A18">
      <w:pPr>
        <w:pStyle w:val="Plattetekst1"/>
      </w:pPr>
    </w:p>
    <w:p w:rsidR="00BE2886" w:rsidRDefault="00BE2886">
      <w:pPr>
        <w:pStyle w:val="Plattetekst1"/>
        <w:sectPr w:rsidR="00BE2886" w:rsidSect="00BE2886">
          <w:type w:val="continuous"/>
          <w:pgSz w:w="11906" w:h="16838" w:code="9"/>
          <w:pgMar w:top="1440" w:right="1080" w:bottom="1440" w:left="1080" w:header="720" w:footer="720" w:gutter="0"/>
          <w:cols w:space="720"/>
          <w:docGrid w:linePitch="272"/>
        </w:sectPr>
      </w:pPr>
    </w:p>
    <w:p w:rsidR="00155C33" w:rsidRPr="00C870BB" w:rsidRDefault="004317FE" w:rsidP="00155C33">
      <w:pPr>
        <w:pStyle w:val="Kop11"/>
      </w:pPr>
      <w:r w:rsidRPr="00C870BB">
        <w:lastRenderedPageBreak/>
        <w:t>Approach</w:t>
      </w:r>
    </w:p>
    <w:p w:rsidR="00155C33" w:rsidRDefault="00C870BB">
      <w:pPr>
        <w:pStyle w:val="Plattetekst1"/>
      </w:pPr>
      <w:r w:rsidRPr="00C870BB">
        <w:t>We have per</w:t>
      </w:r>
      <w:r>
        <w:t>formed the following activities, in the given order:</w:t>
      </w:r>
    </w:p>
    <w:p w:rsidR="00C870BB" w:rsidRDefault="00C870BB">
      <w:pPr>
        <w:pStyle w:val="Plattetekst1"/>
      </w:pPr>
    </w:p>
    <w:p w:rsidR="00C870BB" w:rsidRDefault="00C870BB">
      <w:pPr>
        <w:pStyle w:val="Plattetekst1"/>
        <w:sectPr w:rsidR="00C870BB" w:rsidSect="00A553E7">
          <w:type w:val="continuous"/>
          <w:pgSz w:w="11906" w:h="16838" w:code="9"/>
          <w:pgMar w:top="2160" w:right="1922" w:bottom="1440" w:left="3515" w:header="720" w:footer="720" w:gutter="0"/>
          <w:cols w:space="720"/>
        </w:sectPr>
      </w:pPr>
    </w:p>
    <w:tbl>
      <w:tblPr>
        <w:tblStyle w:val="Tabelraster"/>
        <w:tblW w:w="10348" w:type="dxa"/>
        <w:tblInd w:w="-34" w:type="dxa"/>
        <w:tblLook w:val="04A0" w:firstRow="1" w:lastRow="0" w:firstColumn="1" w:lastColumn="0" w:noHBand="0" w:noVBand="1"/>
      </w:tblPr>
      <w:tblGrid>
        <w:gridCol w:w="1418"/>
        <w:gridCol w:w="1418"/>
        <w:gridCol w:w="4252"/>
        <w:gridCol w:w="1701"/>
        <w:gridCol w:w="1559"/>
      </w:tblGrid>
      <w:tr w:rsidR="00633CC2" w:rsidTr="006241FF">
        <w:tc>
          <w:tcPr>
            <w:tcW w:w="1418" w:type="dxa"/>
            <w:shd w:val="clear" w:color="auto" w:fill="BFBFBF" w:themeFill="background1" w:themeFillShade="BF"/>
          </w:tcPr>
          <w:p w:rsidR="005F03AF" w:rsidRPr="00633CC2" w:rsidRDefault="005F03AF">
            <w:pPr>
              <w:pStyle w:val="Plattetekst1"/>
              <w:rPr>
                <w:sz w:val="19"/>
                <w:szCs w:val="19"/>
              </w:rPr>
            </w:pPr>
            <w:r w:rsidRPr="00633CC2">
              <w:rPr>
                <w:sz w:val="19"/>
                <w:szCs w:val="19"/>
              </w:rPr>
              <w:lastRenderedPageBreak/>
              <w:t>Date</w:t>
            </w:r>
          </w:p>
        </w:tc>
        <w:tc>
          <w:tcPr>
            <w:tcW w:w="1418" w:type="dxa"/>
            <w:shd w:val="clear" w:color="auto" w:fill="BFBFBF" w:themeFill="background1" w:themeFillShade="BF"/>
          </w:tcPr>
          <w:p w:rsidR="005F03AF" w:rsidRPr="00633CC2" w:rsidRDefault="005F03AF">
            <w:pPr>
              <w:pStyle w:val="Plattetekst1"/>
              <w:rPr>
                <w:sz w:val="19"/>
                <w:szCs w:val="19"/>
              </w:rPr>
            </w:pPr>
            <w:r w:rsidRPr="00633CC2">
              <w:rPr>
                <w:sz w:val="19"/>
                <w:szCs w:val="19"/>
              </w:rPr>
              <w:t>Phase</w:t>
            </w:r>
          </w:p>
        </w:tc>
        <w:tc>
          <w:tcPr>
            <w:tcW w:w="4252" w:type="dxa"/>
            <w:shd w:val="clear" w:color="auto" w:fill="BFBFBF" w:themeFill="background1" w:themeFillShade="BF"/>
          </w:tcPr>
          <w:p w:rsidR="005F03AF" w:rsidRPr="00633CC2" w:rsidRDefault="005F03AF">
            <w:pPr>
              <w:pStyle w:val="Plattetekst1"/>
              <w:rPr>
                <w:sz w:val="19"/>
                <w:szCs w:val="19"/>
              </w:rPr>
            </w:pPr>
            <w:r w:rsidRPr="00633CC2">
              <w:rPr>
                <w:sz w:val="19"/>
                <w:szCs w:val="19"/>
              </w:rPr>
              <w:t>Activity</w:t>
            </w:r>
          </w:p>
        </w:tc>
        <w:tc>
          <w:tcPr>
            <w:tcW w:w="1701" w:type="dxa"/>
            <w:shd w:val="clear" w:color="auto" w:fill="BFBFBF" w:themeFill="background1" w:themeFillShade="BF"/>
          </w:tcPr>
          <w:p w:rsidR="005F03AF" w:rsidRPr="00633CC2" w:rsidRDefault="005F03AF">
            <w:pPr>
              <w:pStyle w:val="Plattetekst1"/>
              <w:rPr>
                <w:sz w:val="19"/>
                <w:szCs w:val="19"/>
              </w:rPr>
            </w:pPr>
            <w:r w:rsidRPr="00633CC2">
              <w:rPr>
                <w:sz w:val="19"/>
                <w:szCs w:val="19"/>
              </w:rPr>
              <w:t>Creator</w:t>
            </w:r>
          </w:p>
        </w:tc>
        <w:tc>
          <w:tcPr>
            <w:tcW w:w="1559" w:type="dxa"/>
            <w:shd w:val="clear" w:color="auto" w:fill="BFBFBF" w:themeFill="background1" w:themeFillShade="BF"/>
          </w:tcPr>
          <w:p w:rsidR="005F03AF" w:rsidRPr="00633CC2" w:rsidRDefault="005F03AF">
            <w:pPr>
              <w:pStyle w:val="Plattetekst1"/>
              <w:rPr>
                <w:sz w:val="19"/>
                <w:szCs w:val="19"/>
              </w:rPr>
            </w:pPr>
            <w:r w:rsidRPr="00633CC2">
              <w:rPr>
                <w:sz w:val="19"/>
                <w:szCs w:val="19"/>
              </w:rPr>
              <w:t>Verificator</w:t>
            </w:r>
          </w:p>
        </w:tc>
      </w:tr>
      <w:tr w:rsidR="006241FF" w:rsidTr="006241FF">
        <w:tc>
          <w:tcPr>
            <w:tcW w:w="1418" w:type="dxa"/>
          </w:tcPr>
          <w:p w:rsidR="005F03AF" w:rsidRPr="00633CC2" w:rsidRDefault="005F03AF">
            <w:pPr>
              <w:pStyle w:val="Plattetekst1"/>
              <w:rPr>
                <w:sz w:val="19"/>
                <w:szCs w:val="19"/>
              </w:rPr>
            </w:pPr>
            <w:r w:rsidRPr="00633CC2">
              <w:rPr>
                <w:sz w:val="19"/>
                <w:szCs w:val="19"/>
              </w:rPr>
              <w:t>4/11/2017</w:t>
            </w:r>
          </w:p>
        </w:tc>
        <w:tc>
          <w:tcPr>
            <w:tcW w:w="1418" w:type="dxa"/>
          </w:tcPr>
          <w:p w:rsidR="005F03AF" w:rsidRPr="00633CC2" w:rsidRDefault="005F03AF">
            <w:pPr>
              <w:pStyle w:val="Plattetekst1"/>
              <w:rPr>
                <w:sz w:val="19"/>
                <w:szCs w:val="19"/>
              </w:rPr>
            </w:pPr>
            <w:r w:rsidRPr="00633CC2">
              <w:rPr>
                <w:sz w:val="19"/>
                <w:szCs w:val="19"/>
              </w:rPr>
              <w:t>Planning, problem analysis</w:t>
            </w:r>
          </w:p>
        </w:tc>
        <w:tc>
          <w:tcPr>
            <w:tcW w:w="4252" w:type="dxa"/>
          </w:tcPr>
          <w:p w:rsidR="005F03AF" w:rsidRPr="00633CC2" w:rsidRDefault="005F03AF">
            <w:pPr>
              <w:pStyle w:val="Plattetekst1"/>
              <w:rPr>
                <w:sz w:val="19"/>
                <w:szCs w:val="19"/>
              </w:rPr>
            </w:pPr>
            <w:r w:rsidRPr="00633CC2">
              <w:rPr>
                <w:sz w:val="19"/>
                <w:szCs w:val="19"/>
              </w:rPr>
              <w:t>Meeting no. 1</w:t>
            </w:r>
          </w:p>
          <w:p w:rsidR="005F03AF" w:rsidRPr="00633CC2" w:rsidRDefault="005F03AF" w:rsidP="00C870BB">
            <w:pPr>
              <w:pStyle w:val="Plattetekst1"/>
              <w:numPr>
                <w:ilvl w:val="0"/>
                <w:numId w:val="30"/>
              </w:numPr>
              <w:rPr>
                <w:sz w:val="19"/>
                <w:szCs w:val="19"/>
              </w:rPr>
            </w:pPr>
            <w:r w:rsidRPr="00633CC2">
              <w:rPr>
                <w:sz w:val="19"/>
                <w:szCs w:val="19"/>
              </w:rPr>
              <w:t>Created a planning of the activities of problem analysis, design and development</w:t>
            </w:r>
          </w:p>
          <w:p w:rsidR="005F03AF" w:rsidRPr="00633CC2" w:rsidRDefault="005F03AF" w:rsidP="00C870BB">
            <w:pPr>
              <w:pStyle w:val="Plattetekst1"/>
              <w:numPr>
                <w:ilvl w:val="0"/>
                <w:numId w:val="30"/>
              </w:numPr>
              <w:rPr>
                <w:sz w:val="19"/>
                <w:szCs w:val="19"/>
              </w:rPr>
            </w:pPr>
            <w:r w:rsidRPr="00633CC2">
              <w:rPr>
                <w:sz w:val="19"/>
                <w:szCs w:val="19"/>
              </w:rPr>
              <w:t>Whiteboard session about the problem analysis. Crunching the domain by using the application and glancing through the code</w:t>
            </w:r>
          </w:p>
          <w:p w:rsidR="005F03AF" w:rsidRPr="00633CC2" w:rsidRDefault="005F03AF">
            <w:pPr>
              <w:pStyle w:val="Plattetekst1"/>
              <w:rPr>
                <w:sz w:val="19"/>
                <w:szCs w:val="19"/>
              </w:rPr>
            </w:pPr>
            <w:r w:rsidRPr="00633CC2">
              <w:rPr>
                <w:sz w:val="19"/>
                <w:szCs w:val="19"/>
              </w:rPr>
              <w:t xml:space="preserve"> </w:t>
            </w:r>
          </w:p>
        </w:tc>
        <w:tc>
          <w:tcPr>
            <w:tcW w:w="1701" w:type="dxa"/>
          </w:tcPr>
          <w:p w:rsidR="005F03AF" w:rsidRPr="00633CC2" w:rsidRDefault="005F03AF">
            <w:pPr>
              <w:pStyle w:val="Plattetekst1"/>
              <w:rPr>
                <w:sz w:val="19"/>
                <w:szCs w:val="19"/>
              </w:rPr>
            </w:pPr>
            <w:r w:rsidRPr="00633CC2">
              <w:rPr>
                <w:sz w:val="19"/>
                <w:szCs w:val="19"/>
              </w:rPr>
              <w:t>Randy Pöttgens</w:t>
            </w:r>
          </w:p>
          <w:p w:rsidR="005F03AF" w:rsidRPr="00633CC2" w:rsidRDefault="005F03AF">
            <w:pPr>
              <w:pStyle w:val="Plattetekst1"/>
              <w:rPr>
                <w:sz w:val="19"/>
                <w:szCs w:val="19"/>
              </w:rPr>
            </w:pPr>
            <w:r w:rsidRPr="00633CC2">
              <w:rPr>
                <w:sz w:val="19"/>
                <w:szCs w:val="19"/>
              </w:rPr>
              <w:t>Ivo Willemsen</w:t>
            </w:r>
          </w:p>
        </w:tc>
        <w:tc>
          <w:tcPr>
            <w:tcW w:w="1559" w:type="dxa"/>
          </w:tcPr>
          <w:p w:rsidR="005F03AF" w:rsidRPr="00633CC2" w:rsidRDefault="0014074C" w:rsidP="0014074C">
            <w:pPr>
              <w:pStyle w:val="Plattetekst1"/>
              <w:jc w:val="both"/>
              <w:rPr>
                <w:sz w:val="19"/>
                <w:szCs w:val="19"/>
              </w:rPr>
            </w:pPr>
            <w:r>
              <w:rPr>
                <w:sz w:val="19"/>
                <w:szCs w:val="19"/>
              </w:rPr>
              <w:t>N/A</w:t>
            </w:r>
          </w:p>
        </w:tc>
      </w:tr>
      <w:tr w:rsidR="006241FF" w:rsidTr="006241FF">
        <w:tc>
          <w:tcPr>
            <w:tcW w:w="1418" w:type="dxa"/>
          </w:tcPr>
          <w:p w:rsidR="005F03AF" w:rsidRPr="00633CC2" w:rsidRDefault="005F03AF">
            <w:pPr>
              <w:pStyle w:val="Plattetekst1"/>
              <w:rPr>
                <w:sz w:val="19"/>
                <w:szCs w:val="19"/>
              </w:rPr>
            </w:pPr>
            <w:r w:rsidRPr="00633CC2">
              <w:rPr>
                <w:sz w:val="19"/>
                <w:szCs w:val="19"/>
              </w:rPr>
              <w:t>5/11/2017</w:t>
            </w:r>
          </w:p>
        </w:tc>
        <w:tc>
          <w:tcPr>
            <w:tcW w:w="1418" w:type="dxa"/>
          </w:tcPr>
          <w:p w:rsidR="005F03AF" w:rsidRPr="00633CC2" w:rsidRDefault="005F03AF">
            <w:pPr>
              <w:pStyle w:val="Plattetekst1"/>
              <w:rPr>
                <w:sz w:val="19"/>
                <w:szCs w:val="19"/>
              </w:rPr>
            </w:pPr>
            <w:r w:rsidRPr="00633CC2">
              <w:rPr>
                <w:sz w:val="19"/>
                <w:szCs w:val="19"/>
              </w:rPr>
              <w:t>Problem analysis</w:t>
            </w:r>
          </w:p>
        </w:tc>
        <w:tc>
          <w:tcPr>
            <w:tcW w:w="4252" w:type="dxa"/>
          </w:tcPr>
          <w:p w:rsidR="005F03AF" w:rsidRPr="00633CC2" w:rsidRDefault="005F03AF">
            <w:pPr>
              <w:pStyle w:val="Plattetekst1"/>
              <w:rPr>
                <w:sz w:val="19"/>
                <w:szCs w:val="19"/>
              </w:rPr>
            </w:pPr>
            <w:r w:rsidRPr="00633CC2">
              <w:rPr>
                <w:sz w:val="19"/>
                <w:szCs w:val="19"/>
              </w:rPr>
              <w:t>Creation of the first draft of the report, containing the problem analysis</w:t>
            </w:r>
          </w:p>
        </w:tc>
        <w:tc>
          <w:tcPr>
            <w:tcW w:w="1701" w:type="dxa"/>
          </w:tcPr>
          <w:p w:rsidR="005F03AF" w:rsidRPr="00633CC2" w:rsidRDefault="005F03AF" w:rsidP="005F03AF">
            <w:pPr>
              <w:pStyle w:val="Plattetekst1"/>
              <w:rPr>
                <w:sz w:val="19"/>
                <w:szCs w:val="19"/>
              </w:rPr>
            </w:pPr>
            <w:r w:rsidRPr="00633CC2">
              <w:rPr>
                <w:sz w:val="19"/>
                <w:szCs w:val="19"/>
              </w:rPr>
              <w:t>Ivo Willemsen</w:t>
            </w:r>
          </w:p>
        </w:tc>
        <w:tc>
          <w:tcPr>
            <w:tcW w:w="1559" w:type="dxa"/>
          </w:tcPr>
          <w:p w:rsidR="005F03AF" w:rsidRPr="00633CC2" w:rsidRDefault="005F03AF">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8/11/2017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Meeting no. 2</w:t>
            </w:r>
          </w:p>
          <w:p w:rsidR="0014074C" w:rsidRPr="00633CC2" w:rsidRDefault="0014074C" w:rsidP="005F03AF">
            <w:pPr>
              <w:pStyle w:val="Plattetekst1"/>
              <w:numPr>
                <w:ilvl w:val="0"/>
                <w:numId w:val="31"/>
              </w:numPr>
              <w:rPr>
                <w:sz w:val="19"/>
                <w:szCs w:val="19"/>
              </w:rPr>
            </w:pPr>
            <w:r w:rsidRPr="00633CC2">
              <w:rPr>
                <w:sz w:val="19"/>
                <w:szCs w:val="19"/>
              </w:rPr>
              <w:t>Dividing work between us: Ivo would work on the Model part of the MVC, Randy on the View and Controller</w:t>
            </w:r>
          </w:p>
          <w:p w:rsidR="0014074C" w:rsidRPr="00633CC2" w:rsidRDefault="0014074C" w:rsidP="005F03AF">
            <w:pPr>
              <w:pStyle w:val="Plattetekst1"/>
              <w:numPr>
                <w:ilvl w:val="0"/>
                <w:numId w:val="31"/>
              </w:numPr>
              <w:rPr>
                <w:sz w:val="19"/>
                <w:szCs w:val="19"/>
              </w:rPr>
            </w:pPr>
            <w:r w:rsidRPr="00633CC2">
              <w:rPr>
                <w:sz w:val="19"/>
                <w:szCs w:val="19"/>
              </w:rPr>
              <w:t>Made decision of how the View and Model would be decoupled so we could work independently for the design phase</w:t>
            </w:r>
          </w:p>
        </w:tc>
        <w:tc>
          <w:tcPr>
            <w:tcW w:w="1701" w:type="dxa"/>
          </w:tcPr>
          <w:p w:rsidR="0014074C" w:rsidRPr="00633CC2" w:rsidRDefault="0014074C" w:rsidP="005F03AF">
            <w:pPr>
              <w:pStyle w:val="Plattetekst1"/>
              <w:rPr>
                <w:sz w:val="19"/>
                <w:szCs w:val="19"/>
              </w:rPr>
            </w:pPr>
            <w:r w:rsidRPr="00633CC2">
              <w:rPr>
                <w:sz w:val="19"/>
                <w:szCs w:val="19"/>
              </w:rPr>
              <w:t>Randy Pöttgens</w:t>
            </w:r>
          </w:p>
          <w:p w:rsidR="0014074C" w:rsidRPr="00633CC2" w:rsidRDefault="0014074C" w:rsidP="005F03AF">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jc w:val="both"/>
              <w:rPr>
                <w:sz w:val="19"/>
                <w:szCs w:val="19"/>
              </w:rPr>
            </w:pPr>
            <w:r>
              <w:rPr>
                <w:sz w:val="19"/>
                <w:szCs w:val="19"/>
              </w:rPr>
              <w:t>N/A</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9/11/2017 – 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Working on the Controller and View design</w:t>
            </w:r>
          </w:p>
        </w:tc>
        <w:tc>
          <w:tcPr>
            <w:tcW w:w="1701" w:type="dxa"/>
          </w:tcPr>
          <w:p w:rsidR="0014074C" w:rsidRPr="00633CC2" w:rsidRDefault="0014074C" w:rsidP="005F03AF">
            <w:pPr>
              <w:pStyle w:val="Plattetekst1"/>
              <w:rPr>
                <w:sz w:val="19"/>
                <w:szCs w:val="19"/>
              </w:rPr>
            </w:pPr>
            <w:r w:rsidRPr="00633CC2">
              <w:rPr>
                <w:sz w:val="19"/>
                <w:szCs w:val="19"/>
              </w:rPr>
              <w:t>Randy Pöttgens</w:t>
            </w:r>
          </w:p>
        </w:tc>
        <w:tc>
          <w:tcPr>
            <w:tcW w:w="1559" w:type="dxa"/>
          </w:tcPr>
          <w:p w:rsidR="0014074C" w:rsidRPr="00633CC2" w:rsidRDefault="0014074C">
            <w:pPr>
              <w:pStyle w:val="Plattetekst1"/>
              <w:rPr>
                <w:sz w:val="19"/>
                <w:szCs w:val="19"/>
              </w:rPr>
            </w:pPr>
            <w:r w:rsidRPr="00633CC2">
              <w:rPr>
                <w:sz w:val="19"/>
                <w:szCs w:val="19"/>
              </w:rPr>
              <w:t>Ivo Willemsen</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9/11/2017 – 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Working on the Model</w:t>
            </w:r>
            <w:r w:rsidR="00B95BFA">
              <w:rPr>
                <w:sz w:val="19"/>
                <w:szCs w:val="19"/>
              </w:rPr>
              <w:t xml:space="preserve"> part of the design</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11/11/2017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Meeting no. 3</w:t>
            </w:r>
          </w:p>
          <w:p w:rsidR="0014074C" w:rsidRPr="00633CC2" w:rsidRDefault="0014074C" w:rsidP="00F353CF">
            <w:pPr>
              <w:pStyle w:val="Plattetekst1"/>
              <w:numPr>
                <w:ilvl w:val="0"/>
                <w:numId w:val="32"/>
              </w:numPr>
              <w:rPr>
                <w:sz w:val="19"/>
                <w:szCs w:val="19"/>
              </w:rPr>
            </w:pPr>
            <w:r w:rsidRPr="00633CC2">
              <w:rPr>
                <w:sz w:val="19"/>
                <w:szCs w:val="19"/>
              </w:rPr>
              <w:t>Putting design work together</w:t>
            </w:r>
          </w:p>
          <w:p w:rsidR="0014074C" w:rsidRPr="00633CC2" w:rsidRDefault="0014074C" w:rsidP="00F353CF">
            <w:pPr>
              <w:pStyle w:val="Plattetekst1"/>
              <w:numPr>
                <w:ilvl w:val="0"/>
                <w:numId w:val="32"/>
              </w:numPr>
              <w:rPr>
                <w:sz w:val="19"/>
                <w:szCs w:val="19"/>
              </w:rPr>
            </w:pPr>
            <w:r w:rsidRPr="00633CC2">
              <w:rPr>
                <w:sz w:val="19"/>
                <w:szCs w:val="19"/>
              </w:rPr>
              <w:t>Deciding on development work. Randy would focus on the MouseController extensions and XMLAccessor refactoring. Ivo would develop the Model and factory classes plus the refactoring (MVC setup) of the application</w:t>
            </w:r>
          </w:p>
        </w:tc>
        <w:tc>
          <w:tcPr>
            <w:tcW w:w="1701" w:type="dxa"/>
          </w:tcPr>
          <w:p w:rsidR="0014074C" w:rsidRPr="00633CC2" w:rsidRDefault="0014074C" w:rsidP="00214716">
            <w:pPr>
              <w:pStyle w:val="Plattetekst1"/>
              <w:rPr>
                <w:sz w:val="19"/>
                <w:szCs w:val="19"/>
              </w:rPr>
            </w:pPr>
            <w:r w:rsidRPr="00633CC2">
              <w:rPr>
                <w:sz w:val="19"/>
                <w:szCs w:val="19"/>
              </w:rPr>
              <w:t>Randy Pöttgens</w:t>
            </w:r>
          </w:p>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13/11/2017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Incorporating the design in the report by collecting input from Randy and myself. Focusing first on the MVC part of the design</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14/11/2017</w:t>
            </w:r>
          </w:p>
        </w:tc>
        <w:tc>
          <w:tcPr>
            <w:tcW w:w="1418" w:type="dxa"/>
          </w:tcPr>
          <w:p w:rsidR="0014074C" w:rsidRPr="00633CC2" w:rsidRDefault="0014074C">
            <w:pPr>
              <w:pStyle w:val="Plattetekst1"/>
              <w:rPr>
                <w:sz w:val="19"/>
                <w:szCs w:val="19"/>
              </w:rPr>
            </w:pPr>
            <w:r w:rsidRPr="00633CC2">
              <w:rPr>
                <w:sz w:val="19"/>
                <w:szCs w:val="19"/>
              </w:rPr>
              <w:t>Development</w:t>
            </w:r>
          </w:p>
        </w:tc>
        <w:tc>
          <w:tcPr>
            <w:tcW w:w="4252" w:type="dxa"/>
          </w:tcPr>
          <w:p w:rsidR="0014074C" w:rsidRPr="00633CC2" w:rsidRDefault="0014074C">
            <w:pPr>
              <w:pStyle w:val="Plattetekst1"/>
              <w:rPr>
                <w:sz w:val="19"/>
                <w:szCs w:val="19"/>
              </w:rPr>
            </w:pPr>
            <w:r w:rsidRPr="00633CC2">
              <w:rPr>
                <w:sz w:val="19"/>
                <w:szCs w:val="19"/>
              </w:rPr>
              <w:t>Refactoring of existing application into MVC packages</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15/11/2017 –</w:t>
            </w:r>
            <w:r>
              <w:rPr>
                <w:sz w:val="19"/>
                <w:szCs w:val="19"/>
              </w:rPr>
              <w:t xml:space="preserve"> 17</w:t>
            </w:r>
            <w:r w:rsidRPr="00633CC2">
              <w:rPr>
                <w:sz w:val="19"/>
                <w:szCs w:val="19"/>
              </w:rPr>
              <w:t>/11/2017</w:t>
            </w:r>
          </w:p>
        </w:tc>
        <w:tc>
          <w:tcPr>
            <w:tcW w:w="1418" w:type="dxa"/>
          </w:tcPr>
          <w:p w:rsidR="0014074C" w:rsidRPr="00633CC2" w:rsidRDefault="0014074C">
            <w:pPr>
              <w:pStyle w:val="Plattetekst1"/>
              <w:rPr>
                <w:sz w:val="19"/>
                <w:szCs w:val="19"/>
              </w:rPr>
            </w:pPr>
            <w:r w:rsidRPr="00633CC2">
              <w:rPr>
                <w:sz w:val="19"/>
                <w:szCs w:val="19"/>
              </w:rPr>
              <w:t>Design</w:t>
            </w:r>
          </w:p>
        </w:tc>
        <w:tc>
          <w:tcPr>
            <w:tcW w:w="4252" w:type="dxa"/>
          </w:tcPr>
          <w:p w:rsidR="0014074C" w:rsidRPr="00633CC2" w:rsidRDefault="0014074C">
            <w:pPr>
              <w:pStyle w:val="Plattetekst1"/>
              <w:rPr>
                <w:sz w:val="19"/>
                <w:szCs w:val="19"/>
              </w:rPr>
            </w:pPr>
            <w:r w:rsidRPr="00633CC2">
              <w:rPr>
                <w:sz w:val="19"/>
                <w:szCs w:val="19"/>
              </w:rPr>
              <w:t>Detailed design, substantiate decisions taken in the design</w:t>
            </w:r>
            <w:r>
              <w:rPr>
                <w:sz w:val="19"/>
                <w:szCs w:val="19"/>
              </w:rPr>
              <w:t>. Finishing the final report</w:t>
            </w:r>
          </w:p>
        </w:tc>
        <w:tc>
          <w:tcPr>
            <w:tcW w:w="1701" w:type="dxa"/>
          </w:tcPr>
          <w:p w:rsidR="0014074C" w:rsidRPr="00633CC2" w:rsidRDefault="0014074C" w:rsidP="00214716">
            <w:pPr>
              <w:pStyle w:val="Plattetekst1"/>
              <w:rPr>
                <w:sz w:val="19"/>
                <w:szCs w:val="19"/>
              </w:rPr>
            </w:pPr>
            <w:r w:rsidRPr="00633CC2">
              <w:rPr>
                <w:sz w:val="19"/>
                <w:szCs w:val="19"/>
              </w:rPr>
              <w:t>Ivo Willemsen</w:t>
            </w:r>
          </w:p>
        </w:tc>
        <w:tc>
          <w:tcPr>
            <w:tcW w:w="1559" w:type="dxa"/>
          </w:tcPr>
          <w:p w:rsidR="0014074C" w:rsidRPr="00633CC2" w:rsidRDefault="0014074C" w:rsidP="00214716">
            <w:pPr>
              <w:pStyle w:val="Plattetekst1"/>
              <w:rPr>
                <w:sz w:val="19"/>
                <w:szCs w:val="19"/>
              </w:rPr>
            </w:pPr>
            <w:r w:rsidRPr="00633CC2">
              <w:rPr>
                <w:sz w:val="19"/>
                <w:szCs w:val="19"/>
              </w:rPr>
              <w:t>Randy Pöttgens</w:t>
            </w:r>
          </w:p>
        </w:tc>
      </w:tr>
      <w:tr w:rsidR="0014074C" w:rsidTr="006241FF">
        <w:tc>
          <w:tcPr>
            <w:tcW w:w="1418" w:type="dxa"/>
          </w:tcPr>
          <w:p w:rsidR="0014074C" w:rsidRPr="00633CC2" w:rsidRDefault="0014074C" w:rsidP="005F03AF">
            <w:pPr>
              <w:pStyle w:val="Plattetekst1"/>
              <w:rPr>
                <w:sz w:val="19"/>
                <w:szCs w:val="19"/>
              </w:rPr>
            </w:pPr>
            <w:r w:rsidRPr="00633CC2">
              <w:rPr>
                <w:sz w:val="19"/>
                <w:szCs w:val="19"/>
              </w:rPr>
              <w:t>15/11/2017 – 19/11/2017</w:t>
            </w:r>
          </w:p>
        </w:tc>
        <w:tc>
          <w:tcPr>
            <w:tcW w:w="1418" w:type="dxa"/>
          </w:tcPr>
          <w:p w:rsidR="0014074C" w:rsidRPr="00633CC2" w:rsidRDefault="0014074C" w:rsidP="00214716">
            <w:pPr>
              <w:pStyle w:val="Plattetekst1"/>
              <w:rPr>
                <w:sz w:val="19"/>
                <w:szCs w:val="19"/>
              </w:rPr>
            </w:pPr>
            <w:r w:rsidRPr="00633CC2">
              <w:rPr>
                <w:sz w:val="19"/>
                <w:szCs w:val="19"/>
              </w:rPr>
              <w:t>Development</w:t>
            </w:r>
          </w:p>
        </w:tc>
        <w:tc>
          <w:tcPr>
            <w:tcW w:w="4252" w:type="dxa"/>
          </w:tcPr>
          <w:p w:rsidR="0014074C" w:rsidRPr="00633CC2" w:rsidRDefault="0014074C">
            <w:pPr>
              <w:pStyle w:val="Plattetekst1"/>
              <w:rPr>
                <w:sz w:val="19"/>
                <w:szCs w:val="19"/>
              </w:rPr>
            </w:pPr>
            <w:r w:rsidRPr="00633CC2">
              <w:rPr>
                <w:sz w:val="19"/>
                <w:szCs w:val="19"/>
              </w:rPr>
              <w:t xml:space="preserve">Coding MouseController, BoudingBox, XMLAccessor, ControllerFactory. Refactoring </w:t>
            </w:r>
            <w:r w:rsidR="000C1C87">
              <w:rPr>
                <w:sz w:val="19"/>
                <w:szCs w:val="19"/>
              </w:rPr>
              <w:t>KeyController and</w:t>
            </w:r>
            <w:r>
              <w:rPr>
                <w:sz w:val="19"/>
                <w:szCs w:val="19"/>
              </w:rPr>
              <w:t xml:space="preserve"> MenuController</w:t>
            </w:r>
            <w:r w:rsidR="00AE5BFD">
              <w:rPr>
                <w:sz w:val="19"/>
                <w:szCs w:val="19"/>
              </w:rPr>
              <w:t xml:space="preserve"> and creating related factory classes</w:t>
            </w:r>
          </w:p>
        </w:tc>
        <w:tc>
          <w:tcPr>
            <w:tcW w:w="1701" w:type="dxa"/>
          </w:tcPr>
          <w:p w:rsidR="0014074C" w:rsidRPr="00633CC2" w:rsidRDefault="0014074C" w:rsidP="00214716">
            <w:pPr>
              <w:pStyle w:val="Plattetekst1"/>
              <w:rPr>
                <w:sz w:val="19"/>
                <w:szCs w:val="19"/>
              </w:rPr>
            </w:pPr>
            <w:r w:rsidRPr="00633CC2">
              <w:rPr>
                <w:sz w:val="19"/>
                <w:szCs w:val="19"/>
              </w:rPr>
              <w:t>Randy Pöttgens</w:t>
            </w:r>
          </w:p>
        </w:tc>
        <w:tc>
          <w:tcPr>
            <w:tcW w:w="1559" w:type="dxa"/>
          </w:tcPr>
          <w:p w:rsidR="0014074C" w:rsidRPr="00633CC2" w:rsidRDefault="0014074C" w:rsidP="00214716">
            <w:pPr>
              <w:pStyle w:val="Plattetekst1"/>
              <w:rPr>
                <w:sz w:val="19"/>
                <w:szCs w:val="19"/>
              </w:rPr>
            </w:pPr>
            <w:r w:rsidRPr="00633CC2">
              <w:rPr>
                <w:sz w:val="19"/>
                <w:szCs w:val="19"/>
              </w:rPr>
              <w:t>Ivo Willemsen</w:t>
            </w:r>
          </w:p>
        </w:tc>
      </w:tr>
      <w:tr w:rsidR="00B020CB" w:rsidTr="006241FF">
        <w:tc>
          <w:tcPr>
            <w:tcW w:w="1418" w:type="dxa"/>
          </w:tcPr>
          <w:p w:rsidR="00B020CB" w:rsidRPr="00633CC2" w:rsidRDefault="00B020CB" w:rsidP="006241FF">
            <w:pPr>
              <w:pStyle w:val="Plattetekst1"/>
              <w:rPr>
                <w:sz w:val="19"/>
                <w:szCs w:val="19"/>
              </w:rPr>
            </w:pPr>
            <w:r w:rsidRPr="00633CC2">
              <w:rPr>
                <w:sz w:val="19"/>
                <w:szCs w:val="19"/>
              </w:rPr>
              <w:t>1</w:t>
            </w:r>
            <w:r>
              <w:rPr>
                <w:sz w:val="19"/>
                <w:szCs w:val="19"/>
              </w:rPr>
              <w:t>7</w:t>
            </w:r>
            <w:r w:rsidRPr="00633CC2">
              <w:rPr>
                <w:sz w:val="19"/>
                <w:szCs w:val="19"/>
              </w:rPr>
              <w:t>/11/2017 – 19/11/2017</w:t>
            </w:r>
          </w:p>
        </w:tc>
        <w:tc>
          <w:tcPr>
            <w:tcW w:w="1418" w:type="dxa"/>
          </w:tcPr>
          <w:p w:rsidR="00B020CB" w:rsidRPr="00633CC2" w:rsidRDefault="00B020CB" w:rsidP="00214716">
            <w:pPr>
              <w:pStyle w:val="Plattetekst1"/>
              <w:rPr>
                <w:sz w:val="19"/>
                <w:szCs w:val="19"/>
              </w:rPr>
            </w:pPr>
            <w:r w:rsidRPr="00633CC2">
              <w:rPr>
                <w:sz w:val="19"/>
                <w:szCs w:val="19"/>
              </w:rPr>
              <w:t>Development</w:t>
            </w:r>
          </w:p>
        </w:tc>
        <w:tc>
          <w:tcPr>
            <w:tcW w:w="4252" w:type="dxa"/>
          </w:tcPr>
          <w:p w:rsidR="00B020CB" w:rsidRPr="00633CC2" w:rsidRDefault="00B020CB">
            <w:pPr>
              <w:pStyle w:val="Plattetekst1"/>
              <w:rPr>
                <w:sz w:val="19"/>
                <w:szCs w:val="19"/>
              </w:rPr>
            </w:pPr>
            <w:r w:rsidRPr="00633CC2">
              <w:rPr>
                <w:sz w:val="19"/>
                <w:szCs w:val="19"/>
              </w:rPr>
              <w:t>Coding Model entities, implementing Composite Pattern, Bridge Model/View</w:t>
            </w:r>
          </w:p>
        </w:tc>
        <w:tc>
          <w:tcPr>
            <w:tcW w:w="1701" w:type="dxa"/>
          </w:tcPr>
          <w:p w:rsidR="00B020CB" w:rsidRPr="00633CC2" w:rsidRDefault="00B020CB" w:rsidP="00214716">
            <w:pPr>
              <w:pStyle w:val="Plattetekst1"/>
              <w:rPr>
                <w:sz w:val="19"/>
                <w:szCs w:val="19"/>
              </w:rPr>
            </w:pPr>
            <w:r w:rsidRPr="00633CC2">
              <w:rPr>
                <w:sz w:val="19"/>
                <w:szCs w:val="19"/>
              </w:rPr>
              <w:t>Ivo Willemsen</w:t>
            </w:r>
          </w:p>
        </w:tc>
        <w:tc>
          <w:tcPr>
            <w:tcW w:w="1559" w:type="dxa"/>
          </w:tcPr>
          <w:p w:rsidR="00B020CB" w:rsidRPr="00633CC2" w:rsidRDefault="00B020CB" w:rsidP="00214716">
            <w:pPr>
              <w:pStyle w:val="Plattetekst1"/>
              <w:rPr>
                <w:sz w:val="19"/>
                <w:szCs w:val="19"/>
              </w:rPr>
            </w:pPr>
            <w:r w:rsidRPr="00633CC2">
              <w:rPr>
                <w:sz w:val="19"/>
                <w:szCs w:val="19"/>
              </w:rPr>
              <w:t>Randy Pöttgens</w:t>
            </w:r>
          </w:p>
        </w:tc>
      </w:tr>
    </w:tbl>
    <w:p w:rsidR="00C870BB" w:rsidRDefault="00C870BB">
      <w:pPr>
        <w:pStyle w:val="Plattetekst1"/>
        <w:sectPr w:rsidR="00C870BB" w:rsidSect="005F03AF">
          <w:type w:val="continuous"/>
          <w:pgSz w:w="11906" w:h="16838" w:code="9"/>
          <w:pgMar w:top="1418" w:right="851" w:bottom="1418" w:left="851" w:header="720" w:footer="720" w:gutter="0"/>
          <w:cols w:space="720"/>
          <w:docGrid w:linePitch="272"/>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A13522">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A13522">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A13522"/>
          <w:p w:rsidR="00741C2A" w:rsidRDefault="00741C2A" w:rsidP="00A13522">
            <w:r>
              <w:t>Assumptions are made when necessary.</w:t>
            </w:r>
          </w:p>
          <w:p w:rsidR="00A349F6" w:rsidRDefault="00A349F6" w:rsidP="00A13522"/>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1B004C">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r w:rsidR="005E2D68">
              <w:t>. It´s possible to have an empty slideshow, i.e. a slideshow with no slides</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r w:rsidR="0099430A">
              <w:t xml:space="preserve"> A slide can be empty.</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that the actions are performed upon activation.</w:t>
            </w:r>
            <w:r w:rsidR="006379A1">
              <w:t xml:space="preserve"> Actions are discussed in more details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t xml:space="preserve">A text item is styled in a different way than a bitmap item. A style for a </w:t>
            </w:r>
            <w:r>
              <w:lastRenderedPageBreak/>
              <w:t>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A13522">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3162F7B6" wp14:editId="3CC5E12D">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285627" w:rsidRDefault="00285627"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285627" w:rsidRDefault="00285627"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285627" w:rsidRDefault="00285627"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285627" w:rsidRDefault="00285627"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285627" w:rsidRDefault="00285627"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285627" w:rsidRDefault="00285627"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285627" w:rsidRDefault="00285627"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285627" w:rsidRDefault="00285627"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5" o:title="" color2="white [3212]" type="pattern"/>
                  <v:textbox>
                    <w:txbxContent>
                      <w:p w:rsidR="00285627" w:rsidRDefault="00285627"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285627" w:rsidRDefault="00285627"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285627" w:rsidRDefault="00285627"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285627" w:rsidRDefault="00285627"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285627" w:rsidRDefault="00285627"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285627" w:rsidRDefault="00285627"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A55E82" w:rsidRDefault="00362DEF" w:rsidP="00A13522">
            <w:pPr>
              <w:rPr>
                <w:i/>
                <w:sz w:val="18"/>
                <w:szCs w:val="18"/>
              </w:rPr>
            </w:pPr>
            <w:r w:rsidRPr="00A55E82">
              <w:rPr>
                <w:sz w:val="18"/>
                <w:szCs w:val="18"/>
              </w:rPr>
              <w:lastRenderedPageBreak/>
              <w:br w:type="page"/>
            </w:r>
            <w:r w:rsidR="007D5EB7" w:rsidRPr="00A55E82">
              <w:rPr>
                <w:i/>
                <w:sz w:val="18"/>
                <w:szCs w:val="18"/>
              </w:rPr>
              <w:t xml:space="preserve">action </w:t>
            </w:r>
          </w:p>
          <w:p w:rsidR="007D5EB7" w:rsidRPr="00A55E82" w:rsidRDefault="007D5EB7" w:rsidP="00A13522">
            <w:pPr>
              <w:rPr>
                <w:i/>
                <w:sz w:val="18"/>
                <w:szCs w:val="18"/>
              </w:rPr>
            </w:pPr>
            <w:r w:rsidRPr="00A55E82">
              <w:rPr>
                <w:i/>
                <w:sz w:val="18"/>
                <w:szCs w:val="18"/>
              </w:rPr>
              <w:t>navigation action</w:t>
            </w:r>
          </w:p>
          <w:p w:rsidR="007D5EB7" w:rsidRPr="00A55E82" w:rsidRDefault="007D5EB7" w:rsidP="00A13522">
            <w:pPr>
              <w:rPr>
                <w:i/>
                <w:sz w:val="18"/>
                <w:szCs w:val="18"/>
              </w:rPr>
            </w:pPr>
            <w:r w:rsidRPr="00A55E82">
              <w:rPr>
                <w:i/>
                <w:sz w:val="18"/>
                <w:szCs w:val="18"/>
              </w:rPr>
              <w:t>current slide</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6A2EF6" w:rsidRPr="00A55E82" w:rsidRDefault="006A2EF6" w:rsidP="00A13522">
            <w:pPr>
              <w:rPr>
                <w:i/>
                <w:sz w:val="18"/>
                <w:szCs w:val="18"/>
              </w:rPr>
            </w:pPr>
          </w:p>
          <w:p w:rsidR="007D5EB7" w:rsidRPr="00A55E82" w:rsidRDefault="007D5EB7" w:rsidP="00A13522">
            <w:pPr>
              <w:rPr>
                <w:i/>
                <w:sz w:val="18"/>
                <w:szCs w:val="18"/>
              </w:rPr>
            </w:pPr>
            <w:r w:rsidRPr="00A55E82">
              <w:rPr>
                <w:i/>
                <w:sz w:val="18"/>
                <w:szCs w:val="18"/>
              </w:rPr>
              <w:t>absolute, relative navigation action</w:t>
            </w: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7D5EB7" w:rsidP="00A13522">
            <w:pPr>
              <w:rPr>
                <w:i/>
                <w:sz w:val="18"/>
                <w:szCs w:val="18"/>
              </w:rPr>
            </w:pPr>
          </w:p>
          <w:p w:rsidR="007D5EB7" w:rsidRPr="00A55E82" w:rsidRDefault="00C764E4" w:rsidP="00A13522">
            <w:pPr>
              <w:rPr>
                <w:i/>
                <w:sz w:val="18"/>
                <w:szCs w:val="18"/>
              </w:rPr>
            </w:pPr>
            <w:r w:rsidRPr="00A55E82">
              <w:rPr>
                <w:i/>
                <w:sz w:val="18"/>
                <w:szCs w:val="18"/>
              </w:rPr>
              <w:t>slideshow</w:t>
            </w:r>
            <w:r w:rsidR="007D5EB7" w:rsidRPr="00A55E82">
              <w:rPr>
                <w:i/>
                <w:sz w:val="18"/>
                <w:szCs w:val="18"/>
              </w:rPr>
              <w:t xml:space="preserve"> </w:t>
            </w:r>
            <w:r w:rsidR="00A6789A" w:rsidRPr="00A55E82">
              <w:rPr>
                <w:i/>
                <w:sz w:val="18"/>
                <w:szCs w:val="18"/>
              </w:rPr>
              <w:t xml:space="preserve">persistence </w:t>
            </w:r>
            <w:r w:rsidR="007D5EB7" w:rsidRPr="00A55E82">
              <w:rPr>
                <w:i/>
                <w:sz w:val="18"/>
                <w:szCs w:val="18"/>
              </w:rPr>
              <w:t>action</w:t>
            </w:r>
          </w:p>
          <w:p w:rsidR="00452695" w:rsidRPr="00A55E82" w:rsidRDefault="00B652C8" w:rsidP="00A13522">
            <w:pPr>
              <w:rPr>
                <w:i/>
                <w:sz w:val="18"/>
                <w:szCs w:val="18"/>
              </w:rPr>
            </w:pPr>
            <w:r w:rsidRPr="00A55E82">
              <w:rPr>
                <w:i/>
                <w:sz w:val="18"/>
                <w:szCs w:val="18"/>
              </w:rPr>
              <w:t>source</w:t>
            </w: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452695" w:rsidRPr="00A55E82" w:rsidRDefault="00452695" w:rsidP="00A13522">
            <w:pPr>
              <w:rPr>
                <w:i/>
                <w:sz w:val="18"/>
                <w:szCs w:val="18"/>
              </w:rPr>
            </w:pPr>
          </w:p>
          <w:p w:rsidR="006479FE" w:rsidRPr="00A55E82" w:rsidRDefault="006479FE" w:rsidP="00A13522">
            <w:pPr>
              <w:rPr>
                <w:i/>
                <w:sz w:val="18"/>
                <w:szCs w:val="18"/>
              </w:rPr>
            </w:pPr>
          </w:p>
          <w:p w:rsidR="007D5EB7" w:rsidRPr="00A55E82" w:rsidRDefault="007D5EB7" w:rsidP="00A13522">
            <w:pPr>
              <w:rPr>
                <w:i/>
                <w:sz w:val="18"/>
                <w:szCs w:val="18"/>
              </w:rPr>
            </w:pPr>
            <w:r w:rsidRPr="00A55E82">
              <w:rPr>
                <w:i/>
                <w:sz w:val="18"/>
                <w:szCs w:val="18"/>
              </w:rPr>
              <w:t>auxiliary action</w:t>
            </w:r>
          </w:p>
        </w:tc>
        <w:tc>
          <w:tcPr>
            <w:tcW w:w="6689" w:type="dxa"/>
          </w:tcPr>
          <w:p w:rsidR="007D5EB7" w:rsidRPr="00A553E7" w:rsidRDefault="007D5EB7" w:rsidP="00A13522">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A13522"/>
          <w:p w:rsidR="007D5EB7" w:rsidRPr="00A553E7" w:rsidRDefault="007D5EB7" w:rsidP="00A13522">
            <w:r w:rsidRPr="00A553E7">
              <w:t>The following navigation actions should be supported by the application:</w:t>
            </w:r>
          </w:p>
          <w:p w:rsidR="007D5EB7" w:rsidRPr="00A553E7" w:rsidRDefault="007D5EB7" w:rsidP="00A13522">
            <w:pPr>
              <w:pStyle w:val="Lijstalinea"/>
              <w:numPr>
                <w:ilvl w:val="0"/>
                <w:numId w:val="14"/>
              </w:numPr>
            </w:pPr>
            <w:r w:rsidRPr="00A553E7">
              <w:t>Go to next slide</w:t>
            </w:r>
          </w:p>
          <w:p w:rsidR="007D5EB7" w:rsidRPr="00A553E7" w:rsidRDefault="007D5EB7" w:rsidP="00A13522">
            <w:pPr>
              <w:pStyle w:val="Lijstalinea"/>
              <w:numPr>
                <w:ilvl w:val="0"/>
                <w:numId w:val="14"/>
              </w:numPr>
            </w:pPr>
            <w:r w:rsidRPr="00A553E7">
              <w:t>Go to previous slide</w:t>
            </w:r>
          </w:p>
          <w:p w:rsidR="007D5EB7" w:rsidRPr="00A553E7" w:rsidRDefault="007D5EB7" w:rsidP="00A13522">
            <w:pPr>
              <w:pStyle w:val="Lijstalinea"/>
              <w:numPr>
                <w:ilvl w:val="0"/>
                <w:numId w:val="14"/>
              </w:numPr>
            </w:pPr>
            <w:r w:rsidRPr="00A553E7">
              <w:t>Go to first slide</w:t>
            </w:r>
          </w:p>
          <w:p w:rsidR="007D5EB7" w:rsidRPr="00A553E7" w:rsidRDefault="007D5EB7" w:rsidP="00A13522">
            <w:pPr>
              <w:pStyle w:val="Lijstalinea"/>
              <w:numPr>
                <w:ilvl w:val="0"/>
                <w:numId w:val="14"/>
              </w:numPr>
            </w:pPr>
            <w:r w:rsidRPr="00A553E7">
              <w:t>Go to last slide</w:t>
            </w:r>
          </w:p>
          <w:p w:rsidR="007D5EB7" w:rsidRDefault="007D5EB7" w:rsidP="00A13522">
            <w:pPr>
              <w:pStyle w:val="Lijstalinea"/>
              <w:numPr>
                <w:ilvl w:val="0"/>
                <w:numId w:val="14"/>
              </w:numPr>
            </w:pPr>
            <w:r w:rsidRPr="00A553E7">
              <w:t>Go to slide i</w:t>
            </w:r>
          </w:p>
          <w:p w:rsidR="007D5EB7" w:rsidRPr="00A553E7" w:rsidRDefault="007D5EB7" w:rsidP="00A13522"/>
          <w:p w:rsidR="007D5EB7" w:rsidRPr="00A553E7" w:rsidRDefault="007D5EB7" w:rsidP="00A13522">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A13522"/>
          <w:p w:rsidR="001203AA" w:rsidRDefault="007D5EB7" w:rsidP="00A13522">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A13522"/>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w:t>
      </w:r>
      <w:proofErr w:type="spellStart"/>
      <w:r>
        <w:t>File|Save</w:t>
      </w:r>
      <w:proofErr w:type="spellEnd"/>
      <w:r>
        <w:t>”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w:t>
      </w:r>
      <w:proofErr w:type="spellStart"/>
      <w:r w:rsidR="00B20C8D">
        <w:t>File|Open</w:t>
      </w:r>
      <w:proofErr w:type="spellEnd"/>
      <w:r w:rsidR="00B20C8D">
        <w:t>”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“current slide number”. </w:t>
      </w:r>
      <w:r w:rsidR="009334DB">
        <w:t xml:space="preserve">A slideshow can also be opened by a user by clicking on a slide item which has preconfigured actions attached to it. </w:t>
      </w:r>
      <w:r w:rsidR="00545091">
        <w:t>If one of those attached actions is a “slideshow open” action, the name of the file will have been configured and it will be used to read the slideshow from the file. After reading the slideshow from the file, the system 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“open </w:t>
      </w:r>
      <w:r w:rsidR="000A0B43">
        <w:t>slideshow</w:t>
      </w:r>
      <w:r>
        <w:t>” 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 xml:space="preserve">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w:t>
      </w:r>
      <w:proofErr w:type="spellStart"/>
      <w:r>
        <w:t>ser</w:t>
      </w:r>
      <w:proofErr w:type="spellEnd"/>
      <w:r>
        <w:t>-case):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w:t>
      </w:r>
      <w:r>
        <w:lastRenderedPageBreak/>
        <w:t>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w:t>
      </w:r>
      <w:r w:rsidR="003171F4">
        <w:t xml:space="preserve"> after the user has clicked on a slide item with an action attached to it</w:t>
      </w:r>
      <w:r>
        <w:t>. A user cannot issue such action</w:t>
      </w:r>
      <w:r w:rsidR="003171F4">
        <w:t xml:space="preserve"> directly</w:t>
      </w:r>
    </w:p>
    <w:p w:rsidR="00A7438D" w:rsidRDefault="00A743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A13522">
            <w:pPr>
              <w:rPr>
                <w:b/>
              </w:rPr>
            </w:pPr>
            <w:r w:rsidRPr="008A7AB6">
              <w:rPr>
                <w:b/>
              </w:rPr>
              <w:t>Action</w:t>
            </w:r>
          </w:p>
        </w:tc>
        <w:tc>
          <w:tcPr>
            <w:tcW w:w="1134" w:type="dxa"/>
            <w:shd w:val="clear" w:color="auto" w:fill="A6A6A6" w:themeFill="background1" w:themeFillShade="A6"/>
          </w:tcPr>
          <w:p w:rsidR="00362CE0" w:rsidRPr="008A7AB6" w:rsidRDefault="00362CE0" w:rsidP="00A13522">
            <w:pPr>
              <w:rPr>
                <w:b/>
              </w:rPr>
            </w:pPr>
            <w:r w:rsidRPr="008A7AB6">
              <w:rPr>
                <w:b/>
              </w:rPr>
              <w:t>Type</w:t>
            </w:r>
          </w:p>
        </w:tc>
        <w:tc>
          <w:tcPr>
            <w:tcW w:w="2409" w:type="dxa"/>
            <w:shd w:val="clear" w:color="auto" w:fill="A6A6A6" w:themeFill="background1" w:themeFillShade="A6"/>
          </w:tcPr>
          <w:p w:rsidR="00362CE0" w:rsidRPr="008A7AB6" w:rsidRDefault="00362CE0" w:rsidP="00A13522">
            <w:pPr>
              <w:rPr>
                <w:b/>
              </w:rPr>
            </w:pPr>
            <w:r w:rsidRPr="008A7AB6">
              <w:rPr>
                <w:b/>
              </w:rPr>
              <w:t>Additional</w:t>
            </w:r>
          </w:p>
          <w:p w:rsidR="00362CE0" w:rsidRPr="008A7AB6" w:rsidRDefault="00362CE0" w:rsidP="00A13522">
            <w:pPr>
              <w:rPr>
                <w:b/>
              </w:rPr>
            </w:pPr>
            <w:r w:rsidRPr="008A7AB6">
              <w:rPr>
                <w:b/>
              </w:rPr>
              <w:t>action</w:t>
            </w:r>
          </w:p>
        </w:tc>
        <w:tc>
          <w:tcPr>
            <w:tcW w:w="3969" w:type="dxa"/>
            <w:shd w:val="clear" w:color="auto" w:fill="A6A6A6" w:themeFill="background1" w:themeFillShade="A6"/>
          </w:tcPr>
          <w:p w:rsidR="00362CE0" w:rsidRPr="008A7AB6" w:rsidRDefault="00362CE0" w:rsidP="00A13522">
            <w:pPr>
              <w:rPr>
                <w:b/>
              </w:rPr>
            </w:pPr>
            <w:r>
              <w:rPr>
                <w:b/>
              </w:rPr>
              <w:t>Activation</w:t>
            </w:r>
          </w:p>
        </w:tc>
      </w:tr>
      <w:tr w:rsidR="00362CE0" w:rsidRPr="00C42527" w:rsidTr="00362CE0">
        <w:tc>
          <w:tcPr>
            <w:tcW w:w="1668" w:type="dxa"/>
          </w:tcPr>
          <w:p w:rsidR="00362CE0" w:rsidRPr="008A7AB6" w:rsidRDefault="00362CE0" w:rsidP="00A13522">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Pr="00C42527" w:rsidRDefault="00362CE0" w:rsidP="00A13522">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A13522">
            <w:pPr>
              <w:rPr>
                <w:sz w:val="18"/>
                <w:szCs w:val="18"/>
              </w:rPr>
            </w:pPr>
            <w:r>
              <w:rPr>
                <w:sz w:val="18"/>
                <w:szCs w:val="18"/>
              </w:rPr>
              <w:t>go to slide i</w:t>
            </w:r>
          </w:p>
        </w:tc>
        <w:tc>
          <w:tcPr>
            <w:tcW w:w="1134" w:type="dxa"/>
          </w:tcPr>
          <w:p w:rsidR="00362CE0" w:rsidRDefault="00362CE0" w:rsidP="00A13522">
            <w:pPr>
              <w:rPr>
                <w:sz w:val="18"/>
                <w:szCs w:val="18"/>
              </w:rPr>
            </w:pPr>
            <w:r>
              <w:rPr>
                <w:sz w:val="18"/>
                <w:szCs w:val="18"/>
              </w:rPr>
              <w:t>absolute</w:t>
            </w:r>
          </w:p>
          <w:p w:rsidR="00362CE0" w:rsidRPr="008A7AB6" w:rsidRDefault="00362CE0" w:rsidP="00A13522">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mouse-click on slide 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A13522">
            <w:pPr>
              <w:rPr>
                <w:sz w:val="18"/>
                <w:szCs w:val="18"/>
              </w:rPr>
            </w:pPr>
            <w:r>
              <w:rPr>
                <w:sz w:val="18"/>
                <w:szCs w:val="18"/>
              </w:rPr>
              <w:t>go to next, previous slide</w:t>
            </w:r>
          </w:p>
        </w:tc>
        <w:tc>
          <w:tcPr>
            <w:tcW w:w="1134" w:type="dxa"/>
          </w:tcPr>
          <w:p w:rsidR="00362CE0" w:rsidRPr="008A7AB6" w:rsidRDefault="00362CE0" w:rsidP="00A13522">
            <w:pPr>
              <w:rPr>
                <w:sz w:val="18"/>
                <w:szCs w:val="18"/>
              </w:rPr>
            </w:pPr>
            <w:r>
              <w:rPr>
                <w:sz w:val="18"/>
                <w:szCs w:val="18"/>
              </w:rPr>
              <w:t>relative navigation</w:t>
            </w:r>
          </w:p>
        </w:tc>
        <w:tc>
          <w:tcPr>
            <w:tcW w:w="2409" w:type="dxa"/>
          </w:tcPr>
          <w:p w:rsidR="00362CE0" w:rsidRPr="008A7AB6" w:rsidRDefault="00362CE0" w:rsidP="00A13522">
            <w:pPr>
              <w:rPr>
                <w:sz w:val="18"/>
                <w:szCs w:val="18"/>
              </w:rPr>
            </w:pPr>
          </w:p>
        </w:tc>
        <w:tc>
          <w:tcPr>
            <w:tcW w:w="3969" w:type="dxa"/>
          </w:tcPr>
          <w:p w:rsidR="00362CE0" w:rsidRDefault="00362CE0" w:rsidP="00A13522">
            <w:pPr>
              <w:pStyle w:val="Lijstalinea"/>
              <w:numPr>
                <w:ilvl w:val="0"/>
                <w:numId w:val="20"/>
              </w:numPr>
              <w:ind w:left="385" w:hanging="357"/>
              <w:rPr>
                <w:sz w:val="18"/>
                <w:szCs w:val="18"/>
              </w:rPr>
            </w:pPr>
            <w:r>
              <w:rPr>
                <w:sz w:val="18"/>
                <w:szCs w:val="18"/>
              </w:rPr>
              <w:t>keystroke</w:t>
            </w:r>
          </w:p>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A13522">
            <w:pPr>
              <w:rPr>
                <w:sz w:val="18"/>
                <w:szCs w:val="18"/>
              </w:rPr>
            </w:pPr>
            <w:r>
              <w:rPr>
                <w:sz w:val="18"/>
                <w:szCs w:val="18"/>
              </w:rPr>
              <w:t>open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Pr="008A7AB6"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on slide item</w:t>
            </w:r>
          </w:p>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save slide</w:t>
            </w:r>
          </w:p>
        </w:tc>
        <w:tc>
          <w:tcPr>
            <w:tcW w:w="1134" w:type="dxa"/>
          </w:tcPr>
          <w:p w:rsidR="00362CE0" w:rsidRPr="008A7AB6" w:rsidRDefault="00362CE0" w:rsidP="00A13522">
            <w:pPr>
              <w:rPr>
                <w:sz w:val="18"/>
                <w:szCs w:val="18"/>
              </w:rPr>
            </w:pPr>
            <w:r>
              <w:rPr>
                <w:sz w:val="18"/>
                <w:szCs w:val="18"/>
              </w:rPr>
              <w:t>slideshow persistence</w:t>
            </w:r>
          </w:p>
        </w:tc>
        <w:tc>
          <w:tcPr>
            <w:tcW w:w="2409" w:type="dxa"/>
          </w:tcPr>
          <w:p w:rsidR="00362CE0" w:rsidRDefault="00362CE0" w:rsidP="00A13522">
            <w:pPr>
              <w:rPr>
                <w:sz w:val="18"/>
                <w:szCs w:val="18"/>
              </w:rPr>
            </w:pPr>
            <w:r>
              <w:rPr>
                <w:sz w:val="18"/>
                <w:szCs w:val="18"/>
              </w:rPr>
              <w:t>ask for source selection by means of dialog</w:t>
            </w:r>
          </w:p>
        </w:tc>
        <w:tc>
          <w:tcPr>
            <w:tcW w:w="3969" w:type="dxa"/>
          </w:tcPr>
          <w:p w:rsidR="00362CE0" w:rsidRDefault="00362CE0" w:rsidP="00A13522">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A13522">
            <w:pPr>
              <w:rPr>
                <w:sz w:val="18"/>
                <w:szCs w:val="18"/>
              </w:rPr>
            </w:pPr>
            <w:r>
              <w:rPr>
                <w:sz w:val="18"/>
                <w:szCs w:val="18"/>
              </w:rPr>
              <w:t>auxiliary action</w:t>
            </w:r>
          </w:p>
        </w:tc>
        <w:tc>
          <w:tcPr>
            <w:tcW w:w="1134" w:type="dxa"/>
          </w:tcPr>
          <w:p w:rsidR="00362CE0" w:rsidRDefault="00362CE0" w:rsidP="00A13522">
            <w:pPr>
              <w:rPr>
                <w:sz w:val="18"/>
                <w:szCs w:val="18"/>
              </w:rPr>
            </w:pPr>
            <w:r>
              <w:rPr>
                <w:sz w:val="18"/>
                <w:szCs w:val="18"/>
              </w:rPr>
              <w:t>auxiliary action</w:t>
            </w:r>
          </w:p>
        </w:tc>
        <w:tc>
          <w:tcPr>
            <w:tcW w:w="2409" w:type="dxa"/>
          </w:tcPr>
          <w:p w:rsidR="00362CE0" w:rsidRDefault="00362CE0" w:rsidP="00A13522">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A31466" w:rsidRPr="00ED15D0" w:rsidRDefault="005E2D68" w:rsidP="00A31466">
      <w:pPr>
        <w:rPr>
          <w:i/>
        </w:rPr>
      </w:pPr>
      <w:r>
        <w:rPr>
          <w:i/>
        </w:rPr>
        <w:t>General</w:t>
      </w:r>
      <w:r w:rsidR="00A31466">
        <w:rPr>
          <w:i/>
        </w:rPr>
        <w:t xml:space="preserve"> constraints</w:t>
      </w:r>
    </w:p>
    <w:p w:rsidR="00A31466" w:rsidRDefault="00A31466" w:rsidP="00A31466">
      <w:pPr>
        <w:spacing w:line="240" w:lineRule="auto"/>
      </w:pPr>
      <w:r>
        <w:t xml:space="preserve">There are a set of rules that can be classified as </w:t>
      </w:r>
      <w:r w:rsidR="005E2D68">
        <w:t xml:space="preserve">more general </w:t>
      </w:r>
      <w:r>
        <w:t>constraints and don’t depend on user-interaction</w:t>
      </w:r>
      <w:r w:rsidR="00056595">
        <w:t xml:space="preserve"> (like the previous groups of rules)</w:t>
      </w:r>
      <w:r>
        <w:t>:</w:t>
      </w:r>
    </w:p>
    <w:p w:rsidR="005E2D68" w:rsidRDefault="005E2D68" w:rsidP="00A31466">
      <w:pPr>
        <w:spacing w:line="240" w:lineRule="auto"/>
      </w:pPr>
    </w:p>
    <w:p w:rsidR="005E2D68" w:rsidRDefault="00056595" w:rsidP="00056595">
      <w:pPr>
        <w:pStyle w:val="Lijstalinea"/>
        <w:numPr>
          <w:ilvl w:val="0"/>
          <w:numId w:val="20"/>
        </w:numPr>
        <w:spacing w:line="240" w:lineRule="auto"/>
      </w:pPr>
      <w:r>
        <w:t>A slideshow always has a theme</w:t>
      </w:r>
    </w:p>
    <w:p w:rsidR="00056595" w:rsidRDefault="00056595" w:rsidP="00056595">
      <w:pPr>
        <w:pStyle w:val="Lijstalinea"/>
        <w:numPr>
          <w:ilvl w:val="0"/>
          <w:numId w:val="20"/>
        </w:numPr>
        <w:spacing w:line="240" w:lineRule="auto"/>
      </w:pPr>
      <w:r>
        <w:t>The background color of a slideshow depends on the theme</w:t>
      </w:r>
    </w:p>
    <w:p w:rsidR="00056595" w:rsidRDefault="00056595" w:rsidP="00056595">
      <w:pPr>
        <w:pStyle w:val="Lijstalinea"/>
        <w:numPr>
          <w:ilvl w:val="0"/>
          <w:numId w:val="20"/>
        </w:numPr>
        <w:spacing w:line="240" w:lineRule="auto"/>
      </w:pPr>
      <w:r>
        <w:t>A slideshow has 0, 1, or more slides</w:t>
      </w:r>
    </w:p>
    <w:p w:rsidR="00056595" w:rsidRDefault="00056595" w:rsidP="00056595">
      <w:pPr>
        <w:pStyle w:val="Lijstalinea"/>
        <w:numPr>
          <w:ilvl w:val="0"/>
          <w:numId w:val="20"/>
        </w:numPr>
        <w:spacing w:line="240" w:lineRule="auto"/>
      </w:pPr>
      <w:r>
        <w:t>A slide has 0, 1 or more slide items</w:t>
      </w:r>
    </w:p>
    <w:p w:rsidR="00056595" w:rsidRDefault="00056595" w:rsidP="00056595">
      <w:pPr>
        <w:pStyle w:val="Lijstalinea"/>
        <w:numPr>
          <w:ilvl w:val="0"/>
          <w:numId w:val="20"/>
        </w:numPr>
        <w:spacing w:line="240" w:lineRule="auto"/>
      </w:pPr>
      <w:r>
        <w:t>Every slide item has a level</w:t>
      </w:r>
      <w:r w:rsidR="0024574A">
        <w:t xml:space="preserve"> and a level is mandatory</w:t>
      </w:r>
    </w:p>
    <w:p w:rsidR="00056595" w:rsidRDefault="00056595" w:rsidP="00056595">
      <w:pPr>
        <w:pStyle w:val="Lijstalinea"/>
        <w:numPr>
          <w:ilvl w:val="0"/>
          <w:numId w:val="20"/>
        </w:numPr>
        <w:spacing w:line="240" w:lineRule="auto"/>
      </w:pPr>
      <w:r>
        <w:t>Slide items are positioned on the screen according to their level</w:t>
      </w:r>
    </w:p>
    <w:p w:rsidR="00056595" w:rsidRDefault="00056595" w:rsidP="00056595">
      <w:pPr>
        <w:pStyle w:val="Lijstalinea"/>
        <w:numPr>
          <w:ilvl w:val="0"/>
          <w:numId w:val="20"/>
        </w:numPr>
        <w:spacing w:line="240" w:lineRule="auto"/>
      </w:pPr>
      <w:r>
        <w:t>Slide items are styled according to their level</w:t>
      </w:r>
      <w:r w:rsidR="005B4DAC">
        <w:t>. The theme of a slideshow does not impact the way that slide items are styled</w:t>
      </w:r>
      <w:r w:rsidR="00644C9E">
        <w:t xml:space="preserve"> or are positioned on the screen</w:t>
      </w:r>
    </w:p>
    <w:p w:rsidR="005645E6" w:rsidRDefault="00D05AB2" w:rsidP="005645E6">
      <w:pPr>
        <w:pStyle w:val="Lijstalinea"/>
        <w:numPr>
          <w:ilvl w:val="0"/>
          <w:numId w:val="20"/>
        </w:numPr>
        <w:spacing w:line="240" w:lineRule="auto"/>
      </w:pPr>
      <w:r>
        <w:t xml:space="preserve">Bitmap items and text items are </w:t>
      </w:r>
      <w:r w:rsidR="005645E6">
        <w:t>not styled in the same manner</w:t>
      </w:r>
    </w:p>
    <w:p w:rsidR="00056595" w:rsidRDefault="00056595" w:rsidP="00A31466">
      <w:pPr>
        <w:spacing w:line="240" w:lineRule="auto"/>
      </w:pPr>
    </w:p>
    <w:p w:rsidR="00A31466" w:rsidRDefault="00A31466" w:rsidP="00A31466">
      <w:pPr>
        <w:spacing w:line="240" w:lineRule="auto"/>
      </w:pPr>
    </w:p>
    <w:p w:rsidR="00A31466" w:rsidRDefault="00A31466" w:rsidP="00A31466">
      <w:pPr>
        <w:spacing w:line="240" w:lineRule="auto"/>
      </w:pPr>
    </w:p>
    <w:p w:rsidR="00A31466" w:rsidRDefault="00A31466" w:rsidP="00A31466">
      <w:pPr>
        <w:spacing w:line="240" w:lineRule="auto"/>
      </w:pPr>
    </w:p>
    <w:p w:rsidR="00260190" w:rsidRDefault="00260190" w:rsidP="00A31466">
      <w:pPr>
        <w:spacing w:line="240" w:lineRule="auto"/>
      </w:pPr>
      <w:r>
        <w:br w:type="page"/>
      </w:r>
    </w:p>
    <w:p w:rsidR="000D35B0" w:rsidRDefault="00260190" w:rsidP="00260190">
      <w:pPr>
        <w:pStyle w:val="Kop2"/>
      </w:pPr>
      <w:r>
        <w:lastRenderedPageBreak/>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w:t>
      </w:r>
      <w:r w:rsidR="004C48F6">
        <w:t xml:space="preserve">the </w:t>
      </w:r>
      <w:r>
        <w:t>domain model. This class diagram will shed a light on the main entities in the domain model.</w:t>
      </w:r>
      <w:r w:rsidR="00B54A29">
        <w:t xml:space="preserve"> Not all entities are presented,</w:t>
      </w:r>
      <w:r>
        <w:t xml:space="preserve"> </w:t>
      </w:r>
      <w:r w:rsidR="00B54A29">
        <w:t>o</w:t>
      </w:r>
      <w:r>
        <w:t xml:space="preserve">nly 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53248D" w:rsidRDefault="0053248D" w:rsidP="00ED15D0">
      <w:pPr>
        <w:pStyle w:val="Lijstalinea"/>
        <w:numPr>
          <w:ilvl w:val="0"/>
          <w:numId w:val="26"/>
        </w:numPr>
        <w:spacing w:line="240" w:lineRule="auto"/>
      </w:pPr>
      <w:r>
        <w:t>Slideshows can ideally be retrieved from and saved to various format. There is also the possibility of reading a demo Slideshow. A class diagram is presented to clarify the Accessor interface and its implementations</w:t>
      </w:r>
    </w:p>
    <w:p w:rsidR="00D900F8" w:rsidRDefault="00D900F8" w:rsidP="00ED15D0">
      <w:pPr>
        <w:pStyle w:val="Lijstalinea"/>
        <w:numPr>
          <w:ilvl w:val="0"/>
          <w:numId w:val="26"/>
        </w:numPr>
        <w:spacing w:line="240" w:lineRule="auto"/>
      </w:pPr>
      <w:r>
        <w:t xml:space="preserve">As a good practice, the creation of objects is separated from the usage of the objects. This is reflected in the design, by grouping this facet of the </w:t>
      </w:r>
      <w:r w:rsidR="0040469E">
        <w:t>design</w:t>
      </w:r>
      <w:r>
        <w:t xml:space="preserve">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 xml:space="preserve">High-level </w:t>
      </w:r>
      <w:r w:rsidR="002F72EE">
        <w:t>activities</w:t>
      </w:r>
    </w:p>
    <w:p w:rsidR="00E05D84" w:rsidRPr="002F72EE" w:rsidRDefault="00926D18" w:rsidP="00F3404D">
      <w:pPr>
        <w:spacing w:line="240" w:lineRule="auto"/>
      </w:pPr>
      <w:r>
        <w:t xml:space="preserve">The </w:t>
      </w:r>
      <w:r w:rsidR="002F72EE">
        <w:t xml:space="preserve">high-level activities that are present in the system are presented in the figure </w:t>
      </w:r>
      <w:r w:rsidR="00597E8E">
        <w:t xml:space="preserve">on the next page </w:t>
      </w:r>
      <w:r w:rsidR="002F72EE">
        <w:t>by means of an activity diagram.</w:t>
      </w:r>
    </w:p>
    <w:p w:rsidR="002F72EE" w:rsidRDefault="002F72EE" w:rsidP="00F3404D">
      <w:pPr>
        <w:spacing w:line="240" w:lineRule="auto"/>
      </w:pPr>
    </w:p>
    <w:p w:rsidR="002F72EE" w:rsidRDefault="002F72EE" w:rsidP="002F72EE">
      <w:pPr>
        <w:spacing w:line="240" w:lineRule="auto"/>
      </w:pPr>
      <w:r>
        <w:t>From that diagram, it can be observed that there are two paths that lead from a user action to either the loading of the slideshow (and the displaying of the “current” slide and its slide items) or the change of a slide (and the displaying of that slide and its slide items):</w:t>
      </w:r>
    </w:p>
    <w:p w:rsidR="002F72EE" w:rsidRDefault="002F72EE" w:rsidP="002F72EE">
      <w:pPr>
        <w:spacing w:line="240" w:lineRule="auto"/>
      </w:pPr>
    </w:p>
    <w:p w:rsidR="002F72EE" w:rsidRDefault="002F72EE" w:rsidP="002F72EE">
      <w:pPr>
        <w:pStyle w:val="Lijstalinea"/>
        <w:numPr>
          <w:ilvl w:val="0"/>
          <w:numId w:val="24"/>
        </w:numPr>
        <w:spacing w:line="240" w:lineRule="auto"/>
      </w:pPr>
      <w:r>
        <w:t>Wait for user input -&gt; load slide show -&gt; draw slide -&gt; draw item (-&gt; draw border)</w:t>
      </w:r>
    </w:p>
    <w:p w:rsidR="002F72EE" w:rsidRDefault="002F72EE" w:rsidP="002F72EE">
      <w:pPr>
        <w:pStyle w:val="Lijstalinea"/>
        <w:numPr>
          <w:ilvl w:val="0"/>
          <w:numId w:val="24"/>
        </w:numPr>
        <w:spacing w:line="240" w:lineRule="auto"/>
      </w:pPr>
      <w:r>
        <w:t>Wait for user input -&gt; draw slide -&gt; draw item (-&gt; draw border)</w:t>
      </w:r>
    </w:p>
    <w:p w:rsidR="002F72EE" w:rsidRDefault="002F72EE" w:rsidP="002F72EE">
      <w:pPr>
        <w:spacing w:line="240" w:lineRule="auto"/>
      </w:pPr>
    </w:p>
    <w:p w:rsidR="002F72EE" w:rsidRPr="00892BDD" w:rsidRDefault="002F72EE" w:rsidP="002F72EE">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2F72EE" w:rsidRDefault="002F72EE" w:rsidP="002F72EE">
      <w:pPr>
        <w:spacing w:line="240" w:lineRule="auto"/>
      </w:pPr>
    </w:p>
    <w:p w:rsidR="002F72EE" w:rsidRDefault="002F72EE" w:rsidP="00F3404D">
      <w:pPr>
        <w:spacing w:line="240" w:lineRule="auto"/>
        <w:sectPr w:rsidR="002F72EE"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D32813" w:rsidP="00FB160C">
      <w:pPr>
        <w:spacing w:line="240" w:lineRule="auto"/>
        <w:jc w:val="center"/>
      </w:pPr>
      <w:r>
        <w:rPr>
          <w:noProof/>
          <w:lang w:val="nl-NL"/>
        </w:rPr>
        <w:lastRenderedPageBreak/>
        <w:drawing>
          <wp:inline distT="0" distB="0" distL="0" distR="0">
            <wp:extent cx="6188710" cy="7228283"/>
            <wp:effectExtent l="0" t="0" r="254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7228283"/>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 xml:space="preserve">High-level </w:t>
      </w:r>
      <w:r w:rsidR="00665A45">
        <w:rPr>
          <w:i/>
        </w:rPr>
        <w:t>activities in the application</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2644E" w:rsidRDefault="0082644E" w:rsidP="0082644E">
      <w:pPr>
        <w:pStyle w:val="Kop3"/>
      </w:pPr>
      <w:r>
        <w:lastRenderedPageBreak/>
        <w:t>Domain model</w:t>
      </w:r>
    </w:p>
    <w:p w:rsidR="0082644E" w:rsidRDefault="0082644E" w:rsidP="0082644E">
      <w:pPr>
        <w:spacing w:line="240" w:lineRule="auto"/>
      </w:pPr>
    </w:p>
    <w:p w:rsidR="004274B2" w:rsidRDefault="000A3CB5" w:rsidP="0082644E">
      <w:pPr>
        <w:spacing w:line="240" w:lineRule="auto"/>
      </w:pPr>
      <w:r>
        <w:t xml:space="preserve">The domain model of the </w:t>
      </w:r>
      <w:r w:rsidRPr="00BB328C">
        <w:rPr>
          <w:i/>
        </w:rPr>
        <w:t>Model</w:t>
      </w:r>
      <w:r>
        <w:t xml:space="preserve"> part of the MVC Design Pattern is depicted in the following class diagram:</w:t>
      </w:r>
    </w:p>
    <w:p w:rsidR="000A3CB5" w:rsidRDefault="000A3CB5" w:rsidP="0082644E">
      <w:pPr>
        <w:spacing w:line="240" w:lineRule="auto"/>
      </w:pPr>
    </w:p>
    <w:p w:rsidR="000A3CB5" w:rsidRDefault="000A3CB5" w:rsidP="0082644E">
      <w:pPr>
        <w:spacing w:line="240" w:lineRule="auto"/>
        <w:sectPr w:rsidR="000A3CB5" w:rsidSect="00B20C8D">
          <w:type w:val="continuous"/>
          <w:pgSz w:w="11906" w:h="16838" w:code="9"/>
          <w:pgMar w:top="1440" w:right="1077" w:bottom="1440" w:left="3515" w:header="720" w:footer="720" w:gutter="0"/>
          <w:cols w:space="720"/>
          <w:docGrid w:linePitch="272"/>
        </w:sectPr>
      </w:pPr>
    </w:p>
    <w:p w:rsidR="0082644E" w:rsidRDefault="00E37D49" w:rsidP="0082644E">
      <w:pPr>
        <w:spacing w:line="240" w:lineRule="auto"/>
        <w:jc w:val="center"/>
      </w:pPr>
      <w:r>
        <w:rPr>
          <w:noProof/>
          <w:lang w:val="nl-NL"/>
        </w:rPr>
        <w:lastRenderedPageBreak/>
        <w:drawing>
          <wp:inline distT="0" distB="0" distL="0" distR="0">
            <wp:extent cx="6188710" cy="7622679"/>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7622679"/>
                    </a:xfrm>
                    <a:prstGeom prst="rect">
                      <a:avLst/>
                    </a:prstGeom>
                    <a:noFill/>
                    <a:ln>
                      <a:noFill/>
                    </a:ln>
                  </pic:spPr>
                </pic:pic>
              </a:graphicData>
            </a:graphic>
          </wp:inline>
        </w:drawing>
      </w:r>
    </w:p>
    <w:p w:rsidR="00B940DB" w:rsidRPr="0029500B" w:rsidRDefault="00B940DB" w:rsidP="0029500B">
      <w:pPr>
        <w:jc w:val="center"/>
        <w:rPr>
          <w:i/>
        </w:rPr>
        <w:sectPr w:rsidR="00B940DB" w:rsidRPr="0029500B" w:rsidSect="0082644E">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29500B">
        <w:rPr>
          <w:i/>
        </w:rPr>
        <w:t>Domain model of the Model part</w:t>
      </w:r>
    </w:p>
    <w:p w:rsidR="000A3CB5" w:rsidRDefault="000A3CB5">
      <w:pPr>
        <w:spacing w:line="240" w:lineRule="auto"/>
      </w:pPr>
      <w:r>
        <w:lastRenderedPageBreak/>
        <w:br w:type="page"/>
      </w:r>
    </w:p>
    <w:p w:rsidR="00EB242F" w:rsidRDefault="00EB242F">
      <w:pPr>
        <w:spacing w:line="240" w:lineRule="auto"/>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A55E82" w:rsidRPr="00A553E7" w:rsidTr="003201FC">
        <w:tc>
          <w:tcPr>
            <w:tcW w:w="2093" w:type="dxa"/>
          </w:tcPr>
          <w:p w:rsidR="00A55E82" w:rsidRDefault="00A55E82" w:rsidP="00A13522">
            <w:pPr>
              <w:rPr>
                <w:i/>
                <w:sz w:val="18"/>
                <w:szCs w:val="18"/>
              </w:rPr>
            </w:pPr>
          </w:p>
          <w:p w:rsidR="00A55E82" w:rsidRDefault="00A55E82" w:rsidP="00A13522">
            <w:pPr>
              <w:rPr>
                <w:i/>
                <w:sz w:val="18"/>
                <w:szCs w:val="18"/>
              </w:rPr>
            </w:pPr>
            <w:r>
              <w:rPr>
                <w:i/>
                <w:sz w:val="18"/>
                <w:szCs w:val="18"/>
              </w:rPr>
              <w:t>MVC Design Pattern</w:t>
            </w:r>
          </w:p>
          <w:p w:rsidR="00A55E82" w:rsidRDefault="00A55E82" w:rsidP="00A13522">
            <w:pPr>
              <w:rPr>
                <w:i/>
                <w:sz w:val="18"/>
                <w:szCs w:val="18"/>
              </w:rPr>
            </w:pPr>
          </w:p>
          <w:p w:rsidR="006646E8" w:rsidRDefault="006646E8" w:rsidP="006646E8">
            <w:pPr>
              <w:rPr>
                <w:i/>
              </w:rPr>
            </w:pPr>
            <w:r>
              <w:rPr>
                <w:i/>
              </w:rPr>
              <w:t>Bridge Pattern</w:t>
            </w: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6646E8" w:rsidP="006646E8">
            <w:pPr>
              <w:rPr>
                <w:i/>
              </w:rPr>
            </w:pPr>
          </w:p>
          <w:p w:rsidR="006646E8" w:rsidRDefault="00AB176B" w:rsidP="006646E8">
            <w:pPr>
              <w:rPr>
                <w:i/>
                <w:sz w:val="18"/>
                <w:szCs w:val="18"/>
              </w:rPr>
            </w:pPr>
            <w:r w:rsidRPr="0035206C">
              <w:rPr>
                <w:i/>
                <w:u w:val="single"/>
              </w:rPr>
              <w:t>No</w:t>
            </w:r>
            <w:r>
              <w:rPr>
                <w:i/>
              </w:rPr>
              <w:t xml:space="preserve"> </w:t>
            </w:r>
            <w:r w:rsidR="006646E8">
              <w:rPr>
                <w:i/>
              </w:rPr>
              <w:t>Observer Pattern</w:t>
            </w:r>
          </w:p>
          <w:p w:rsidR="006646E8" w:rsidRDefault="006646E8" w:rsidP="00A13522">
            <w:pPr>
              <w:rPr>
                <w:i/>
                <w:sz w:val="18"/>
                <w:szCs w:val="18"/>
              </w:rPr>
            </w:pPr>
          </w:p>
          <w:p w:rsidR="006646E8" w:rsidRDefault="006646E8" w:rsidP="00A13522">
            <w:pPr>
              <w:rPr>
                <w:i/>
                <w:sz w:val="18"/>
                <w:szCs w:val="18"/>
              </w:rPr>
            </w:pPr>
          </w:p>
          <w:p w:rsidR="00A55E82" w:rsidRPr="0040291D" w:rsidRDefault="00A55E82" w:rsidP="00A13522">
            <w:pPr>
              <w:rPr>
                <w:i/>
                <w:sz w:val="18"/>
                <w:szCs w:val="18"/>
              </w:rPr>
            </w:pPr>
            <w:r w:rsidRPr="00A55E82">
              <w:rPr>
                <w:i/>
                <w:sz w:val="18"/>
                <w:szCs w:val="18"/>
              </w:rPr>
              <w:t>Singleton Pattern</w:t>
            </w:r>
          </w:p>
          <w:p w:rsidR="00A55E82" w:rsidRPr="0040291D" w:rsidRDefault="00A55E82" w:rsidP="00A13522">
            <w:pPr>
              <w:rPr>
                <w:i/>
                <w:sz w:val="18"/>
                <w:szCs w:val="18"/>
              </w:rPr>
            </w:pPr>
          </w:p>
          <w:p w:rsidR="00A55E82" w:rsidRDefault="00A55E82" w:rsidP="00A13522">
            <w:pPr>
              <w:rPr>
                <w:i/>
                <w:sz w:val="18"/>
                <w:szCs w:val="18"/>
              </w:rPr>
            </w:pPr>
          </w:p>
          <w:p w:rsidR="00A55E82" w:rsidRDefault="00A55E82" w:rsidP="00A13522">
            <w:pPr>
              <w:rPr>
                <w:i/>
                <w:sz w:val="18"/>
                <w:szCs w:val="18"/>
              </w:rPr>
            </w:pPr>
            <w:r w:rsidRPr="00A55E82">
              <w:rPr>
                <w:i/>
                <w:sz w:val="18"/>
                <w:szCs w:val="18"/>
              </w:rPr>
              <w:t>Composite Design Pattern</w:t>
            </w:r>
          </w:p>
          <w:p w:rsidR="00A55E82" w:rsidRDefault="00A55E82" w:rsidP="00A13522">
            <w:pPr>
              <w:rPr>
                <w:i/>
              </w:rPr>
            </w:pPr>
          </w:p>
          <w:p w:rsidR="00A55E82" w:rsidRDefault="00A55E82" w:rsidP="00A13522">
            <w:pPr>
              <w:rPr>
                <w:i/>
              </w:rPr>
            </w:pPr>
          </w:p>
          <w:p w:rsidR="00A55E82" w:rsidRDefault="00A55E82" w:rsidP="00A13522">
            <w:pPr>
              <w:rPr>
                <w:i/>
              </w:rPr>
            </w:pPr>
          </w:p>
          <w:p w:rsidR="00A55E82" w:rsidRDefault="00A55E82" w:rsidP="00A13522">
            <w:pPr>
              <w:rPr>
                <w:i/>
              </w:rPr>
            </w:pPr>
          </w:p>
          <w:p w:rsidR="00CF6E9B" w:rsidRDefault="00CF6E9B" w:rsidP="00A13522">
            <w:pPr>
              <w:rPr>
                <w:i/>
              </w:rPr>
            </w:pPr>
          </w:p>
          <w:p w:rsidR="00CF6E9B" w:rsidRDefault="00CF6E9B" w:rsidP="00A13522">
            <w:pPr>
              <w:rPr>
                <w:i/>
              </w:rPr>
            </w:pPr>
          </w:p>
          <w:p w:rsidR="00CF6E9B" w:rsidRDefault="00CF6E9B" w:rsidP="00A13522">
            <w:pPr>
              <w:rPr>
                <w:i/>
              </w:rPr>
            </w:pPr>
          </w:p>
          <w:p w:rsidR="00A55E82" w:rsidRDefault="00A55E82" w:rsidP="00A13522">
            <w:pPr>
              <w:rPr>
                <w:i/>
              </w:rPr>
            </w:pPr>
            <w:r>
              <w:rPr>
                <w:i/>
              </w:rPr>
              <w:t>Decorator Pattern</w:t>
            </w: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C46B7" w:rsidRDefault="006C46B7"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57416" w:rsidRDefault="00657416" w:rsidP="00A13522">
            <w:pPr>
              <w:rPr>
                <w:i/>
              </w:rPr>
            </w:pPr>
          </w:p>
          <w:p w:rsidR="006C46B7" w:rsidRDefault="006C46B7" w:rsidP="00A13522">
            <w:pPr>
              <w:rPr>
                <w:i/>
              </w:rPr>
            </w:pPr>
            <w:r>
              <w:rPr>
                <w:i/>
              </w:rPr>
              <w:lastRenderedPageBreak/>
              <w:t>Command Pattern</w:t>
            </w: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855C60" w:rsidRDefault="00855C60" w:rsidP="00A13522">
            <w:pPr>
              <w:rPr>
                <w:i/>
              </w:rPr>
            </w:pPr>
          </w:p>
          <w:p w:rsidR="00BA4948" w:rsidRPr="00A553E7" w:rsidRDefault="00BA4948" w:rsidP="00A13522">
            <w:pPr>
              <w:rPr>
                <w:i/>
              </w:rPr>
            </w:pPr>
          </w:p>
        </w:tc>
        <w:tc>
          <w:tcPr>
            <w:tcW w:w="6689" w:type="dxa"/>
          </w:tcPr>
          <w:p w:rsidR="00A55E82" w:rsidRDefault="00A55E82" w:rsidP="00A55E82">
            <w:r>
              <w:lastRenderedPageBreak/>
              <w:t xml:space="preserve">The above domain model only contains entities that are part of Model part of the </w:t>
            </w:r>
            <w:r w:rsidRPr="00111A77">
              <w:rPr>
                <w:b/>
              </w:rPr>
              <w:t>MVC Design Pattern</w:t>
            </w:r>
            <w:r>
              <w:t xml:space="preserve">. </w:t>
            </w:r>
          </w:p>
          <w:p w:rsidR="00A55E82" w:rsidRDefault="00A55E82" w:rsidP="00A55E82"/>
          <w:p w:rsidR="006646E8" w:rsidRDefault="006646E8" w:rsidP="00A55E82">
            <w:r>
              <w:t xml:space="preserve">The Slideshow will communicate with a DrawingDriver and orchestrate the drawing of a Slide. With respect to SlideItems, this entity functions as an abstraction in the Bridge Pattern. The DrawingDriver is the abstraction of a set of implementations that will take care of the physical drawing of the slides. This way, SlideItems and implementations of DrawingDrivers are loosely decoupled and can vary accordingly. Why this pattern is used, and not the Observer Pattern is explained in </w:t>
            </w:r>
            <w:r w:rsidR="00C14C31">
              <w:t>“</w:t>
            </w:r>
            <w:r w:rsidR="00C14C31">
              <w:fldChar w:fldCharType="begin"/>
            </w:r>
            <w:r w:rsidR="00C14C31">
              <w:instrText xml:space="preserve"> REF _Ref498862379 \h </w:instrText>
            </w:r>
            <w:r w:rsidR="00C14C31">
              <w:fldChar w:fldCharType="separate"/>
            </w:r>
            <w:r w:rsidR="00C14C31">
              <w:t>Bridge Pattern vs. Observer Pattern regarding View/Model decoupling</w:t>
            </w:r>
            <w:r w:rsidR="00C14C31">
              <w:fldChar w:fldCharType="end"/>
            </w:r>
            <w:r w:rsidR="00C14C31">
              <w:t xml:space="preserve">”, page number </w:t>
            </w:r>
            <w:r w:rsidR="00C14C31">
              <w:fldChar w:fldCharType="begin"/>
            </w:r>
            <w:r w:rsidR="00C14C31">
              <w:instrText xml:space="preserve"> PAGEREF _Ref498862379 \h </w:instrText>
            </w:r>
            <w:r w:rsidR="00C14C31">
              <w:fldChar w:fldCharType="separate"/>
            </w:r>
            <w:r w:rsidR="00C14C31">
              <w:rPr>
                <w:noProof/>
              </w:rPr>
              <w:t>24</w:t>
            </w:r>
            <w:r w:rsidR="00C14C31">
              <w:fldChar w:fldCharType="end"/>
            </w:r>
            <w:r>
              <w:t>…</w:t>
            </w:r>
            <w:r w:rsidRPr="00516A4E">
              <w:rPr>
                <w:i/>
                <w:u w:val="single"/>
              </w:rPr>
              <w:t>It is strongly recommended</w:t>
            </w:r>
            <w:r>
              <w:t xml:space="preserve"> to first read this section, as this is the most interesting part regarding the decisions taken in the design.</w:t>
            </w:r>
          </w:p>
          <w:p w:rsidR="006646E8" w:rsidRDefault="006646E8" w:rsidP="00A55E82"/>
          <w:p w:rsidR="00A55E82" w:rsidRDefault="00A55E82" w:rsidP="00A55E82">
            <w:r>
              <w:t xml:space="preserve">Slideshow is a </w:t>
            </w:r>
            <w:r w:rsidRPr="00111A77">
              <w:rPr>
                <w:b/>
              </w:rPr>
              <w:t>singleton</w:t>
            </w:r>
            <w:r>
              <w:t xml:space="preserve"> and it</w:t>
            </w:r>
            <w:r>
              <w:rPr>
                <w:rFonts w:hint="eastAsia"/>
              </w:rPr>
              <w:t>’</w:t>
            </w:r>
            <w:r>
              <w:t xml:space="preserve">s the heart of the Model domain model. The Slideshow implements the interface </w:t>
            </w:r>
            <w:r w:rsidR="009B6D9D">
              <w:t>CompositeSlideshowComponent</w:t>
            </w:r>
            <w:r>
              <w:t xml:space="preserve">, which is the contract for the </w:t>
            </w:r>
            <w:r w:rsidRPr="00111A77">
              <w:rPr>
                <w:b/>
              </w:rPr>
              <w:t>Composite Design Pattern</w:t>
            </w:r>
            <w:r>
              <w:t xml:space="preserve">. A Slideshow is composed of 0, 1 or more Slides, where each slide is composed of 0, 1 or more SlideItems. The SlideItem entity is the leaf in this composition and will have empty implementations for the methods that participate in this pattern. </w:t>
            </w:r>
          </w:p>
          <w:p w:rsidR="00A55E82" w:rsidRDefault="00A55E82" w:rsidP="00A55E82"/>
          <w:p w:rsidR="00A55E82" w:rsidRDefault="00A55E82" w:rsidP="00A55E82">
            <w:r w:rsidRPr="00A55E82">
              <w:t xml:space="preserve">Every SlideItem </w:t>
            </w:r>
            <w:r w:rsidR="00CE2738">
              <w:t xml:space="preserve">is either a DisplayableItem or an </w:t>
            </w:r>
            <w:r w:rsidR="00CE2738" w:rsidRPr="00A55E82">
              <w:t>ActionDecoratedItem</w:t>
            </w:r>
            <w:r w:rsidR="00CE2738">
              <w:t xml:space="preserve">. A DisplayableItem is a SlideItem that can be displayed, thus having a level, which will lead to a certain Style. A DisplayableItem </w:t>
            </w:r>
            <w:r w:rsidRPr="00A55E82">
              <w:t>can be a TextItem</w:t>
            </w:r>
            <w:r w:rsidR="00CE2738">
              <w:t xml:space="preserve"> or a </w:t>
            </w:r>
            <w:r w:rsidRPr="00A55E82">
              <w:t>BitmapItem</w:t>
            </w:r>
            <w:r w:rsidR="00CE2738">
              <w:t xml:space="preserve">. An </w:t>
            </w:r>
            <w:r w:rsidRPr="00A55E82">
              <w:t>ActionDec</w:t>
            </w:r>
            <w:r w:rsidR="00CE2738">
              <w:t xml:space="preserve">oratedItem is not displayed directly, but </w:t>
            </w:r>
            <w:r w:rsidRPr="00A55E82">
              <w:t xml:space="preserve">is </w:t>
            </w:r>
            <w:r w:rsidR="00CE2738">
              <w:t xml:space="preserve">a </w:t>
            </w:r>
            <w:r w:rsidRPr="00111A77">
              <w:rPr>
                <w:b/>
              </w:rPr>
              <w:t>decorator</w:t>
            </w:r>
            <w:r w:rsidR="00B471B6">
              <w:t xml:space="preserve"> for the concrete implementations TextItem and BitmapItem. It decorates these concrete implementations with Actions. So an ActionDecoratedItem is an entity that has a</w:t>
            </w:r>
            <w:r w:rsidR="00D35F60">
              <w:t>n</w:t>
            </w:r>
            <w:r w:rsidR="00B471B6">
              <w:t xml:space="preserve"> </w:t>
            </w:r>
            <w:r w:rsidR="00D35F60">
              <w:t xml:space="preserve">attribute that is </w:t>
            </w:r>
            <w:r w:rsidR="00B471B6">
              <w:t xml:space="preserve">a concrete SlideItem </w:t>
            </w:r>
            <w:r w:rsidR="00CE2738">
              <w:t xml:space="preserve">(either a TextItem or a BitmapItem) </w:t>
            </w:r>
            <w:r w:rsidR="00B471B6">
              <w:t xml:space="preserve">and 1 or more actions attached to that SlideItem. </w:t>
            </w:r>
            <w:r w:rsidR="004274B2">
              <w:t xml:space="preserve">This decorator is part of the Model domain model. It does not specify </w:t>
            </w:r>
            <w:r w:rsidR="004274B2" w:rsidRPr="004274B2">
              <w:rPr>
                <w:i/>
              </w:rPr>
              <w:t>how</w:t>
            </w:r>
            <w:r w:rsidR="004274B2">
              <w:t xml:space="preserve"> the </w:t>
            </w:r>
            <w:r w:rsidR="00CE2738">
              <w:t>Displayable</w:t>
            </w:r>
            <w:r w:rsidR="004274B2">
              <w:t xml:space="preserve">Item should be painted. It merely </w:t>
            </w:r>
            <w:r w:rsidR="004274B2" w:rsidRPr="00D35F60">
              <w:rPr>
                <w:i/>
              </w:rPr>
              <w:t>specifies</w:t>
            </w:r>
            <w:r w:rsidR="004274B2">
              <w:t xml:space="preserve"> </w:t>
            </w:r>
            <w:r w:rsidR="00D35F60" w:rsidRPr="00D35F60">
              <w:rPr>
                <w:i/>
              </w:rPr>
              <w:t>that</w:t>
            </w:r>
            <w:r w:rsidR="00D35F60">
              <w:t xml:space="preserve"> the </w:t>
            </w:r>
            <w:r w:rsidR="00CE2738">
              <w:t>DisplayableItem</w:t>
            </w:r>
            <w:r w:rsidR="00D35F60">
              <w:t xml:space="preserve"> is decorated with Actions. How things are painted, that’s the responsibility of the View part of the domain model.</w:t>
            </w:r>
          </w:p>
          <w:p w:rsidR="00BD71C9" w:rsidRDefault="00BD71C9" w:rsidP="00A55E82"/>
          <w:p w:rsidR="00693E43" w:rsidRDefault="002C7DCE" w:rsidP="00A55E82">
            <w:r>
              <w:t xml:space="preserve">DisplayableItems </w:t>
            </w:r>
            <w:r w:rsidR="00BD71C9">
              <w:t xml:space="preserve">are styled a certain way. The driver behind this concept is the level of the </w:t>
            </w:r>
            <w:r>
              <w:t>DisplayableItem</w:t>
            </w:r>
            <w:r w:rsidR="00BD71C9">
              <w:t xml:space="preserve">. </w:t>
            </w:r>
            <w:r w:rsidR="00693E43">
              <w:t>When an instance of a DisplayableItem is created, its Style is also determined by invoking a method on the StyleFactory (more about this later</w:t>
            </w:r>
            <w:r w:rsidR="00553D1F">
              <w:t xml:space="preserve"> in the design</w:t>
            </w:r>
            <w:r w:rsidR="00693E43">
              <w:t>).</w:t>
            </w:r>
          </w:p>
          <w:p w:rsidR="00693E43" w:rsidRDefault="00693E43" w:rsidP="00A55E82"/>
          <w:p w:rsidR="00BD71C9" w:rsidRDefault="00E977B0" w:rsidP="00A55E82">
            <w:r>
              <w:t>Because DisplayableItems are styled in different ways, there are also two different implementations of Styles. BitmapItems are styled according to a BitmapStyle and TextItems ar</w:t>
            </w:r>
            <w:r w:rsidR="00967D94">
              <w:t>e styled according to a Text</w:t>
            </w:r>
            <w:r>
              <w:t>Style.</w:t>
            </w:r>
            <w:r w:rsidR="00693E43">
              <w:t xml:space="preserve"> </w:t>
            </w:r>
            <w:r w:rsidR="00BD65DF">
              <w:t xml:space="preserve">At the moment that a Slideshow is loaded, a </w:t>
            </w:r>
            <w:r w:rsidR="00E079DF">
              <w:t>Style</w:t>
            </w:r>
            <w:r w:rsidR="00BD65DF">
              <w:t>Facto</w:t>
            </w:r>
            <w:r w:rsidR="00E079DF">
              <w:t>r</w:t>
            </w:r>
            <w:r w:rsidR="00BD65DF">
              <w:t xml:space="preserve">y is used to retrieve instances of the correct kind. This </w:t>
            </w:r>
            <w:r w:rsidR="00E079DF">
              <w:t xml:space="preserve">StyleFactory </w:t>
            </w:r>
            <w:r w:rsidR="00BD65DF">
              <w:t>will be elaborated on in a different part of the design that discusses the usage of factories.</w:t>
            </w:r>
          </w:p>
          <w:p w:rsidR="006C46B7" w:rsidRDefault="006C46B7" w:rsidP="00A55E82"/>
          <w:p w:rsidR="00657416" w:rsidRDefault="00657416" w:rsidP="00A55E82"/>
          <w:p w:rsidR="00657416" w:rsidRDefault="00657416" w:rsidP="00A55E82"/>
          <w:p w:rsidR="00657416" w:rsidRDefault="00657416" w:rsidP="00A55E82"/>
          <w:p w:rsidR="00657416" w:rsidRDefault="00657416" w:rsidP="00A55E82"/>
          <w:p w:rsidR="00657416" w:rsidRDefault="00657416" w:rsidP="00A55E82"/>
          <w:p w:rsidR="00A55E82" w:rsidRPr="00A553E7" w:rsidRDefault="006C46B7" w:rsidP="0074512D">
            <w:r>
              <w:t xml:space="preserve">Actions are implemented through the </w:t>
            </w:r>
            <w:r w:rsidRPr="00CF6E9B">
              <w:rPr>
                <w:b/>
              </w:rPr>
              <w:t>Command Pattern</w:t>
            </w:r>
            <w:r>
              <w:t>. The Action</w:t>
            </w:r>
            <w:r w:rsidR="00043486">
              <w:t>,</w:t>
            </w:r>
            <w:r>
              <w:t xml:space="preserve"> as modeled in the above domain </w:t>
            </w:r>
            <w:r w:rsidR="000B2C68">
              <w:t>model</w:t>
            </w:r>
            <w:r w:rsidR="00043486">
              <w:t>,</w:t>
            </w:r>
            <w:r>
              <w:t xml:space="preserve"> is an interface and it’s implemented by all sorts of concrete implementations like SaveSlideShowAction or RelativeNavigationAction. </w:t>
            </w:r>
            <w:r w:rsidR="000B2C68">
              <w:t xml:space="preserve">These Actions group </w:t>
            </w:r>
            <w:r w:rsidR="00F47EC9">
              <w:t xml:space="preserve">together </w:t>
            </w:r>
            <w:r w:rsidR="000B2C68">
              <w:t xml:space="preserve">smaller fine-grained steps into a more integral </w:t>
            </w:r>
            <w:r w:rsidR="00B37DEA">
              <w:t>piece of functionality</w:t>
            </w:r>
            <w:r w:rsidR="000B2C68">
              <w:t xml:space="preserve">. </w:t>
            </w:r>
            <w:r w:rsidR="00191E61">
              <w:t>Instances of t</w:t>
            </w:r>
            <w:r w:rsidR="000B2C68">
              <w:t xml:space="preserve">hese Actions can be assigned to ActionDecoratedItems </w:t>
            </w:r>
            <w:r w:rsidR="00191E61">
              <w:t xml:space="preserve">instances </w:t>
            </w:r>
            <w:r w:rsidR="000B2C68">
              <w:t xml:space="preserve">during the loading of the Slideshow. When the user clicks for example on a TextItem which is wrapped in an ActionDecoratedItem, the available </w:t>
            </w:r>
            <w:r w:rsidR="007373E3">
              <w:t>A</w:t>
            </w:r>
            <w:r w:rsidR="000B2C68">
              <w:t>ctions are executed in a sequential manner</w:t>
            </w:r>
            <w:r w:rsidR="00F840A6">
              <w:t xml:space="preserve">. Actions are created on-the-fly by asking an ActionFactory for the desired action. This factory class is not depicted in the domain model of the Model part. It will be </w:t>
            </w:r>
            <w:r w:rsidR="0074512D">
              <w:t xml:space="preserve">covered </w:t>
            </w:r>
            <w:r w:rsidR="00F840A6">
              <w:t xml:space="preserve">in a </w:t>
            </w:r>
            <w:r w:rsidR="007E66E1">
              <w:t xml:space="preserve">different </w:t>
            </w:r>
            <w:r w:rsidR="00F840A6">
              <w:t xml:space="preserve">part of the design. </w:t>
            </w:r>
          </w:p>
        </w:tc>
      </w:tr>
    </w:tbl>
    <w:p w:rsidR="00EB242F" w:rsidRDefault="00EB242F">
      <w:pPr>
        <w:spacing w:line="240" w:lineRule="auto"/>
      </w:pPr>
    </w:p>
    <w:p w:rsidR="000B733C" w:rsidRDefault="000B733C">
      <w:pPr>
        <w:spacing w:line="240" w:lineRule="auto"/>
        <w:sectPr w:rsidR="000B733C" w:rsidSect="00EB242F">
          <w:type w:val="continuous"/>
          <w:pgSz w:w="11906" w:h="16838" w:code="9"/>
          <w:pgMar w:top="1440" w:right="1077" w:bottom="1440" w:left="1418" w:header="720" w:footer="720" w:gutter="0"/>
          <w:cols w:space="720"/>
          <w:docGrid w:linePitch="272"/>
        </w:sectPr>
      </w:pPr>
    </w:p>
    <w:p w:rsidR="00B940DB" w:rsidRDefault="000B733C" w:rsidP="000B733C">
      <w:pPr>
        <w:pStyle w:val="Kop3"/>
      </w:pPr>
      <w:r>
        <w:lastRenderedPageBreak/>
        <w:t>The MVC Design Pattern</w:t>
      </w:r>
    </w:p>
    <w:p w:rsidR="00CA7A8F" w:rsidRDefault="00CA7A8F" w:rsidP="002F72EE">
      <w:r>
        <w:t xml:space="preserve">The MVC </w:t>
      </w:r>
      <w:r w:rsidR="000B733C">
        <w:t xml:space="preserve">Design </w:t>
      </w:r>
      <w:r>
        <w:t xml:space="preserve">Pattern will be used to separate </w:t>
      </w:r>
      <w:r w:rsidR="009E7653">
        <w:t>entities</w:t>
      </w:r>
      <w:r>
        <w:t xml:space="preserve"> in</w:t>
      </w:r>
      <w:r w:rsidR="009E7653">
        <w:t>to</w:t>
      </w:r>
      <w:r>
        <w:t xml:space="preserve"> Model,</w:t>
      </w:r>
      <w:r w:rsidR="000B733C">
        <w:t xml:space="preserve"> View and Controller entities. The figure on the next page illustrates the relationships between the various entities that are involved in grouping them into those three groups.</w:t>
      </w:r>
    </w:p>
    <w:p w:rsidR="00666A35" w:rsidRDefault="00666A35" w:rsidP="002F72EE"/>
    <w:p w:rsidR="00666A35" w:rsidRDefault="00124920" w:rsidP="002F72EE">
      <w:r>
        <w:t xml:space="preserve">Upon starting the application, the controllers KeyController, MenuController and MouseController are registered with the frame SlideViewerFrame. Also the area where the painting takes place, the JComponent </w:t>
      </w:r>
      <w:r w:rsidR="008203A2">
        <w:t>Slide</w:t>
      </w:r>
      <w:r>
        <w:t xml:space="preserve">ViewerComponent will be added to the </w:t>
      </w:r>
      <w:r w:rsidR="008203A2">
        <w:t>frame’s content</w:t>
      </w:r>
      <w:r>
        <w:t xml:space="preserve"> pane.  </w:t>
      </w:r>
    </w:p>
    <w:p w:rsidR="00F840A6" w:rsidRDefault="00F840A6" w:rsidP="002F72EE"/>
    <w:p w:rsidR="00B967E4" w:rsidRDefault="00B967E4" w:rsidP="002F72EE">
      <w:r>
        <w:t xml:space="preserve">When a user presses a key, for example a right-arrow key, or when the user selects “View | Next “, either the KeyController or the MenuController will ask the ActionFactory (not showed in the </w:t>
      </w:r>
      <w:r w:rsidR="00A10B80">
        <w:t>next</w:t>
      </w:r>
      <w:r>
        <w:t xml:space="preserve"> class diagram) for an instance of the AbsoluteNavigationAction. This action encapsulates the logic that is involved with changing the current slide from a Slideshow’s point of perspective. </w:t>
      </w:r>
      <w:r w:rsidR="00B227D9">
        <w:t xml:space="preserve">After the action has finished, the involved controller will call the </w:t>
      </w:r>
      <w:proofErr w:type="gramStart"/>
      <w:r w:rsidR="00B227D9">
        <w:t>frame’s</w:t>
      </w:r>
      <w:proofErr w:type="gramEnd"/>
      <w:r w:rsidR="00B227D9">
        <w:t xml:space="preserve"> repaint method in order to trigger the repainting of the SlideViewerComponent, which in turn will invoke Slideshow’s draw method.</w:t>
      </w:r>
      <w:r w:rsidR="0084383E">
        <w:t xml:space="preserve"> The Slideshow then manages the drawing of the required slide and its slide items through the DrawingDriver on the screen. The reason for this approached has already been referred to </w:t>
      </w:r>
      <w:r w:rsidR="009E3A35">
        <w:t xml:space="preserve">in the </w:t>
      </w:r>
      <w:r w:rsidR="00622464">
        <w:t>in “</w:t>
      </w:r>
      <w:r w:rsidR="00622464">
        <w:fldChar w:fldCharType="begin"/>
      </w:r>
      <w:r w:rsidR="00622464">
        <w:instrText xml:space="preserve"> REF _Ref498862379 \h </w:instrText>
      </w:r>
      <w:r w:rsidR="00622464">
        <w:fldChar w:fldCharType="separate"/>
      </w:r>
      <w:r w:rsidR="00622464">
        <w:t>Bridge Pattern vs. Observer Pattern regarding View/Model decoupling</w:t>
      </w:r>
      <w:r w:rsidR="00622464">
        <w:fldChar w:fldCharType="end"/>
      </w:r>
      <w:r w:rsidR="00622464">
        <w:t xml:space="preserve">”, page number </w:t>
      </w:r>
      <w:r w:rsidR="00622464">
        <w:fldChar w:fldCharType="begin"/>
      </w:r>
      <w:r w:rsidR="00622464">
        <w:instrText xml:space="preserve"> PAGEREF _Ref498862379 \h </w:instrText>
      </w:r>
      <w:r w:rsidR="00622464">
        <w:fldChar w:fldCharType="separate"/>
      </w:r>
      <w:r w:rsidR="00622464">
        <w:rPr>
          <w:noProof/>
        </w:rPr>
        <w:t>24</w:t>
      </w:r>
      <w:r w:rsidR="00622464">
        <w:fldChar w:fldCharType="end"/>
      </w:r>
      <w:r w:rsidR="00622464">
        <w:t>.</w:t>
      </w:r>
    </w:p>
    <w:p w:rsidR="0084383E" w:rsidRDefault="0084383E" w:rsidP="002F72EE"/>
    <w:p w:rsidR="0084383E" w:rsidRDefault="0084383E" w:rsidP="002F72EE"/>
    <w:p w:rsidR="00F840A6" w:rsidRDefault="00F840A6" w:rsidP="002F72EE"/>
    <w:p w:rsidR="00CA7A8F" w:rsidRDefault="00CA7A8F">
      <w:pPr>
        <w:spacing w:line="240" w:lineRule="auto"/>
      </w:pPr>
    </w:p>
    <w:p w:rsidR="00CA7A8F" w:rsidRDefault="00CA7A8F">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B733C">
      <w:pPr>
        <w:spacing w:line="240" w:lineRule="auto"/>
      </w:pPr>
    </w:p>
    <w:p w:rsidR="000B733C" w:rsidRDefault="000569FA">
      <w:pPr>
        <w:spacing w:line="240" w:lineRule="auto"/>
      </w:pPr>
      <w:r>
        <w:t>The following diagram can be consulted to determine which entities belong to what part of the MVC Design Patterns.</w:t>
      </w:r>
    </w:p>
    <w:p w:rsidR="000B733C" w:rsidRDefault="000B733C">
      <w:pPr>
        <w:spacing w:line="240" w:lineRule="auto"/>
      </w:pPr>
    </w:p>
    <w:p w:rsidR="000B733C" w:rsidRDefault="000B733C">
      <w:pPr>
        <w:spacing w:line="240" w:lineRule="auto"/>
        <w:sectPr w:rsidR="000B733C" w:rsidSect="000B733C">
          <w:type w:val="continuous"/>
          <w:pgSz w:w="11906" w:h="16838" w:code="9"/>
          <w:pgMar w:top="1418" w:right="1418" w:bottom="1418" w:left="3515" w:header="720" w:footer="720" w:gutter="0"/>
          <w:cols w:space="720"/>
          <w:docGrid w:linePitch="272"/>
        </w:sectPr>
      </w:pPr>
    </w:p>
    <w:p w:rsidR="00CA7A8F" w:rsidRDefault="00BD03E9" w:rsidP="009E7653">
      <w:pPr>
        <w:spacing w:line="240" w:lineRule="auto"/>
        <w:jc w:val="center"/>
      </w:pPr>
      <w:r>
        <w:rPr>
          <w:noProof/>
          <w:lang w:val="nl-NL"/>
        </w:rPr>
        <w:lastRenderedPageBreak/>
        <w:drawing>
          <wp:inline distT="0" distB="0" distL="0" distR="0" wp14:anchorId="42FA182D" wp14:editId="0F7E4301">
            <wp:extent cx="6188710" cy="6807581"/>
            <wp:effectExtent l="0" t="0" r="254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8710" cy="6807581"/>
                    </a:xfrm>
                    <a:prstGeom prst="rect">
                      <a:avLst/>
                    </a:prstGeom>
                    <a:noFill/>
                    <a:ln>
                      <a:noFill/>
                    </a:ln>
                  </pic:spPr>
                </pic:pic>
              </a:graphicData>
            </a:graphic>
          </wp:inline>
        </w:drawing>
      </w:r>
    </w:p>
    <w:p w:rsidR="00A03CE0" w:rsidRPr="009E3A35"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56474C">
      <w:pPr>
        <w:spacing w:line="240" w:lineRule="auto"/>
      </w:pPr>
      <w:r>
        <w:lastRenderedPageBreak/>
        <w:t>In order to preserve space, parameters and return values of methods are not displayed in the entities. These details can be retrieved from other diagrams that will be presented in other parts of the design.</w:t>
      </w:r>
    </w:p>
    <w:p w:rsidR="00C4311A" w:rsidRDefault="00C4311A">
      <w:pPr>
        <w:spacing w:line="240" w:lineRule="auto"/>
      </w:pPr>
      <w:r>
        <w:br w:type="page"/>
      </w:r>
    </w:p>
    <w:p w:rsidR="00C4311A" w:rsidRDefault="00CA3C25">
      <w:pPr>
        <w:spacing w:line="240" w:lineRule="auto"/>
      </w:pPr>
      <w:r>
        <w:lastRenderedPageBreak/>
        <w:t>The next diagram contains the flow of messages between objects in a use-case where the us</w:t>
      </w:r>
      <w:r w:rsidR="00F10F39">
        <w:t>er presses the right-arrow key with the goal to advance to the next slide</w:t>
      </w:r>
      <w:r w:rsidR="00F618DF">
        <w:t xml:space="preserve"> (RelativeNavigationAction).</w:t>
      </w:r>
    </w:p>
    <w:p w:rsidR="00C4311A" w:rsidRDefault="00C4311A">
      <w:pPr>
        <w:spacing w:line="240" w:lineRule="auto"/>
      </w:pPr>
    </w:p>
    <w:p w:rsidR="00CA3C25" w:rsidRDefault="00CA3C25">
      <w:pPr>
        <w:spacing w:line="240" w:lineRule="auto"/>
        <w:sectPr w:rsidR="00CA3C25" w:rsidSect="00B20C8D">
          <w:type w:val="continuous"/>
          <w:pgSz w:w="11906" w:h="16838" w:code="9"/>
          <w:pgMar w:top="1440" w:right="1077" w:bottom="1440" w:left="3515" w:header="720" w:footer="720" w:gutter="0"/>
          <w:cols w:space="720"/>
          <w:docGrid w:linePitch="272"/>
        </w:sectPr>
      </w:pPr>
    </w:p>
    <w:p w:rsidR="001108E8" w:rsidRDefault="00CA3C25">
      <w:pPr>
        <w:spacing w:line="240" w:lineRule="auto"/>
      </w:pPr>
      <w:r>
        <w:rPr>
          <w:noProof/>
          <w:lang w:val="nl-NL"/>
        </w:rPr>
        <w:lastRenderedPageBreak/>
        <w:drawing>
          <wp:inline distT="0" distB="0" distL="0" distR="0" wp14:anchorId="79DD29DE" wp14:editId="349C25CE">
            <wp:extent cx="7288827" cy="5355590"/>
            <wp:effectExtent l="0" t="0" r="762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88051" cy="5355020"/>
                    </a:xfrm>
                    <a:prstGeom prst="rect">
                      <a:avLst/>
                    </a:prstGeom>
                    <a:noFill/>
                    <a:ln>
                      <a:noFill/>
                    </a:ln>
                  </pic:spPr>
                </pic:pic>
              </a:graphicData>
            </a:graphic>
          </wp:inline>
        </w:drawing>
      </w:r>
    </w:p>
    <w:p w:rsidR="00CA3C25" w:rsidRPr="009E3A35" w:rsidRDefault="00CA3C25" w:rsidP="00CA3C25">
      <w:pPr>
        <w:jc w:val="center"/>
        <w:rPr>
          <w:i/>
        </w:rPr>
      </w:pPr>
      <w:r>
        <w:rPr>
          <w:i/>
        </w:rPr>
        <w:t>Figure x</w:t>
      </w:r>
      <w:r w:rsidRPr="00FD3709">
        <w:rPr>
          <w:i/>
        </w:rPr>
        <w:t xml:space="preserve">: </w:t>
      </w:r>
      <w:r>
        <w:rPr>
          <w:i/>
        </w:rPr>
        <w:t>Sequence diagram that depicts flow of messages during a change of slide by using the keyboard</w:t>
      </w:r>
    </w:p>
    <w:p w:rsidR="001108E8" w:rsidRDefault="001108E8">
      <w:pPr>
        <w:spacing w:line="240" w:lineRule="auto"/>
      </w:pPr>
    </w:p>
    <w:p w:rsidR="001108E8" w:rsidRDefault="001108E8">
      <w:pPr>
        <w:spacing w:line="240" w:lineRule="auto"/>
        <w:sectPr w:rsidR="001108E8" w:rsidSect="00CA3C25">
          <w:type w:val="continuous"/>
          <w:pgSz w:w="11906" w:h="16838" w:code="9"/>
          <w:pgMar w:top="1440" w:right="284" w:bottom="1440" w:left="284" w:header="720" w:footer="720" w:gutter="0"/>
          <w:cols w:space="720"/>
          <w:docGrid w:linePitch="272"/>
        </w:sectPr>
      </w:pPr>
    </w:p>
    <w:p w:rsidR="001108E8" w:rsidRPr="000B119A" w:rsidRDefault="000B119A">
      <w:pPr>
        <w:spacing w:line="240" w:lineRule="auto"/>
      </w:pPr>
      <w:r>
        <w:lastRenderedPageBreak/>
        <w:t>The following bullets add clarification to the above diagram:</w:t>
      </w:r>
    </w:p>
    <w:p w:rsidR="000B119A" w:rsidRDefault="000B119A">
      <w:pPr>
        <w:spacing w:line="240" w:lineRule="auto"/>
      </w:pPr>
    </w:p>
    <w:p w:rsidR="00A2418E" w:rsidRDefault="00A2418E" w:rsidP="00A2418E">
      <w:pPr>
        <w:pStyle w:val="Lijstalinea"/>
        <w:numPr>
          <w:ilvl w:val="0"/>
          <w:numId w:val="28"/>
        </w:numPr>
        <w:spacing w:line="240" w:lineRule="auto"/>
      </w:pPr>
      <w:r>
        <w:t xml:space="preserve">The KeyController instance calls the </w:t>
      </w:r>
      <w:proofErr w:type="gramStart"/>
      <w:r>
        <w:t>repaint(</w:t>
      </w:r>
      <w:proofErr w:type="gramEnd"/>
      <w:r>
        <w:t xml:space="preserve">) method on the SlideViewerFrame instance. This call causes the frame to internally call a </w:t>
      </w:r>
      <w:proofErr w:type="gramStart"/>
      <w:r>
        <w:t>repaint(</w:t>
      </w:r>
      <w:proofErr w:type="gramEnd"/>
      <w:r>
        <w:t xml:space="preserve">) method on all its registered components. </w:t>
      </w:r>
    </w:p>
    <w:p w:rsidR="00A2418E" w:rsidRDefault="00A2418E" w:rsidP="00A2418E">
      <w:pPr>
        <w:pStyle w:val="Lijstalinea"/>
        <w:numPr>
          <w:ilvl w:val="0"/>
          <w:numId w:val="28"/>
        </w:numPr>
        <w:spacing w:line="240" w:lineRule="auto"/>
      </w:pPr>
      <w:r>
        <w:t>The SlideViewerCompent</w:t>
      </w:r>
      <w:r w:rsidR="001574D4">
        <w:t>’s</w:t>
      </w:r>
      <w:r>
        <w:t xml:space="preserve">  method paintComponent() is called by Swing and this is the moment </w:t>
      </w:r>
      <w:r w:rsidRPr="00A2418E">
        <w:rPr>
          <w:i/>
        </w:rPr>
        <w:t>to grab the Graphics object and store it in the SlideViewerComponent instance to be used later by subsequent calls to draw information on the screen</w:t>
      </w:r>
    </w:p>
    <w:p w:rsidR="000B119A" w:rsidRDefault="00A2418E" w:rsidP="00A2418E">
      <w:pPr>
        <w:pStyle w:val="Lijstalinea"/>
        <w:numPr>
          <w:ilvl w:val="0"/>
          <w:numId w:val="28"/>
        </w:numPr>
        <w:spacing w:line="240" w:lineRule="auto"/>
      </w:pPr>
      <w:r>
        <w:t>The KeyController instance asks the ActionFactory to create an instance of type RelativeNavigationAction</w:t>
      </w:r>
    </w:p>
    <w:p w:rsidR="00A2418E" w:rsidRDefault="00A2418E" w:rsidP="00A2418E">
      <w:pPr>
        <w:pStyle w:val="Lijstalinea"/>
        <w:numPr>
          <w:ilvl w:val="0"/>
          <w:numId w:val="28"/>
        </w:numPr>
        <w:spacing w:line="240" w:lineRule="auto"/>
      </w:pPr>
      <w:r>
        <w:t>The ActionFactory creates the RelativeNavigationAction</w:t>
      </w:r>
      <w:r w:rsidR="002C128B">
        <w:t xml:space="preserve"> and returns it</w:t>
      </w:r>
      <w:r>
        <w:t xml:space="preserve"> to the KeyController instance</w:t>
      </w:r>
    </w:p>
    <w:p w:rsidR="00A2418E" w:rsidRDefault="00AF75FE" w:rsidP="00A2418E">
      <w:pPr>
        <w:pStyle w:val="Lijstalinea"/>
        <w:numPr>
          <w:ilvl w:val="0"/>
          <w:numId w:val="28"/>
        </w:numPr>
        <w:spacing w:line="240" w:lineRule="auto"/>
      </w:pPr>
      <w:r>
        <w:t>The KeyController instance issues the execute() method on the Action instance</w:t>
      </w:r>
    </w:p>
    <w:p w:rsidR="00AF75FE" w:rsidRDefault="00AF75FE" w:rsidP="00A2418E">
      <w:pPr>
        <w:pStyle w:val="Lijstalinea"/>
        <w:numPr>
          <w:ilvl w:val="0"/>
          <w:numId w:val="28"/>
        </w:numPr>
        <w:spacing w:line="240" w:lineRule="auto"/>
      </w:pPr>
      <w:r>
        <w:lastRenderedPageBreak/>
        <w:t>The Action instance of type RelativeNavigationAction deals with fine-grained logic to determine the slide to go</w:t>
      </w:r>
    </w:p>
    <w:p w:rsidR="00AF75FE" w:rsidRDefault="00AF75FE" w:rsidP="00A2418E">
      <w:pPr>
        <w:pStyle w:val="Lijstalinea"/>
        <w:numPr>
          <w:ilvl w:val="0"/>
          <w:numId w:val="28"/>
        </w:numPr>
        <w:spacing w:line="240" w:lineRule="auto"/>
      </w:pPr>
      <w:r>
        <w:t xml:space="preserve">The Action instance will call the </w:t>
      </w:r>
      <w:proofErr w:type="gramStart"/>
      <w:r>
        <w:t>draw(</w:t>
      </w:r>
      <w:proofErr w:type="gramEnd"/>
      <w:r>
        <w:t xml:space="preserve">) method on the singleton Slideshow. </w:t>
      </w:r>
    </w:p>
    <w:p w:rsidR="00AF75FE" w:rsidRDefault="00AF75FE" w:rsidP="00A2418E">
      <w:pPr>
        <w:pStyle w:val="Lijstalinea"/>
        <w:numPr>
          <w:ilvl w:val="0"/>
          <w:numId w:val="28"/>
        </w:numPr>
        <w:spacing w:line="240" w:lineRule="auto"/>
      </w:pPr>
      <w:r>
        <w:t>Here the Composite Patterns comes into action and first the getCurrentSlide</w:t>
      </w:r>
      <w:r w:rsidR="00D71CF6">
        <w:t>Number</w:t>
      </w:r>
      <w:r>
        <w:t>() method of Slideshow is called to retrieve the current slide item</w:t>
      </w:r>
    </w:p>
    <w:p w:rsidR="00AF75FE" w:rsidRDefault="00AF75FE" w:rsidP="00A2418E">
      <w:pPr>
        <w:pStyle w:val="Lijstalinea"/>
        <w:numPr>
          <w:ilvl w:val="0"/>
          <w:numId w:val="28"/>
        </w:numPr>
        <w:spacing w:line="240" w:lineRule="auto"/>
      </w:pPr>
      <w:r>
        <w:t xml:space="preserve">Then the </w:t>
      </w:r>
      <w:proofErr w:type="gramStart"/>
      <w:r w:rsidR="00D71CF6">
        <w:t>getComponent(</w:t>
      </w:r>
      <w:proofErr w:type="gramEnd"/>
      <w:r>
        <w:t>) method is called with the current slide number that was retrieved in the previous step. This method will retrieve an instance of type Slide</w:t>
      </w:r>
    </w:p>
    <w:p w:rsidR="00AF75FE" w:rsidRDefault="00AF75FE" w:rsidP="00A2418E">
      <w:pPr>
        <w:pStyle w:val="Lijstalinea"/>
        <w:numPr>
          <w:ilvl w:val="0"/>
          <w:numId w:val="28"/>
        </w:numPr>
        <w:spacing w:line="240" w:lineRule="auto"/>
      </w:pPr>
      <w:r>
        <w:t>On the retrieved Slide instance, the method draw() will be called</w:t>
      </w:r>
    </w:p>
    <w:p w:rsidR="00AF75FE" w:rsidRDefault="00AF75FE" w:rsidP="00A2418E">
      <w:pPr>
        <w:pStyle w:val="Lijstalinea"/>
        <w:numPr>
          <w:ilvl w:val="0"/>
          <w:numId w:val="28"/>
        </w:numPr>
        <w:spacing w:line="240" w:lineRule="auto"/>
      </w:pPr>
      <w:r>
        <w:t xml:space="preserve">First a method to draw slide number info is called that will call a method on the SwingDrawingDriver, </w:t>
      </w:r>
      <w:r w:rsidRPr="00AF75FE">
        <w:rPr>
          <w:i/>
        </w:rPr>
        <w:t>which is an instance of type DrawingDriver</w:t>
      </w:r>
      <w:r>
        <w:t xml:space="preserve">. This is a loosely coupled method invocation, as the invocation is done on variable that is of type </w:t>
      </w:r>
      <w:r w:rsidR="00F421E6">
        <w:t>DrawingDriver</w:t>
      </w:r>
      <w:r w:rsidR="009754E1">
        <w:t>, an interface</w:t>
      </w:r>
      <w:r>
        <w:t>. The Slide is not aware of the underlying implementation. In the sequence diagram, the S</w:t>
      </w:r>
      <w:r w:rsidR="009754E1">
        <w:t>wingDrawingDriver is mentioned. This is an instance that is returned by the DrawingDriverFactory. But due to lack of space on the page, this factory instance is not displayed in the sequence diagram. It will be covered later during the design of the factories</w:t>
      </w:r>
    </w:p>
    <w:p w:rsidR="00AF75FE" w:rsidRDefault="00AF75FE" w:rsidP="00A2418E">
      <w:pPr>
        <w:pStyle w:val="Lijstalinea"/>
        <w:numPr>
          <w:ilvl w:val="0"/>
          <w:numId w:val="28"/>
        </w:numPr>
        <w:spacing w:line="240" w:lineRule="auto"/>
      </w:pPr>
      <w:r>
        <w:t>The draw() method in the slide will iterate over its SlideItems</w:t>
      </w:r>
    </w:p>
    <w:p w:rsidR="00AF75FE" w:rsidRDefault="00AF75FE" w:rsidP="00A2418E">
      <w:pPr>
        <w:pStyle w:val="Lijstalinea"/>
        <w:numPr>
          <w:ilvl w:val="0"/>
          <w:numId w:val="28"/>
        </w:numPr>
        <w:spacing w:line="240" w:lineRule="auto"/>
      </w:pPr>
      <w:r>
        <w:t>For every SlideItem instance a call is made to the SwingDrawingDriver through a variable of type DrawingDriver. This call will do the drawing of the SlideItem on the screen</w:t>
      </w:r>
    </w:p>
    <w:p w:rsidR="00F504D6" w:rsidRDefault="00F504D6" w:rsidP="00F504D6">
      <w:pPr>
        <w:pStyle w:val="Lijstalinea"/>
        <w:spacing w:line="240" w:lineRule="auto"/>
      </w:pPr>
    </w:p>
    <w:p w:rsidR="00FF7820" w:rsidRDefault="00FF7820" w:rsidP="00FF7820">
      <w:pPr>
        <w:pStyle w:val="Kop3"/>
      </w:pPr>
      <w:r>
        <w:t>Actions</w:t>
      </w:r>
    </w:p>
    <w:p w:rsidR="00FF7820" w:rsidRDefault="00FF7820">
      <w:pPr>
        <w:spacing w:line="240" w:lineRule="auto"/>
      </w:pPr>
      <w:r>
        <w:t>This section will elaborate more on the concept of actions that are used in the design.</w:t>
      </w:r>
    </w:p>
    <w:p w:rsidR="00A2418E" w:rsidRDefault="00A2418E">
      <w:pPr>
        <w:spacing w:line="240" w:lineRule="auto"/>
      </w:pPr>
    </w:p>
    <w:p w:rsidR="00FF7820" w:rsidRDefault="00FF7820">
      <w:pPr>
        <w:spacing w:line="240" w:lineRule="auto"/>
        <w:sectPr w:rsidR="00FF7820" w:rsidSect="00B20C8D">
          <w:type w:val="continuous"/>
          <w:pgSz w:w="11906" w:h="16838" w:code="9"/>
          <w:pgMar w:top="1440" w:right="1077" w:bottom="1440" w:left="3515" w:header="720" w:footer="720" w:gutter="0"/>
          <w:cols w:space="720"/>
          <w:docGrid w:linePitch="272"/>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FF7820" w:rsidRPr="00A553E7" w:rsidTr="00195761">
        <w:tc>
          <w:tcPr>
            <w:tcW w:w="2093" w:type="dxa"/>
          </w:tcPr>
          <w:p w:rsidR="006838E9" w:rsidRDefault="006838E9" w:rsidP="00FF7820">
            <w:pPr>
              <w:rPr>
                <w:i/>
                <w:sz w:val="18"/>
                <w:szCs w:val="18"/>
              </w:rPr>
            </w:pPr>
          </w:p>
          <w:p w:rsidR="006838E9" w:rsidRDefault="006838E9" w:rsidP="00FF7820">
            <w:pPr>
              <w:rPr>
                <w:i/>
                <w:sz w:val="18"/>
                <w:szCs w:val="18"/>
              </w:rPr>
            </w:pPr>
          </w:p>
          <w:p w:rsidR="00FF7820" w:rsidRPr="00A553E7" w:rsidRDefault="00FF7820" w:rsidP="00FF7820">
            <w:pPr>
              <w:rPr>
                <w:i/>
              </w:rPr>
            </w:pPr>
            <w:r>
              <w:rPr>
                <w:i/>
                <w:sz w:val="18"/>
                <w:szCs w:val="18"/>
              </w:rPr>
              <w:t>Command Pattern</w:t>
            </w:r>
          </w:p>
        </w:tc>
        <w:tc>
          <w:tcPr>
            <w:tcW w:w="6689" w:type="dxa"/>
          </w:tcPr>
          <w:p w:rsidR="00FF7820" w:rsidRDefault="00FF7820" w:rsidP="005F03AF">
            <w:r>
              <w:t xml:space="preserve">An Action is an encapsulation of fine-grained logic that performs some sort of composite action at later time, therefore implementing the </w:t>
            </w:r>
            <w:r w:rsidRPr="00D94E7F">
              <w:rPr>
                <w:b/>
              </w:rPr>
              <w:t>Command Pattern</w:t>
            </w:r>
            <w:r>
              <w:t>.</w:t>
            </w:r>
            <w:r w:rsidR="001E0604">
              <w:t xml:space="preserve"> The following Actions can be distinguished within the use-case:</w:t>
            </w:r>
          </w:p>
          <w:p w:rsidR="001E0604" w:rsidRDefault="001E0604" w:rsidP="001E0604">
            <w:pPr>
              <w:pStyle w:val="Lijstalinea"/>
              <w:numPr>
                <w:ilvl w:val="0"/>
                <w:numId w:val="29"/>
              </w:numPr>
            </w:pPr>
            <w:r w:rsidRPr="001E0604">
              <w:t>AbsoluteNavigationAction</w:t>
            </w:r>
            <w:r>
              <w:t xml:space="preserve"> which is an extension of NavigationAction. This Action will cause the Slideshow to navigate to a specific slide. When an instance of this Action is created, a slide number must be provided </w:t>
            </w:r>
            <w:r w:rsidR="00DC4981">
              <w:t xml:space="preserve">(it then implies a NavigationPosition of INDEX) </w:t>
            </w:r>
            <w:r>
              <w:t xml:space="preserve">or an instance of type </w:t>
            </w:r>
            <w:r w:rsidRPr="001E0604">
              <w:t>NavigationPosition</w:t>
            </w:r>
            <w:r>
              <w:t xml:space="preserve"> must be provided that indicates to which </w:t>
            </w:r>
            <w:r w:rsidR="00131ECE">
              <w:t>position</w:t>
            </w:r>
            <w:r>
              <w:t xml:space="preserve"> the navigation is: LAST or FIRST</w:t>
            </w:r>
            <w:r w:rsidR="00A63FDB">
              <w:t xml:space="preserve"> (enumerations)</w:t>
            </w:r>
            <w:r>
              <w:t xml:space="preserve">. An </w:t>
            </w:r>
            <w:r w:rsidRPr="001E0604">
              <w:t>AbsoluteNavigationAction</w:t>
            </w:r>
            <w:r>
              <w:t xml:space="preserve"> can be instantiated as part of reading a Slideshow from a source, as part of an action tag. The Action will be created at the time of reading the Slideshow, but only at the moment when the user clicks on the SlideItem to which that the Action is attached, will that Action be executed. Also when the user select</w:t>
            </w:r>
            <w:r w:rsidR="00536AA1">
              <w:t>s</w:t>
            </w:r>
            <w:r>
              <w:t xml:space="preserve"> the option from the menu</w:t>
            </w:r>
            <w:r w:rsidR="002F1946">
              <w:t xml:space="preserve">, </w:t>
            </w:r>
            <w:r>
              <w:t>this Action will be create, but it will be executed immediately, there will be no time lag between the moment of creating the Action and the execution</w:t>
            </w:r>
            <w:r w:rsidR="002F1946">
              <w:t xml:space="preserve"> of it</w:t>
            </w:r>
            <w:r w:rsidR="00536AA1">
              <w:t>. In case the user selects the option from the menu, the system will ask for the slide number to navigate to by means of dialog input window</w:t>
            </w:r>
          </w:p>
          <w:p w:rsidR="00FF7820" w:rsidRDefault="001E0604" w:rsidP="00854252">
            <w:pPr>
              <w:pStyle w:val="Lijstalinea"/>
              <w:numPr>
                <w:ilvl w:val="0"/>
                <w:numId w:val="29"/>
              </w:numPr>
            </w:pPr>
            <w:r w:rsidRPr="001E0604">
              <w:t>RelativeNavigationAction</w:t>
            </w:r>
            <w:r>
              <w:t xml:space="preserve">. When an instance of this Action is created, the direction must be provided as part of the constructor. An instance of type </w:t>
            </w:r>
            <w:r w:rsidR="00131ECE" w:rsidRPr="00131ECE">
              <w:t>NavigationDirection</w:t>
            </w:r>
            <w:r w:rsidR="00131ECE">
              <w:t xml:space="preserve"> must be </w:t>
            </w:r>
            <w:r w:rsidR="00131ECE">
              <w:lastRenderedPageBreak/>
              <w:t xml:space="preserve">provided that indicates the direction: </w:t>
            </w:r>
            <w:r w:rsidR="00A63FDB">
              <w:t>NEXT or PREVIOUS (enumerations).</w:t>
            </w:r>
            <w:r w:rsidR="002F1946">
              <w:t xml:space="preserve"> </w:t>
            </w:r>
            <w:r w:rsidR="00D86EC7">
              <w:t xml:space="preserve">This Action can be created by using the keyboard, the menu. </w:t>
            </w:r>
            <w:r w:rsidR="004F5C07">
              <w:t>Also, a</w:t>
            </w:r>
            <w:r w:rsidR="00D86EC7">
              <w:t xml:space="preserve"> </w:t>
            </w:r>
            <w:r w:rsidR="004F5C07" w:rsidRPr="001E0604">
              <w:t>RelativeNavigationAction</w:t>
            </w:r>
            <w:r w:rsidR="004F5C07">
              <w:t xml:space="preserve"> </w:t>
            </w:r>
            <w:r w:rsidR="00D86EC7">
              <w:t xml:space="preserve">can be instantiated as part of </w:t>
            </w:r>
            <w:r w:rsidR="00A04872">
              <w:t>loading</w:t>
            </w:r>
            <w:r w:rsidR="00D86EC7">
              <w:t xml:space="preserve"> a Slideshow from a source, as part of an action tag</w:t>
            </w:r>
            <w:r w:rsidR="00A04872">
              <w:t>,</w:t>
            </w:r>
            <w:r w:rsidR="00D86EC7">
              <w:t xml:space="preserve"> but only at the moment when the user clicks on the SlideItem to which that the Action is attached, will that Action be executed.</w:t>
            </w:r>
          </w:p>
          <w:p w:rsidR="00854252" w:rsidRDefault="004F5C07" w:rsidP="00854252">
            <w:pPr>
              <w:pStyle w:val="Lijstalinea"/>
              <w:numPr>
                <w:ilvl w:val="0"/>
                <w:numId w:val="29"/>
              </w:numPr>
            </w:pPr>
            <w:r>
              <w:t xml:space="preserve">AuxiliaryAction. These are supporting Actions, which can be a beep, a flash or encapsulating the exit of the application. These Actions can be created on request by a user, by selecting from the menu. </w:t>
            </w:r>
            <w:r w:rsidR="001510DF">
              <w:t>Also, a</w:t>
            </w:r>
            <w:r>
              <w:t xml:space="preserve">n </w:t>
            </w:r>
            <w:r w:rsidR="001510DF">
              <w:t xml:space="preserve">AuxiliaryAction </w:t>
            </w:r>
            <w:r>
              <w:t>can be instantiated as part of reading a Slideshow from a source, as part of an action tag</w:t>
            </w:r>
            <w:r w:rsidR="00A04872">
              <w:t xml:space="preserve">, </w:t>
            </w:r>
            <w:r>
              <w:t>but only at the moment when the user clicks on the SlideItem to which that the Action is attached, will that Action be executed</w:t>
            </w:r>
          </w:p>
          <w:p w:rsidR="00A2522F" w:rsidRDefault="00BA0A80" w:rsidP="00BA0A80">
            <w:pPr>
              <w:pStyle w:val="Lijstalinea"/>
              <w:numPr>
                <w:ilvl w:val="0"/>
                <w:numId w:val="29"/>
              </w:numPr>
            </w:pPr>
            <w:r w:rsidRPr="00BA0A80">
              <w:t>OpenDemoSlideShowAction</w:t>
            </w:r>
            <w:r>
              <w:t xml:space="preserve">. This action is only created when the user choses to open a demo Slideshow by using the menu. The Action will be executed immediately and it will result in the reading of a demo Slideshow through the DemoAccessor. </w:t>
            </w:r>
          </w:p>
          <w:p w:rsidR="005C70E1" w:rsidRDefault="005C70E1" w:rsidP="005C70E1">
            <w:pPr>
              <w:pStyle w:val="Lijstalinea"/>
              <w:numPr>
                <w:ilvl w:val="0"/>
                <w:numId w:val="29"/>
              </w:numPr>
            </w:pPr>
            <w:r>
              <w:t>OpenSlideShowAction. This action encapsulates the loading of a Slideshow through an Accessor. When creating this Action, the identification of the Slideshow should be provided as part of the constructor. In case of file, this will interpreted as a file name. But it could also be some other form of identification, which depends on the Accessor that is being used. This Action can be triggered on</w:t>
            </w:r>
            <w:r w:rsidRPr="005C70E1">
              <w:t xml:space="preserve">-the-fly by a user </w:t>
            </w:r>
            <w:r>
              <w:t xml:space="preserve">who selects </w:t>
            </w:r>
            <w:r w:rsidRPr="005C70E1">
              <w:t xml:space="preserve">the option from the menu to open a </w:t>
            </w:r>
            <w:r>
              <w:t>Slideshow. Also, an OpenSlideShowAction can be instantiated as part of loading a Slideshow from a source, as part of an action tag, but only at the moment when the user clicks on the SlideItem to which that the Action is attached, will that Action be executed</w:t>
            </w:r>
          </w:p>
          <w:p w:rsidR="00FF7820" w:rsidRPr="00A553E7" w:rsidRDefault="005C70E1" w:rsidP="00C40481">
            <w:pPr>
              <w:pStyle w:val="Lijstalinea"/>
              <w:numPr>
                <w:ilvl w:val="0"/>
                <w:numId w:val="29"/>
              </w:numPr>
            </w:pPr>
            <w:r w:rsidRPr="005C70E1">
              <w:t>SaveSlideShowAction</w:t>
            </w:r>
            <w:r>
              <w:t>. An Action that encapsulates the saving of a Slideshow that is being presented to a source. Upon saving, the current slide is being recorded and the Slideshow can be retrieved from source at a later moment, allowing the user to continue the Slideshow where he left off at the moment of saving it. This action can be triggered only on-the-fly by the user by selecting the option from the menu</w:t>
            </w:r>
            <w:r w:rsidR="00FF7820">
              <w:t xml:space="preserve"> </w:t>
            </w:r>
          </w:p>
        </w:tc>
      </w:tr>
    </w:tbl>
    <w:p w:rsidR="00FF7820" w:rsidRDefault="00FF7820">
      <w:pPr>
        <w:spacing w:line="240" w:lineRule="auto"/>
        <w:sectPr w:rsidR="00FF7820" w:rsidSect="00FF7820">
          <w:type w:val="continuous"/>
          <w:pgSz w:w="11906" w:h="16838" w:code="9"/>
          <w:pgMar w:top="1417" w:right="1417" w:bottom="1417" w:left="1417" w:header="720" w:footer="720" w:gutter="0"/>
          <w:cols w:space="720"/>
          <w:docGrid w:linePitch="272"/>
        </w:sectPr>
      </w:pPr>
    </w:p>
    <w:p w:rsidR="00FF7820" w:rsidRDefault="00FF7820">
      <w:pPr>
        <w:spacing w:line="240" w:lineRule="auto"/>
      </w:pPr>
    </w:p>
    <w:p w:rsidR="00792E11" w:rsidRDefault="00C40481">
      <w:pPr>
        <w:spacing w:line="240" w:lineRule="auto"/>
      </w:pPr>
      <w:r>
        <w:t>The figure on the next page shows the Action interface and its implementations.</w:t>
      </w:r>
      <w:r w:rsidR="00792E11">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2113AA" w:rsidP="00FB160C">
      <w:pPr>
        <w:spacing w:line="240" w:lineRule="auto"/>
        <w:jc w:val="center"/>
      </w:pPr>
      <w:r>
        <w:rPr>
          <w:noProof/>
          <w:lang w:val="nl-NL"/>
        </w:rPr>
        <w:drawing>
          <wp:inline distT="0" distB="0" distL="0" distR="0" wp14:anchorId="656328EC" wp14:editId="2825E4D1">
            <wp:extent cx="6840220" cy="452203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0220" cy="4522030"/>
                    </a:xfrm>
                    <a:prstGeom prst="rect">
                      <a:avLst/>
                    </a:prstGeom>
                    <a:noFill/>
                    <a:ln>
                      <a:noFill/>
                    </a:ln>
                  </pic:spPr>
                </pic:pic>
              </a:graphicData>
            </a:graphic>
          </wp:inline>
        </w:drawing>
      </w:r>
    </w:p>
    <w:p w:rsidR="00792E11" w:rsidRDefault="00792E11" w:rsidP="00792E11">
      <w:pPr>
        <w:jc w:val="center"/>
        <w:sectPr w:rsidR="00792E11" w:rsidSect="00DC4981">
          <w:type w:val="continuous"/>
          <w:pgSz w:w="11906" w:h="16838" w:code="9"/>
          <w:pgMar w:top="1440" w:right="567" w:bottom="1440" w:left="567" w:header="720" w:footer="720" w:gutter="0"/>
          <w:cols w:space="720"/>
          <w:docGrid w:linePitch="272"/>
        </w:sectPr>
      </w:pPr>
      <w:r>
        <w:rPr>
          <w:i/>
        </w:rPr>
        <w:t xml:space="preserve">Figure </w:t>
      </w:r>
      <w:r w:rsidR="00A03CE0">
        <w:rPr>
          <w:i/>
        </w:rPr>
        <w:t>x</w:t>
      </w:r>
      <w:r w:rsidR="002113AA">
        <w:rPr>
          <w:i/>
        </w:rPr>
        <w:t>: Class diagram that illustrates the</w:t>
      </w:r>
      <w:r w:rsidRPr="00FD3709">
        <w:rPr>
          <w:i/>
        </w:rPr>
        <w:t xml:space="preserve"> </w:t>
      </w:r>
      <w:r>
        <w:rPr>
          <w:i/>
        </w:rPr>
        <w:t xml:space="preserve">Action </w:t>
      </w:r>
      <w:r w:rsidR="00DC4981">
        <w:rPr>
          <w:i/>
        </w:rPr>
        <w:t>interface and its implementations</w:t>
      </w:r>
    </w:p>
    <w:p w:rsidR="00792E11" w:rsidRDefault="00792E11">
      <w:pPr>
        <w:spacing w:line="240" w:lineRule="auto"/>
      </w:pPr>
    </w:p>
    <w:p w:rsidR="00E439C1" w:rsidRDefault="00E439C1">
      <w:pPr>
        <w:spacing w:line="240" w:lineRule="auto"/>
      </w:pPr>
    </w:p>
    <w:p w:rsidR="00C85406" w:rsidRDefault="00C85406" w:rsidP="00C85406">
      <w:pPr>
        <w:pStyle w:val="Kop3"/>
      </w:pPr>
      <w:r>
        <w:t>The Accessor</w:t>
      </w:r>
    </w:p>
    <w:p w:rsidR="00C85406" w:rsidRDefault="00C85406">
      <w:pPr>
        <w:spacing w:line="240" w:lineRule="auto"/>
      </w:pPr>
      <w:r>
        <w:t xml:space="preserve">Slideshows can be stored offline. At the moment when the Jabberpoint application starts, an empty screen will appear, because no Slideshow is active. Then user has the possibility to open a demo Slideshow. In this case an instance of DemoAccessor is retrieved by a factory and the </w:t>
      </w:r>
      <w:proofErr w:type="gramStart"/>
      <w:r>
        <w:t>load(</w:t>
      </w:r>
      <w:proofErr w:type="gramEnd"/>
      <w:r>
        <w:t xml:space="preserve">) method is called on it. </w:t>
      </w:r>
    </w:p>
    <w:p w:rsidR="00C85406" w:rsidRDefault="00C85406">
      <w:pPr>
        <w:spacing w:line="240" w:lineRule="auto"/>
      </w:pPr>
    </w:p>
    <w:p w:rsidR="00C85406" w:rsidRDefault="00C85406">
      <w:pPr>
        <w:spacing w:line="240" w:lineRule="auto"/>
      </w:pPr>
      <w:r>
        <w:t>In case the user decides to load a Slideshow from a source, he/her will be provided with a dialog input window to select the Slideshow from the underlying source. The application will be preconfigured with the XMLAccessor. As most commonly XML content is stored in a file, the user will have to navigate to the file, where after the system will load the file and create a Slideshow instance from it.</w:t>
      </w:r>
    </w:p>
    <w:p w:rsidR="00C85406" w:rsidRDefault="00C85406">
      <w:pPr>
        <w:spacing w:line="240" w:lineRule="auto"/>
      </w:pPr>
    </w:p>
    <w:p w:rsidR="00C85406" w:rsidRDefault="00C85406">
      <w:pPr>
        <w:spacing w:line="240" w:lineRule="auto"/>
      </w:pPr>
      <w:r>
        <w:t>The reverse operation can be done as well: The user can save an “ongoing” Slideshow to a source by again providing the name and location of the XML file (in case of an XMLAccessor).</w:t>
      </w:r>
    </w:p>
    <w:p w:rsidR="00C85406" w:rsidRDefault="00C85406">
      <w:pPr>
        <w:spacing w:line="240" w:lineRule="auto"/>
      </w:pPr>
    </w:p>
    <w:p w:rsidR="00527C95" w:rsidRDefault="00527C95">
      <w:pPr>
        <w:spacing w:line="240" w:lineRule="auto"/>
      </w:pPr>
      <w:r>
        <w:t>The class diagram on the next page will clarify this concept.</w:t>
      </w:r>
    </w:p>
    <w:p w:rsidR="00527C95" w:rsidRDefault="00527C95">
      <w:pPr>
        <w:spacing w:line="240" w:lineRule="auto"/>
      </w:pPr>
    </w:p>
    <w:p w:rsidR="00527C95" w:rsidRDefault="00527C95">
      <w:pPr>
        <w:spacing w:line="240" w:lineRule="auto"/>
      </w:pPr>
      <w:r>
        <w:br w:type="page"/>
      </w:r>
    </w:p>
    <w:p w:rsidR="00527C95" w:rsidRDefault="00527C95">
      <w:pPr>
        <w:spacing w:line="240" w:lineRule="auto"/>
        <w:sectPr w:rsidR="00527C95" w:rsidSect="00B20C8D">
          <w:type w:val="continuous"/>
          <w:pgSz w:w="11906" w:h="16838" w:code="9"/>
          <w:pgMar w:top="1440" w:right="1077" w:bottom="1440" w:left="3515" w:header="720" w:footer="720" w:gutter="0"/>
          <w:cols w:space="720"/>
          <w:docGrid w:linePitch="272"/>
        </w:sectPr>
      </w:pPr>
    </w:p>
    <w:p w:rsidR="00527C95" w:rsidRDefault="00527C95">
      <w:pPr>
        <w:spacing w:line="240" w:lineRule="auto"/>
      </w:pPr>
    </w:p>
    <w:p w:rsidR="00527C95" w:rsidRDefault="00527C95">
      <w:pPr>
        <w:spacing w:line="240" w:lineRule="auto"/>
      </w:pPr>
    </w:p>
    <w:p w:rsidR="00527C95" w:rsidRDefault="00527C95">
      <w:pPr>
        <w:spacing w:line="240" w:lineRule="auto"/>
      </w:pPr>
    </w:p>
    <w:p w:rsidR="00527C95" w:rsidRDefault="00527C95">
      <w:pPr>
        <w:spacing w:line="240" w:lineRule="auto"/>
      </w:pPr>
    </w:p>
    <w:p w:rsidR="00527C95" w:rsidRDefault="00B0077F" w:rsidP="00250FB4">
      <w:pPr>
        <w:spacing w:line="240" w:lineRule="auto"/>
        <w:jc w:val="center"/>
      </w:pPr>
      <w:r>
        <w:rPr>
          <w:noProof/>
          <w:lang w:val="nl-NL"/>
        </w:rPr>
        <w:drawing>
          <wp:inline distT="0" distB="0" distL="0" distR="0" wp14:anchorId="50C7DBCC" wp14:editId="1E4811F4">
            <wp:extent cx="6840220" cy="522016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40220" cy="5220168"/>
                    </a:xfrm>
                    <a:prstGeom prst="rect">
                      <a:avLst/>
                    </a:prstGeom>
                    <a:noFill/>
                    <a:ln>
                      <a:noFill/>
                    </a:ln>
                  </pic:spPr>
                </pic:pic>
              </a:graphicData>
            </a:graphic>
          </wp:inline>
        </w:drawing>
      </w:r>
    </w:p>
    <w:p w:rsidR="00250FB4" w:rsidRDefault="00250FB4" w:rsidP="00250FB4">
      <w:pPr>
        <w:jc w:val="center"/>
        <w:sectPr w:rsidR="00250FB4" w:rsidSect="00DC4981">
          <w:type w:val="continuous"/>
          <w:pgSz w:w="11906" w:h="16838" w:code="9"/>
          <w:pgMar w:top="1440" w:right="567" w:bottom="1440" w:left="567" w:header="720" w:footer="720" w:gutter="0"/>
          <w:cols w:space="720"/>
          <w:docGrid w:linePitch="272"/>
        </w:sectPr>
      </w:pPr>
      <w:r>
        <w:rPr>
          <w:i/>
        </w:rPr>
        <w:t>Figure x: Class diagram of the Accessor and its implementations</w:t>
      </w:r>
    </w:p>
    <w:p w:rsidR="00527C95" w:rsidRDefault="00527C95">
      <w:pPr>
        <w:spacing w:line="240" w:lineRule="auto"/>
        <w:sectPr w:rsidR="00527C95" w:rsidSect="00527C95">
          <w:type w:val="continuous"/>
          <w:pgSz w:w="11906" w:h="16838" w:code="9"/>
          <w:pgMar w:top="1440" w:right="1080" w:bottom="1440" w:left="1080" w:header="720" w:footer="720" w:gutter="0"/>
          <w:cols w:space="720"/>
          <w:docGrid w:linePitch="272"/>
        </w:sectPr>
      </w:pPr>
    </w:p>
    <w:p w:rsidR="00B0077F" w:rsidRDefault="00B0077F">
      <w:pPr>
        <w:spacing w:line="240" w:lineRule="auto"/>
      </w:pPr>
      <w:r>
        <w:lastRenderedPageBreak/>
        <w:br w:type="page"/>
      </w:r>
    </w:p>
    <w:p w:rsidR="00B0077F" w:rsidRDefault="00B0077F" w:rsidP="00B0077F">
      <w:pPr>
        <w:pStyle w:val="Kop3"/>
      </w:pPr>
      <w:r>
        <w:lastRenderedPageBreak/>
        <w:t>Factories</w:t>
      </w:r>
    </w:p>
    <w:p w:rsidR="00B0077F" w:rsidRDefault="00B0077F">
      <w:pPr>
        <w:spacing w:line="240" w:lineRule="auto"/>
      </w:pPr>
      <w:r>
        <w:t>The previous sections have defines the entities and relationships between those entities have been identified. Attention was paid to what was needed to have in the system before being concerned with how to create instances of those entities. Now it’s time to elaborate on the factories that will be responsible for creating instances and how the factories relate to other entities which use those factories.</w:t>
      </w:r>
    </w:p>
    <w:p w:rsidR="00B0077F" w:rsidRDefault="00B0077F">
      <w:pPr>
        <w:spacing w:line="240" w:lineRule="auto"/>
      </w:pPr>
    </w:p>
    <w:p w:rsidR="000F0638" w:rsidRPr="000F0638" w:rsidRDefault="000F0638">
      <w:pPr>
        <w:spacing w:line="240" w:lineRule="auto"/>
        <w:rPr>
          <w:i/>
        </w:rPr>
      </w:pPr>
      <w:r w:rsidRPr="000F0638">
        <w:rPr>
          <w:i/>
        </w:rPr>
        <w:t>The SlideItem factory</w:t>
      </w:r>
    </w:p>
    <w:p w:rsidR="000F0638" w:rsidRDefault="004C0C3B">
      <w:pPr>
        <w:spacing w:line="240" w:lineRule="auto"/>
      </w:pPr>
      <w:r>
        <w:t xml:space="preserve">A simple factory that has creates BitmapItems, TextItems and ActionDecoratedItems. This factory is used by the Accessor implementations that create instances of those entities. </w:t>
      </w:r>
    </w:p>
    <w:p w:rsidR="004C0C3B" w:rsidRDefault="004C0C3B">
      <w:pPr>
        <w:spacing w:line="240" w:lineRule="auto"/>
      </w:pPr>
    </w:p>
    <w:p w:rsidR="00214716" w:rsidRDefault="00214716">
      <w:pPr>
        <w:spacing w:line="240" w:lineRule="auto"/>
        <w:sectPr w:rsidR="00214716" w:rsidSect="00B20C8D">
          <w:type w:val="continuous"/>
          <w:pgSz w:w="11906" w:h="16838" w:code="9"/>
          <w:pgMar w:top="1440" w:right="1077" w:bottom="1440" w:left="3515" w:header="720" w:footer="720" w:gutter="0"/>
          <w:cols w:space="720"/>
          <w:docGrid w:linePitch="272"/>
        </w:sectPr>
      </w:pPr>
    </w:p>
    <w:p w:rsidR="00214716" w:rsidRDefault="003E6D5A" w:rsidP="00B8382A">
      <w:pPr>
        <w:spacing w:line="240" w:lineRule="auto"/>
        <w:jc w:val="center"/>
      </w:pPr>
      <w:r>
        <w:rPr>
          <w:noProof/>
          <w:lang w:val="nl-NL"/>
        </w:rPr>
        <w:lastRenderedPageBreak/>
        <w:drawing>
          <wp:inline distT="0" distB="0" distL="0" distR="0" wp14:anchorId="4DE5863F" wp14:editId="795BF919">
            <wp:extent cx="4394835" cy="3814385"/>
            <wp:effectExtent l="0" t="0" r="571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4835" cy="3814385"/>
                    </a:xfrm>
                    <a:prstGeom prst="rect">
                      <a:avLst/>
                    </a:prstGeom>
                    <a:noFill/>
                    <a:ln>
                      <a:noFill/>
                    </a:ln>
                  </pic:spPr>
                </pic:pic>
              </a:graphicData>
            </a:graphic>
          </wp:inline>
        </w:drawing>
      </w:r>
    </w:p>
    <w:p w:rsidR="00B8382A" w:rsidRDefault="00B8382A" w:rsidP="00B8382A">
      <w:pPr>
        <w:jc w:val="center"/>
        <w:sectPr w:rsidR="00B8382A" w:rsidSect="00DC4981">
          <w:type w:val="continuous"/>
          <w:pgSz w:w="11906" w:h="16838" w:code="9"/>
          <w:pgMar w:top="1440" w:right="567" w:bottom="1440" w:left="567" w:header="720" w:footer="720" w:gutter="0"/>
          <w:cols w:space="720"/>
          <w:docGrid w:linePitch="272"/>
        </w:sectPr>
      </w:pPr>
      <w:r>
        <w:rPr>
          <w:i/>
        </w:rPr>
        <w:t>Figure x: Class diagram of SlideItemFactory and class that use it</w:t>
      </w:r>
    </w:p>
    <w:p w:rsidR="00214716" w:rsidRDefault="00214716">
      <w:pPr>
        <w:spacing w:line="240" w:lineRule="auto"/>
      </w:pPr>
    </w:p>
    <w:p w:rsidR="000A69EF" w:rsidRPr="000A69EF" w:rsidRDefault="000A69EF">
      <w:pPr>
        <w:spacing w:line="240" w:lineRule="auto"/>
        <w:rPr>
          <w:rStyle w:val="Nadruk"/>
        </w:rPr>
      </w:pPr>
      <w:r w:rsidRPr="000A69EF">
        <w:rPr>
          <w:rStyle w:val="Nadruk"/>
        </w:rPr>
        <w:t xml:space="preserve">The </w:t>
      </w:r>
      <w:r w:rsidR="000F0638">
        <w:rPr>
          <w:rStyle w:val="Nadruk"/>
        </w:rPr>
        <w:t>S</w:t>
      </w:r>
      <w:r w:rsidRPr="000A69EF">
        <w:rPr>
          <w:rStyle w:val="Nadruk"/>
        </w:rPr>
        <w:t>tyle factory</w:t>
      </w:r>
    </w:p>
    <w:p w:rsidR="000A69EF" w:rsidRDefault="000A69EF">
      <w:pPr>
        <w:spacing w:line="240" w:lineRule="auto"/>
      </w:pPr>
      <w:r>
        <w:t xml:space="preserve">BitmapItems and TextItems should be displayed in a certain manner. The way those items are displayed depends on the level with which they have been created. The level is specified in the source (XML, Database). </w:t>
      </w:r>
    </w:p>
    <w:p w:rsidR="000A69EF" w:rsidRDefault="000A69EF">
      <w:pPr>
        <w:spacing w:line="240" w:lineRule="auto"/>
      </w:pPr>
    </w:p>
    <w:p w:rsidR="004C0C3B" w:rsidRDefault="000A69EF">
      <w:pPr>
        <w:spacing w:line="240" w:lineRule="auto"/>
      </w:pPr>
      <w:r>
        <w:t>The class Style</w:t>
      </w:r>
      <w:r w:rsidR="000F0638">
        <w:t xml:space="preserve">Factory is used at the moment when BitmapItems and TextItems are created as these are entities that are subject to styling, because they are of </w:t>
      </w:r>
      <w:r w:rsidR="00AB5A0A">
        <w:t>type</w:t>
      </w:r>
      <w:r w:rsidR="000F0638">
        <w:t xml:space="preserve"> DisplayableItem. </w:t>
      </w:r>
    </w:p>
    <w:p w:rsidR="00AB5A0A" w:rsidRDefault="00AB5A0A">
      <w:pPr>
        <w:spacing w:line="240" w:lineRule="auto"/>
      </w:pPr>
    </w:p>
    <w:p w:rsidR="003E6D5A" w:rsidRDefault="00AB5A0A">
      <w:pPr>
        <w:spacing w:line="240" w:lineRule="auto"/>
      </w:pPr>
      <w:r>
        <w:t>The figure on the next page shows the classes that are involved in the creation of styles.</w:t>
      </w:r>
    </w:p>
    <w:p w:rsidR="003E6D5A" w:rsidRDefault="003E6D5A" w:rsidP="003E6D5A">
      <w:r>
        <w:br w:type="page"/>
      </w:r>
    </w:p>
    <w:p w:rsidR="003E6D5A" w:rsidRDefault="003E6D5A">
      <w:pPr>
        <w:spacing w:line="240" w:lineRule="auto"/>
        <w:sectPr w:rsidR="003E6D5A" w:rsidSect="00B20C8D">
          <w:type w:val="continuous"/>
          <w:pgSz w:w="11906" w:h="16838" w:code="9"/>
          <w:pgMar w:top="1440" w:right="1077" w:bottom="1440" w:left="3515" w:header="720" w:footer="720" w:gutter="0"/>
          <w:cols w:space="720"/>
          <w:docGrid w:linePitch="272"/>
        </w:sectPr>
      </w:pPr>
    </w:p>
    <w:p w:rsidR="007005C9" w:rsidRDefault="005112B8" w:rsidP="007005C9">
      <w:pPr>
        <w:spacing w:line="240" w:lineRule="auto"/>
        <w:jc w:val="center"/>
      </w:pPr>
      <w:r>
        <w:rPr>
          <w:noProof/>
          <w:lang w:val="nl-NL"/>
        </w:rPr>
        <w:lastRenderedPageBreak/>
        <w:drawing>
          <wp:inline distT="0" distB="0" distL="0" distR="0" wp14:anchorId="58702898" wp14:editId="61D23A70">
            <wp:extent cx="6318885" cy="4965239"/>
            <wp:effectExtent l="0" t="0" r="5715" b="6985"/>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2170" cy="4967820"/>
                    </a:xfrm>
                    <a:prstGeom prst="rect">
                      <a:avLst/>
                    </a:prstGeom>
                    <a:noFill/>
                    <a:ln>
                      <a:noFill/>
                    </a:ln>
                  </pic:spPr>
                </pic:pic>
              </a:graphicData>
            </a:graphic>
          </wp:inline>
        </w:drawing>
      </w:r>
    </w:p>
    <w:p w:rsidR="007005C9" w:rsidRDefault="007005C9" w:rsidP="007005C9">
      <w:pPr>
        <w:jc w:val="center"/>
        <w:sectPr w:rsidR="007005C9" w:rsidSect="00DC4981">
          <w:type w:val="continuous"/>
          <w:pgSz w:w="11906" w:h="16838" w:code="9"/>
          <w:pgMar w:top="1440" w:right="567" w:bottom="1440" w:left="567" w:header="720" w:footer="720" w:gutter="0"/>
          <w:cols w:space="720"/>
          <w:docGrid w:linePitch="272"/>
        </w:sectPr>
      </w:pPr>
      <w:r>
        <w:rPr>
          <w:i/>
        </w:rPr>
        <w:t>Figure x: Class diagram of that shows the StyleFactory and the classes that use it</w:t>
      </w:r>
    </w:p>
    <w:p w:rsidR="003E6D5A" w:rsidRDefault="003E6D5A">
      <w:pPr>
        <w:spacing w:line="240" w:lineRule="auto"/>
      </w:pPr>
    </w:p>
    <w:p w:rsidR="003E6D5A" w:rsidRDefault="00A23FE2">
      <w:pPr>
        <w:spacing w:line="240" w:lineRule="auto"/>
      </w:pPr>
      <w:r>
        <w:t>When BitmapItems and TextItems are created during the loading of the Slideshow (through a factory of course, see previous subsection), they will use the StyleFactory to look up the appropriate Style and store the Style as an instance variable in the created DisplayableItem. When the items are later drawn on the screen, the styles are retrieved from the DisplayableItem instances.</w:t>
      </w:r>
    </w:p>
    <w:p w:rsidR="00A23FE2" w:rsidRDefault="00A23FE2">
      <w:pPr>
        <w:spacing w:line="240" w:lineRule="auto"/>
      </w:pPr>
    </w:p>
    <w:p w:rsidR="00A23FE2" w:rsidRPr="00A23FE2" w:rsidRDefault="00A23FE2">
      <w:pPr>
        <w:spacing w:line="240" w:lineRule="auto"/>
        <w:rPr>
          <w:i/>
        </w:rPr>
      </w:pPr>
      <w:r w:rsidRPr="00A23FE2">
        <w:rPr>
          <w:i/>
        </w:rPr>
        <w:t>The ActionFactory</w:t>
      </w:r>
    </w:p>
    <w:p w:rsidR="00774780" w:rsidRDefault="00677CAD">
      <w:pPr>
        <w:spacing w:line="240" w:lineRule="auto"/>
      </w:pPr>
      <w:r>
        <w:t xml:space="preserve">The ActionFactory encapsulates a number of methods that take care of instantiating all sorts of Actions. The creations of these Actions are channeled through this sole factory. One could argue that the cohesion of this factory is getting too low as it is creating so many different objects. Perhaps it would be a good idea to create separate factory classes, one for every type of action (Navigation, Auxiliary, </w:t>
      </w:r>
      <w:proofErr w:type="gramStart"/>
      <w:r>
        <w:t>Persistence</w:t>
      </w:r>
      <w:proofErr w:type="gramEnd"/>
      <w:r>
        <w:t>). This might be an item on the “</w:t>
      </w:r>
      <w:r w:rsidR="006B6B8D">
        <w:t>to-do</w:t>
      </w:r>
      <w:bookmarkStart w:id="0" w:name="_GoBack"/>
      <w:bookmarkEnd w:id="0"/>
      <w:r>
        <w:t>” list for a refactoring activity in the future.</w:t>
      </w:r>
    </w:p>
    <w:p w:rsidR="00774780" w:rsidRDefault="00774780" w:rsidP="00774780">
      <w:r>
        <w:br w:type="page"/>
      </w:r>
    </w:p>
    <w:p w:rsidR="00A23FE2" w:rsidRDefault="00774780">
      <w:pPr>
        <w:spacing w:line="240" w:lineRule="auto"/>
      </w:pPr>
      <w:r>
        <w:lastRenderedPageBreak/>
        <w:t>The following diagram shows the classes that are involved in the creation of Actions and it also depicts the classes that use the ActionFactory.</w:t>
      </w:r>
    </w:p>
    <w:p w:rsidR="00154C0A" w:rsidRDefault="00154C0A">
      <w:pPr>
        <w:spacing w:line="240" w:lineRule="auto"/>
        <w:sectPr w:rsidR="00154C0A" w:rsidSect="00B20C8D">
          <w:type w:val="continuous"/>
          <w:pgSz w:w="11906" w:h="16838" w:code="9"/>
          <w:pgMar w:top="1440" w:right="1077" w:bottom="1440" w:left="3515" w:header="720" w:footer="720" w:gutter="0"/>
          <w:cols w:space="720"/>
          <w:docGrid w:linePitch="272"/>
        </w:sectPr>
      </w:pPr>
    </w:p>
    <w:p w:rsidR="00774780" w:rsidRDefault="00774780">
      <w:pPr>
        <w:spacing w:line="240" w:lineRule="auto"/>
      </w:pPr>
    </w:p>
    <w:p w:rsidR="00154C0A" w:rsidRDefault="00154C0A" w:rsidP="00154C0A">
      <w:pPr>
        <w:spacing w:line="240" w:lineRule="auto"/>
        <w:jc w:val="center"/>
      </w:pPr>
      <w:r>
        <w:rPr>
          <w:noProof/>
          <w:lang w:val="nl-NL"/>
        </w:rPr>
        <w:drawing>
          <wp:inline distT="0" distB="0" distL="0" distR="0" wp14:anchorId="5918D81E" wp14:editId="2927D349">
            <wp:extent cx="6007735" cy="629598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1540" cy="6299972"/>
                    </a:xfrm>
                    <a:prstGeom prst="rect">
                      <a:avLst/>
                    </a:prstGeom>
                    <a:noFill/>
                    <a:ln>
                      <a:noFill/>
                    </a:ln>
                  </pic:spPr>
                </pic:pic>
              </a:graphicData>
            </a:graphic>
          </wp:inline>
        </w:drawing>
      </w:r>
    </w:p>
    <w:p w:rsidR="00154C0A" w:rsidRDefault="00154C0A" w:rsidP="00154C0A">
      <w:pPr>
        <w:jc w:val="center"/>
        <w:sectPr w:rsidR="00154C0A" w:rsidSect="00DC4981">
          <w:type w:val="continuous"/>
          <w:pgSz w:w="11906" w:h="16838" w:code="9"/>
          <w:pgMar w:top="1440" w:right="567" w:bottom="1440" w:left="567" w:header="720" w:footer="720" w:gutter="0"/>
          <w:cols w:space="720"/>
          <w:docGrid w:linePitch="272"/>
        </w:sectPr>
      </w:pPr>
      <w:r>
        <w:rPr>
          <w:i/>
        </w:rPr>
        <w:t>Figure x: Class diagram that shows the StyleFactory and the classes that use it</w:t>
      </w:r>
    </w:p>
    <w:p w:rsidR="00154C0A" w:rsidRDefault="00154C0A">
      <w:pPr>
        <w:spacing w:line="240" w:lineRule="auto"/>
      </w:pPr>
    </w:p>
    <w:p w:rsidR="00154C0A" w:rsidRDefault="00154C0A">
      <w:pPr>
        <w:spacing w:line="240" w:lineRule="auto"/>
      </w:pPr>
    </w:p>
    <w:p w:rsidR="00154C0A" w:rsidRDefault="00154C0A">
      <w:pPr>
        <w:spacing w:line="240" w:lineRule="auto"/>
      </w:pPr>
    </w:p>
    <w:p w:rsidR="00154C0A" w:rsidRDefault="00154C0A">
      <w:pPr>
        <w:spacing w:line="240" w:lineRule="auto"/>
        <w:sectPr w:rsidR="00154C0A" w:rsidSect="00154C0A">
          <w:type w:val="continuous"/>
          <w:pgSz w:w="11906" w:h="16838" w:code="9"/>
          <w:pgMar w:top="1417" w:right="1417" w:bottom="1417" w:left="1417" w:header="720" w:footer="720" w:gutter="0"/>
          <w:cols w:space="720"/>
          <w:docGrid w:linePitch="272"/>
        </w:sectPr>
      </w:pPr>
    </w:p>
    <w:p w:rsidR="00154C0A" w:rsidRDefault="00154C0A">
      <w:pPr>
        <w:spacing w:line="240" w:lineRule="auto"/>
      </w:pPr>
    </w:p>
    <w:p w:rsidR="00A80C7B" w:rsidRDefault="00A80C7B">
      <w:pPr>
        <w:spacing w:line="240" w:lineRule="auto"/>
      </w:pPr>
      <w:r>
        <w:br w:type="page"/>
      </w:r>
    </w:p>
    <w:p w:rsidR="00154C0A" w:rsidRPr="00A80C7B" w:rsidRDefault="00A80C7B">
      <w:pPr>
        <w:spacing w:line="240" w:lineRule="auto"/>
        <w:rPr>
          <w:i/>
        </w:rPr>
      </w:pPr>
      <w:r w:rsidRPr="00A80C7B">
        <w:rPr>
          <w:i/>
        </w:rPr>
        <w:lastRenderedPageBreak/>
        <w:t>The DrawingDriver factory</w:t>
      </w:r>
    </w:p>
    <w:p w:rsidR="00A80C7B" w:rsidRDefault="00A80C7B">
      <w:pPr>
        <w:spacing w:line="240" w:lineRule="auto"/>
      </w:pPr>
      <w:r>
        <w:t>It should be possible to change from one GUI library to the other. To support his idea, a DrawingDriver interface has been created and at the moment there are two implementation of this interface: SwingDrawingDriver and JavaFXDrawingDriver (although this one does not have useful code). In the future, other implementations can be added. The idea is to decouple the Model entities from the View entities (See</w:t>
      </w:r>
      <w:r w:rsidR="00557BD4" w:rsidRPr="00557BD4">
        <w:t xml:space="preserve"> </w:t>
      </w:r>
      <w:r w:rsidR="00557BD4">
        <w:t>in “</w:t>
      </w:r>
      <w:r w:rsidR="00557BD4">
        <w:fldChar w:fldCharType="begin"/>
      </w:r>
      <w:r w:rsidR="00557BD4">
        <w:instrText xml:space="preserve"> REF _Ref498862379 \h </w:instrText>
      </w:r>
      <w:r w:rsidR="00557BD4">
        <w:fldChar w:fldCharType="separate"/>
      </w:r>
      <w:r w:rsidR="00557BD4">
        <w:t>Bridge Pattern vs. Observer Pattern regarding View/Model decoupling</w:t>
      </w:r>
      <w:r w:rsidR="00557BD4">
        <w:fldChar w:fldCharType="end"/>
      </w:r>
      <w:r w:rsidR="00557BD4">
        <w:t xml:space="preserve">”, page number </w:t>
      </w:r>
      <w:r w:rsidR="00557BD4">
        <w:fldChar w:fldCharType="begin"/>
      </w:r>
      <w:r w:rsidR="00557BD4">
        <w:instrText xml:space="preserve"> PAGEREF _Ref498862379 \h </w:instrText>
      </w:r>
      <w:r w:rsidR="00557BD4">
        <w:fldChar w:fldCharType="separate"/>
      </w:r>
      <w:r w:rsidR="00557BD4">
        <w:rPr>
          <w:noProof/>
        </w:rPr>
        <w:t>24</w:t>
      </w:r>
      <w:r w:rsidR="00557BD4">
        <w:fldChar w:fldCharType="end"/>
      </w:r>
      <w:r>
        <w:t>).</w:t>
      </w:r>
    </w:p>
    <w:p w:rsidR="00A80C7B" w:rsidRDefault="00A80C7B">
      <w:pPr>
        <w:spacing w:line="240" w:lineRule="auto"/>
      </w:pPr>
    </w:p>
    <w:p w:rsidR="00A80C7B" w:rsidRDefault="00A80C7B">
      <w:pPr>
        <w:spacing w:line="240" w:lineRule="auto"/>
      </w:pPr>
      <w:r>
        <w:t>The DrawingDriver implementations are created by a factory, DrawingDriverFactory, based on a configuration that has been done. The default configuration will be SwingDrawingDriver. The following diagram illustrates involved classes.</w:t>
      </w:r>
    </w:p>
    <w:p w:rsidR="00A80C7B" w:rsidRDefault="00A80C7B">
      <w:pPr>
        <w:spacing w:line="240" w:lineRule="auto"/>
      </w:pPr>
    </w:p>
    <w:p w:rsidR="00BD03E9" w:rsidRDefault="00BD03E9">
      <w:pPr>
        <w:spacing w:line="240" w:lineRule="auto"/>
        <w:sectPr w:rsidR="00BD03E9" w:rsidSect="00B20C8D">
          <w:type w:val="continuous"/>
          <w:pgSz w:w="11906" w:h="16838" w:code="9"/>
          <w:pgMar w:top="1440" w:right="1077" w:bottom="1440" w:left="3515" w:header="720" w:footer="720" w:gutter="0"/>
          <w:cols w:space="720"/>
          <w:docGrid w:linePitch="272"/>
        </w:sectPr>
      </w:pPr>
    </w:p>
    <w:p w:rsidR="00BD03E9" w:rsidRDefault="00BD03E9" w:rsidP="00BD03E9">
      <w:pPr>
        <w:spacing w:line="240" w:lineRule="auto"/>
        <w:jc w:val="center"/>
      </w:pPr>
      <w:r>
        <w:rPr>
          <w:noProof/>
          <w:lang w:val="nl-NL"/>
        </w:rPr>
        <w:lastRenderedPageBreak/>
        <w:drawing>
          <wp:inline distT="0" distB="0" distL="0" distR="0" wp14:anchorId="77E16FEF" wp14:editId="1E900A8E">
            <wp:extent cx="5917513" cy="6416040"/>
            <wp:effectExtent l="0" t="0" r="7620" b="381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5868" cy="6414256"/>
                    </a:xfrm>
                    <a:prstGeom prst="rect">
                      <a:avLst/>
                    </a:prstGeom>
                    <a:noFill/>
                    <a:ln>
                      <a:noFill/>
                    </a:ln>
                  </pic:spPr>
                </pic:pic>
              </a:graphicData>
            </a:graphic>
          </wp:inline>
        </w:drawing>
      </w:r>
    </w:p>
    <w:p w:rsidR="00BD03E9" w:rsidRDefault="00BD03E9" w:rsidP="00BD03E9">
      <w:pPr>
        <w:jc w:val="center"/>
        <w:sectPr w:rsidR="00BD03E9" w:rsidSect="00DC4981">
          <w:type w:val="continuous"/>
          <w:pgSz w:w="11906" w:h="16838" w:code="9"/>
          <w:pgMar w:top="1440" w:right="567" w:bottom="1440" w:left="567" w:header="720" w:footer="720" w:gutter="0"/>
          <w:cols w:space="720"/>
          <w:docGrid w:linePitch="272"/>
        </w:sectPr>
      </w:pPr>
      <w:r>
        <w:rPr>
          <w:i/>
        </w:rPr>
        <w:t>Figure x: Class diagram that shows the DrawingDriverFactory and the classes that use it</w:t>
      </w:r>
    </w:p>
    <w:p w:rsidR="00BD03E9" w:rsidRDefault="00BD03E9">
      <w:pPr>
        <w:spacing w:line="240" w:lineRule="auto"/>
      </w:pPr>
    </w:p>
    <w:p w:rsidR="00BD03E9" w:rsidRDefault="00BD03E9">
      <w:pPr>
        <w:spacing w:line="240" w:lineRule="auto"/>
      </w:pPr>
    </w:p>
    <w:p w:rsidR="00BD03E9" w:rsidRDefault="00BD03E9">
      <w:pPr>
        <w:spacing w:line="240" w:lineRule="auto"/>
      </w:pPr>
    </w:p>
    <w:p w:rsidR="00BD03E9" w:rsidRDefault="00BD03E9">
      <w:pPr>
        <w:spacing w:line="240" w:lineRule="auto"/>
      </w:pPr>
    </w:p>
    <w:p w:rsidR="00BD03E9" w:rsidRDefault="00BD03E9">
      <w:pPr>
        <w:spacing w:line="240" w:lineRule="auto"/>
        <w:sectPr w:rsidR="00BD03E9" w:rsidSect="00BD03E9">
          <w:type w:val="continuous"/>
          <w:pgSz w:w="11906" w:h="16838" w:code="9"/>
          <w:pgMar w:top="1440" w:right="1080" w:bottom="1440" w:left="1080" w:header="720" w:footer="720" w:gutter="0"/>
          <w:cols w:space="720"/>
          <w:docGrid w:linePitch="272"/>
        </w:sectPr>
      </w:pPr>
    </w:p>
    <w:p w:rsidR="00BD03E9" w:rsidRDefault="0005557D">
      <w:pPr>
        <w:spacing w:line="240" w:lineRule="auto"/>
      </w:pPr>
      <w:r>
        <w:lastRenderedPageBreak/>
        <w:t>From the diagram the usage of the methods in the DrawingDriver can be deduced. They are listed in the following table as a means of clarification.</w:t>
      </w:r>
    </w:p>
    <w:p w:rsidR="0005557D" w:rsidRDefault="0005557D">
      <w:pPr>
        <w:spacing w:line="240" w:lineRule="auto"/>
      </w:pPr>
    </w:p>
    <w:tbl>
      <w:tblPr>
        <w:tblStyle w:val="Tabelraster"/>
        <w:tblW w:w="0" w:type="auto"/>
        <w:tblLook w:val="04A0" w:firstRow="1" w:lastRow="0" w:firstColumn="1" w:lastColumn="0" w:noHBand="0" w:noVBand="1"/>
      </w:tblPr>
      <w:tblGrid>
        <w:gridCol w:w="1951"/>
        <w:gridCol w:w="5503"/>
      </w:tblGrid>
      <w:tr w:rsidR="0005557D" w:rsidTr="005E17CF">
        <w:tc>
          <w:tcPr>
            <w:tcW w:w="1951" w:type="dxa"/>
            <w:shd w:val="clear" w:color="auto" w:fill="BFBFBF" w:themeFill="background1" w:themeFillShade="BF"/>
          </w:tcPr>
          <w:p w:rsidR="0005557D" w:rsidRDefault="0005557D">
            <w:pPr>
              <w:spacing w:line="240" w:lineRule="auto"/>
            </w:pPr>
            <w:r>
              <w:t>Class</w:t>
            </w:r>
          </w:p>
        </w:tc>
        <w:tc>
          <w:tcPr>
            <w:tcW w:w="5503" w:type="dxa"/>
            <w:shd w:val="clear" w:color="auto" w:fill="BFBFBF" w:themeFill="background1" w:themeFillShade="BF"/>
          </w:tcPr>
          <w:p w:rsidR="0005557D" w:rsidRDefault="0005557D">
            <w:pPr>
              <w:spacing w:line="240" w:lineRule="auto"/>
            </w:pPr>
            <w:r>
              <w:t>Usage</w:t>
            </w:r>
          </w:p>
        </w:tc>
      </w:tr>
      <w:tr w:rsidR="0005557D" w:rsidTr="005E17CF">
        <w:tc>
          <w:tcPr>
            <w:tcW w:w="1951" w:type="dxa"/>
          </w:tcPr>
          <w:p w:rsidR="0005557D" w:rsidRDefault="0005557D">
            <w:pPr>
              <w:spacing w:line="240" w:lineRule="auto"/>
            </w:pPr>
            <w:r>
              <w:t>Jabberpoint</w:t>
            </w:r>
          </w:p>
        </w:tc>
        <w:tc>
          <w:tcPr>
            <w:tcW w:w="5503" w:type="dxa"/>
          </w:tcPr>
          <w:p w:rsidR="0005557D" w:rsidRDefault="0005557D">
            <w:pPr>
              <w:spacing w:line="240" w:lineRule="auto"/>
            </w:pPr>
            <w:r>
              <w:t xml:space="preserve">On starting up the application through the </w:t>
            </w:r>
            <w:proofErr w:type="gramStart"/>
            <w:r>
              <w:t>main(</w:t>
            </w:r>
            <w:proofErr w:type="gramEnd"/>
            <w:r>
              <w:t xml:space="preserve">) method, the DrawingDriverFactory will be asked to return an instance of the configured DrawingDriver. Then the initialize() method on the DrawingDriver will be called to </w:t>
            </w:r>
            <w:r w:rsidR="005E17CF">
              <w:t>initialize the frames and components (in this case Swing is configured)</w:t>
            </w:r>
          </w:p>
        </w:tc>
      </w:tr>
      <w:tr w:rsidR="0005557D" w:rsidTr="005E17CF">
        <w:tc>
          <w:tcPr>
            <w:tcW w:w="1951" w:type="dxa"/>
          </w:tcPr>
          <w:p w:rsidR="0005557D" w:rsidRDefault="005E17CF">
            <w:pPr>
              <w:spacing w:line="240" w:lineRule="auto"/>
            </w:pPr>
            <w:r>
              <w:t>Slideshow</w:t>
            </w:r>
          </w:p>
        </w:tc>
        <w:tc>
          <w:tcPr>
            <w:tcW w:w="5503" w:type="dxa"/>
          </w:tcPr>
          <w:p w:rsidR="0005557D" w:rsidRDefault="005E17CF">
            <w:pPr>
              <w:spacing w:line="240" w:lineRule="auto"/>
            </w:pPr>
            <w:r>
              <w:t xml:space="preserve">The singleton Slideshow will apply a theme. It will call the method </w:t>
            </w:r>
            <w:proofErr w:type="gramStart"/>
            <w:r>
              <w:t>applyTheme(</w:t>
            </w:r>
            <w:proofErr w:type="gramEnd"/>
            <w:r>
              <w:t>) on the retrieved instance of DrawingDriver. The Swing library will then apply a background color</w:t>
            </w:r>
          </w:p>
        </w:tc>
      </w:tr>
      <w:tr w:rsidR="0005557D" w:rsidTr="005E17CF">
        <w:tc>
          <w:tcPr>
            <w:tcW w:w="1951" w:type="dxa"/>
          </w:tcPr>
          <w:p w:rsidR="0005557D" w:rsidRDefault="005E17CF">
            <w:pPr>
              <w:spacing w:line="240" w:lineRule="auto"/>
            </w:pPr>
            <w:r>
              <w:t>Slide</w:t>
            </w:r>
          </w:p>
        </w:tc>
        <w:tc>
          <w:tcPr>
            <w:tcW w:w="5503" w:type="dxa"/>
          </w:tcPr>
          <w:p w:rsidR="0005557D" w:rsidRDefault="005E17CF">
            <w:pPr>
              <w:spacing w:line="240" w:lineRule="auto"/>
            </w:pPr>
            <w:r>
              <w:t>During the drawing of the slide, the title of the slide must be printed on the screen and the current slide number information must be printed as well. This is done by the DrawingDriver’s implementation (Swing)</w:t>
            </w:r>
          </w:p>
        </w:tc>
      </w:tr>
      <w:tr w:rsidR="00180A2F" w:rsidTr="005E17CF">
        <w:tc>
          <w:tcPr>
            <w:tcW w:w="1951" w:type="dxa"/>
          </w:tcPr>
          <w:p w:rsidR="00180A2F" w:rsidRDefault="00180A2F">
            <w:pPr>
              <w:spacing w:line="240" w:lineRule="auto"/>
            </w:pPr>
            <w:r>
              <w:t>TextItem</w:t>
            </w:r>
          </w:p>
        </w:tc>
        <w:tc>
          <w:tcPr>
            <w:tcW w:w="5503" w:type="dxa"/>
          </w:tcPr>
          <w:p w:rsidR="00180A2F" w:rsidRDefault="00180A2F">
            <w:pPr>
              <w:spacing w:line="240" w:lineRule="auto"/>
            </w:pPr>
            <w:r>
              <w:t>The drawing of the TextItem on the screen is delegated to the DrawingDriver implementation</w:t>
            </w:r>
          </w:p>
        </w:tc>
      </w:tr>
      <w:tr w:rsidR="00180A2F" w:rsidTr="005E17CF">
        <w:tc>
          <w:tcPr>
            <w:tcW w:w="1951" w:type="dxa"/>
          </w:tcPr>
          <w:p w:rsidR="00180A2F" w:rsidRDefault="00180A2F">
            <w:pPr>
              <w:spacing w:line="240" w:lineRule="auto"/>
            </w:pPr>
            <w:r>
              <w:t>BitmapItem</w:t>
            </w:r>
          </w:p>
        </w:tc>
        <w:tc>
          <w:tcPr>
            <w:tcW w:w="5503" w:type="dxa"/>
          </w:tcPr>
          <w:p w:rsidR="00180A2F" w:rsidRDefault="00180A2F" w:rsidP="00180A2F">
            <w:pPr>
              <w:spacing w:line="240" w:lineRule="auto"/>
            </w:pPr>
            <w:r>
              <w:t>The drawing of the B</w:t>
            </w:r>
            <w:r w:rsidR="00845A4E">
              <w:t>itmapI</w:t>
            </w:r>
            <w:r>
              <w:t>tem on the screen is delegated to the DrawingDriver implementation</w:t>
            </w:r>
          </w:p>
        </w:tc>
      </w:tr>
    </w:tbl>
    <w:p w:rsidR="0005557D" w:rsidRDefault="0005557D">
      <w:pPr>
        <w:spacing w:line="240" w:lineRule="auto"/>
      </w:pPr>
    </w:p>
    <w:p w:rsidR="00154C0A" w:rsidRPr="00502699" w:rsidRDefault="00502699">
      <w:pPr>
        <w:spacing w:line="240" w:lineRule="auto"/>
        <w:rPr>
          <w:i/>
        </w:rPr>
      </w:pPr>
      <w:r w:rsidRPr="00502699">
        <w:rPr>
          <w:i/>
        </w:rPr>
        <w:t>The Controller factory</w:t>
      </w:r>
    </w:p>
    <w:p w:rsidR="00502699" w:rsidRDefault="00285627">
      <w:pPr>
        <w:spacing w:line="240" w:lineRule="auto"/>
      </w:pPr>
      <w:r>
        <w:t xml:space="preserve">The Swing controller creation logic is also wrapped in a factory class: ControllerFactory. </w:t>
      </w:r>
    </w:p>
    <w:p w:rsidR="00285627" w:rsidRDefault="00285627">
      <w:pPr>
        <w:spacing w:line="240" w:lineRule="auto"/>
        <w:sectPr w:rsidR="00285627" w:rsidSect="00B20C8D">
          <w:type w:val="continuous"/>
          <w:pgSz w:w="11906" w:h="16838" w:code="9"/>
          <w:pgMar w:top="1440" w:right="1077" w:bottom="1440" w:left="3515" w:header="720" w:footer="720" w:gutter="0"/>
          <w:cols w:space="720"/>
          <w:docGrid w:linePitch="272"/>
        </w:sectPr>
      </w:pPr>
    </w:p>
    <w:p w:rsidR="00285627" w:rsidRDefault="00285627">
      <w:pPr>
        <w:spacing w:line="240" w:lineRule="auto"/>
      </w:pPr>
    </w:p>
    <w:p w:rsidR="00285627" w:rsidRDefault="00285627" w:rsidP="00BF00C6">
      <w:pPr>
        <w:spacing w:line="240" w:lineRule="auto"/>
        <w:jc w:val="center"/>
      </w:pPr>
      <w:r>
        <w:rPr>
          <w:noProof/>
          <w:lang w:val="nl-NL"/>
        </w:rPr>
        <w:drawing>
          <wp:inline distT="0" distB="0" distL="0" distR="0" wp14:anchorId="16F19E43" wp14:editId="4E513E6A">
            <wp:extent cx="5760720" cy="3690851"/>
            <wp:effectExtent l="0" t="0" r="0" b="508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3690851"/>
                    </a:xfrm>
                    <a:prstGeom prst="rect">
                      <a:avLst/>
                    </a:prstGeom>
                    <a:noFill/>
                    <a:ln>
                      <a:noFill/>
                    </a:ln>
                  </pic:spPr>
                </pic:pic>
              </a:graphicData>
            </a:graphic>
          </wp:inline>
        </w:drawing>
      </w:r>
    </w:p>
    <w:p w:rsidR="00BF00C6" w:rsidRDefault="00BF00C6" w:rsidP="00BF00C6">
      <w:pPr>
        <w:jc w:val="center"/>
        <w:sectPr w:rsidR="00BF00C6" w:rsidSect="00DC4981">
          <w:type w:val="continuous"/>
          <w:pgSz w:w="11906" w:h="16838" w:code="9"/>
          <w:pgMar w:top="1440" w:right="567" w:bottom="1440" w:left="567" w:header="720" w:footer="720" w:gutter="0"/>
          <w:cols w:space="720"/>
          <w:docGrid w:linePitch="272"/>
        </w:sectPr>
      </w:pPr>
      <w:r>
        <w:rPr>
          <w:i/>
        </w:rPr>
        <w:t xml:space="preserve">Figure x: Class diagram that shows the </w:t>
      </w:r>
      <w:r>
        <w:rPr>
          <w:i/>
        </w:rPr>
        <w:t>ControllerFactory</w:t>
      </w:r>
      <w:r>
        <w:rPr>
          <w:i/>
        </w:rPr>
        <w:t xml:space="preserve"> and the classes that use it</w:t>
      </w:r>
    </w:p>
    <w:p w:rsidR="00285627" w:rsidRDefault="00285627">
      <w:pPr>
        <w:spacing w:line="240" w:lineRule="auto"/>
      </w:pPr>
    </w:p>
    <w:p w:rsidR="00285627" w:rsidRDefault="00285627">
      <w:pPr>
        <w:spacing w:line="240" w:lineRule="auto"/>
      </w:pPr>
    </w:p>
    <w:p w:rsidR="00285627" w:rsidRDefault="00285627">
      <w:pPr>
        <w:spacing w:line="240" w:lineRule="auto"/>
        <w:sectPr w:rsidR="00285627" w:rsidSect="00285627">
          <w:type w:val="continuous"/>
          <w:pgSz w:w="11906" w:h="16838" w:code="9"/>
          <w:pgMar w:top="1417" w:right="1417" w:bottom="1417" w:left="1417" w:header="720" w:footer="720" w:gutter="0"/>
          <w:cols w:space="720"/>
          <w:docGrid w:linePitch="272"/>
        </w:sectPr>
      </w:pPr>
    </w:p>
    <w:p w:rsidR="00260190" w:rsidRDefault="00260190" w:rsidP="00260190">
      <w:pPr>
        <w:pStyle w:val="Kop2"/>
      </w:pPr>
      <w:r>
        <w:lastRenderedPageBreak/>
        <w:t>Assignment 3: Design decisions</w:t>
      </w:r>
    </w:p>
    <w:p w:rsidR="009A59C4" w:rsidRDefault="009A59C4">
      <w:pPr>
        <w:spacing w:line="240" w:lineRule="auto"/>
      </w:pPr>
      <w:r>
        <w:t>This section discusses the decisions that were taken during the design.</w:t>
      </w:r>
    </w:p>
    <w:p w:rsidR="009A59C4" w:rsidRDefault="009A59C4">
      <w:pPr>
        <w:spacing w:line="240" w:lineRule="auto"/>
      </w:pPr>
    </w:p>
    <w:p w:rsidR="009A59C4" w:rsidRDefault="009A59C4" w:rsidP="009A59C4">
      <w:pPr>
        <w:pStyle w:val="Kop3"/>
      </w:pPr>
      <w:bookmarkStart w:id="1" w:name="_Ref498862379"/>
      <w:r>
        <w:t>Bridge Pattern vs. Observer Pattern regarding View/Model decoupling</w:t>
      </w:r>
      <w:bookmarkEnd w:id="1"/>
    </w:p>
    <w:p w:rsidR="003E220F" w:rsidRDefault="003E220F">
      <w:pPr>
        <w:spacing w:line="240" w:lineRule="auto"/>
      </w:pPr>
      <w:r>
        <w:t xml:space="preserve">The most obvious choice for decoupling the Model and the View in the MVC Design Pattern is to use the Observer Pattern. </w:t>
      </w:r>
    </w:p>
    <w:p w:rsidR="003E220F" w:rsidRDefault="003E220F">
      <w:pPr>
        <w:spacing w:line="240" w:lineRule="auto"/>
      </w:pPr>
    </w:p>
    <w:p w:rsidR="00830607" w:rsidRPr="00830607" w:rsidRDefault="00830607">
      <w:pPr>
        <w:spacing w:line="240" w:lineRule="auto"/>
        <w:rPr>
          <w:rStyle w:val="Nadruk"/>
        </w:rPr>
      </w:pPr>
      <w:r w:rsidRPr="00830607">
        <w:rPr>
          <w:rStyle w:val="Nadruk"/>
        </w:rPr>
        <w:t>Using the Observer Pattern to decouple the View and Model</w:t>
      </w:r>
    </w:p>
    <w:p w:rsidR="005104EC" w:rsidRDefault="003E220F">
      <w:pPr>
        <w:spacing w:line="240" w:lineRule="auto"/>
        <w:sectPr w:rsidR="005104EC" w:rsidSect="00B20C8D">
          <w:type w:val="continuous"/>
          <w:pgSz w:w="11906" w:h="16838" w:code="9"/>
          <w:pgMar w:top="1440" w:right="1077" w:bottom="1440" w:left="3515" w:header="720" w:footer="720" w:gutter="0"/>
          <w:cols w:space="720"/>
          <w:docGrid w:linePitch="272"/>
        </w:sectPr>
      </w:pPr>
      <w:r>
        <w:t>For example, at the moment a user goes to the next page</w:t>
      </w:r>
      <w:r w:rsidR="00DD1EB5">
        <w:t xml:space="preserve"> by pressing the right-arrow key</w:t>
      </w:r>
      <w:r>
        <w:t xml:space="preserve">, the KeyController will receive an interrupt. </w:t>
      </w:r>
      <w:r w:rsidR="00820EC5">
        <w:t xml:space="preserve">The KeyController will call the Model (or use an event) to change the current slide. Usually, one or more Observers have been registered with certain entities in the Model. In this case, an Observer (A view component interested in the change of the current slide) would be registered with the Observable, the SlideShow (the entity that is being changed). So, when the Slideshow changes the current slide, it will call </w:t>
      </w:r>
      <w:r w:rsidR="001F7122">
        <w:t xml:space="preserve">a </w:t>
      </w:r>
      <w:r w:rsidR="00820EC5">
        <w:t>notify method that in turn will cause an update method to be fired at the Observer side, in this case the component in the View, let’s say the SlideViewerComponent, the component responsible for physical painting pixels, lines and characters on the screen.</w:t>
      </w:r>
      <w:r w:rsidR="001A23C5">
        <w:t xml:space="preserve"> Now t</w:t>
      </w:r>
      <w:r w:rsidR="001F7122">
        <w:t xml:space="preserve">his View component has the responsibility </w:t>
      </w:r>
      <w:r w:rsidR="001A23C5">
        <w:t xml:space="preserve">of repainting the slide. In order to repaint the slide, it needs to get the Slideshow from the Model. </w:t>
      </w:r>
    </w:p>
    <w:p w:rsidR="001F7122" w:rsidRDefault="001F7122">
      <w:pPr>
        <w:spacing w:line="240" w:lineRule="auto"/>
      </w:pPr>
    </w:p>
    <w:p w:rsidR="001F7122" w:rsidRDefault="00056204" w:rsidP="005104EC">
      <w:pPr>
        <w:spacing w:line="240" w:lineRule="auto"/>
        <w:jc w:val="center"/>
      </w:pPr>
      <w:r>
        <w:rPr>
          <w:noProof/>
          <w:lang w:val="nl-NL"/>
        </w:rPr>
        <w:drawing>
          <wp:inline distT="0" distB="0" distL="0" distR="0" wp14:anchorId="52D4E42B" wp14:editId="4C422DC5">
            <wp:extent cx="5664835" cy="4793322"/>
            <wp:effectExtent l="0" t="0" r="0" b="762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67935" cy="4795945"/>
                    </a:xfrm>
                    <a:prstGeom prst="rect">
                      <a:avLst/>
                    </a:prstGeom>
                    <a:noFill/>
                    <a:ln>
                      <a:noFill/>
                    </a:ln>
                  </pic:spPr>
                </pic:pic>
              </a:graphicData>
            </a:graphic>
          </wp:inline>
        </w:drawing>
      </w:r>
    </w:p>
    <w:p w:rsidR="005104EC" w:rsidRDefault="005104EC">
      <w:pPr>
        <w:spacing w:line="240" w:lineRule="auto"/>
        <w:sectPr w:rsidR="005104EC" w:rsidSect="005104EC">
          <w:type w:val="continuous"/>
          <w:pgSz w:w="11906" w:h="16838" w:code="9"/>
          <w:pgMar w:top="1417" w:right="1417" w:bottom="1417" w:left="1417" w:header="720" w:footer="720" w:gutter="0"/>
          <w:cols w:space="720"/>
          <w:docGrid w:linePitch="272"/>
        </w:sectPr>
      </w:pPr>
    </w:p>
    <w:p w:rsidR="00595D4D" w:rsidRDefault="00595D4D" w:rsidP="00595D4D">
      <w:pPr>
        <w:jc w:val="center"/>
        <w:sectPr w:rsidR="00595D4D" w:rsidSect="00792E11">
          <w:type w:val="continuous"/>
          <w:pgSz w:w="11906" w:h="16838" w:code="9"/>
          <w:pgMar w:top="1440" w:right="1080" w:bottom="1440" w:left="1080" w:header="720" w:footer="720" w:gutter="0"/>
          <w:cols w:space="720"/>
          <w:docGrid w:linePitch="272"/>
        </w:sectPr>
      </w:pPr>
      <w:r>
        <w:rPr>
          <w:i/>
        </w:rPr>
        <w:lastRenderedPageBreak/>
        <w:t>Figure x</w:t>
      </w:r>
      <w:r w:rsidRPr="00FD3709">
        <w:rPr>
          <w:i/>
        </w:rPr>
        <w:t xml:space="preserve">: </w:t>
      </w:r>
      <w:r w:rsidR="00AF69D5">
        <w:rPr>
          <w:i/>
        </w:rPr>
        <w:t>D</w:t>
      </w:r>
      <w:r>
        <w:rPr>
          <w:i/>
        </w:rPr>
        <w:t>iagram showing order of messages between MVC objects</w:t>
      </w:r>
      <w:r w:rsidR="00D6204B">
        <w:rPr>
          <w:i/>
        </w:rPr>
        <w:t xml:space="preserve"> using the Observer Pattern</w:t>
      </w:r>
    </w:p>
    <w:p w:rsidR="001A23C5" w:rsidRDefault="001A23C5">
      <w:pPr>
        <w:spacing w:line="240" w:lineRule="auto"/>
      </w:pPr>
    </w:p>
    <w:p w:rsidR="005104EC" w:rsidRDefault="005104EC" w:rsidP="005104EC">
      <w:pPr>
        <w:spacing w:line="240" w:lineRule="auto"/>
      </w:pPr>
      <w:r>
        <w:t xml:space="preserve">It needs to get all the information from the Slideshow, i.e. the current </w:t>
      </w:r>
      <w:r w:rsidR="00692D3A">
        <w:t>Slide, the total number of slides</w:t>
      </w:r>
      <w:r>
        <w:t xml:space="preserve"> and the SlideItems within the </w:t>
      </w:r>
      <w:r w:rsidR="00692D3A">
        <w:t>current Slide</w:t>
      </w:r>
      <w:r>
        <w:t xml:space="preserve">. It will need to iterate through the SlideItems and decide how to paint them. It’s the View who is in the driver seat and determines the </w:t>
      </w:r>
      <w:r w:rsidRPr="00DD1EB5">
        <w:rPr>
          <w:i/>
        </w:rPr>
        <w:t>orchestration</w:t>
      </w:r>
      <w:r>
        <w:t xml:space="preserve"> of handling the Slideshow, Slide and SlideItems. </w:t>
      </w:r>
    </w:p>
    <w:p w:rsidR="009C6536" w:rsidRDefault="009C6536" w:rsidP="009C6536">
      <w:pPr>
        <w:spacing w:line="240" w:lineRule="auto"/>
        <w:rPr>
          <w:rStyle w:val="Nadruk"/>
        </w:rPr>
      </w:pPr>
    </w:p>
    <w:p w:rsidR="005104EC" w:rsidRDefault="009C6536" w:rsidP="009C6536">
      <w:pPr>
        <w:spacing w:line="240" w:lineRule="auto"/>
        <w:rPr>
          <w:rStyle w:val="Nadruk"/>
        </w:rPr>
      </w:pPr>
      <w:r w:rsidRPr="00830607">
        <w:rPr>
          <w:rStyle w:val="Nadruk"/>
        </w:rPr>
        <w:t xml:space="preserve">Using the </w:t>
      </w:r>
      <w:r>
        <w:rPr>
          <w:rStyle w:val="Nadruk"/>
        </w:rPr>
        <w:t xml:space="preserve">Bridge </w:t>
      </w:r>
      <w:r w:rsidRPr="00830607">
        <w:rPr>
          <w:rStyle w:val="Nadruk"/>
        </w:rPr>
        <w:t>Pattern to decouple the View and Model</w:t>
      </w:r>
    </w:p>
    <w:p w:rsidR="009C6536" w:rsidRDefault="009C6536" w:rsidP="009C6536">
      <w:pPr>
        <w:spacing w:line="240" w:lineRule="auto"/>
        <w:rPr>
          <w:rStyle w:val="Nadruk"/>
          <w:i w:val="0"/>
        </w:rPr>
      </w:pPr>
      <w:r>
        <w:rPr>
          <w:rStyle w:val="Nadruk"/>
          <w:i w:val="0"/>
        </w:rPr>
        <w:t xml:space="preserve">Another way of decoupling the View and the Model is by applying the Bridge Pattern. In this pattern, one or more abstractions are decoupled from one or more implementations by communicating with an abstraction of the concrete implementations. In this use-case, the abstraction is the SlideItem and the implementation is the DrawingDriver. A DrawingDriver is an interface that defines a contract of </w:t>
      </w:r>
      <w:r w:rsidRPr="00B457C0">
        <w:rPr>
          <w:rStyle w:val="Nadruk"/>
          <w:u w:val="single"/>
        </w:rPr>
        <w:t>what</w:t>
      </w:r>
      <w:r>
        <w:rPr>
          <w:rStyle w:val="Nadruk"/>
          <w:i w:val="0"/>
        </w:rPr>
        <w:t xml:space="preserve"> an implementation of that interface should do. For example, one of the implementations is a Swin</w:t>
      </w:r>
      <w:r w:rsidR="00B457C0">
        <w:rPr>
          <w:rStyle w:val="Nadruk"/>
          <w:i w:val="0"/>
        </w:rPr>
        <w:t xml:space="preserve">gDrawingDriver. This component </w:t>
      </w:r>
      <w:r>
        <w:rPr>
          <w:rStyle w:val="Nadruk"/>
          <w:i w:val="0"/>
        </w:rPr>
        <w:t xml:space="preserve">knows </w:t>
      </w:r>
      <w:r w:rsidRPr="00B457C0">
        <w:rPr>
          <w:rStyle w:val="Nadruk"/>
          <w:u w:val="single"/>
        </w:rPr>
        <w:t>how</w:t>
      </w:r>
      <w:r>
        <w:rPr>
          <w:rStyle w:val="Nadruk"/>
          <w:i w:val="0"/>
        </w:rPr>
        <w:t xml:space="preserve"> to paint the </w:t>
      </w:r>
      <w:r w:rsidR="00B457C0">
        <w:rPr>
          <w:rStyle w:val="Nadruk"/>
          <w:i w:val="0"/>
        </w:rPr>
        <w:t xml:space="preserve">SlideItems, the current slide number, the total number of slides, the colors and lines, </w:t>
      </w:r>
      <w:r w:rsidR="00DB6A17">
        <w:rPr>
          <w:rStyle w:val="Nadruk"/>
          <w:i w:val="0"/>
        </w:rPr>
        <w:t xml:space="preserve">using </w:t>
      </w:r>
      <w:r w:rsidR="00E74C6C">
        <w:rPr>
          <w:rStyle w:val="Nadruk"/>
          <w:i w:val="0"/>
        </w:rPr>
        <w:t>the Swing library</w:t>
      </w:r>
      <w:r w:rsidR="00B457C0">
        <w:rPr>
          <w:rStyle w:val="Nadruk"/>
          <w:i w:val="0"/>
        </w:rPr>
        <w:t>.</w:t>
      </w:r>
      <w:r w:rsidR="00B555CA">
        <w:rPr>
          <w:rStyle w:val="Nadruk"/>
          <w:i w:val="0"/>
        </w:rPr>
        <w:t xml:space="preserve"> But another implementation might</w:t>
      </w:r>
      <w:r w:rsidR="00B457C0">
        <w:rPr>
          <w:rStyle w:val="Nadruk"/>
          <w:i w:val="0"/>
        </w:rPr>
        <w:t xml:space="preserve"> </w:t>
      </w:r>
      <w:r w:rsidR="00B555CA">
        <w:rPr>
          <w:rStyle w:val="Nadruk"/>
          <w:i w:val="0"/>
        </w:rPr>
        <w:t>be the JavaFxDrawingDriver. It adheres to the same contract; it just manages other bolt</w:t>
      </w:r>
      <w:r w:rsidR="00E74C6C">
        <w:rPr>
          <w:rStyle w:val="Nadruk"/>
          <w:i w:val="0"/>
        </w:rPr>
        <w:t>s, nuts and screws</w:t>
      </w:r>
      <w:r w:rsidR="007273F4">
        <w:rPr>
          <w:rStyle w:val="Nadruk"/>
          <w:i w:val="0"/>
        </w:rPr>
        <w:t xml:space="preserve"> by using JavaFx. It needs to be noted that also Slideshow and Slide can use the DrawingDriver, but in these cases they both have o</w:t>
      </w:r>
      <w:r w:rsidR="00711044">
        <w:rPr>
          <w:rStyle w:val="Nadruk"/>
          <w:i w:val="0"/>
        </w:rPr>
        <w:t>nly one concrete implementation</w:t>
      </w:r>
      <w:r w:rsidR="003D634E">
        <w:rPr>
          <w:rStyle w:val="Nadruk"/>
          <w:i w:val="0"/>
        </w:rPr>
        <w:t xml:space="preserve"> of the abstraction</w:t>
      </w:r>
      <w:r w:rsidR="00711044">
        <w:rPr>
          <w:rStyle w:val="Nadruk"/>
          <w:i w:val="0"/>
        </w:rPr>
        <w:t xml:space="preserve">. If the Bridge Pattern is applied, the </w:t>
      </w:r>
      <w:r w:rsidR="00262D53">
        <w:rPr>
          <w:rStyle w:val="Nadruk"/>
          <w:i w:val="0"/>
        </w:rPr>
        <w:t xml:space="preserve">class </w:t>
      </w:r>
      <w:r w:rsidR="00711044">
        <w:rPr>
          <w:rStyle w:val="Nadruk"/>
          <w:i w:val="0"/>
        </w:rPr>
        <w:t>diagram will look like this:</w:t>
      </w:r>
    </w:p>
    <w:p w:rsidR="00CD385C" w:rsidRDefault="00CD385C" w:rsidP="009C6536">
      <w:pPr>
        <w:spacing w:line="240" w:lineRule="auto"/>
        <w:rPr>
          <w:rStyle w:val="Nadruk"/>
          <w:i w:val="0"/>
        </w:rPr>
      </w:pPr>
    </w:p>
    <w:p w:rsidR="00CD385C" w:rsidRDefault="00CD385C" w:rsidP="009C6536">
      <w:pPr>
        <w:spacing w:line="240" w:lineRule="auto"/>
        <w:rPr>
          <w:rStyle w:val="Nadruk"/>
          <w:i w:val="0"/>
        </w:rPr>
        <w:sectPr w:rsidR="00CD385C" w:rsidSect="00B20C8D">
          <w:type w:val="continuous"/>
          <w:pgSz w:w="11906" w:h="16838" w:code="9"/>
          <w:pgMar w:top="1440" w:right="1077" w:bottom="1440" w:left="3515" w:header="720" w:footer="720" w:gutter="0"/>
          <w:cols w:space="720"/>
          <w:docGrid w:linePitch="272"/>
        </w:sectPr>
      </w:pPr>
    </w:p>
    <w:p w:rsidR="00CD385C" w:rsidRDefault="005641CD" w:rsidP="00CD385C">
      <w:pPr>
        <w:spacing w:line="240" w:lineRule="auto"/>
        <w:jc w:val="center"/>
        <w:rPr>
          <w:rStyle w:val="Nadruk"/>
          <w:i w:val="0"/>
        </w:rPr>
      </w:pPr>
      <w:r>
        <w:rPr>
          <w:iCs/>
          <w:noProof/>
          <w:lang w:val="nl-NL"/>
        </w:rPr>
        <w:lastRenderedPageBreak/>
        <w:drawing>
          <wp:inline distT="0" distB="0" distL="0" distR="0">
            <wp:extent cx="5580158" cy="5031740"/>
            <wp:effectExtent l="0" t="0" r="1905"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8991" cy="5030688"/>
                    </a:xfrm>
                    <a:prstGeom prst="rect">
                      <a:avLst/>
                    </a:prstGeom>
                    <a:noFill/>
                    <a:ln>
                      <a:noFill/>
                    </a:ln>
                  </pic:spPr>
                </pic:pic>
              </a:graphicData>
            </a:graphic>
          </wp:inline>
        </w:drawing>
      </w:r>
    </w:p>
    <w:p w:rsidR="00CD385C" w:rsidRDefault="00CD385C" w:rsidP="00CD385C">
      <w:pPr>
        <w:jc w:val="center"/>
        <w:sectPr w:rsidR="00CD385C" w:rsidSect="00792E11">
          <w:type w:val="continuous"/>
          <w:pgSz w:w="11906" w:h="16838" w:code="9"/>
          <w:pgMar w:top="1440" w:right="1080" w:bottom="1440" w:left="1080" w:header="720" w:footer="720" w:gutter="0"/>
          <w:cols w:space="720"/>
          <w:docGrid w:linePitch="272"/>
        </w:sectPr>
      </w:pPr>
      <w:r>
        <w:rPr>
          <w:i/>
        </w:rPr>
        <w:lastRenderedPageBreak/>
        <w:t>Figure x</w:t>
      </w:r>
      <w:r w:rsidRPr="00FD3709">
        <w:rPr>
          <w:i/>
        </w:rPr>
        <w:t xml:space="preserve">: </w:t>
      </w:r>
      <w:r>
        <w:rPr>
          <w:i/>
        </w:rPr>
        <w:t>Class diagram that depicts the Bridge Pattern</w:t>
      </w:r>
      <w:r w:rsidR="000B119A">
        <w:rPr>
          <w:i/>
        </w:rPr>
        <w:t xml:space="preserve"> used to decouple SlideItems and implementations of DrawingDrivers</w:t>
      </w:r>
    </w:p>
    <w:p w:rsidR="00CD385C" w:rsidRDefault="00CD385C" w:rsidP="009C6536">
      <w:pPr>
        <w:spacing w:line="240" w:lineRule="auto"/>
        <w:rPr>
          <w:rStyle w:val="Nadruk"/>
          <w:i w:val="0"/>
        </w:rPr>
      </w:pPr>
    </w:p>
    <w:p w:rsidR="00262D53" w:rsidRPr="005A3983" w:rsidRDefault="005A3983" w:rsidP="009C6536">
      <w:pPr>
        <w:spacing w:line="240" w:lineRule="auto"/>
        <w:rPr>
          <w:rStyle w:val="Nadruk"/>
          <w:i w:val="0"/>
        </w:rPr>
      </w:pPr>
      <w:r>
        <w:rPr>
          <w:rStyle w:val="Nadruk"/>
          <w:i w:val="0"/>
        </w:rPr>
        <w:t>The accompanying diagram to show the sequence of messages between the objects is the following:</w:t>
      </w:r>
    </w:p>
    <w:p w:rsidR="00711044" w:rsidRDefault="00711044" w:rsidP="009C6536">
      <w:pPr>
        <w:spacing w:line="240" w:lineRule="auto"/>
        <w:rPr>
          <w:rStyle w:val="Nadruk"/>
          <w:i w:val="0"/>
        </w:rPr>
      </w:pPr>
    </w:p>
    <w:p w:rsidR="00711044" w:rsidRDefault="00711044" w:rsidP="009C6536">
      <w:pPr>
        <w:spacing w:line="240" w:lineRule="auto"/>
        <w:rPr>
          <w:rStyle w:val="Nadruk"/>
          <w:i w:val="0"/>
        </w:rPr>
        <w:sectPr w:rsidR="00711044" w:rsidSect="00B20C8D">
          <w:type w:val="continuous"/>
          <w:pgSz w:w="11906" w:h="16838" w:code="9"/>
          <w:pgMar w:top="1440" w:right="1077" w:bottom="1440" w:left="3515" w:header="720" w:footer="720" w:gutter="0"/>
          <w:cols w:space="720"/>
          <w:docGrid w:linePitch="272"/>
        </w:sectPr>
      </w:pPr>
    </w:p>
    <w:p w:rsidR="00711044" w:rsidRDefault="00EA06D7" w:rsidP="00711044">
      <w:pPr>
        <w:spacing w:line="240" w:lineRule="auto"/>
        <w:jc w:val="center"/>
        <w:rPr>
          <w:rStyle w:val="Nadruk"/>
          <w:i w:val="0"/>
        </w:rPr>
      </w:pPr>
      <w:r>
        <w:rPr>
          <w:iCs/>
          <w:noProof/>
          <w:lang w:val="nl-NL"/>
        </w:rPr>
        <w:lastRenderedPageBreak/>
        <w:drawing>
          <wp:inline distT="0" distB="0" distL="0" distR="0" wp14:anchorId="683DDFA2" wp14:editId="28B92784">
            <wp:extent cx="6188710" cy="4363834"/>
            <wp:effectExtent l="0" t="0" r="254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8710" cy="4363834"/>
                    </a:xfrm>
                    <a:prstGeom prst="rect">
                      <a:avLst/>
                    </a:prstGeom>
                    <a:noFill/>
                    <a:ln>
                      <a:noFill/>
                    </a:ln>
                  </pic:spPr>
                </pic:pic>
              </a:graphicData>
            </a:graphic>
          </wp:inline>
        </w:drawing>
      </w:r>
    </w:p>
    <w:p w:rsidR="00711044" w:rsidRDefault="00711044" w:rsidP="00711044">
      <w:pPr>
        <w:jc w:val="center"/>
        <w:sectPr w:rsidR="00711044"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sidR="00AF69D5">
        <w:rPr>
          <w:i/>
        </w:rPr>
        <w:t>D</w:t>
      </w:r>
      <w:r>
        <w:rPr>
          <w:i/>
        </w:rPr>
        <w:t>iagram showing order of messages between MVC objects</w:t>
      </w:r>
      <w:r w:rsidR="00D6204B">
        <w:rPr>
          <w:i/>
        </w:rPr>
        <w:t xml:space="preserve"> using the Bridge Pattern</w:t>
      </w:r>
    </w:p>
    <w:p w:rsidR="00711044" w:rsidRDefault="00711044" w:rsidP="009C6536">
      <w:pPr>
        <w:spacing w:line="240" w:lineRule="auto"/>
        <w:rPr>
          <w:rStyle w:val="Nadruk"/>
          <w:i w:val="0"/>
        </w:rPr>
      </w:pPr>
    </w:p>
    <w:p w:rsidR="00711044" w:rsidRDefault="00AF69D5">
      <w:pPr>
        <w:spacing w:line="240" w:lineRule="auto"/>
        <w:rPr>
          <w:rStyle w:val="Nadruk"/>
          <w:i w:val="0"/>
        </w:rPr>
      </w:pPr>
      <w:r>
        <w:rPr>
          <w:rStyle w:val="Nadruk"/>
          <w:i w:val="0"/>
        </w:rPr>
        <w:t>The Slideshow is the Information Expert, according to GRASP-</w:t>
      </w:r>
      <w:r w:rsidR="006207DC">
        <w:rPr>
          <w:rStyle w:val="Nadruk"/>
          <w:i w:val="0"/>
        </w:rPr>
        <w:t>guidelines</w:t>
      </w:r>
      <w:r w:rsidR="007A2CD1">
        <w:rPr>
          <w:rStyle w:val="Voetnootmarkering"/>
          <w:iCs/>
        </w:rPr>
        <w:footnoteReference w:id="1"/>
      </w:r>
      <w:r>
        <w:rPr>
          <w:rStyle w:val="Nadruk"/>
          <w:i w:val="0"/>
        </w:rPr>
        <w:t xml:space="preserve">. The Slideshow knows about its own information, it knows about the Slides, the current Slide. The Slides knows about its SlideItems and the SlideItems know all about themselves. The Composition Pattern is the best example of how to implement the Information Expert Pattern. It knows how to </w:t>
      </w:r>
      <w:r w:rsidRPr="00AF69D5">
        <w:rPr>
          <w:rStyle w:val="Nadruk"/>
        </w:rPr>
        <w:t>orchestrate</w:t>
      </w:r>
      <w:r>
        <w:rPr>
          <w:rStyle w:val="Nadruk"/>
          <w:i w:val="0"/>
        </w:rPr>
        <w:t xml:space="preserve"> the whole thing. The slideshow is the </w:t>
      </w:r>
      <w:r w:rsidR="00D86FA3">
        <w:rPr>
          <w:rStyle w:val="Nadruk"/>
        </w:rPr>
        <w:t>conductor</w:t>
      </w:r>
      <w:r>
        <w:rPr>
          <w:rStyle w:val="Nadruk"/>
          <w:i w:val="0"/>
        </w:rPr>
        <w:t>. The implementations</w:t>
      </w:r>
      <w:r w:rsidR="008274FB">
        <w:rPr>
          <w:rStyle w:val="Nadruk"/>
          <w:i w:val="0"/>
        </w:rPr>
        <w:t xml:space="preserve"> of the DrawingDriver </w:t>
      </w:r>
      <w:r>
        <w:rPr>
          <w:rStyle w:val="Nadruk"/>
          <w:i w:val="0"/>
        </w:rPr>
        <w:t xml:space="preserve">are just the brass and the woodwinds section of the orchestra. They don’t see the big picture, they </w:t>
      </w:r>
      <w:r w:rsidRPr="00AF69D5">
        <w:rPr>
          <w:rStyle w:val="Nadruk"/>
        </w:rPr>
        <w:t>implement</w:t>
      </w:r>
      <w:r>
        <w:rPr>
          <w:rStyle w:val="Nadruk"/>
          <w:i w:val="0"/>
        </w:rPr>
        <w:t xml:space="preserve"> what the </w:t>
      </w:r>
      <w:r w:rsidR="000743FF">
        <w:rPr>
          <w:rStyle w:val="Nadruk"/>
          <w:i w:val="0"/>
        </w:rPr>
        <w:t>conductor</w:t>
      </w:r>
      <w:r>
        <w:rPr>
          <w:rStyle w:val="Nadruk"/>
          <w:i w:val="0"/>
        </w:rPr>
        <w:t xml:space="preserve"> </w:t>
      </w:r>
      <w:r w:rsidR="00F42E68">
        <w:rPr>
          <w:rStyle w:val="Nadruk"/>
          <w:i w:val="0"/>
        </w:rPr>
        <w:t>tells them, namely to take care of those bolts, nuts and screws.</w:t>
      </w:r>
    </w:p>
    <w:p w:rsidR="00BE29FA" w:rsidRDefault="00BE29FA" w:rsidP="00BE29FA">
      <w:pPr>
        <w:spacing w:line="240" w:lineRule="auto"/>
        <w:rPr>
          <w:rStyle w:val="Nadruk"/>
        </w:rPr>
      </w:pPr>
    </w:p>
    <w:p w:rsidR="001F2069" w:rsidRDefault="001F2069" w:rsidP="00BE29FA">
      <w:pPr>
        <w:spacing w:line="240" w:lineRule="auto"/>
        <w:rPr>
          <w:rStyle w:val="Nadruk"/>
        </w:rPr>
      </w:pPr>
    </w:p>
    <w:p w:rsidR="00BE29FA" w:rsidRDefault="00BE29FA" w:rsidP="00BE29FA">
      <w:pPr>
        <w:spacing w:line="240" w:lineRule="auto"/>
        <w:jc w:val="center"/>
        <w:rPr>
          <w:rStyle w:val="Nadruk"/>
        </w:rPr>
      </w:pPr>
      <w:r>
        <w:rPr>
          <w:rStyle w:val="Nadruk"/>
        </w:rPr>
        <w:t>---------- The verdict ----------</w:t>
      </w:r>
    </w:p>
    <w:p w:rsidR="001F2069" w:rsidRDefault="001F2069" w:rsidP="00BE29FA">
      <w:pPr>
        <w:spacing w:line="240" w:lineRule="auto"/>
        <w:jc w:val="center"/>
        <w:rPr>
          <w:rStyle w:val="Nadruk"/>
        </w:rPr>
      </w:pPr>
    </w:p>
    <w:p w:rsidR="00F42E68" w:rsidRDefault="00BE29FA">
      <w:pPr>
        <w:spacing w:line="240" w:lineRule="auto"/>
        <w:rPr>
          <w:rStyle w:val="Nadruk"/>
          <w:i w:val="0"/>
        </w:rPr>
      </w:pPr>
      <w:r>
        <w:rPr>
          <w:rStyle w:val="Nadruk"/>
          <w:i w:val="0"/>
        </w:rPr>
        <w:t>So what to do? Which pattern should be used?</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Of course, best practices say we need to use the Observer Pattern in this case: The View has to react to a change in the model, and the View and Model must be </w:t>
      </w:r>
      <w:r>
        <w:rPr>
          <w:rStyle w:val="Nadruk"/>
          <w:i w:val="0"/>
        </w:rPr>
        <w:lastRenderedPageBreak/>
        <w:t>loosely coupled and there is a standard solution for that</w:t>
      </w:r>
      <w:r w:rsidR="00DF4E52">
        <w:rPr>
          <w:rStyle w:val="Nadruk"/>
          <w:i w:val="0"/>
        </w:rPr>
        <w:t>. The Model shouldn’t drive the View anyway. N</w:t>
      </w:r>
      <w:r w:rsidR="002A5D57">
        <w:rPr>
          <w:rStyle w:val="Nadruk"/>
          <w:i w:val="0"/>
        </w:rPr>
        <w:t>o thinking needed</w:t>
      </w:r>
      <w:r>
        <w:rPr>
          <w:rStyle w:val="Nadruk"/>
          <w:i w:val="0"/>
        </w:rPr>
        <w:t xml:space="preserve">: </w:t>
      </w:r>
      <w:r w:rsidR="00A97D0A">
        <w:rPr>
          <w:rStyle w:val="Nadruk"/>
          <w:i w:val="0"/>
        </w:rPr>
        <w:t>0-1</w:t>
      </w:r>
      <w:r>
        <w:rPr>
          <w:rStyle w:val="Nadruk"/>
          <w:i w:val="0"/>
        </w:rPr>
        <w:t xml:space="preserve"> for Observer Pattern.</w:t>
      </w:r>
      <w:r w:rsidR="002A5D57">
        <w:rPr>
          <w:rStyle w:val="Nadruk"/>
          <w:i w:val="0"/>
        </w:rPr>
        <w:t xml:space="preserve"> </w:t>
      </w:r>
    </w:p>
    <w:p w:rsidR="00BE29FA" w:rsidRDefault="00BE29FA">
      <w:pPr>
        <w:spacing w:line="240" w:lineRule="auto"/>
        <w:rPr>
          <w:rStyle w:val="Nadruk"/>
          <w:i w:val="0"/>
        </w:rPr>
      </w:pPr>
    </w:p>
    <w:p w:rsidR="00BE29FA" w:rsidRDefault="00BE29FA">
      <w:pPr>
        <w:spacing w:line="240" w:lineRule="auto"/>
        <w:rPr>
          <w:rStyle w:val="Nadruk"/>
          <w:i w:val="0"/>
        </w:rPr>
      </w:pPr>
      <w:r>
        <w:rPr>
          <w:rStyle w:val="Nadruk"/>
          <w:i w:val="0"/>
        </w:rPr>
        <w:t xml:space="preserve">But </w:t>
      </w:r>
      <w:r w:rsidRPr="007D2FDF">
        <w:rPr>
          <w:rStyle w:val="Nadruk"/>
        </w:rPr>
        <w:t>what</w:t>
      </w:r>
      <w:r>
        <w:rPr>
          <w:rStyle w:val="Nadruk"/>
          <w:i w:val="0"/>
        </w:rPr>
        <w:t xml:space="preserve"> case? So let’s examine </w:t>
      </w:r>
      <w:r w:rsidRPr="00BE29FA">
        <w:rPr>
          <w:rStyle w:val="Nadruk"/>
        </w:rPr>
        <w:t>our</w:t>
      </w:r>
      <w:r>
        <w:rPr>
          <w:rStyle w:val="Nadruk"/>
          <w:i w:val="0"/>
        </w:rPr>
        <w:t xml:space="preserve"> use-case, and not just follow some best practices</w:t>
      </w:r>
      <w:r w:rsidR="000F78E0">
        <w:rPr>
          <w:rStyle w:val="Nadruk"/>
          <w:i w:val="0"/>
        </w:rPr>
        <w:t xml:space="preserve"> blindly</w:t>
      </w:r>
      <w:r>
        <w:rPr>
          <w:rStyle w:val="Nadruk"/>
          <w:i w:val="0"/>
        </w:rPr>
        <w:t xml:space="preserve">. </w:t>
      </w:r>
    </w:p>
    <w:p w:rsidR="007D2FDF" w:rsidRDefault="007D2FDF">
      <w:pPr>
        <w:spacing w:line="240" w:lineRule="auto"/>
        <w:rPr>
          <w:rStyle w:val="Nadruk"/>
          <w:i w:val="0"/>
        </w:rPr>
      </w:pPr>
    </w:p>
    <w:p w:rsidR="0021191E" w:rsidRDefault="0021191E">
      <w:pPr>
        <w:spacing w:line="240" w:lineRule="auto"/>
        <w:rPr>
          <w:rStyle w:val="Nadruk"/>
          <w:i w:val="0"/>
        </w:rPr>
      </w:pPr>
      <w:r>
        <w:rPr>
          <w:rStyle w:val="Nadruk"/>
          <w:i w:val="0"/>
        </w:rPr>
        <w:t>We have a use-case where we have the same kind of behavior in the following three cases:</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changes the </w:t>
      </w:r>
      <w:r w:rsidR="001F2069">
        <w:rPr>
          <w:rStyle w:val="Nadruk"/>
          <w:i w:val="0"/>
        </w:rPr>
        <w:t xml:space="preserve">slide </w:t>
      </w:r>
      <w:r w:rsidRPr="0021191E">
        <w:rPr>
          <w:rStyle w:val="Nadruk"/>
          <w:i w:val="0"/>
        </w:rPr>
        <w:t xml:space="preserve">by pressing a key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clicks a text item with a relative navigational action attached to it </w:t>
      </w:r>
      <w:r w:rsidRPr="0021191E">
        <w:rPr>
          <w:rStyle w:val="Nadruk"/>
        </w:rPr>
        <w:t>and the next slide is drawn</w:t>
      </w:r>
    </w:p>
    <w:p w:rsidR="0021191E" w:rsidRPr="0021191E" w:rsidRDefault="0021191E" w:rsidP="0021191E">
      <w:pPr>
        <w:pStyle w:val="Lijstalinea"/>
        <w:numPr>
          <w:ilvl w:val="0"/>
          <w:numId w:val="27"/>
        </w:numPr>
        <w:spacing w:line="240" w:lineRule="auto"/>
        <w:rPr>
          <w:rStyle w:val="Nadruk"/>
          <w:i w:val="0"/>
        </w:rPr>
      </w:pPr>
      <w:r w:rsidRPr="0021191E">
        <w:rPr>
          <w:rStyle w:val="Nadruk"/>
          <w:i w:val="0"/>
        </w:rPr>
        <w:t xml:space="preserve">The user opens a new </w:t>
      </w:r>
      <w:r w:rsidR="001F2069">
        <w:rPr>
          <w:rStyle w:val="Nadruk"/>
          <w:i w:val="0"/>
        </w:rPr>
        <w:t>slideshow</w:t>
      </w:r>
      <w:r w:rsidRPr="0021191E">
        <w:rPr>
          <w:rStyle w:val="Nadruk"/>
          <w:i w:val="0"/>
        </w:rPr>
        <w:t xml:space="preserve"> </w:t>
      </w:r>
      <w:r w:rsidR="00E4379E">
        <w:rPr>
          <w:rStyle w:val="Nadruk"/>
          <w:i w:val="0"/>
        </w:rPr>
        <w:t xml:space="preserve">from a file </w:t>
      </w:r>
      <w:r w:rsidRPr="0021191E">
        <w:rPr>
          <w:rStyle w:val="Nadruk"/>
        </w:rPr>
        <w:t>and the first slide is drawn</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 xml:space="preserve">In all of the above situations, </w:t>
      </w:r>
      <w:r w:rsidRPr="00687CB4">
        <w:rPr>
          <w:rStyle w:val="Nadruk"/>
        </w:rPr>
        <w:t>no user interaction is allowed during the drawing of the slide</w:t>
      </w:r>
      <w:r>
        <w:rPr>
          <w:rStyle w:val="Nadruk"/>
          <w:i w:val="0"/>
        </w:rPr>
        <w:t xml:space="preserve">. Neither the View nor the Controller can intervene in this process: </w:t>
      </w:r>
    </w:p>
    <w:p w:rsidR="0021191E" w:rsidRDefault="0021191E">
      <w:pPr>
        <w:spacing w:line="240" w:lineRule="auto"/>
        <w:rPr>
          <w:rStyle w:val="Nadruk"/>
          <w:i w:val="0"/>
        </w:rPr>
      </w:pPr>
    </w:p>
    <w:p w:rsidR="0021191E" w:rsidRPr="0021191E" w:rsidRDefault="0021191E" w:rsidP="0021191E">
      <w:pPr>
        <w:spacing w:line="240" w:lineRule="auto"/>
        <w:jc w:val="center"/>
        <w:rPr>
          <w:rStyle w:val="Nadruk"/>
          <w:i w:val="0"/>
        </w:rPr>
      </w:pPr>
      <w:r w:rsidRPr="0021191E">
        <w:rPr>
          <w:rStyle w:val="Nadruk"/>
          <w:b/>
          <w:i w:val="0"/>
        </w:rPr>
        <w:t>N</w:t>
      </w:r>
      <w:r>
        <w:rPr>
          <w:rStyle w:val="Nadruk"/>
          <w:b/>
          <w:i w:val="0"/>
        </w:rPr>
        <w:t>either the View, nor</w:t>
      </w:r>
      <w:r w:rsidRPr="0021191E">
        <w:rPr>
          <w:rStyle w:val="Nadruk"/>
          <w:b/>
          <w:i w:val="0"/>
        </w:rPr>
        <w:t xml:space="preserve"> the Controller is in control</w:t>
      </w:r>
      <w:r w:rsidR="0044277C">
        <w:rPr>
          <w:rStyle w:val="Nadruk"/>
          <w:b/>
          <w:i w:val="0"/>
        </w:rPr>
        <w:t xml:space="preserve"> here</w:t>
      </w:r>
    </w:p>
    <w:p w:rsidR="0021191E" w:rsidRDefault="0021191E">
      <w:pPr>
        <w:spacing w:line="240" w:lineRule="auto"/>
        <w:rPr>
          <w:rStyle w:val="Nadruk"/>
          <w:i w:val="0"/>
        </w:rPr>
      </w:pPr>
    </w:p>
    <w:p w:rsidR="0021191E" w:rsidRDefault="0021191E">
      <w:pPr>
        <w:spacing w:line="240" w:lineRule="auto"/>
        <w:rPr>
          <w:rStyle w:val="Nadruk"/>
          <w:i w:val="0"/>
        </w:rPr>
      </w:pPr>
      <w:r>
        <w:rPr>
          <w:rStyle w:val="Nadruk"/>
          <w:i w:val="0"/>
        </w:rPr>
        <w:t>So if the View is not in control</w:t>
      </w:r>
      <w:r w:rsidR="004909C8">
        <w:rPr>
          <w:rStyle w:val="Nadruk"/>
          <w:i w:val="0"/>
        </w:rPr>
        <w:t>,</w:t>
      </w:r>
      <w:r>
        <w:rPr>
          <w:rStyle w:val="Nadruk"/>
          <w:i w:val="0"/>
        </w:rPr>
        <w:t xml:space="preserve"> why allow the View to orchestrate the drawing of the Slides by using the Observer Pattern? When the Observer Pattern is being used, there is a “pull” action from the View towards the Model: The View will ask th</w:t>
      </w:r>
      <w:r w:rsidR="00E075F0">
        <w:rPr>
          <w:rStyle w:val="Nadruk"/>
          <w:i w:val="0"/>
        </w:rPr>
        <w:t>e model for information</w:t>
      </w:r>
      <w:r w:rsidR="00D0343B">
        <w:rPr>
          <w:rStyle w:val="Nadruk"/>
          <w:i w:val="0"/>
        </w:rPr>
        <w:t>, will get that information</w:t>
      </w:r>
      <w:r w:rsidR="00E075F0">
        <w:rPr>
          <w:rStyle w:val="Nadruk"/>
          <w:i w:val="0"/>
        </w:rPr>
        <w:t xml:space="preserve"> and act</w:t>
      </w:r>
      <w:r>
        <w:rPr>
          <w:rStyle w:val="Nadruk"/>
          <w:i w:val="0"/>
        </w:rPr>
        <w:t xml:space="preserve"> upon that. </w:t>
      </w:r>
    </w:p>
    <w:p w:rsidR="00A13522" w:rsidRDefault="00A13522">
      <w:pPr>
        <w:spacing w:line="240" w:lineRule="auto"/>
        <w:rPr>
          <w:rStyle w:val="Nadruk"/>
          <w:i w:val="0"/>
        </w:rPr>
      </w:pPr>
    </w:p>
    <w:p w:rsidR="008B2CAC" w:rsidRDefault="00A91FF9" w:rsidP="00A91FF9">
      <w:pPr>
        <w:spacing w:line="240" w:lineRule="auto"/>
        <w:rPr>
          <w:rStyle w:val="Nadruk"/>
          <w:i w:val="0"/>
        </w:rPr>
      </w:pPr>
      <w:r>
        <w:rPr>
          <w:rStyle w:val="Nadruk"/>
          <w:i w:val="0"/>
        </w:rPr>
        <w:t xml:space="preserve">When the Bridge Pattern is used, there is a clear predefined sequence of information “push” that is taking place. The Slideshow pushes its will on the View by telling it exactly </w:t>
      </w:r>
      <w:r w:rsidRPr="00A91FF9">
        <w:rPr>
          <w:rStyle w:val="Nadruk"/>
        </w:rPr>
        <w:t>what</w:t>
      </w:r>
      <w:r>
        <w:rPr>
          <w:rStyle w:val="Nadruk"/>
          <w:i w:val="0"/>
        </w:rPr>
        <w:t xml:space="preserve"> to do, not </w:t>
      </w:r>
      <w:r w:rsidRPr="00A91FF9">
        <w:rPr>
          <w:rStyle w:val="Nadruk"/>
        </w:rPr>
        <w:t>how</w:t>
      </w:r>
      <w:r>
        <w:rPr>
          <w:rStyle w:val="Nadruk"/>
          <w:i w:val="0"/>
        </w:rPr>
        <w:t xml:space="preserve"> to do it: </w:t>
      </w:r>
    </w:p>
    <w:p w:rsidR="008B2CAC" w:rsidRDefault="008B2CAC" w:rsidP="00A91FF9">
      <w:pPr>
        <w:spacing w:line="240" w:lineRule="auto"/>
        <w:rPr>
          <w:rStyle w:val="Nadruk"/>
          <w:i w:val="0"/>
        </w:rPr>
      </w:pPr>
    </w:p>
    <w:p w:rsidR="008B2CAC" w:rsidRDefault="00A91FF9" w:rsidP="008B2CAC">
      <w:pPr>
        <w:spacing w:line="240" w:lineRule="auto"/>
        <w:jc w:val="center"/>
        <w:rPr>
          <w:rStyle w:val="Nadruk"/>
          <w:b/>
          <w:i w:val="0"/>
        </w:rPr>
      </w:pPr>
      <w:r w:rsidRPr="008B2CAC">
        <w:rPr>
          <w:rStyle w:val="Nadruk"/>
          <w:b/>
          <w:i w:val="0"/>
        </w:rPr>
        <w:t xml:space="preserve">There is a clear orchestrational responsibility of the </w:t>
      </w:r>
    </w:p>
    <w:p w:rsidR="008B2CAC" w:rsidRPr="008B2CAC" w:rsidRDefault="00A91FF9" w:rsidP="008B2CAC">
      <w:pPr>
        <w:spacing w:line="240" w:lineRule="auto"/>
        <w:jc w:val="center"/>
        <w:rPr>
          <w:rStyle w:val="Nadruk"/>
          <w:b/>
          <w:i w:val="0"/>
        </w:rPr>
      </w:pPr>
      <w:r w:rsidRPr="008B2CAC">
        <w:rPr>
          <w:rStyle w:val="Nadruk"/>
          <w:b/>
          <w:i w:val="0"/>
        </w:rPr>
        <w:t>Composition Pattern</w:t>
      </w:r>
      <w:r w:rsidR="008B2CAC" w:rsidRPr="008B2CAC">
        <w:rPr>
          <w:rStyle w:val="Nadruk"/>
          <w:b/>
          <w:i w:val="0"/>
        </w:rPr>
        <w:t xml:space="preserve"> that the Slideshow takes</w:t>
      </w:r>
    </w:p>
    <w:p w:rsidR="008B2CAC" w:rsidRDefault="008B2CAC" w:rsidP="00A91FF9">
      <w:pPr>
        <w:spacing w:line="240" w:lineRule="auto"/>
        <w:rPr>
          <w:rStyle w:val="Nadruk"/>
          <w:i w:val="0"/>
        </w:rPr>
      </w:pPr>
    </w:p>
    <w:p w:rsidR="00A91FF9" w:rsidRDefault="00922545" w:rsidP="00A91FF9">
      <w:pPr>
        <w:spacing w:line="240" w:lineRule="auto"/>
        <w:rPr>
          <w:rStyle w:val="Nadruk"/>
          <w:i w:val="0"/>
        </w:rPr>
      </w:pPr>
      <w:r>
        <w:rPr>
          <w:rStyle w:val="Nadruk"/>
          <w:i w:val="0"/>
        </w:rPr>
        <w:t>That equals the score</w:t>
      </w:r>
      <w:r w:rsidR="008029A2">
        <w:rPr>
          <w:rStyle w:val="Nadruk"/>
          <w:i w:val="0"/>
        </w:rPr>
        <w:t>: 1-1.</w:t>
      </w:r>
    </w:p>
    <w:p w:rsidR="00832A7A" w:rsidRDefault="00832A7A">
      <w:pPr>
        <w:spacing w:line="240" w:lineRule="auto"/>
        <w:rPr>
          <w:rStyle w:val="Nadruk"/>
          <w:i w:val="0"/>
        </w:rPr>
      </w:pPr>
    </w:p>
    <w:p w:rsidR="00C07F9F" w:rsidRDefault="00C07F9F">
      <w:pPr>
        <w:spacing w:line="240" w:lineRule="auto"/>
        <w:rPr>
          <w:rStyle w:val="Nadruk"/>
          <w:i w:val="0"/>
        </w:rPr>
      </w:pPr>
      <w:r>
        <w:rPr>
          <w:rStyle w:val="Nadruk"/>
          <w:i w:val="0"/>
        </w:rPr>
        <w:t xml:space="preserve">Now let’s go back to the orchestra: It’s the perfect example of a real-life Bridge Pattern taking place. The </w:t>
      </w:r>
      <w:r w:rsidR="00E4118A">
        <w:rPr>
          <w:rStyle w:val="Nadruk"/>
          <w:i w:val="0"/>
        </w:rPr>
        <w:t>conductor</w:t>
      </w:r>
      <w:r>
        <w:rPr>
          <w:rStyle w:val="Nadruk"/>
          <w:i w:val="0"/>
        </w:rPr>
        <w:t xml:space="preserve"> as a concept is the abstraction. There might be </w:t>
      </w:r>
      <w:proofErr w:type="gramStart"/>
      <w:r w:rsidR="002804C5">
        <w:rPr>
          <w:rStyle w:val="Nadruk"/>
          <w:i w:val="0"/>
        </w:rPr>
        <w:t>m</w:t>
      </w:r>
      <w:r>
        <w:rPr>
          <w:rStyle w:val="Nadruk"/>
          <w:i w:val="0"/>
        </w:rPr>
        <w:t>any</w:t>
      </w:r>
      <w:proofErr w:type="gramEnd"/>
      <w:r>
        <w:rPr>
          <w:rStyle w:val="Nadruk"/>
          <w:i w:val="0"/>
        </w:rPr>
        <w:t xml:space="preserve"> different kind of </w:t>
      </w:r>
      <w:r w:rsidR="00E42869">
        <w:rPr>
          <w:rStyle w:val="Nadruk"/>
          <w:i w:val="0"/>
        </w:rPr>
        <w:t>conductors;</w:t>
      </w:r>
      <w:r>
        <w:rPr>
          <w:rStyle w:val="Nadruk"/>
          <w:i w:val="0"/>
        </w:rPr>
        <w:t xml:space="preserve"> these are the implementations</w:t>
      </w:r>
      <w:r w:rsidR="00B54B7B">
        <w:rPr>
          <w:rStyle w:val="Nadruk"/>
          <w:i w:val="0"/>
        </w:rPr>
        <w:t xml:space="preserve"> of the </w:t>
      </w:r>
      <w:r w:rsidR="00A81159">
        <w:rPr>
          <w:rStyle w:val="Nadruk"/>
          <w:i w:val="0"/>
        </w:rPr>
        <w:t>conductor</w:t>
      </w:r>
      <w:r w:rsidR="00B54B7B">
        <w:rPr>
          <w:rStyle w:val="Nadruk"/>
          <w:i w:val="0"/>
        </w:rPr>
        <w:t xml:space="preserve"> abstraction</w:t>
      </w:r>
      <w:r>
        <w:rPr>
          <w:rStyle w:val="Nadruk"/>
          <w:i w:val="0"/>
        </w:rPr>
        <w:t>.</w:t>
      </w:r>
      <w:r w:rsidR="002804C5">
        <w:rPr>
          <w:rStyle w:val="Nadruk"/>
          <w:i w:val="0"/>
        </w:rPr>
        <w:t xml:space="preserve"> They all speak the same </w:t>
      </w:r>
      <w:r w:rsidR="00B54B7B">
        <w:rPr>
          <w:rStyle w:val="Nadruk"/>
          <w:i w:val="0"/>
        </w:rPr>
        <w:t>language; they know how to interpret the sheet music</w:t>
      </w:r>
      <w:r w:rsidR="00073BFD">
        <w:rPr>
          <w:rStyle w:val="Nadruk"/>
          <w:i w:val="0"/>
        </w:rPr>
        <w:t xml:space="preserve"> by body language, rhythm and moving the baton.</w:t>
      </w:r>
      <w:r w:rsidR="00B54B7B">
        <w:rPr>
          <w:rStyle w:val="Nadruk"/>
          <w:i w:val="0"/>
        </w:rPr>
        <w:t xml:space="preserve"> There are several sections in the orchestra, the brass section, the percussion section and the woodwinds section. They each are implementations of </w:t>
      </w:r>
      <w:r w:rsidR="00073BFD">
        <w:rPr>
          <w:rStyle w:val="Nadruk"/>
          <w:i w:val="0"/>
        </w:rPr>
        <w:t>an abstract orchestra section. These sections know how to interpret the language of the conductor</w:t>
      </w:r>
      <w:r w:rsidR="004909C8">
        <w:rPr>
          <w:rStyle w:val="Nadruk"/>
          <w:i w:val="0"/>
        </w:rPr>
        <w:t>.</w:t>
      </w:r>
    </w:p>
    <w:p w:rsidR="00832A7A" w:rsidRDefault="00832A7A">
      <w:pPr>
        <w:spacing w:line="240" w:lineRule="auto"/>
        <w:rPr>
          <w:rStyle w:val="Nadruk"/>
          <w:i w:val="0"/>
        </w:rPr>
      </w:pPr>
    </w:p>
    <w:p w:rsidR="008029A2" w:rsidRDefault="008029A2">
      <w:pPr>
        <w:spacing w:line="240" w:lineRule="auto"/>
        <w:rPr>
          <w:rStyle w:val="Nadruk"/>
          <w:i w:val="0"/>
        </w:rPr>
      </w:pPr>
      <w:r>
        <w:rPr>
          <w:rStyle w:val="Nadruk"/>
          <w:i w:val="0"/>
        </w:rPr>
        <w:t xml:space="preserve">What would happen if every section of the orchestra would have a copy of the sheet music and the </w:t>
      </w:r>
      <w:r w:rsidR="00682511">
        <w:rPr>
          <w:rStyle w:val="Nadruk"/>
          <w:i w:val="0"/>
        </w:rPr>
        <w:t xml:space="preserve">main door to the hall would open </w:t>
      </w:r>
      <w:r>
        <w:rPr>
          <w:rStyle w:val="Nadruk"/>
          <w:i w:val="0"/>
        </w:rPr>
        <w:t xml:space="preserve">and somebody would </w:t>
      </w:r>
      <w:r w:rsidR="001E51DE">
        <w:rPr>
          <w:rStyle w:val="Nadruk"/>
          <w:i w:val="0"/>
        </w:rPr>
        <w:t xml:space="preserve">come in and </w:t>
      </w:r>
      <w:r>
        <w:rPr>
          <w:rStyle w:val="Nadruk"/>
          <w:i w:val="0"/>
        </w:rPr>
        <w:t xml:space="preserve">shout: “Now play </w:t>
      </w:r>
      <w:r w:rsidR="00682511">
        <w:rPr>
          <w:rStyle w:val="Nadruk"/>
          <w:i w:val="0"/>
        </w:rPr>
        <w:t>Beethoven’s Symphony no. 5</w:t>
      </w:r>
      <w:r w:rsidR="000F59C7">
        <w:rPr>
          <w:rStyle w:val="Nadruk"/>
          <w:i w:val="0"/>
        </w:rPr>
        <w:t>!</w:t>
      </w:r>
      <w:proofErr w:type="gramStart"/>
      <w:r w:rsidR="001E51DE">
        <w:rPr>
          <w:rStyle w:val="Nadruk"/>
          <w:i w:val="0"/>
        </w:rPr>
        <w:t>”</w:t>
      </w:r>
      <w:r w:rsidR="00682511">
        <w:rPr>
          <w:rStyle w:val="Nadruk"/>
          <w:i w:val="0"/>
        </w:rPr>
        <w:t>.</w:t>
      </w:r>
      <w:proofErr w:type="gramEnd"/>
      <w:r w:rsidR="00682511">
        <w:rPr>
          <w:rStyle w:val="Nadruk"/>
          <w:i w:val="0"/>
        </w:rPr>
        <w:t xml:space="preserve"> All the sections would start playing</w:t>
      </w:r>
      <w:r w:rsidR="001E51DE">
        <w:rPr>
          <w:rStyle w:val="Nadruk"/>
          <w:i w:val="0"/>
        </w:rPr>
        <w:t xml:space="preserve"> immediately and each section would have to interpret the sheet music, playing hopelessly out of tune with the other sections. </w:t>
      </w:r>
      <w:r w:rsidR="00E42869">
        <w:rPr>
          <w:rStyle w:val="Nadruk"/>
          <w:i w:val="0"/>
        </w:rPr>
        <w:t xml:space="preserve">Apart from that, as all the section need a copy of the sheet music, it’s an example of </w:t>
      </w:r>
      <w:r w:rsidR="00E42869" w:rsidRPr="00A97D0A">
        <w:rPr>
          <w:rStyle w:val="Nadruk"/>
        </w:rPr>
        <w:t>redundancy</w:t>
      </w:r>
      <w:r w:rsidR="00E42869">
        <w:rPr>
          <w:rStyle w:val="Nadruk"/>
          <w:i w:val="0"/>
        </w:rPr>
        <w:t>.</w:t>
      </w:r>
    </w:p>
    <w:p w:rsidR="00E42869" w:rsidRDefault="00E42869">
      <w:pPr>
        <w:spacing w:line="240" w:lineRule="auto"/>
        <w:rPr>
          <w:rStyle w:val="Nadruk"/>
          <w:i w:val="0"/>
        </w:rPr>
      </w:pPr>
    </w:p>
    <w:p w:rsidR="002C1969" w:rsidRDefault="00761B8B">
      <w:pPr>
        <w:spacing w:line="240" w:lineRule="auto"/>
        <w:rPr>
          <w:rStyle w:val="Nadruk"/>
          <w:i w:val="0"/>
        </w:rPr>
      </w:pPr>
      <w:r>
        <w:rPr>
          <w:rStyle w:val="Nadruk"/>
          <w:i w:val="0"/>
        </w:rPr>
        <w:t xml:space="preserve">So how does </w:t>
      </w:r>
      <w:r w:rsidR="00EE70FF">
        <w:rPr>
          <w:rStyle w:val="Nadruk"/>
          <w:i w:val="0"/>
        </w:rPr>
        <w:t>this</w:t>
      </w:r>
      <w:r>
        <w:rPr>
          <w:rStyle w:val="Nadruk"/>
          <w:i w:val="0"/>
        </w:rPr>
        <w:t xml:space="preserve"> last remark regarding redundancy relate to our use-case? If the Bridge and the Composition Pattern is not used as a means to dictate </w:t>
      </w:r>
      <w:r w:rsidR="00EE70FF">
        <w:rPr>
          <w:rStyle w:val="Nadruk"/>
          <w:i w:val="0"/>
        </w:rPr>
        <w:t xml:space="preserve">(“push”) </w:t>
      </w:r>
      <w:r>
        <w:rPr>
          <w:rStyle w:val="Nadruk"/>
          <w:i w:val="0"/>
        </w:rPr>
        <w:t>the orchestration of the drawing of the slide, then we will end up with possible many “pull” actions implemented in several parts of the applicatio</w:t>
      </w:r>
      <w:r w:rsidR="00EE70FF">
        <w:rPr>
          <w:rStyle w:val="Nadruk"/>
          <w:i w:val="0"/>
        </w:rPr>
        <w:t>n, thus introdu</w:t>
      </w:r>
      <w:r w:rsidR="002C1969">
        <w:rPr>
          <w:rStyle w:val="Nadruk"/>
          <w:i w:val="0"/>
        </w:rPr>
        <w:t xml:space="preserve">cing redundancy in our use-case. </w:t>
      </w:r>
      <w:r>
        <w:rPr>
          <w:rStyle w:val="Nadruk"/>
          <w:i w:val="0"/>
        </w:rPr>
        <w:t xml:space="preserve">If we would use the Observer Pattern, the View would have to pull the data from the Model. We already identified that issue. But is there another part in the application where we might have </w:t>
      </w:r>
      <w:r w:rsidR="002C1969">
        <w:rPr>
          <w:rStyle w:val="Nadruk"/>
          <w:i w:val="0"/>
        </w:rPr>
        <w:t>the same construct</w:t>
      </w:r>
      <w:r>
        <w:rPr>
          <w:rStyle w:val="Nadruk"/>
          <w:i w:val="0"/>
        </w:rPr>
        <w:t>?</w:t>
      </w:r>
      <w:r w:rsidR="002C1969">
        <w:rPr>
          <w:rStyle w:val="Nadruk"/>
          <w:i w:val="0"/>
        </w:rPr>
        <w:t xml:space="preserve"> </w:t>
      </w:r>
      <w:r w:rsidR="002C1969">
        <w:rPr>
          <w:rStyle w:val="Nadruk"/>
          <w:i w:val="0"/>
        </w:rPr>
        <w:lastRenderedPageBreak/>
        <w:t>If we can identify that same construct in another part of the application, we will have identified redundancy in the design.</w:t>
      </w:r>
    </w:p>
    <w:p w:rsidR="002C1969" w:rsidRDefault="002C1969">
      <w:pPr>
        <w:spacing w:line="240" w:lineRule="auto"/>
        <w:rPr>
          <w:rStyle w:val="Nadruk"/>
          <w:i w:val="0"/>
        </w:rPr>
      </w:pPr>
    </w:p>
    <w:p w:rsidR="00761B8B" w:rsidRDefault="00761B8B">
      <w:pPr>
        <w:spacing w:line="240" w:lineRule="auto"/>
        <w:rPr>
          <w:rStyle w:val="Nadruk"/>
          <w:i w:val="0"/>
        </w:rPr>
      </w:pPr>
      <w:r>
        <w:rPr>
          <w:rStyle w:val="Nadruk"/>
          <w:i w:val="0"/>
        </w:rPr>
        <w:t>Actually, there is: The Accessor. Let’s take a look</w:t>
      </w:r>
      <w:r w:rsidR="001F7673">
        <w:rPr>
          <w:rStyle w:val="Nadruk"/>
          <w:i w:val="0"/>
        </w:rPr>
        <w:t xml:space="preserve"> at the following class diagram which is part of the final design. </w:t>
      </w:r>
    </w:p>
    <w:p w:rsidR="002136EC" w:rsidRDefault="002136EC" w:rsidP="00DE6B83">
      <w:pPr>
        <w:spacing w:line="240" w:lineRule="auto"/>
        <w:rPr>
          <w:rStyle w:val="Nadruk"/>
          <w:i w:val="0"/>
        </w:rPr>
        <w:sectPr w:rsidR="002136EC" w:rsidSect="00B20C8D">
          <w:type w:val="continuous"/>
          <w:pgSz w:w="11906" w:h="16838" w:code="9"/>
          <w:pgMar w:top="1440" w:right="1077" w:bottom="1440" w:left="3515" w:header="720" w:footer="720" w:gutter="0"/>
          <w:cols w:space="720"/>
          <w:docGrid w:linePitch="272"/>
        </w:sectPr>
      </w:pPr>
    </w:p>
    <w:p w:rsidR="008A1B3D" w:rsidRDefault="008A1B3D" w:rsidP="00761B8B">
      <w:pPr>
        <w:rPr>
          <w:rStyle w:val="Nadruk"/>
          <w:i w:val="0"/>
        </w:rPr>
      </w:pPr>
    </w:p>
    <w:p w:rsidR="008A1B3D" w:rsidRDefault="000C1A60" w:rsidP="008A1B3D">
      <w:pPr>
        <w:spacing w:line="240" w:lineRule="auto"/>
        <w:jc w:val="center"/>
        <w:rPr>
          <w:rStyle w:val="Nadruk"/>
          <w:i w:val="0"/>
        </w:rPr>
      </w:pPr>
      <w:r>
        <w:rPr>
          <w:iCs/>
          <w:noProof/>
          <w:lang w:val="nl-NL"/>
        </w:rPr>
        <w:drawing>
          <wp:inline distT="0" distB="0" distL="0" distR="0">
            <wp:extent cx="5995035" cy="5533878"/>
            <wp:effectExtent l="0" t="0" r="5715"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92575" cy="5531608"/>
                    </a:xfrm>
                    <a:prstGeom prst="rect">
                      <a:avLst/>
                    </a:prstGeom>
                    <a:noFill/>
                    <a:ln>
                      <a:noFill/>
                    </a:ln>
                  </pic:spPr>
                </pic:pic>
              </a:graphicData>
            </a:graphic>
          </wp:inline>
        </w:drawing>
      </w:r>
    </w:p>
    <w:p w:rsidR="008A1B3D" w:rsidRDefault="008A1B3D" w:rsidP="008A1B3D">
      <w:pPr>
        <w:jc w:val="center"/>
        <w:sectPr w:rsidR="008A1B3D"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Class diagram showing relationship between Accessor and Slideshow</w:t>
      </w:r>
    </w:p>
    <w:p w:rsidR="002136EC" w:rsidRDefault="002136EC" w:rsidP="00761B8B">
      <w:pPr>
        <w:rPr>
          <w:rStyle w:val="Nadruk"/>
          <w:i w:val="0"/>
        </w:rPr>
      </w:pPr>
    </w:p>
    <w:p w:rsidR="009E1A5C" w:rsidRDefault="009C7BB1" w:rsidP="009E1A5C">
      <w:pPr>
        <w:rPr>
          <w:rStyle w:val="Nadruk"/>
          <w:i w:val="0"/>
        </w:rPr>
      </w:pPr>
      <w:r>
        <w:rPr>
          <w:rStyle w:val="Nadruk"/>
          <w:i w:val="0"/>
        </w:rPr>
        <w:t xml:space="preserve">The Accessor abstract class defines the contract for its implementations regarding the saving and loading of the Slideshow to and from a source (which can be a Demo, XML or maybe even a Database source). </w:t>
      </w:r>
      <w:r w:rsidR="009E1A5C">
        <w:rPr>
          <w:rStyle w:val="Nadruk"/>
          <w:i w:val="0"/>
        </w:rPr>
        <w:t>The Accessor class uses t</w:t>
      </w:r>
      <w:r>
        <w:rPr>
          <w:rStyle w:val="Nadruk"/>
          <w:i w:val="0"/>
        </w:rPr>
        <w:t xml:space="preserve">emplate methods that </w:t>
      </w:r>
      <w:r w:rsidR="009E1A5C">
        <w:rPr>
          <w:rStyle w:val="Nadruk"/>
          <w:i w:val="0"/>
        </w:rPr>
        <w:t>have</w:t>
      </w:r>
      <w:r>
        <w:rPr>
          <w:rStyle w:val="Nadruk"/>
          <w:i w:val="0"/>
        </w:rPr>
        <w:t xml:space="preserve"> the responsibil</w:t>
      </w:r>
      <w:r w:rsidR="009E1A5C">
        <w:rPr>
          <w:rStyle w:val="Nadruk"/>
          <w:i w:val="0"/>
        </w:rPr>
        <w:t>ity of inspecting the Slideshow. The Accessor, for every Slide, inspects the SlideItems and calls a template method to save or load the information to or from the source. So, there is the pattern again! Here is the redundancy. Wouldn</w:t>
      </w:r>
      <w:r w:rsidR="00D52DF6">
        <w:rPr>
          <w:rStyle w:val="Nadruk"/>
          <w:i w:val="0"/>
        </w:rPr>
        <w:t>’</w:t>
      </w:r>
      <w:r w:rsidR="009E1A5C">
        <w:rPr>
          <w:rStyle w:val="Nadruk"/>
          <w:i w:val="0"/>
        </w:rPr>
        <w:t>t it be much better to give that responsibility to the “Conductor” class Slideshow</w:t>
      </w:r>
      <w:r w:rsidR="00A91583">
        <w:rPr>
          <w:rStyle w:val="Nadruk"/>
          <w:i w:val="0"/>
        </w:rPr>
        <w:t>?  That’s</w:t>
      </w:r>
      <w:r w:rsidR="009E1A5C">
        <w:rPr>
          <w:rStyle w:val="Nadruk"/>
          <w:i w:val="0"/>
        </w:rPr>
        <w:t xml:space="preserve"> because the Slideshow </w:t>
      </w:r>
      <w:r w:rsidR="00DA18E4">
        <w:rPr>
          <w:rStyle w:val="Nadruk"/>
          <w:i w:val="0"/>
        </w:rPr>
        <w:t xml:space="preserve">already </w:t>
      </w:r>
      <w:r w:rsidR="009E1A5C">
        <w:rPr>
          <w:rStyle w:val="Nadruk"/>
          <w:i w:val="0"/>
        </w:rPr>
        <w:t>knows about</w:t>
      </w:r>
      <w:r w:rsidR="00DA18E4">
        <w:rPr>
          <w:rStyle w:val="Nadruk"/>
          <w:i w:val="0"/>
        </w:rPr>
        <w:t xml:space="preserve"> the structure of its children, as enforced by the Composite Pattern. </w:t>
      </w:r>
      <w:r w:rsidR="009E1A5C">
        <w:rPr>
          <w:rStyle w:val="Nadruk"/>
          <w:i w:val="0"/>
        </w:rPr>
        <w:t>The next f</w:t>
      </w:r>
      <w:r w:rsidR="009B6D9D">
        <w:rPr>
          <w:rStyle w:val="Nadruk"/>
          <w:i w:val="0"/>
        </w:rPr>
        <w:t>igure illustrates this proposal</w:t>
      </w:r>
    </w:p>
    <w:p w:rsidR="0074582F" w:rsidRDefault="0074582F" w:rsidP="009E1A5C">
      <w:pPr>
        <w:rPr>
          <w:rStyle w:val="Nadruk"/>
          <w:i w:val="0"/>
        </w:rPr>
        <w:sectPr w:rsidR="0074582F" w:rsidSect="00B20C8D">
          <w:type w:val="continuous"/>
          <w:pgSz w:w="11906" w:h="16838" w:code="9"/>
          <w:pgMar w:top="1440" w:right="1077" w:bottom="1440" w:left="3515" w:header="720" w:footer="720" w:gutter="0"/>
          <w:cols w:space="720"/>
          <w:docGrid w:linePitch="272"/>
        </w:sectPr>
      </w:pPr>
    </w:p>
    <w:p w:rsidR="0074582F" w:rsidRDefault="0074582F" w:rsidP="009E1A5C">
      <w:pPr>
        <w:rPr>
          <w:rStyle w:val="Nadruk"/>
          <w:i w:val="0"/>
        </w:rPr>
      </w:pPr>
    </w:p>
    <w:p w:rsidR="00791F39" w:rsidRDefault="00171132" w:rsidP="00791F39">
      <w:pPr>
        <w:spacing w:line="240" w:lineRule="auto"/>
        <w:jc w:val="center"/>
        <w:rPr>
          <w:rStyle w:val="Nadruk"/>
          <w:i w:val="0"/>
        </w:rPr>
      </w:pPr>
      <w:r>
        <w:rPr>
          <w:iCs/>
          <w:noProof/>
          <w:lang w:val="nl-NL"/>
        </w:rPr>
        <w:lastRenderedPageBreak/>
        <w:drawing>
          <wp:inline distT="0" distB="0" distL="0" distR="0" wp14:anchorId="19075ED0" wp14:editId="4ACD0FFA">
            <wp:extent cx="5882536" cy="7279640"/>
            <wp:effectExtent l="0" t="0" r="444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84951" cy="7282629"/>
                    </a:xfrm>
                    <a:prstGeom prst="rect">
                      <a:avLst/>
                    </a:prstGeom>
                    <a:noFill/>
                    <a:ln>
                      <a:noFill/>
                    </a:ln>
                  </pic:spPr>
                </pic:pic>
              </a:graphicData>
            </a:graphic>
          </wp:inline>
        </w:drawing>
      </w:r>
    </w:p>
    <w:p w:rsidR="00791F39" w:rsidRDefault="00791F39" w:rsidP="00791F39">
      <w:pPr>
        <w:jc w:val="center"/>
        <w:sectPr w:rsidR="00791F39" w:rsidSect="00792E11">
          <w:type w:val="continuous"/>
          <w:pgSz w:w="11906" w:h="16838" w:code="9"/>
          <w:pgMar w:top="1440" w:right="1080" w:bottom="1440" w:left="1080" w:header="720" w:footer="720" w:gutter="0"/>
          <w:cols w:space="720"/>
          <w:docGrid w:linePitch="272"/>
        </w:sectPr>
      </w:pPr>
      <w:r>
        <w:rPr>
          <w:i/>
        </w:rPr>
        <w:t>Figure x</w:t>
      </w:r>
      <w:r w:rsidRPr="00FD3709">
        <w:rPr>
          <w:i/>
        </w:rPr>
        <w:t xml:space="preserve">: </w:t>
      </w:r>
      <w:r>
        <w:rPr>
          <w:i/>
        </w:rPr>
        <w:t xml:space="preserve">Proposal for refactoring of </w:t>
      </w:r>
      <w:r w:rsidR="009B6D9D">
        <w:rPr>
          <w:i/>
        </w:rPr>
        <w:t>CompositeSlideshowComponent</w:t>
      </w:r>
      <w:r>
        <w:rPr>
          <w:i/>
        </w:rPr>
        <w:t>, Accessor, Slideshow and its children</w:t>
      </w:r>
    </w:p>
    <w:p w:rsidR="00791F39" w:rsidRDefault="00791F39" w:rsidP="009E1A5C">
      <w:pPr>
        <w:rPr>
          <w:rStyle w:val="Nadruk"/>
          <w:i w:val="0"/>
        </w:rPr>
      </w:pPr>
    </w:p>
    <w:p w:rsidR="0074582F" w:rsidRDefault="0074582F" w:rsidP="009E1A5C">
      <w:pPr>
        <w:rPr>
          <w:rStyle w:val="Nadruk"/>
          <w:i w:val="0"/>
        </w:rPr>
        <w:sectPr w:rsidR="0074582F" w:rsidSect="0074582F">
          <w:type w:val="continuous"/>
          <w:pgSz w:w="11906" w:h="16838" w:code="9"/>
          <w:pgMar w:top="1417" w:right="1417" w:bottom="1417" w:left="1417" w:header="720" w:footer="720" w:gutter="0"/>
          <w:cols w:space="720"/>
          <w:docGrid w:linePitch="272"/>
        </w:sectPr>
      </w:pPr>
    </w:p>
    <w:p w:rsidR="00981236" w:rsidRDefault="00981236" w:rsidP="00981236">
      <w:pPr>
        <w:rPr>
          <w:rStyle w:val="Nadruk"/>
          <w:i w:val="0"/>
        </w:rPr>
      </w:pPr>
      <w:r>
        <w:rPr>
          <w:rStyle w:val="Nadruk"/>
          <w:i w:val="0"/>
        </w:rPr>
        <w:lastRenderedPageBreak/>
        <w:t>Save and load methods have been added to the CompositeSlideshowComponent, Slideshow and its composition hierarchy. The Accessor and its implementations now take care of the finer-grained details of loading and saving Slideshow information, Slides and SlideItems on a per-component request basis.</w:t>
      </w:r>
      <w:r w:rsidR="00B52E17">
        <w:rPr>
          <w:rStyle w:val="Nadruk"/>
          <w:i w:val="0"/>
        </w:rPr>
        <w:t xml:space="preserve"> </w:t>
      </w:r>
    </w:p>
    <w:p w:rsidR="00666FEA" w:rsidRDefault="00666FEA">
      <w:pPr>
        <w:spacing w:line="240" w:lineRule="auto"/>
        <w:rPr>
          <w:rStyle w:val="Nadruk"/>
          <w:i w:val="0"/>
        </w:rPr>
      </w:pPr>
      <w:r>
        <w:rPr>
          <w:rStyle w:val="Nadruk"/>
          <w:i w:val="0"/>
        </w:rPr>
        <w:br w:type="page"/>
      </w:r>
    </w:p>
    <w:p w:rsidR="00AB4C7C" w:rsidRDefault="00B52E17" w:rsidP="00981236">
      <w:pPr>
        <w:rPr>
          <w:rStyle w:val="Nadruk"/>
          <w:i w:val="0"/>
        </w:rPr>
      </w:pPr>
      <w:r>
        <w:rPr>
          <w:rStyle w:val="Nadruk"/>
          <w:i w:val="0"/>
        </w:rPr>
        <w:lastRenderedPageBreak/>
        <w:t xml:space="preserve">So, we can come to the conclusion that using the </w:t>
      </w:r>
      <w:r w:rsidRPr="00F16AF7">
        <w:rPr>
          <w:rStyle w:val="Nadruk"/>
        </w:rPr>
        <w:t>Observer Pattern</w:t>
      </w:r>
      <w:r>
        <w:rPr>
          <w:rStyle w:val="Nadruk"/>
          <w:i w:val="0"/>
        </w:rPr>
        <w:t xml:space="preserve"> </w:t>
      </w:r>
      <w:r w:rsidR="00666FEA">
        <w:rPr>
          <w:rStyle w:val="Nadruk"/>
          <w:i w:val="0"/>
        </w:rPr>
        <w:t xml:space="preserve">in this use-case, </w:t>
      </w:r>
      <w:r>
        <w:rPr>
          <w:rStyle w:val="Nadruk"/>
          <w:i w:val="0"/>
        </w:rPr>
        <w:t>thus using a pull-mechanism to retrieve information of the model</w:t>
      </w:r>
      <w:r w:rsidR="00666FEA">
        <w:rPr>
          <w:rStyle w:val="Nadruk"/>
          <w:i w:val="0"/>
        </w:rPr>
        <w:t xml:space="preserve">, </w:t>
      </w:r>
      <w:r w:rsidR="00666FEA" w:rsidRPr="00F16AF7">
        <w:rPr>
          <w:rStyle w:val="Nadruk"/>
        </w:rPr>
        <w:t>introduces redundancy</w:t>
      </w:r>
      <w:r w:rsidR="00666FEA">
        <w:rPr>
          <w:rStyle w:val="Nadruk"/>
          <w:i w:val="0"/>
        </w:rPr>
        <w:t xml:space="preserve">, because the View will have to find about the composition of the Slideshow, iterate through the SlideItems. The same construct exists in the Accessor. The Accessor must access the model in order to find out about the structure of the Slideshow. </w:t>
      </w:r>
    </w:p>
    <w:p w:rsidR="00AB4C7C" w:rsidRDefault="00AB4C7C" w:rsidP="00981236">
      <w:pPr>
        <w:rPr>
          <w:rStyle w:val="Nadruk"/>
          <w:i w:val="0"/>
        </w:rPr>
      </w:pPr>
    </w:p>
    <w:p w:rsidR="007B4DB4" w:rsidRDefault="00666FEA" w:rsidP="00AB4C7C">
      <w:pPr>
        <w:jc w:val="center"/>
        <w:rPr>
          <w:rStyle w:val="Nadruk"/>
          <w:b/>
          <w:i w:val="0"/>
        </w:rPr>
      </w:pPr>
      <w:r w:rsidRPr="00AB4C7C">
        <w:rPr>
          <w:rStyle w:val="Nadruk"/>
          <w:b/>
          <w:i w:val="0"/>
        </w:rPr>
        <w:t xml:space="preserve">We therefore can say that using a </w:t>
      </w:r>
      <w:r w:rsidRPr="00AB4C7C">
        <w:rPr>
          <w:rStyle w:val="Nadruk"/>
          <w:b/>
        </w:rPr>
        <w:t>Bridge Pattern</w:t>
      </w:r>
      <w:r w:rsidRPr="00AB4C7C">
        <w:rPr>
          <w:rStyle w:val="Nadruk"/>
          <w:b/>
          <w:i w:val="0"/>
        </w:rPr>
        <w:t xml:space="preserve"> to </w:t>
      </w:r>
    </w:p>
    <w:p w:rsidR="007B4DB4" w:rsidRDefault="00666FEA" w:rsidP="00AB4C7C">
      <w:pPr>
        <w:jc w:val="center"/>
        <w:rPr>
          <w:rStyle w:val="Nadruk"/>
          <w:b/>
          <w:i w:val="0"/>
        </w:rPr>
      </w:pPr>
      <w:proofErr w:type="gramStart"/>
      <w:r w:rsidRPr="00AB4C7C">
        <w:rPr>
          <w:rStyle w:val="Nadruk"/>
          <w:b/>
          <w:i w:val="0"/>
        </w:rPr>
        <w:t>decouple</w:t>
      </w:r>
      <w:proofErr w:type="gramEnd"/>
      <w:r w:rsidRPr="00AB4C7C">
        <w:rPr>
          <w:rStyle w:val="Nadruk"/>
          <w:b/>
          <w:i w:val="0"/>
        </w:rPr>
        <w:t xml:space="preserve"> the Slideshow, Slide and SlideItems on one side </w:t>
      </w:r>
    </w:p>
    <w:p w:rsidR="007B4DB4" w:rsidRDefault="00666FEA" w:rsidP="007B4DB4">
      <w:pPr>
        <w:jc w:val="center"/>
        <w:rPr>
          <w:rStyle w:val="Nadruk"/>
          <w:b/>
          <w:i w:val="0"/>
        </w:rPr>
      </w:pPr>
      <w:proofErr w:type="gramStart"/>
      <w:r w:rsidRPr="00AB4C7C">
        <w:rPr>
          <w:rStyle w:val="Nadruk"/>
          <w:b/>
          <w:i w:val="0"/>
        </w:rPr>
        <w:t>and</w:t>
      </w:r>
      <w:proofErr w:type="gramEnd"/>
      <w:r w:rsidRPr="00AB4C7C">
        <w:rPr>
          <w:rStyle w:val="Nadruk"/>
          <w:b/>
          <w:i w:val="0"/>
        </w:rPr>
        <w:t xml:space="preserve"> the DrawingDriver</w:t>
      </w:r>
      <w:r w:rsidR="007B4DB4">
        <w:rPr>
          <w:rStyle w:val="Nadruk"/>
          <w:b/>
          <w:i w:val="0"/>
        </w:rPr>
        <w:t xml:space="preserve"> i</w:t>
      </w:r>
      <w:r w:rsidR="007B4DB4" w:rsidRPr="00AB4C7C">
        <w:rPr>
          <w:rStyle w:val="Nadruk"/>
          <w:b/>
          <w:i w:val="0"/>
        </w:rPr>
        <w:t>mplementations</w:t>
      </w:r>
      <w:r w:rsidRPr="00AB4C7C">
        <w:rPr>
          <w:rStyle w:val="Nadruk"/>
          <w:b/>
          <w:i w:val="0"/>
        </w:rPr>
        <w:t xml:space="preserve"> on the other side, </w:t>
      </w:r>
    </w:p>
    <w:p w:rsidR="00B52E17" w:rsidRPr="00AB4C7C" w:rsidRDefault="00666FEA" w:rsidP="007B4DB4">
      <w:pPr>
        <w:jc w:val="center"/>
        <w:rPr>
          <w:rStyle w:val="Nadruk"/>
          <w:b/>
          <w:i w:val="0"/>
        </w:rPr>
      </w:pPr>
      <w:proofErr w:type="gramStart"/>
      <w:r w:rsidRPr="00AB4C7C">
        <w:rPr>
          <w:rStyle w:val="Nadruk"/>
          <w:b/>
        </w:rPr>
        <w:t>reduces</w:t>
      </w:r>
      <w:proofErr w:type="gramEnd"/>
      <w:r w:rsidRPr="00AB4C7C">
        <w:rPr>
          <w:rStyle w:val="Nadruk"/>
          <w:b/>
        </w:rPr>
        <w:t xml:space="preserve"> redundancy</w:t>
      </w:r>
    </w:p>
    <w:p w:rsidR="00666FEA" w:rsidRDefault="00666FEA" w:rsidP="00981236">
      <w:pPr>
        <w:rPr>
          <w:rStyle w:val="Nadruk"/>
          <w:i w:val="0"/>
        </w:rPr>
      </w:pPr>
    </w:p>
    <w:p w:rsidR="00F16AF7" w:rsidRDefault="00AB4C7C" w:rsidP="00981236">
      <w:pPr>
        <w:rPr>
          <w:rStyle w:val="Nadruk"/>
          <w:i w:val="0"/>
        </w:rPr>
      </w:pPr>
      <w:r>
        <w:rPr>
          <w:rStyle w:val="Nadruk"/>
          <w:i w:val="0"/>
        </w:rPr>
        <w:t xml:space="preserve">Final score: 2-1 for Bridge Pattern. </w:t>
      </w:r>
      <w:r w:rsidR="001247A2">
        <w:rPr>
          <w:rStyle w:val="Nadruk"/>
          <w:i w:val="0"/>
        </w:rPr>
        <w:t xml:space="preserve">We will let the Slideshow take the role as a conductor by letting the Composite Pattern to its work. </w:t>
      </w:r>
      <w:r w:rsidR="00D75134" w:rsidRPr="00D75134">
        <w:rPr>
          <w:rStyle w:val="Nadruk"/>
        </w:rPr>
        <w:t>So the model is driving the View, but in a decoupled manner</w:t>
      </w:r>
      <w:r w:rsidR="00D75134">
        <w:rPr>
          <w:rStyle w:val="Nadruk"/>
          <w:i w:val="0"/>
        </w:rPr>
        <w:t>.</w:t>
      </w:r>
    </w:p>
    <w:p w:rsidR="00BE29FA" w:rsidRDefault="00BE29FA">
      <w:pPr>
        <w:spacing w:line="240" w:lineRule="auto"/>
        <w:rPr>
          <w:rStyle w:val="Nadruk"/>
          <w:i w:val="0"/>
        </w:rPr>
      </w:pPr>
    </w:p>
    <w:p w:rsidR="00BE29FA" w:rsidRDefault="00BE29FA">
      <w:pPr>
        <w:spacing w:line="240" w:lineRule="auto"/>
        <w:rPr>
          <w:rStyle w:val="Nadruk"/>
          <w:i w:val="0"/>
        </w:rPr>
      </w:pPr>
    </w:p>
    <w:p w:rsidR="00CE2770" w:rsidRDefault="00CE2770">
      <w:pPr>
        <w:spacing w:line="240" w:lineRule="auto"/>
        <w:rPr>
          <w:rStyle w:val="Nadruk"/>
          <w:i w:val="0"/>
        </w:rPr>
      </w:pPr>
    </w:p>
    <w:p w:rsidR="00CE2770" w:rsidRDefault="00CE2770">
      <w:pPr>
        <w:spacing w:line="240" w:lineRule="auto"/>
        <w:rPr>
          <w:rStyle w:val="Nadruk"/>
          <w:i w:val="0"/>
        </w:rPr>
      </w:pPr>
      <w:r>
        <w:rPr>
          <w:rStyle w:val="Nadruk"/>
          <w:i w:val="0"/>
        </w:rPr>
        <w:br w:type="page"/>
      </w:r>
    </w:p>
    <w:p w:rsidR="00260190" w:rsidRDefault="00260190" w:rsidP="00260190">
      <w:pPr>
        <w:pStyle w:val="Kop2"/>
      </w:pPr>
      <w:r>
        <w:lastRenderedPageBreak/>
        <w:t>Assignment 4: Source code</w:t>
      </w:r>
    </w:p>
    <w:p w:rsidR="00260190" w:rsidRPr="00260190" w:rsidRDefault="00260190" w:rsidP="00260190"/>
    <w:p w:rsidR="00EC211A" w:rsidRDefault="00EC211A"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Default="006D500C" w:rsidP="00F3404D">
      <w:proofErr w:type="spellStart"/>
      <w:r>
        <w:lastRenderedPageBreak/>
        <w:t>Todo</w:t>
      </w:r>
      <w:proofErr w:type="spellEnd"/>
      <w:r>
        <w:t>:</w:t>
      </w:r>
    </w:p>
    <w:p w:rsidR="006D500C" w:rsidRDefault="006D500C" w:rsidP="00F3404D"/>
    <w:p w:rsidR="006D500C" w:rsidRDefault="006D500C" w:rsidP="00F3404D">
      <w:r>
        <w:t>Flyweight pattern</w:t>
      </w:r>
    </w:p>
    <w:p w:rsidR="001F6C31" w:rsidRDefault="001F6C31" w:rsidP="00F3404D">
      <w:r>
        <w:t>Explain why parameters are not visible in MVC class diagram</w:t>
      </w:r>
    </w:p>
    <w:p w:rsidR="00EB1790" w:rsidRDefault="00EB1790" w:rsidP="00F3404D"/>
    <w:p w:rsidR="00EB1790" w:rsidRPr="00F3404D" w:rsidRDefault="00C85406" w:rsidP="00F3404D">
      <w:r>
        <w:t>Show that modification can be done easily!!!!</w:t>
      </w:r>
    </w:p>
    <w:sectPr w:rsidR="00EB1790"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7D0" w:rsidRDefault="007C37D0">
      <w:r>
        <w:separator/>
      </w:r>
    </w:p>
  </w:endnote>
  <w:endnote w:type="continuationSeparator" w:id="0">
    <w:p w:rsidR="007C37D0" w:rsidRDefault="007C3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627" w:rsidRDefault="00285627">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627" w:rsidRDefault="00285627">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6B6B8D">
      <w:rPr>
        <w:rStyle w:val="Paginanummer"/>
        <w:noProof/>
      </w:rPr>
      <w:t>20</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627" w:rsidRPr="005000B6" w:rsidRDefault="00285627">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7D0" w:rsidRDefault="007C37D0">
      <w:r>
        <w:separator/>
      </w:r>
    </w:p>
  </w:footnote>
  <w:footnote w:type="continuationSeparator" w:id="0">
    <w:p w:rsidR="007C37D0" w:rsidRDefault="007C37D0">
      <w:r>
        <w:continuationSeparator/>
      </w:r>
    </w:p>
  </w:footnote>
  <w:footnote w:id="1">
    <w:p w:rsidR="007A2CD1" w:rsidRPr="00754143" w:rsidRDefault="007A2CD1">
      <w:pPr>
        <w:pStyle w:val="Voetnoottekst"/>
      </w:pPr>
      <w:r>
        <w:rPr>
          <w:rStyle w:val="Voetnootmarkering"/>
        </w:rPr>
        <w:footnoteRef/>
      </w:r>
      <w:r>
        <w:t xml:space="preserve"> </w:t>
      </w:r>
      <w:r w:rsidR="00754143">
        <w:t>Larman, C., Applying UML and Patterns, Pearson Education, 2005, pp 283-286.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627" w:rsidRDefault="00285627" w:rsidP="002B334D">
    <w:pPr>
      <w:pStyle w:val="Koptekst"/>
      <w:jc w:val="right"/>
    </w:pPr>
    <w:r>
      <w:t>Final Assignment Design patterns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627" w:rsidRDefault="00285627">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570A88"/>
    <w:multiLevelType w:val="hybridMultilevel"/>
    <w:tmpl w:val="61D6C3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6">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0">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5303F63"/>
    <w:multiLevelType w:val="hybridMultilevel"/>
    <w:tmpl w:val="EB12C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3">
    <w:nsid w:val="384C6FA0"/>
    <w:multiLevelType w:val="hybridMultilevel"/>
    <w:tmpl w:val="5F3CFE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1852FB1"/>
    <w:multiLevelType w:val="hybridMultilevel"/>
    <w:tmpl w:val="AFDAC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641513D"/>
    <w:multiLevelType w:val="hybridMultilevel"/>
    <w:tmpl w:val="31143B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20">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2">
    <w:nsid w:val="62D25D78"/>
    <w:multiLevelType w:val="hybridMultilevel"/>
    <w:tmpl w:val="0160F6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29">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9"/>
  </w:num>
  <w:num w:numId="2">
    <w:abstractNumId w:val="28"/>
  </w:num>
  <w:num w:numId="3">
    <w:abstractNumId w:val="9"/>
  </w:num>
  <w:num w:numId="4">
    <w:abstractNumId w:val="15"/>
  </w:num>
  <w:num w:numId="5">
    <w:abstractNumId w:val="24"/>
  </w:num>
  <w:num w:numId="6">
    <w:abstractNumId w:val="12"/>
  </w:num>
  <w:num w:numId="7">
    <w:abstractNumId w:val="5"/>
  </w:num>
  <w:num w:numId="8">
    <w:abstractNumId w:val="27"/>
  </w:num>
  <w:num w:numId="9">
    <w:abstractNumId w:val="20"/>
  </w:num>
  <w:num w:numId="10">
    <w:abstractNumId w:val="14"/>
  </w:num>
  <w:num w:numId="11">
    <w:abstractNumId w:val="25"/>
  </w:num>
  <w:num w:numId="12">
    <w:abstractNumId w:val="21"/>
  </w:num>
  <w:num w:numId="13">
    <w:abstractNumId w:val="6"/>
  </w:num>
  <w:num w:numId="14">
    <w:abstractNumId w:val="0"/>
  </w:num>
  <w:num w:numId="15">
    <w:abstractNumId w:val="4"/>
  </w:num>
  <w:num w:numId="16">
    <w:abstractNumId w:val="29"/>
  </w:num>
  <w:num w:numId="17">
    <w:abstractNumId w:val="30"/>
  </w:num>
  <w:num w:numId="18">
    <w:abstractNumId w:val="3"/>
  </w:num>
  <w:num w:numId="19">
    <w:abstractNumId w:val="10"/>
  </w:num>
  <w:num w:numId="20">
    <w:abstractNumId w:val="31"/>
  </w:num>
  <w:num w:numId="21">
    <w:abstractNumId w:val="16"/>
  </w:num>
  <w:num w:numId="22">
    <w:abstractNumId w:val="26"/>
  </w:num>
  <w:num w:numId="23">
    <w:abstractNumId w:val="23"/>
  </w:num>
  <w:num w:numId="24">
    <w:abstractNumId w:val="7"/>
  </w:num>
  <w:num w:numId="25">
    <w:abstractNumId w:val="8"/>
  </w:num>
  <w:num w:numId="26">
    <w:abstractNumId w:val="2"/>
  </w:num>
  <w:num w:numId="27">
    <w:abstractNumId w:val="13"/>
  </w:num>
  <w:num w:numId="28">
    <w:abstractNumId w:val="17"/>
  </w:num>
  <w:num w:numId="29">
    <w:abstractNumId w:val="18"/>
  </w:num>
  <w:num w:numId="30">
    <w:abstractNumId w:val="11"/>
  </w:num>
  <w:num w:numId="31">
    <w:abstractNumId w:val="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01954"/>
    <w:rsid w:val="00004D38"/>
    <w:rsid w:val="00027150"/>
    <w:rsid w:val="0003045F"/>
    <w:rsid w:val="00043486"/>
    <w:rsid w:val="0005557D"/>
    <w:rsid w:val="00056204"/>
    <w:rsid w:val="00056516"/>
    <w:rsid w:val="00056595"/>
    <w:rsid w:val="000569FA"/>
    <w:rsid w:val="00073BFD"/>
    <w:rsid w:val="000743FF"/>
    <w:rsid w:val="00086745"/>
    <w:rsid w:val="00086C7C"/>
    <w:rsid w:val="00090014"/>
    <w:rsid w:val="000972A5"/>
    <w:rsid w:val="000A0A59"/>
    <w:rsid w:val="000A0B43"/>
    <w:rsid w:val="000A36FD"/>
    <w:rsid w:val="000A3CB5"/>
    <w:rsid w:val="000A4A18"/>
    <w:rsid w:val="000A4CE9"/>
    <w:rsid w:val="000A57D3"/>
    <w:rsid w:val="000A69EF"/>
    <w:rsid w:val="000B119A"/>
    <w:rsid w:val="000B2C68"/>
    <w:rsid w:val="000B733C"/>
    <w:rsid w:val="000C0354"/>
    <w:rsid w:val="000C1A60"/>
    <w:rsid w:val="000C1C87"/>
    <w:rsid w:val="000C2873"/>
    <w:rsid w:val="000D35B0"/>
    <w:rsid w:val="000E38D7"/>
    <w:rsid w:val="000F0638"/>
    <w:rsid w:val="000F36FB"/>
    <w:rsid w:val="000F59C7"/>
    <w:rsid w:val="000F78E0"/>
    <w:rsid w:val="00103FDE"/>
    <w:rsid w:val="00106361"/>
    <w:rsid w:val="00107669"/>
    <w:rsid w:val="001108E8"/>
    <w:rsid w:val="00111A77"/>
    <w:rsid w:val="001146B4"/>
    <w:rsid w:val="00116C0B"/>
    <w:rsid w:val="001203AA"/>
    <w:rsid w:val="00120EF4"/>
    <w:rsid w:val="00121FA3"/>
    <w:rsid w:val="0012419E"/>
    <w:rsid w:val="001247A2"/>
    <w:rsid w:val="00124920"/>
    <w:rsid w:val="00131ECE"/>
    <w:rsid w:val="0013690D"/>
    <w:rsid w:val="0014074C"/>
    <w:rsid w:val="00144DEE"/>
    <w:rsid w:val="001510DF"/>
    <w:rsid w:val="00151A64"/>
    <w:rsid w:val="00154C0A"/>
    <w:rsid w:val="00155C33"/>
    <w:rsid w:val="001574D4"/>
    <w:rsid w:val="00171132"/>
    <w:rsid w:val="00174F86"/>
    <w:rsid w:val="00176414"/>
    <w:rsid w:val="00180A2F"/>
    <w:rsid w:val="00184D3F"/>
    <w:rsid w:val="00191E61"/>
    <w:rsid w:val="00195761"/>
    <w:rsid w:val="001960D7"/>
    <w:rsid w:val="0019711F"/>
    <w:rsid w:val="001A23C5"/>
    <w:rsid w:val="001B004C"/>
    <w:rsid w:val="001B41F4"/>
    <w:rsid w:val="001D134F"/>
    <w:rsid w:val="001E0604"/>
    <w:rsid w:val="001E51DE"/>
    <w:rsid w:val="001F2069"/>
    <w:rsid w:val="001F2372"/>
    <w:rsid w:val="001F38A3"/>
    <w:rsid w:val="001F6C31"/>
    <w:rsid w:val="001F7122"/>
    <w:rsid w:val="001F732C"/>
    <w:rsid w:val="001F7673"/>
    <w:rsid w:val="00204A57"/>
    <w:rsid w:val="002113AA"/>
    <w:rsid w:val="0021191E"/>
    <w:rsid w:val="002136EC"/>
    <w:rsid w:val="00214716"/>
    <w:rsid w:val="00215A21"/>
    <w:rsid w:val="0022301C"/>
    <w:rsid w:val="0023194C"/>
    <w:rsid w:val="00233126"/>
    <w:rsid w:val="0024574A"/>
    <w:rsid w:val="002477AD"/>
    <w:rsid w:val="00250FB4"/>
    <w:rsid w:val="00252EFA"/>
    <w:rsid w:val="00260190"/>
    <w:rsid w:val="00262D53"/>
    <w:rsid w:val="00266828"/>
    <w:rsid w:val="002679D2"/>
    <w:rsid w:val="0027203C"/>
    <w:rsid w:val="00275111"/>
    <w:rsid w:val="002804C5"/>
    <w:rsid w:val="00285627"/>
    <w:rsid w:val="00290B41"/>
    <w:rsid w:val="002927EF"/>
    <w:rsid w:val="002940BE"/>
    <w:rsid w:val="00294C77"/>
    <w:rsid w:val="0029500B"/>
    <w:rsid w:val="00296566"/>
    <w:rsid w:val="002A5D57"/>
    <w:rsid w:val="002B334D"/>
    <w:rsid w:val="002C128B"/>
    <w:rsid w:val="002C1969"/>
    <w:rsid w:val="002C28D0"/>
    <w:rsid w:val="002C6436"/>
    <w:rsid w:val="002C7DCE"/>
    <w:rsid w:val="002D10EC"/>
    <w:rsid w:val="002E4813"/>
    <w:rsid w:val="002F1946"/>
    <w:rsid w:val="002F72EE"/>
    <w:rsid w:val="00300E5C"/>
    <w:rsid w:val="00304FB8"/>
    <w:rsid w:val="0031239D"/>
    <w:rsid w:val="003171F4"/>
    <w:rsid w:val="00317894"/>
    <w:rsid w:val="003201FC"/>
    <w:rsid w:val="00321D9E"/>
    <w:rsid w:val="00327973"/>
    <w:rsid w:val="00346563"/>
    <w:rsid w:val="0035206C"/>
    <w:rsid w:val="00354F07"/>
    <w:rsid w:val="00362CE0"/>
    <w:rsid w:val="00362DEF"/>
    <w:rsid w:val="003653B0"/>
    <w:rsid w:val="00370A4C"/>
    <w:rsid w:val="0037218C"/>
    <w:rsid w:val="003743E8"/>
    <w:rsid w:val="003A09B4"/>
    <w:rsid w:val="003B28DD"/>
    <w:rsid w:val="003B63B5"/>
    <w:rsid w:val="003C5642"/>
    <w:rsid w:val="003D21EA"/>
    <w:rsid w:val="003D3C0A"/>
    <w:rsid w:val="003D634E"/>
    <w:rsid w:val="003D78D5"/>
    <w:rsid w:val="003E220F"/>
    <w:rsid w:val="003E6D5A"/>
    <w:rsid w:val="003E6EB3"/>
    <w:rsid w:val="0040291D"/>
    <w:rsid w:val="0040469E"/>
    <w:rsid w:val="00405308"/>
    <w:rsid w:val="004116F7"/>
    <w:rsid w:val="004236D4"/>
    <w:rsid w:val="004249A6"/>
    <w:rsid w:val="004274B2"/>
    <w:rsid w:val="0043021F"/>
    <w:rsid w:val="004317FE"/>
    <w:rsid w:val="0044277C"/>
    <w:rsid w:val="00445F8C"/>
    <w:rsid w:val="00452695"/>
    <w:rsid w:val="00457046"/>
    <w:rsid w:val="004616E4"/>
    <w:rsid w:val="00464D14"/>
    <w:rsid w:val="00471BF1"/>
    <w:rsid w:val="004749B3"/>
    <w:rsid w:val="00490479"/>
    <w:rsid w:val="004909C8"/>
    <w:rsid w:val="0049410D"/>
    <w:rsid w:val="004A6DC0"/>
    <w:rsid w:val="004C0C3B"/>
    <w:rsid w:val="004C4111"/>
    <w:rsid w:val="004C4883"/>
    <w:rsid w:val="004C48F6"/>
    <w:rsid w:val="004C7AFB"/>
    <w:rsid w:val="004D58C1"/>
    <w:rsid w:val="004D5A19"/>
    <w:rsid w:val="004E4545"/>
    <w:rsid w:val="004F4259"/>
    <w:rsid w:val="004F5C07"/>
    <w:rsid w:val="005000B6"/>
    <w:rsid w:val="00502699"/>
    <w:rsid w:val="00503084"/>
    <w:rsid w:val="00505253"/>
    <w:rsid w:val="005104EC"/>
    <w:rsid w:val="005112B8"/>
    <w:rsid w:val="00516A4E"/>
    <w:rsid w:val="00527C95"/>
    <w:rsid w:val="0053248D"/>
    <w:rsid w:val="00536AA1"/>
    <w:rsid w:val="00543C27"/>
    <w:rsid w:val="00545091"/>
    <w:rsid w:val="005477F0"/>
    <w:rsid w:val="00553554"/>
    <w:rsid w:val="00553D1F"/>
    <w:rsid w:val="005559A9"/>
    <w:rsid w:val="00557BD4"/>
    <w:rsid w:val="005641CD"/>
    <w:rsid w:val="005645E6"/>
    <w:rsid w:val="0056474C"/>
    <w:rsid w:val="00570D37"/>
    <w:rsid w:val="00577BF6"/>
    <w:rsid w:val="00595D4D"/>
    <w:rsid w:val="00597E43"/>
    <w:rsid w:val="00597E8E"/>
    <w:rsid w:val="005A313C"/>
    <w:rsid w:val="005A3983"/>
    <w:rsid w:val="005B4DAC"/>
    <w:rsid w:val="005C5498"/>
    <w:rsid w:val="005C6EF5"/>
    <w:rsid w:val="005C70E1"/>
    <w:rsid w:val="005C7172"/>
    <w:rsid w:val="005D065B"/>
    <w:rsid w:val="005D0A4C"/>
    <w:rsid w:val="005D7976"/>
    <w:rsid w:val="005E04DB"/>
    <w:rsid w:val="005E17CF"/>
    <w:rsid w:val="005E2D68"/>
    <w:rsid w:val="005E2FF8"/>
    <w:rsid w:val="005F03AF"/>
    <w:rsid w:val="005F4C79"/>
    <w:rsid w:val="005F6656"/>
    <w:rsid w:val="005F7F41"/>
    <w:rsid w:val="00602233"/>
    <w:rsid w:val="00605F10"/>
    <w:rsid w:val="00613EA9"/>
    <w:rsid w:val="006207DC"/>
    <w:rsid w:val="00622464"/>
    <w:rsid w:val="00622B73"/>
    <w:rsid w:val="006241FF"/>
    <w:rsid w:val="00624E6F"/>
    <w:rsid w:val="00633CC2"/>
    <w:rsid w:val="00635628"/>
    <w:rsid w:val="006379A1"/>
    <w:rsid w:val="00643CE4"/>
    <w:rsid w:val="00644C9E"/>
    <w:rsid w:val="006479FE"/>
    <w:rsid w:val="00653D4B"/>
    <w:rsid w:val="0065680A"/>
    <w:rsid w:val="00657416"/>
    <w:rsid w:val="006646E8"/>
    <w:rsid w:val="00665A45"/>
    <w:rsid w:val="00666A35"/>
    <w:rsid w:val="00666FEA"/>
    <w:rsid w:val="00672A13"/>
    <w:rsid w:val="006761CF"/>
    <w:rsid w:val="00677A6D"/>
    <w:rsid w:val="00677CAD"/>
    <w:rsid w:val="00681965"/>
    <w:rsid w:val="00682511"/>
    <w:rsid w:val="006838E9"/>
    <w:rsid w:val="00687CB4"/>
    <w:rsid w:val="00692D3A"/>
    <w:rsid w:val="006935AF"/>
    <w:rsid w:val="00693E43"/>
    <w:rsid w:val="006A2EF6"/>
    <w:rsid w:val="006B43FC"/>
    <w:rsid w:val="006B6B8D"/>
    <w:rsid w:val="006C46B7"/>
    <w:rsid w:val="006C5B2F"/>
    <w:rsid w:val="006D1721"/>
    <w:rsid w:val="006D500C"/>
    <w:rsid w:val="006E1909"/>
    <w:rsid w:val="006E26F9"/>
    <w:rsid w:val="006E4E1C"/>
    <w:rsid w:val="006F1398"/>
    <w:rsid w:val="006F56DA"/>
    <w:rsid w:val="007005C9"/>
    <w:rsid w:val="0070290F"/>
    <w:rsid w:val="00706631"/>
    <w:rsid w:val="00711044"/>
    <w:rsid w:val="00715BEF"/>
    <w:rsid w:val="007273F4"/>
    <w:rsid w:val="0073160C"/>
    <w:rsid w:val="00735EC9"/>
    <w:rsid w:val="007373E3"/>
    <w:rsid w:val="00741C2A"/>
    <w:rsid w:val="00742F99"/>
    <w:rsid w:val="00744ACB"/>
    <w:rsid w:val="0074512D"/>
    <w:rsid w:val="0074582F"/>
    <w:rsid w:val="00754143"/>
    <w:rsid w:val="007558F6"/>
    <w:rsid w:val="00756811"/>
    <w:rsid w:val="00761B8B"/>
    <w:rsid w:val="007663ED"/>
    <w:rsid w:val="00774780"/>
    <w:rsid w:val="00774F19"/>
    <w:rsid w:val="00785FDF"/>
    <w:rsid w:val="0078704C"/>
    <w:rsid w:val="00791F39"/>
    <w:rsid w:val="00792E11"/>
    <w:rsid w:val="00793382"/>
    <w:rsid w:val="007A2902"/>
    <w:rsid w:val="007A2CD1"/>
    <w:rsid w:val="007A3420"/>
    <w:rsid w:val="007B4DB4"/>
    <w:rsid w:val="007C1A65"/>
    <w:rsid w:val="007C355D"/>
    <w:rsid w:val="007C37D0"/>
    <w:rsid w:val="007D2FDF"/>
    <w:rsid w:val="007D542F"/>
    <w:rsid w:val="007D5EB7"/>
    <w:rsid w:val="007D7956"/>
    <w:rsid w:val="007E042F"/>
    <w:rsid w:val="007E0533"/>
    <w:rsid w:val="007E3F41"/>
    <w:rsid w:val="007E46C5"/>
    <w:rsid w:val="007E4859"/>
    <w:rsid w:val="007E66E1"/>
    <w:rsid w:val="008000E9"/>
    <w:rsid w:val="008029A2"/>
    <w:rsid w:val="0080458B"/>
    <w:rsid w:val="00807406"/>
    <w:rsid w:val="00814F0B"/>
    <w:rsid w:val="00817E4F"/>
    <w:rsid w:val="008203A2"/>
    <w:rsid w:val="00820EC5"/>
    <w:rsid w:val="00822E5C"/>
    <w:rsid w:val="0082644E"/>
    <w:rsid w:val="008274FB"/>
    <w:rsid w:val="00830607"/>
    <w:rsid w:val="00832A7A"/>
    <w:rsid w:val="0084383E"/>
    <w:rsid w:val="00845414"/>
    <w:rsid w:val="00845A4E"/>
    <w:rsid w:val="00854252"/>
    <w:rsid w:val="008545EC"/>
    <w:rsid w:val="00855C60"/>
    <w:rsid w:val="008664A4"/>
    <w:rsid w:val="00874F31"/>
    <w:rsid w:val="00882ED9"/>
    <w:rsid w:val="008901D0"/>
    <w:rsid w:val="008924CE"/>
    <w:rsid w:val="00892BDD"/>
    <w:rsid w:val="008A016E"/>
    <w:rsid w:val="008A1B3D"/>
    <w:rsid w:val="008A3A1B"/>
    <w:rsid w:val="008A7AB6"/>
    <w:rsid w:val="008B2718"/>
    <w:rsid w:val="008B2CAC"/>
    <w:rsid w:val="008B7FD2"/>
    <w:rsid w:val="008C13C0"/>
    <w:rsid w:val="008C5831"/>
    <w:rsid w:val="008C5911"/>
    <w:rsid w:val="008D0FD0"/>
    <w:rsid w:val="008D1484"/>
    <w:rsid w:val="008D14AE"/>
    <w:rsid w:val="008D67D8"/>
    <w:rsid w:val="008E57E0"/>
    <w:rsid w:val="008F0139"/>
    <w:rsid w:val="008F6CE7"/>
    <w:rsid w:val="008F7027"/>
    <w:rsid w:val="00912C3A"/>
    <w:rsid w:val="00922545"/>
    <w:rsid w:val="00926D18"/>
    <w:rsid w:val="009334DB"/>
    <w:rsid w:val="00935DE9"/>
    <w:rsid w:val="009610EF"/>
    <w:rsid w:val="00967D94"/>
    <w:rsid w:val="009754E1"/>
    <w:rsid w:val="00977F82"/>
    <w:rsid w:val="00981236"/>
    <w:rsid w:val="00983C6D"/>
    <w:rsid w:val="00992BA1"/>
    <w:rsid w:val="0099430A"/>
    <w:rsid w:val="00997C82"/>
    <w:rsid w:val="009A4D80"/>
    <w:rsid w:val="009A59C4"/>
    <w:rsid w:val="009B6D9D"/>
    <w:rsid w:val="009C6536"/>
    <w:rsid w:val="009C7BB1"/>
    <w:rsid w:val="009D56CF"/>
    <w:rsid w:val="009E0FEA"/>
    <w:rsid w:val="009E1A5C"/>
    <w:rsid w:val="009E3A35"/>
    <w:rsid w:val="009E5ECA"/>
    <w:rsid w:val="009E7653"/>
    <w:rsid w:val="009F0E46"/>
    <w:rsid w:val="009F32B5"/>
    <w:rsid w:val="009F344B"/>
    <w:rsid w:val="00A0295C"/>
    <w:rsid w:val="00A03CE0"/>
    <w:rsid w:val="00A04872"/>
    <w:rsid w:val="00A10B80"/>
    <w:rsid w:val="00A13522"/>
    <w:rsid w:val="00A13534"/>
    <w:rsid w:val="00A23FE2"/>
    <w:rsid w:val="00A2418E"/>
    <w:rsid w:val="00A2522F"/>
    <w:rsid w:val="00A27791"/>
    <w:rsid w:val="00A31466"/>
    <w:rsid w:val="00A31AAF"/>
    <w:rsid w:val="00A347E7"/>
    <w:rsid w:val="00A349F6"/>
    <w:rsid w:val="00A553E7"/>
    <w:rsid w:val="00A55E82"/>
    <w:rsid w:val="00A620E0"/>
    <w:rsid w:val="00A63FDB"/>
    <w:rsid w:val="00A6789A"/>
    <w:rsid w:val="00A73FC9"/>
    <w:rsid w:val="00A7438D"/>
    <w:rsid w:val="00A80C7B"/>
    <w:rsid w:val="00A81159"/>
    <w:rsid w:val="00A839AA"/>
    <w:rsid w:val="00A91583"/>
    <w:rsid w:val="00A91FF9"/>
    <w:rsid w:val="00A94D36"/>
    <w:rsid w:val="00A97D0A"/>
    <w:rsid w:val="00A97F95"/>
    <w:rsid w:val="00AA2D70"/>
    <w:rsid w:val="00AA3D5E"/>
    <w:rsid w:val="00AA51FA"/>
    <w:rsid w:val="00AB176B"/>
    <w:rsid w:val="00AB4C7C"/>
    <w:rsid w:val="00AB5A0A"/>
    <w:rsid w:val="00AC5155"/>
    <w:rsid w:val="00AD0C62"/>
    <w:rsid w:val="00AD32F9"/>
    <w:rsid w:val="00AD4B18"/>
    <w:rsid w:val="00AD6408"/>
    <w:rsid w:val="00AD6841"/>
    <w:rsid w:val="00AE2056"/>
    <w:rsid w:val="00AE29EC"/>
    <w:rsid w:val="00AE5BFD"/>
    <w:rsid w:val="00AE7C26"/>
    <w:rsid w:val="00AF06A0"/>
    <w:rsid w:val="00AF2548"/>
    <w:rsid w:val="00AF2731"/>
    <w:rsid w:val="00AF668E"/>
    <w:rsid w:val="00AF69D5"/>
    <w:rsid w:val="00AF75FE"/>
    <w:rsid w:val="00B0064E"/>
    <w:rsid w:val="00B0077F"/>
    <w:rsid w:val="00B020CB"/>
    <w:rsid w:val="00B04786"/>
    <w:rsid w:val="00B06FBC"/>
    <w:rsid w:val="00B20C8D"/>
    <w:rsid w:val="00B227D9"/>
    <w:rsid w:val="00B22C7D"/>
    <w:rsid w:val="00B25741"/>
    <w:rsid w:val="00B31F6C"/>
    <w:rsid w:val="00B37DEA"/>
    <w:rsid w:val="00B42701"/>
    <w:rsid w:val="00B43219"/>
    <w:rsid w:val="00B457C0"/>
    <w:rsid w:val="00B471B6"/>
    <w:rsid w:val="00B52E17"/>
    <w:rsid w:val="00B53BD7"/>
    <w:rsid w:val="00B54A29"/>
    <w:rsid w:val="00B54B7B"/>
    <w:rsid w:val="00B555CA"/>
    <w:rsid w:val="00B652C8"/>
    <w:rsid w:val="00B75B1A"/>
    <w:rsid w:val="00B8382A"/>
    <w:rsid w:val="00B86EBF"/>
    <w:rsid w:val="00B940DB"/>
    <w:rsid w:val="00B95BFA"/>
    <w:rsid w:val="00B967E4"/>
    <w:rsid w:val="00BA0A80"/>
    <w:rsid w:val="00BA4948"/>
    <w:rsid w:val="00BA5FF6"/>
    <w:rsid w:val="00BA7798"/>
    <w:rsid w:val="00BB328C"/>
    <w:rsid w:val="00BB3B5D"/>
    <w:rsid w:val="00BB46E3"/>
    <w:rsid w:val="00BB77C8"/>
    <w:rsid w:val="00BC11BD"/>
    <w:rsid w:val="00BC6592"/>
    <w:rsid w:val="00BD03E9"/>
    <w:rsid w:val="00BD0C0A"/>
    <w:rsid w:val="00BD65DF"/>
    <w:rsid w:val="00BD71C9"/>
    <w:rsid w:val="00BE2886"/>
    <w:rsid w:val="00BE29FA"/>
    <w:rsid w:val="00BE2A6D"/>
    <w:rsid w:val="00BF00C6"/>
    <w:rsid w:val="00BF0864"/>
    <w:rsid w:val="00C07F9F"/>
    <w:rsid w:val="00C14C31"/>
    <w:rsid w:val="00C15ED5"/>
    <w:rsid w:val="00C21A49"/>
    <w:rsid w:val="00C40473"/>
    <w:rsid w:val="00C40481"/>
    <w:rsid w:val="00C42527"/>
    <w:rsid w:val="00C42EBB"/>
    <w:rsid w:val="00C4311A"/>
    <w:rsid w:val="00C6586E"/>
    <w:rsid w:val="00C708EA"/>
    <w:rsid w:val="00C75B5A"/>
    <w:rsid w:val="00C764E4"/>
    <w:rsid w:val="00C77481"/>
    <w:rsid w:val="00C83295"/>
    <w:rsid w:val="00C85406"/>
    <w:rsid w:val="00C870BB"/>
    <w:rsid w:val="00CA3C25"/>
    <w:rsid w:val="00CA7A8F"/>
    <w:rsid w:val="00CB4E66"/>
    <w:rsid w:val="00CC2FEE"/>
    <w:rsid w:val="00CC7520"/>
    <w:rsid w:val="00CD385C"/>
    <w:rsid w:val="00CE0725"/>
    <w:rsid w:val="00CE2738"/>
    <w:rsid w:val="00CE2770"/>
    <w:rsid w:val="00CE7147"/>
    <w:rsid w:val="00CF412D"/>
    <w:rsid w:val="00CF6E9B"/>
    <w:rsid w:val="00D0343B"/>
    <w:rsid w:val="00D04F47"/>
    <w:rsid w:val="00D05AB2"/>
    <w:rsid w:val="00D176CC"/>
    <w:rsid w:val="00D20D14"/>
    <w:rsid w:val="00D22A75"/>
    <w:rsid w:val="00D316CD"/>
    <w:rsid w:val="00D32813"/>
    <w:rsid w:val="00D35F60"/>
    <w:rsid w:val="00D409A8"/>
    <w:rsid w:val="00D47B9C"/>
    <w:rsid w:val="00D52DF6"/>
    <w:rsid w:val="00D54D05"/>
    <w:rsid w:val="00D566BC"/>
    <w:rsid w:val="00D6204B"/>
    <w:rsid w:val="00D62B8D"/>
    <w:rsid w:val="00D63F9B"/>
    <w:rsid w:val="00D71CF6"/>
    <w:rsid w:val="00D75134"/>
    <w:rsid w:val="00D767DD"/>
    <w:rsid w:val="00D83367"/>
    <w:rsid w:val="00D86EC7"/>
    <w:rsid w:val="00D86FA3"/>
    <w:rsid w:val="00D87CB7"/>
    <w:rsid w:val="00D900F8"/>
    <w:rsid w:val="00D92B56"/>
    <w:rsid w:val="00D94E7F"/>
    <w:rsid w:val="00DA18E4"/>
    <w:rsid w:val="00DA3570"/>
    <w:rsid w:val="00DB16AA"/>
    <w:rsid w:val="00DB3615"/>
    <w:rsid w:val="00DB5BB3"/>
    <w:rsid w:val="00DB6A17"/>
    <w:rsid w:val="00DB6B6B"/>
    <w:rsid w:val="00DC4981"/>
    <w:rsid w:val="00DD1EB5"/>
    <w:rsid w:val="00DE6B83"/>
    <w:rsid w:val="00DE7720"/>
    <w:rsid w:val="00DE78EE"/>
    <w:rsid w:val="00DF484F"/>
    <w:rsid w:val="00DF4C0E"/>
    <w:rsid w:val="00DF4E52"/>
    <w:rsid w:val="00DF5242"/>
    <w:rsid w:val="00DF7894"/>
    <w:rsid w:val="00E05D84"/>
    <w:rsid w:val="00E075F0"/>
    <w:rsid w:val="00E079DF"/>
    <w:rsid w:val="00E153C3"/>
    <w:rsid w:val="00E2572D"/>
    <w:rsid w:val="00E272CC"/>
    <w:rsid w:val="00E37D49"/>
    <w:rsid w:val="00E40C3C"/>
    <w:rsid w:val="00E4118A"/>
    <w:rsid w:val="00E42869"/>
    <w:rsid w:val="00E4379E"/>
    <w:rsid w:val="00E439C1"/>
    <w:rsid w:val="00E46E3E"/>
    <w:rsid w:val="00E532DA"/>
    <w:rsid w:val="00E57A94"/>
    <w:rsid w:val="00E655A0"/>
    <w:rsid w:val="00E72375"/>
    <w:rsid w:val="00E74C6C"/>
    <w:rsid w:val="00E977B0"/>
    <w:rsid w:val="00EA009A"/>
    <w:rsid w:val="00EA06D7"/>
    <w:rsid w:val="00EB1790"/>
    <w:rsid w:val="00EB1EE3"/>
    <w:rsid w:val="00EB242F"/>
    <w:rsid w:val="00EB2509"/>
    <w:rsid w:val="00EB5BF8"/>
    <w:rsid w:val="00EC211A"/>
    <w:rsid w:val="00ED15D0"/>
    <w:rsid w:val="00ED693C"/>
    <w:rsid w:val="00EE488C"/>
    <w:rsid w:val="00EE70FF"/>
    <w:rsid w:val="00EF3F4D"/>
    <w:rsid w:val="00EF410D"/>
    <w:rsid w:val="00EF4DF5"/>
    <w:rsid w:val="00EF7A97"/>
    <w:rsid w:val="00F00753"/>
    <w:rsid w:val="00F10F39"/>
    <w:rsid w:val="00F128A9"/>
    <w:rsid w:val="00F16AF7"/>
    <w:rsid w:val="00F177ED"/>
    <w:rsid w:val="00F2204E"/>
    <w:rsid w:val="00F27148"/>
    <w:rsid w:val="00F3404D"/>
    <w:rsid w:val="00F353CF"/>
    <w:rsid w:val="00F37C50"/>
    <w:rsid w:val="00F421E6"/>
    <w:rsid w:val="00F42E68"/>
    <w:rsid w:val="00F45F60"/>
    <w:rsid w:val="00F47EC9"/>
    <w:rsid w:val="00F504D6"/>
    <w:rsid w:val="00F618DF"/>
    <w:rsid w:val="00F62318"/>
    <w:rsid w:val="00F67259"/>
    <w:rsid w:val="00F720CA"/>
    <w:rsid w:val="00F73B35"/>
    <w:rsid w:val="00F73CC1"/>
    <w:rsid w:val="00F840A6"/>
    <w:rsid w:val="00F84CE2"/>
    <w:rsid w:val="00FB1414"/>
    <w:rsid w:val="00FB160C"/>
    <w:rsid w:val="00FB63AF"/>
    <w:rsid w:val="00FC6FD1"/>
    <w:rsid w:val="00FC7EB9"/>
    <w:rsid w:val="00FD285C"/>
    <w:rsid w:val="00FD3709"/>
    <w:rsid w:val="00FD4B14"/>
    <w:rsid w:val="00FE212F"/>
    <w:rsid w:val="00FF335D"/>
    <w:rsid w:val="00FF602B"/>
    <w:rsid w:val="00FF78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link w:val="VoettekstChar"/>
    <w:uiPriority w:val="99"/>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 w:type="character" w:customStyle="1" w:styleId="KoptekstChar">
    <w:name w:val="Koptekst Char"/>
    <w:basedOn w:val="Standaardalinea-lettertype"/>
    <w:link w:val="Koptekst"/>
    <w:uiPriority w:val="99"/>
    <w:rsid w:val="007A2CD1"/>
    <w:rPr>
      <w:rFonts w:ascii="Palatino" w:hAnsi="Palatino"/>
      <w:lang w:val="en-US"/>
    </w:rPr>
  </w:style>
  <w:style w:type="character" w:customStyle="1" w:styleId="VoettekstChar">
    <w:name w:val="Voettekst Char"/>
    <w:basedOn w:val="Standaardalinea-lettertype"/>
    <w:link w:val="Voettekst"/>
    <w:uiPriority w:val="99"/>
    <w:rsid w:val="007A2CD1"/>
    <w:rPr>
      <w:rFonts w:ascii="Palatino" w:hAnsi="Palatino"/>
      <w:lang w:val="en-US"/>
    </w:rPr>
  </w:style>
  <w:style w:type="paragraph" w:styleId="Voetnoottekst">
    <w:name w:val="footnote text"/>
    <w:basedOn w:val="Standaard"/>
    <w:link w:val="VoetnoottekstChar"/>
    <w:rsid w:val="007A2CD1"/>
    <w:pPr>
      <w:spacing w:line="240" w:lineRule="auto"/>
    </w:pPr>
  </w:style>
  <w:style w:type="character" w:customStyle="1" w:styleId="VoetnoottekstChar">
    <w:name w:val="Voetnoottekst Char"/>
    <w:basedOn w:val="Standaardalinea-lettertype"/>
    <w:link w:val="Voetnoottekst"/>
    <w:rsid w:val="007A2CD1"/>
    <w:rPr>
      <w:rFonts w:ascii="Palatino" w:hAnsi="Palatino"/>
      <w:lang w:val="en-US"/>
    </w:rPr>
  </w:style>
  <w:style w:type="character" w:styleId="Voetnootmarkering">
    <w:name w:val="footnote reference"/>
    <w:basedOn w:val="Standaardalinea-lettertype"/>
    <w:rsid w:val="007A2CD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link w:val="VoettekstChar"/>
    <w:uiPriority w:val="99"/>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 w:type="paragraph" w:styleId="Bijschrift">
    <w:name w:val="caption"/>
    <w:basedOn w:val="Standaard"/>
    <w:next w:val="Standaard"/>
    <w:unhideWhenUsed/>
    <w:qFormat/>
    <w:rsid w:val="0082644E"/>
    <w:pPr>
      <w:spacing w:after="200" w:line="240" w:lineRule="auto"/>
    </w:pPr>
    <w:rPr>
      <w:b/>
      <w:bCs/>
      <w:color w:val="4F81BD" w:themeColor="accent1"/>
      <w:sz w:val="18"/>
      <w:szCs w:val="18"/>
    </w:rPr>
  </w:style>
  <w:style w:type="character" w:customStyle="1" w:styleId="KoptekstChar">
    <w:name w:val="Koptekst Char"/>
    <w:basedOn w:val="Standaardalinea-lettertype"/>
    <w:link w:val="Koptekst"/>
    <w:uiPriority w:val="99"/>
    <w:rsid w:val="007A2CD1"/>
    <w:rPr>
      <w:rFonts w:ascii="Palatino" w:hAnsi="Palatino"/>
      <w:lang w:val="en-US"/>
    </w:rPr>
  </w:style>
  <w:style w:type="character" w:customStyle="1" w:styleId="VoettekstChar">
    <w:name w:val="Voettekst Char"/>
    <w:basedOn w:val="Standaardalinea-lettertype"/>
    <w:link w:val="Voettekst"/>
    <w:uiPriority w:val="99"/>
    <w:rsid w:val="007A2CD1"/>
    <w:rPr>
      <w:rFonts w:ascii="Palatino" w:hAnsi="Palatino"/>
      <w:lang w:val="en-US"/>
    </w:rPr>
  </w:style>
  <w:style w:type="paragraph" w:styleId="Voetnoottekst">
    <w:name w:val="footnote text"/>
    <w:basedOn w:val="Standaard"/>
    <w:link w:val="VoetnoottekstChar"/>
    <w:rsid w:val="007A2CD1"/>
    <w:pPr>
      <w:spacing w:line="240" w:lineRule="auto"/>
    </w:pPr>
  </w:style>
  <w:style w:type="character" w:customStyle="1" w:styleId="VoetnoottekstChar">
    <w:name w:val="Voetnoottekst Char"/>
    <w:basedOn w:val="Standaardalinea-lettertype"/>
    <w:link w:val="Voetnoottekst"/>
    <w:rsid w:val="007A2CD1"/>
    <w:rPr>
      <w:rFonts w:ascii="Palatino" w:hAnsi="Palatino"/>
      <w:lang w:val="en-US"/>
    </w:rPr>
  </w:style>
  <w:style w:type="character" w:styleId="Voetnootmarkering">
    <w:name w:val="footnote reference"/>
    <w:basedOn w:val="Standaardalinea-lettertype"/>
    <w:rsid w:val="007A2C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 w:id="1082677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gif"/><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8.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D3435-2ADF-48E4-9599-96A0CD403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2350</TotalTime>
  <Pages>33</Pages>
  <Words>6507</Words>
  <Characters>35791</Characters>
  <Application>Microsoft Office Word</Application>
  <DocSecurity>0</DocSecurity>
  <Lines>298</Lines>
  <Paragraphs>84</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42214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519</cp:revision>
  <cp:lastPrinted>2017-11-18T15:48:00Z</cp:lastPrinted>
  <dcterms:created xsi:type="dcterms:W3CDTF">2014-05-15T13:29:00Z</dcterms:created>
  <dcterms:modified xsi:type="dcterms:W3CDTF">2017-11-19T12:56:00Z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