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628" w:rsidRDefault="00F63628" w:rsidP="00F63628">
      <w:pPr>
        <w:pStyle w:val="Heading1"/>
      </w:pPr>
      <w:r>
        <w:t>Exercise 1</w:t>
      </w:r>
    </w:p>
    <w:p w:rsidR="00A92CC8" w:rsidRDefault="00A92CC8" w:rsidP="00F63628">
      <w:r>
        <w:t>Please consider the number</w:t>
      </w:r>
      <w:r w:rsidR="00F42277">
        <w:t>ed</w:t>
      </w:r>
      <w:r>
        <w:t xml:space="preserve"> lines of code:</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 xml:space="preserve"> 1 pragma solidity 0.4.21;</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 xml:space="preserve"> 2 </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 xml:space="preserve"> 3 contract PiggyBank {</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 xml:space="preserve"> 4     address owner;</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 xml:space="preserve"> 5     uint248 balance;</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 xml:space="preserve"> 6     bytes32 hashedPassword;</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 xml:space="preserve"> 7 </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 xml:space="preserve"> 8     function piggyBank(bytes32 _hashedPassword) {</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 xml:space="preserve"> 9        owner = msg.sender;</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10        balance += uint248(msg.value);</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11        hashedPassword = _hashedPassword;</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12    }</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13</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14    function () payable {</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15        if (msg.sender != owner) revert();</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16        balance += uint248(msg.value);</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17    }</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18</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19    function kill(bytes32 password) {</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20        if (keccak256(owner, password) != hashedPassword) revert();</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21        selfdestruct(owner);</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22    }</w:t>
      </w:r>
    </w:p>
    <w:p w:rsidR="00F63628" w:rsidRPr="00B332E6" w:rsidRDefault="00F63628" w:rsidP="00F63628">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332E6">
        <w:rPr>
          <w:rFonts w:ascii="Courier New" w:hAnsi="Courier New" w:cs="Courier New"/>
          <w:sz w:val="20"/>
          <w:szCs w:val="20"/>
        </w:rPr>
        <w:t xml:space="preserve">23 } </w:t>
      </w:r>
    </w:p>
    <w:p w:rsidR="00F63628" w:rsidRDefault="00F63628" w:rsidP="00F63628"/>
    <w:p w:rsidR="00A92CC8" w:rsidRDefault="00A92CC8" w:rsidP="00F63628">
      <w:r>
        <w:t xml:space="preserve">The following </w:t>
      </w:r>
      <w:r w:rsidR="00F83CFB">
        <w:t>observations can be made</w:t>
      </w:r>
      <w:r>
        <w:t>:</w:t>
      </w:r>
    </w:p>
    <w:p w:rsidR="003561E6" w:rsidRDefault="00F42277" w:rsidP="00601C64">
      <w:pPr>
        <w:pStyle w:val="ListParagraph"/>
        <w:numPr>
          <w:ilvl w:val="0"/>
          <w:numId w:val="2"/>
        </w:numPr>
      </w:pPr>
      <w:r w:rsidRPr="00F42277">
        <w:t>At line 5</w:t>
      </w:r>
      <w:r>
        <w:rPr>
          <w:rFonts w:ascii="Courier New" w:hAnsi="Courier New" w:cs="Courier New"/>
          <w:color w:val="CC3300"/>
        </w:rPr>
        <w:t xml:space="preserve"> </w:t>
      </w:r>
      <w:r w:rsidR="00601C64" w:rsidRPr="00601C64">
        <w:rPr>
          <w:rFonts w:ascii="Courier New" w:hAnsi="Courier New" w:cs="Courier New"/>
          <w:color w:val="CC3300"/>
        </w:rPr>
        <w:t>b</w:t>
      </w:r>
      <w:r w:rsidR="003561E6" w:rsidRPr="00601C64">
        <w:rPr>
          <w:rFonts w:ascii="Courier New" w:hAnsi="Courier New" w:cs="Courier New"/>
          <w:color w:val="CC3300"/>
        </w:rPr>
        <w:t>alance</w:t>
      </w:r>
      <w:r w:rsidR="003561E6">
        <w:t xml:space="preserve"> is stored and managed as a </w:t>
      </w:r>
      <w:r w:rsidR="003561E6" w:rsidRPr="00601C64">
        <w:rPr>
          <w:rFonts w:ascii="Courier New" w:hAnsi="Courier New" w:cs="Courier New"/>
          <w:color w:val="CC3300"/>
        </w:rPr>
        <w:t>uint248</w:t>
      </w:r>
      <w:r w:rsidR="003561E6">
        <w:t xml:space="preserve"> variable. But </w:t>
      </w:r>
      <w:r w:rsidR="003561E6" w:rsidRPr="00601C64">
        <w:rPr>
          <w:rFonts w:ascii="Courier New" w:hAnsi="Courier New" w:cs="Courier New"/>
          <w:color w:val="CC3300"/>
        </w:rPr>
        <w:t>msg.value</w:t>
      </w:r>
      <w:r w:rsidR="003561E6">
        <w:t xml:space="preserve"> is implicitly defined as a </w:t>
      </w:r>
      <w:r w:rsidR="003561E6" w:rsidRPr="00601C64">
        <w:rPr>
          <w:rFonts w:ascii="Courier New" w:hAnsi="Courier New" w:cs="Courier New"/>
          <w:color w:val="CC3300"/>
        </w:rPr>
        <w:t>uint256</w:t>
      </w:r>
      <w:r w:rsidR="003561E6" w:rsidRPr="003561E6">
        <w:t xml:space="preserve">. </w:t>
      </w:r>
      <w:r w:rsidR="003561E6">
        <w:t>So sending a very big amount to the fallback function for example will result in an overflow</w:t>
      </w:r>
    </w:p>
    <w:p w:rsidR="003561E6" w:rsidRDefault="003561E6" w:rsidP="00601C64">
      <w:pPr>
        <w:pStyle w:val="ListParagraph"/>
        <w:numPr>
          <w:ilvl w:val="0"/>
          <w:numId w:val="2"/>
        </w:numPr>
      </w:pPr>
      <w:r>
        <w:t xml:space="preserve">Usage of the </w:t>
      </w:r>
      <w:r w:rsidRPr="00601C64">
        <w:rPr>
          <w:rFonts w:ascii="Courier New" w:hAnsi="Courier New" w:cs="Courier New"/>
          <w:color w:val="CC3300"/>
        </w:rPr>
        <w:t>+=</w:t>
      </w:r>
      <w:r>
        <w:t xml:space="preserve"> operator</w:t>
      </w:r>
      <w:r w:rsidR="00F42277">
        <w:t xml:space="preserve"> </w:t>
      </w:r>
      <w:r w:rsidR="00581793">
        <w:t>at</w:t>
      </w:r>
      <w:r w:rsidR="00F42277">
        <w:t xml:space="preserve"> lines 10 and 16</w:t>
      </w:r>
      <w:r>
        <w:t xml:space="preserve"> </w:t>
      </w:r>
      <w:r w:rsidRPr="002F0AF3">
        <w:rPr>
          <w:i/>
        </w:rPr>
        <w:t>in combination with a situation where an overflow could arise</w:t>
      </w:r>
      <w:r>
        <w:t>. A check should be made to see if the result is greater than original. If so, then it’s ok, if not, it should be reverted. Or just use “SafeMath” library which does the management for you</w:t>
      </w:r>
    </w:p>
    <w:p w:rsidR="00601C64" w:rsidRDefault="00601C64" w:rsidP="00601C64">
      <w:pPr>
        <w:pStyle w:val="ListParagraph"/>
        <w:numPr>
          <w:ilvl w:val="0"/>
          <w:numId w:val="2"/>
        </w:numPr>
      </w:pPr>
      <w:r w:rsidRPr="00601C64">
        <w:rPr>
          <w:rFonts w:ascii="Courier New" w:hAnsi="Courier New" w:cs="Courier New"/>
          <w:color w:val="CC3300"/>
        </w:rPr>
        <w:t>msg.value</w:t>
      </w:r>
      <w:r>
        <w:t xml:space="preserve"> is used in the function </w:t>
      </w:r>
      <w:r w:rsidRPr="00601C64">
        <w:rPr>
          <w:rFonts w:ascii="Courier New" w:hAnsi="Courier New" w:cs="Courier New"/>
          <w:color w:val="CC3300"/>
        </w:rPr>
        <w:t>piggyBank</w:t>
      </w:r>
      <w:r>
        <w:t xml:space="preserve"> </w:t>
      </w:r>
      <w:r w:rsidR="00581793">
        <w:t>at line number 10, b</w:t>
      </w:r>
      <w:r>
        <w:t xml:space="preserve">ut the function </w:t>
      </w:r>
      <w:r w:rsidR="00581793">
        <w:t xml:space="preserve">is </w:t>
      </w:r>
      <w:r>
        <w:t>not payable. So there is no way this function could work. Calling it will result in an error and the transaction would be reverted</w:t>
      </w:r>
    </w:p>
    <w:p w:rsidR="00F63628" w:rsidRDefault="00A92CC8" w:rsidP="00601C64">
      <w:pPr>
        <w:pStyle w:val="ListParagraph"/>
        <w:numPr>
          <w:ilvl w:val="0"/>
          <w:numId w:val="2"/>
        </w:numPr>
      </w:pPr>
      <w:r>
        <w:t>Given the fact that a smart contract is created by its owner (at least the initial owner, ownership could be transferred</w:t>
      </w:r>
      <w:r w:rsidR="00601C64">
        <w:t xml:space="preserve"> afterwards</w:t>
      </w:r>
      <w:r>
        <w:t xml:space="preserve">), the function </w:t>
      </w:r>
      <w:r w:rsidRPr="00601C64">
        <w:rPr>
          <w:rFonts w:ascii="Courier New" w:hAnsi="Courier New" w:cs="Courier New"/>
          <w:color w:val="CC3300"/>
        </w:rPr>
        <w:t xml:space="preserve">piggyBank </w:t>
      </w:r>
      <w:r>
        <w:t xml:space="preserve">is supposed to be a constructor, </w:t>
      </w:r>
      <w:r w:rsidR="00581793">
        <w:t>so</w:t>
      </w:r>
      <w:r>
        <w:t xml:space="preserve"> the first letter should be upper case. Now it’s not a constructor, just a normal function. </w:t>
      </w:r>
      <w:r w:rsidR="009001EA">
        <w:t xml:space="preserve">Now, </w:t>
      </w:r>
      <w:r>
        <w:t xml:space="preserve">anybody who calls the function with some </w:t>
      </w:r>
      <w:r w:rsidR="00601C64">
        <w:t xml:space="preserve">small </w:t>
      </w:r>
      <w:r>
        <w:t xml:space="preserve">value, could claim ownership, and afterwards </w:t>
      </w:r>
      <w:r w:rsidR="001764DB">
        <w:t>self-destruct</w:t>
      </w:r>
      <w:r>
        <w:t xml:space="preserve"> the contract and send the </w:t>
      </w:r>
      <w:r w:rsidR="00601C64">
        <w:t xml:space="preserve">accumulated </w:t>
      </w:r>
      <w:r>
        <w:t>balance in the contract to its own address</w:t>
      </w:r>
      <w:r w:rsidR="00D42846">
        <w:t>. So the constructor will set the owner and allows money to be sent to the contract. After, the owner can use the fallback method incrementally to send more money</w:t>
      </w:r>
    </w:p>
    <w:p w:rsidR="00D64CCC" w:rsidRDefault="00D64CCC" w:rsidP="00601C64">
      <w:pPr>
        <w:pStyle w:val="ListParagraph"/>
        <w:numPr>
          <w:ilvl w:val="0"/>
          <w:numId w:val="2"/>
        </w:numPr>
      </w:pPr>
      <w:r>
        <w:t>Fallback functions should be simple. If too many things happen it’s better to use a separate function</w:t>
      </w:r>
    </w:p>
    <w:p w:rsidR="00A35791" w:rsidRDefault="00131CA1" w:rsidP="00131CA1">
      <w:pPr>
        <w:pStyle w:val="ListParagraph"/>
        <w:numPr>
          <w:ilvl w:val="0"/>
          <w:numId w:val="2"/>
        </w:numPr>
      </w:pPr>
      <w:r>
        <w:t xml:space="preserve">Line 20 makes sure that only people who know the password of the owner can kill the contract. That should be the owner. The owner could call this function with the clear text password and the contract hashes the password with the address of the owner to see if the stored hashed password is the same. But this approach is susceptible to </w:t>
      </w:r>
      <w:r w:rsidRPr="00131CA1">
        <w:rPr>
          <w:i/>
        </w:rPr>
        <w:t>front-running</w:t>
      </w:r>
      <w:r>
        <w:t xml:space="preserve">: A hacker could see the sent transaction (by the owner), and decide to replay the same transaction, with the same password (which is publicly available on the blockchain). By specifying a high gas price, he could front-run the transaction that was sent by the owner. Miners might process the transaction sent by the hacker sooner than the owner’s transaction. Apart from this, it would be just easier to use the same method of ownership checking as is used in the fallback function. </w:t>
      </w:r>
      <w:r w:rsidR="0049251B">
        <w:t xml:space="preserve">Even better would be to create a separate </w:t>
      </w:r>
      <w:r w:rsidR="0049251B">
        <w:lastRenderedPageBreak/>
        <w:t>smart contract “Owned” that would abstract the owner variable and also create functions and modifiers that can be used in order to manage ownership</w:t>
      </w:r>
    </w:p>
    <w:p w:rsidR="00F83CFB" w:rsidRDefault="00F83CFB" w:rsidP="00131CA1">
      <w:pPr>
        <w:pStyle w:val="ListParagraph"/>
        <w:numPr>
          <w:ilvl w:val="0"/>
          <w:numId w:val="2"/>
        </w:numPr>
      </w:pPr>
      <w:r>
        <w:t xml:space="preserve">The variables </w:t>
      </w:r>
      <w:r w:rsidRPr="00F83CFB">
        <w:rPr>
          <w:rFonts w:ascii="Courier New" w:hAnsi="Courier New" w:cs="Courier New"/>
          <w:color w:val="CC3300"/>
        </w:rPr>
        <w:t>owner</w:t>
      </w:r>
      <w:r>
        <w:t xml:space="preserve">, </w:t>
      </w:r>
      <w:r w:rsidR="001F2865">
        <w:t xml:space="preserve"> </w:t>
      </w:r>
      <w:r w:rsidRPr="00F83CFB">
        <w:rPr>
          <w:rFonts w:ascii="Courier New" w:hAnsi="Courier New" w:cs="Courier New"/>
          <w:color w:val="CC3300"/>
        </w:rPr>
        <w:t>balance</w:t>
      </w:r>
      <w:r>
        <w:t xml:space="preserve"> and </w:t>
      </w:r>
      <w:r w:rsidRPr="00F83CFB">
        <w:rPr>
          <w:rFonts w:ascii="Courier New" w:hAnsi="Courier New" w:cs="Courier New"/>
          <w:color w:val="CC3300"/>
        </w:rPr>
        <w:t>hashedPassword</w:t>
      </w:r>
      <w:r>
        <w:t xml:space="preserve"> should be made public. Everything is available for everybody on the blockchain anyway, making these variables public will provide an interface to get access </w:t>
      </w:r>
      <w:r w:rsidR="007F6413">
        <w:t xml:space="preserve">to </w:t>
      </w:r>
      <w:r>
        <w:t xml:space="preserve">these values more easily. </w:t>
      </w:r>
    </w:p>
    <w:p w:rsidR="00F83CFB" w:rsidRDefault="00F83CFB" w:rsidP="00131CA1">
      <w:pPr>
        <w:pStyle w:val="ListParagraph"/>
        <w:numPr>
          <w:ilvl w:val="0"/>
          <w:numId w:val="2"/>
        </w:numPr>
      </w:pPr>
      <w:r>
        <w:t xml:space="preserve">The </w:t>
      </w:r>
      <w:r w:rsidRPr="00F83CFB">
        <w:rPr>
          <w:rFonts w:ascii="Courier New" w:hAnsi="Courier New" w:cs="Courier New"/>
          <w:color w:val="CC3300"/>
        </w:rPr>
        <w:t>kill</w:t>
      </w:r>
      <w:r>
        <w:t xml:space="preserve"> function can be tagged as public, which is the default setting, but will make the warning disappear</w:t>
      </w:r>
    </w:p>
    <w:p w:rsidR="00D42846" w:rsidRDefault="00D42846" w:rsidP="00D42846">
      <w:r>
        <w:t>Please check zip file that contains a directory with an improved version of this contract.</w:t>
      </w:r>
    </w:p>
    <w:p w:rsidR="001764DB" w:rsidRDefault="001764DB" w:rsidP="001764DB">
      <w:pPr>
        <w:pStyle w:val="Heading1"/>
      </w:pPr>
      <w:r>
        <w:t>Exercise 2</w:t>
      </w:r>
    </w:p>
    <w:p w:rsidR="001764DB" w:rsidRDefault="00042C1F" w:rsidP="001764DB">
      <w:r>
        <w:t>Please consider the numbered lines of code:</w:t>
      </w:r>
    </w:p>
    <w:p w:rsidR="00AD7D6E"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 xml:space="preserve"> 1 pragma solidity ^0.4.5;</w:t>
      </w:r>
    </w:p>
    <w:p w:rsidR="00AD7D6E"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 xml:space="preserve"> 2</w:t>
      </w:r>
    </w:p>
    <w:p w:rsidR="001764DB" w:rsidRPr="00B6393E" w:rsidRDefault="001764DB"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 xml:space="preserve"> </w:t>
      </w:r>
      <w:r w:rsidR="00AD7D6E" w:rsidRPr="00B6393E">
        <w:rPr>
          <w:rFonts w:ascii="Courier New" w:hAnsi="Courier New" w:cs="Courier New"/>
          <w:sz w:val="20"/>
          <w:szCs w:val="20"/>
        </w:rPr>
        <w:t>3</w:t>
      </w:r>
      <w:r w:rsidRPr="00B6393E">
        <w:rPr>
          <w:rFonts w:ascii="Courier New" w:hAnsi="Courier New" w:cs="Courier New"/>
          <w:sz w:val="20"/>
          <w:szCs w:val="20"/>
        </w:rPr>
        <w:t xml:space="preserve"> interface WarehouseI {</w:t>
      </w:r>
    </w:p>
    <w:p w:rsidR="001764DB" w:rsidRPr="00B6393E" w:rsidRDefault="001764DB"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 xml:space="preserve"> </w:t>
      </w:r>
      <w:r w:rsidR="00AD7D6E" w:rsidRPr="00B6393E">
        <w:rPr>
          <w:rFonts w:ascii="Courier New" w:hAnsi="Courier New" w:cs="Courier New"/>
          <w:sz w:val="20"/>
          <w:szCs w:val="20"/>
        </w:rPr>
        <w:t>4</w:t>
      </w:r>
      <w:r w:rsidRPr="00B6393E">
        <w:rPr>
          <w:rFonts w:ascii="Courier New" w:hAnsi="Courier New" w:cs="Courier New"/>
          <w:sz w:val="20"/>
          <w:szCs w:val="20"/>
        </w:rPr>
        <w:t xml:space="preserve">    function setDeliveryAddress(string where);</w:t>
      </w:r>
    </w:p>
    <w:p w:rsidR="001764DB" w:rsidRPr="00B6393E" w:rsidRDefault="001764DB"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 xml:space="preserve"> </w:t>
      </w:r>
      <w:r w:rsidR="00AD7D6E" w:rsidRPr="00B6393E">
        <w:rPr>
          <w:rFonts w:ascii="Courier New" w:hAnsi="Courier New" w:cs="Courier New"/>
          <w:sz w:val="20"/>
          <w:szCs w:val="20"/>
        </w:rPr>
        <w:t>5</w:t>
      </w:r>
      <w:r w:rsidRPr="00B6393E">
        <w:rPr>
          <w:rFonts w:ascii="Courier New" w:hAnsi="Courier New" w:cs="Courier New"/>
          <w:sz w:val="20"/>
          <w:szCs w:val="20"/>
        </w:rPr>
        <w:t xml:space="preserve">    function ship(uint id, address customer) returns (bool handled);</w:t>
      </w:r>
    </w:p>
    <w:p w:rsidR="001764DB" w:rsidRPr="00B6393E" w:rsidRDefault="001764DB"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 xml:space="preserve"> </w:t>
      </w:r>
      <w:r w:rsidR="00AD7D6E" w:rsidRPr="00B6393E">
        <w:rPr>
          <w:rFonts w:ascii="Courier New" w:hAnsi="Courier New" w:cs="Courier New"/>
          <w:sz w:val="20"/>
          <w:szCs w:val="20"/>
        </w:rPr>
        <w:t>6</w:t>
      </w:r>
      <w:r w:rsidRPr="00B6393E">
        <w:rPr>
          <w:rFonts w:ascii="Courier New" w:hAnsi="Courier New" w:cs="Courier New"/>
          <w:sz w:val="20"/>
          <w:szCs w:val="20"/>
        </w:rPr>
        <w:t xml:space="preserve"> }</w:t>
      </w:r>
    </w:p>
    <w:p w:rsidR="001764DB"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 xml:space="preserve"> 7</w:t>
      </w:r>
    </w:p>
    <w:p w:rsidR="001764DB"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 xml:space="preserve"> 8</w:t>
      </w:r>
      <w:r w:rsidR="001764DB" w:rsidRPr="00B6393E">
        <w:rPr>
          <w:rFonts w:ascii="Courier New" w:hAnsi="Courier New" w:cs="Courier New"/>
          <w:sz w:val="20"/>
          <w:szCs w:val="20"/>
        </w:rPr>
        <w:t xml:space="preserve"> contract Store {</w:t>
      </w:r>
    </w:p>
    <w:p w:rsidR="001764DB" w:rsidRPr="00B6393E" w:rsidRDefault="001764DB"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 xml:space="preserve"> </w:t>
      </w:r>
      <w:r w:rsidR="00AD7D6E" w:rsidRPr="00B6393E">
        <w:rPr>
          <w:rFonts w:ascii="Courier New" w:hAnsi="Courier New" w:cs="Courier New"/>
          <w:sz w:val="20"/>
          <w:szCs w:val="20"/>
        </w:rPr>
        <w:t>9</w:t>
      </w:r>
      <w:r w:rsidRPr="00B6393E">
        <w:rPr>
          <w:rFonts w:ascii="Courier New" w:hAnsi="Courier New" w:cs="Courier New"/>
          <w:sz w:val="20"/>
          <w:szCs w:val="20"/>
        </w:rPr>
        <w:t xml:space="preserve">    address wallet;</w:t>
      </w:r>
    </w:p>
    <w:p w:rsidR="001764DB"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10</w:t>
      </w:r>
      <w:r w:rsidR="001764DB" w:rsidRPr="00B6393E">
        <w:rPr>
          <w:rFonts w:ascii="Courier New" w:hAnsi="Courier New" w:cs="Courier New"/>
          <w:sz w:val="20"/>
          <w:szCs w:val="20"/>
        </w:rPr>
        <w:t xml:space="preserve">    WarehouseI warehouse;</w:t>
      </w:r>
    </w:p>
    <w:p w:rsidR="001764DB"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11</w:t>
      </w:r>
    </w:p>
    <w:p w:rsidR="001764DB"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12</w:t>
      </w:r>
      <w:r w:rsidR="001764DB" w:rsidRPr="00B6393E">
        <w:rPr>
          <w:rFonts w:ascii="Courier New" w:hAnsi="Courier New" w:cs="Courier New"/>
          <w:sz w:val="20"/>
          <w:szCs w:val="20"/>
        </w:rPr>
        <w:t xml:space="preserve">    function Store(address _wallet, address _warehouse) {</w:t>
      </w:r>
    </w:p>
    <w:p w:rsidR="001764DB"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13</w:t>
      </w:r>
      <w:r w:rsidR="001764DB" w:rsidRPr="00B6393E">
        <w:rPr>
          <w:rFonts w:ascii="Courier New" w:hAnsi="Courier New" w:cs="Courier New"/>
          <w:sz w:val="20"/>
          <w:szCs w:val="20"/>
        </w:rPr>
        <w:t xml:space="preserve">        wallet = _wallet;</w:t>
      </w:r>
    </w:p>
    <w:p w:rsidR="001764DB"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14</w:t>
      </w:r>
      <w:r w:rsidR="001764DB" w:rsidRPr="00B6393E">
        <w:rPr>
          <w:rFonts w:ascii="Courier New" w:hAnsi="Courier New" w:cs="Courier New"/>
          <w:sz w:val="20"/>
          <w:szCs w:val="20"/>
        </w:rPr>
        <w:t xml:space="preserve">        warehouse = WarehouseI(_warehouse);</w:t>
      </w:r>
    </w:p>
    <w:p w:rsidR="001764DB"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15</w:t>
      </w:r>
      <w:r w:rsidR="001764DB" w:rsidRPr="00B6393E">
        <w:rPr>
          <w:rFonts w:ascii="Courier New" w:hAnsi="Courier New" w:cs="Courier New"/>
          <w:sz w:val="20"/>
          <w:szCs w:val="20"/>
        </w:rPr>
        <w:t xml:space="preserve">    }</w:t>
      </w:r>
    </w:p>
    <w:p w:rsidR="001764DB"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16</w:t>
      </w:r>
    </w:p>
    <w:p w:rsidR="001764DB"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17</w:t>
      </w:r>
      <w:r w:rsidR="001764DB" w:rsidRPr="00B6393E">
        <w:rPr>
          <w:rFonts w:ascii="Courier New" w:hAnsi="Courier New" w:cs="Courier New"/>
          <w:sz w:val="20"/>
          <w:szCs w:val="20"/>
        </w:rPr>
        <w:t xml:space="preserve">    function purchase(uint id) returns (bool success) {</w:t>
      </w:r>
    </w:p>
    <w:p w:rsidR="001764DB"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18</w:t>
      </w:r>
      <w:r w:rsidR="001764DB" w:rsidRPr="00B6393E">
        <w:rPr>
          <w:rFonts w:ascii="Courier New" w:hAnsi="Courier New" w:cs="Courier New"/>
          <w:sz w:val="20"/>
          <w:szCs w:val="20"/>
        </w:rPr>
        <w:t xml:space="preserve">        wallet.send(msg.value);</w:t>
      </w:r>
    </w:p>
    <w:p w:rsidR="001764DB"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19</w:t>
      </w:r>
      <w:r w:rsidR="001764DB" w:rsidRPr="00B6393E">
        <w:rPr>
          <w:rFonts w:ascii="Courier New" w:hAnsi="Courier New" w:cs="Courier New"/>
          <w:sz w:val="20"/>
          <w:szCs w:val="20"/>
        </w:rPr>
        <w:t xml:space="preserve">        return warehouse.ship(id, msg.sender);</w:t>
      </w:r>
    </w:p>
    <w:p w:rsidR="001764DB"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20</w:t>
      </w:r>
      <w:r w:rsidR="001764DB" w:rsidRPr="00B6393E">
        <w:rPr>
          <w:rFonts w:ascii="Courier New" w:hAnsi="Courier New" w:cs="Courier New"/>
          <w:sz w:val="20"/>
          <w:szCs w:val="20"/>
        </w:rPr>
        <w:t xml:space="preserve">    }</w:t>
      </w:r>
    </w:p>
    <w:p w:rsidR="001764DB" w:rsidRPr="00B6393E" w:rsidRDefault="00AD7D6E" w:rsidP="001764D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B6393E">
        <w:rPr>
          <w:rFonts w:ascii="Courier New" w:hAnsi="Courier New" w:cs="Courier New"/>
          <w:sz w:val="20"/>
          <w:szCs w:val="20"/>
        </w:rPr>
        <w:t>21</w:t>
      </w:r>
      <w:r w:rsidR="001764DB" w:rsidRPr="00B6393E">
        <w:rPr>
          <w:rFonts w:ascii="Courier New" w:hAnsi="Courier New" w:cs="Courier New"/>
          <w:sz w:val="20"/>
          <w:szCs w:val="20"/>
        </w:rPr>
        <w:t xml:space="preserve"> }</w:t>
      </w:r>
    </w:p>
    <w:p w:rsidR="001764DB" w:rsidRDefault="001764DB" w:rsidP="001764DB"/>
    <w:p w:rsidR="00F83CFB" w:rsidRDefault="00F83CFB" w:rsidP="001764DB">
      <w:r>
        <w:t>The following observations can be made:</w:t>
      </w:r>
    </w:p>
    <w:p w:rsidR="0049251B" w:rsidRDefault="00871AF7" w:rsidP="0049251B">
      <w:pPr>
        <w:pStyle w:val="ListParagraph"/>
        <w:numPr>
          <w:ilvl w:val="0"/>
          <w:numId w:val="3"/>
        </w:numPr>
      </w:pPr>
      <w:r>
        <w:t xml:space="preserve">Line 1 should be changed to: </w:t>
      </w:r>
      <w:r w:rsidRPr="00871AF7">
        <w:rPr>
          <w:rFonts w:ascii="Courier New" w:hAnsi="Courier New" w:cs="Courier New"/>
          <w:color w:val="CC3300"/>
        </w:rPr>
        <w:t>pragma solidity ^0.4.11</w:t>
      </w:r>
      <w:r>
        <w:t>. The keyword “interface” was introduced in that version. So unless you use a compiler 0.4.11 version or higher</w:t>
      </w:r>
      <w:r w:rsidR="007222B5">
        <w:t>, Solidity will complain with a</w:t>
      </w:r>
      <w:r>
        <w:t xml:space="preserve"> compilation error</w:t>
      </w:r>
    </w:p>
    <w:p w:rsidR="00F63628" w:rsidRDefault="00C9234B" w:rsidP="00C9234B">
      <w:pPr>
        <w:pStyle w:val="ListParagraph"/>
        <w:numPr>
          <w:ilvl w:val="0"/>
          <w:numId w:val="3"/>
        </w:numPr>
      </w:pPr>
      <w:r>
        <w:rPr>
          <w:rFonts w:ascii="Courier New" w:hAnsi="Courier New" w:cs="Courier New"/>
          <w:color w:val="CC3300"/>
        </w:rPr>
        <w:t>m</w:t>
      </w:r>
      <w:r w:rsidRPr="00C9234B">
        <w:rPr>
          <w:rFonts w:ascii="Courier New" w:hAnsi="Courier New" w:cs="Courier New"/>
          <w:color w:val="CC3300"/>
        </w:rPr>
        <w:t>sg.value</w:t>
      </w:r>
      <w:r w:rsidR="00042C1F">
        <w:t xml:space="preserve"> is used at line number 18</w:t>
      </w:r>
      <w:r>
        <w:t xml:space="preserve">. </w:t>
      </w:r>
      <w:r w:rsidR="003E5C36">
        <w:t xml:space="preserve">But the function is not payable. So this will result in an error.  In the following issues, it is assumed that the </w:t>
      </w:r>
      <w:r w:rsidR="003E5C36" w:rsidRPr="003E5C36">
        <w:rPr>
          <w:rFonts w:ascii="Courier New" w:hAnsi="Courier New" w:cs="Courier New"/>
          <w:color w:val="CC3300"/>
        </w:rPr>
        <w:t>purchas</w:t>
      </w:r>
      <w:r w:rsidR="003E5C36">
        <w:rPr>
          <w:rFonts w:ascii="Courier New" w:hAnsi="Courier New" w:cs="Courier New"/>
          <w:color w:val="CC3300"/>
        </w:rPr>
        <w:t>e</w:t>
      </w:r>
      <w:r w:rsidR="003E5C36">
        <w:t xml:space="preserve"> function has been tagged with the </w:t>
      </w:r>
      <w:r w:rsidR="003E5C36" w:rsidRPr="003E5C36">
        <w:rPr>
          <w:rFonts w:ascii="Courier New" w:hAnsi="Courier New" w:cs="Courier New"/>
          <w:color w:val="CC3300"/>
        </w:rPr>
        <w:t>payable</w:t>
      </w:r>
      <w:r w:rsidR="003E5C36">
        <w:t xml:space="preserve"> clause.</w:t>
      </w:r>
    </w:p>
    <w:p w:rsidR="00AD6096" w:rsidRDefault="00AD6096" w:rsidP="00AD6096">
      <w:pPr>
        <w:pStyle w:val="ListParagraph"/>
        <w:numPr>
          <w:ilvl w:val="0"/>
          <w:numId w:val="3"/>
        </w:numPr>
      </w:pPr>
      <w:r>
        <w:t xml:space="preserve">If </w:t>
      </w:r>
      <w:r w:rsidRPr="00AD6096">
        <w:rPr>
          <w:rFonts w:ascii="Courier New" w:hAnsi="Courier New" w:cs="Courier New"/>
          <w:color w:val="CC3300"/>
        </w:rPr>
        <w:t>wallet</w:t>
      </w:r>
      <w:r>
        <w:t xml:space="preserve"> is an EAO, the </w:t>
      </w:r>
      <w:r w:rsidRPr="00AD6096">
        <w:rPr>
          <w:rFonts w:ascii="Courier New" w:hAnsi="Courier New" w:cs="Courier New"/>
          <w:color w:val="CC3300"/>
        </w:rPr>
        <w:t>send</w:t>
      </w:r>
      <w:r>
        <w:t xml:space="preserve"> call at line 18 could result in an out-of-gas situation, which doesn’t result in a revert, but causes the </w:t>
      </w:r>
      <w:r w:rsidRPr="00AD6096">
        <w:rPr>
          <w:rFonts w:ascii="Courier New" w:hAnsi="Courier New" w:cs="Courier New"/>
          <w:color w:val="CC3300"/>
        </w:rPr>
        <w:t>send</w:t>
      </w:r>
      <w:r>
        <w:t xml:space="preserve"> call to return false. It could also be that wallet is a smart contract, b</w:t>
      </w:r>
      <w:r w:rsidR="000B63B3">
        <w:t xml:space="preserve">ut this cannot be decided 100% upon, judging </w:t>
      </w:r>
      <w:r w:rsidR="003E5C36">
        <w:t xml:space="preserve">the code. </w:t>
      </w:r>
      <w:r>
        <w:t xml:space="preserve">In case </w:t>
      </w:r>
      <w:r w:rsidRPr="00AD6096">
        <w:rPr>
          <w:rFonts w:ascii="Courier New" w:hAnsi="Courier New" w:cs="Courier New"/>
          <w:color w:val="CC3300"/>
        </w:rPr>
        <w:t>wallet</w:t>
      </w:r>
      <w:r>
        <w:t xml:space="preserve"> is a smart contract, w</w:t>
      </w:r>
      <w:r w:rsidR="00042C1F">
        <w:t xml:space="preserve">hen doing the </w:t>
      </w:r>
      <w:r w:rsidR="00042C1F" w:rsidRPr="00AD6096">
        <w:rPr>
          <w:rFonts w:ascii="Courier New" w:hAnsi="Courier New" w:cs="Courier New"/>
          <w:color w:val="CC3300"/>
        </w:rPr>
        <w:t>send</w:t>
      </w:r>
      <w:r w:rsidR="00042C1F">
        <w:t xml:space="preserve"> at line 18, i</w:t>
      </w:r>
      <w:r w:rsidR="00F06B08">
        <w:t xml:space="preserve">n case this wallet contract has a fallback function, if a </w:t>
      </w:r>
      <w:r w:rsidR="00F06B08" w:rsidRPr="00AD6096">
        <w:rPr>
          <w:rFonts w:ascii="Courier New" w:hAnsi="Courier New" w:cs="Courier New"/>
          <w:color w:val="CC3300"/>
        </w:rPr>
        <w:t>revert</w:t>
      </w:r>
      <w:r w:rsidR="00F06B08">
        <w:t xml:space="preserve"> is done in that fallback function, it will not throw a failure (revert the transaction), it will return false. </w:t>
      </w:r>
      <w:r>
        <w:t>In both cases, t</w:t>
      </w:r>
      <w:r w:rsidR="00F06B08">
        <w:t xml:space="preserve">he </w:t>
      </w:r>
      <w:r w:rsidR="00F06B08" w:rsidRPr="00AD6096">
        <w:rPr>
          <w:rFonts w:ascii="Courier New" w:hAnsi="Courier New" w:cs="Courier New"/>
          <w:color w:val="CC3300"/>
        </w:rPr>
        <w:t>purchase</w:t>
      </w:r>
      <w:r w:rsidR="00F06B08">
        <w:t xml:space="preserve"> function does not check the return value of the send call</w:t>
      </w:r>
      <w:r w:rsidR="00B4036F">
        <w:t xml:space="preserve"> and eventually ship the product (without payment)</w:t>
      </w:r>
      <w:r w:rsidR="00A64A74">
        <w:t xml:space="preserve">. Basically, when using </w:t>
      </w:r>
      <w:r w:rsidR="00A64A74" w:rsidRPr="00AD6096">
        <w:rPr>
          <w:rFonts w:ascii="Courier New" w:hAnsi="Courier New" w:cs="Courier New"/>
          <w:color w:val="CC3300"/>
        </w:rPr>
        <w:t>send</w:t>
      </w:r>
      <w:r w:rsidR="00A64A74">
        <w:t>, the return value should always be checked</w:t>
      </w:r>
      <w:r w:rsidR="00147CBA">
        <w:t xml:space="preserve">. </w:t>
      </w:r>
    </w:p>
    <w:p w:rsidR="00F06B08" w:rsidRDefault="000B63B3" w:rsidP="00AD6096">
      <w:pPr>
        <w:pStyle w:val="ListParagraph"/>
        <w:numPr>
          <w:ilvl w:val="0"/>
          <w:numId w:val="3"/>
        </w:numPr>
      </w:pPr>
      <w:r>
        <w:t>Th</w:t>
      </w:r>
      <w:r w:rsidR="00A64A74">
        <w:t xml:space="preserve">e checking of the value of the good against </w:t>
      </w:r>
      <w:r w:rsidR="00A64A74" w:rsidRPr="00AD6096">
        <w:rPr>
          <w:rFonts w:ascii="Courier New" w:hAnsi="Courier New" w:cs="Courier New"/>
          <w:color w:val="CC3300"/>
        </w:rPr>
        <w:t>msg.value</w:t>
      </w:r>
      <w:r w:rsidR="00A64A74">
        <w:t xml:space="preserve"> is done in the </w:t>
      </w:r>
      <w:r w:rsidR="00A64A74" w:rsidRPr="00AD6096">
        <w:rPr>
          <w:rFonts w:ascii="Courier New" w:hAnsi="Courier New" w:cs="Courier New"/>
          <w:color w:val="CC3300"/>
        </w:rPr>
        <w:t>ship</w:t>
      </w:r>
      <w:r w:rsidR="00A64A74">
        <w:t xml:space="preserve"> method: Design mistake. This can be deduced the following way:</w:t>
      </w:r>
    </w:p>
    <w:p w:rsidR="000B63B3" w:rsidRDefault="000B63B3" w:rsidP="000B63B3">
      <w:pPr>
        <w:pStyle w:val="ListParagraph"/>
        <w:numPr>
          <w:ilvl w:val="1"/>
          <w:numId w:val="3"/>
        </w:numPr>
      </w:pPr>
      <w:r>
        <w:t xml:space="preserve">The name of the parameter </w:t>
      </w:r>
      <w:r w:rsidRPr="00787A48">
        <w:rPr>
          <w:rFonts w:ascii="Courier New" w:hAnsi="Courier New" w:cs="Courier New"/>
          <w:color w:val="CC3300"/>
        </w:rPr>
        <w:t>customer</w:t>
      </w:r>
      <w:r w:rsidRPr="000B63B3">
        <w:rPr>
          <w:color w:val="70AD47" w:themeColor="accent6"/>
        </w:rPr>
        <w:t xml:space="preserve"> </w:t>
      </w:r>
      <w:r>
        <w:t xml:space="preserve">of the ship function at line 5 coincides with </w:t>
      </w:r>
      <w:r w:rsidRPr="00787A48">
        <w:rPr>
          <w:rFonts w:ascii="Courier New" w:hAnsi="Courier New" w:cs="Courier New"/>
          <w:color w:val="CC3300"/>
        </w:rPr>
        <w:t>msg.sender</w:t>
      </w:r>
      <w:r>
        <w:t xml:space="preserve"> at line 19</w:t>
      </w:r>
    </w:p>
    <w:p w:rsidR="000B63B3" w:rsidRDefault="000B63B3" w:rsidP="000B63B3">
      <w:pPr>
        <w:pStyle w:val="ListParagraph"/>
        <w:numPr>
          <w:ilvl w:val="1"/>
          <w:numId w:val="3"/>
        </w:numPr>
      </w:pPr>
      <w:r>
        <w:t xml:space="preserve">Using proof by contradiction: If the purchase method would not have been called by the customer EAO directly, but by another smart contract, then </w:t>
      </w:r>
      <w:r w:rsidRPr="00A64A74">
        <w:rPr>
          <w:rFonts w:ascii="Courier New" w:hAnsi="Courier New" w:cs="Courier New"/>
          <w:color w:val="CC3300"/>
        </w:rPr>
        <w:t>msg.sender</w:t>
      </w:r>
      <w:r>
        <w:rPr>
          <w:rFonts w:ascii="Courier New" w:hAnsi="Courier New" w:cs="Courier New"/>
          <w:color w:val="70AD47" w:themeColor="accent6"/>
        </w:rPr>
        <w:t xml:space="preserve"> </w:t>
      </w:r>
      <w:r>
        <w:t xml:space="preserve">is not preserved, and as a result, the </w:t>
      </w:r>
      <w:r>
        <w:lastRenderedPageBreak/>
        <w:t>address of that smart contract would be passed. This contradicts the with the name of the customer parameter at line 5</w:t>
      </w:r>
    </w:p>
    <w:p w:rsidR="00A64A74" w:rsidRDefault="000B63B3" w:rsidP="006D5B51">
      <w:pPr>
        <w:ind w:left="720"/>
      </w:pPr>
      <w:r>
        <w:t xml:space="preserve">So the </w:t>
      </w:r>
      <w:r w:rsidRPr="00A64A74">
        <w:rPr>
          <w:rFonts w:ascii="Courier New" w:hAnsi="Courier New" w:cs="Courier New"/>
          <w:color w:val="CC3300"/>
        </w:rPr>
        <w:t>purchase</w:t>
      </w:r>
      <w:r>
        <w:t xml:space="preserve"> method is called directly by the customer EAO. This means that the only place where the value</w:t>
      </w:r>
      <w:r w:rsidR="00A64A74">
        <w:t xml:space="preserve"> of the good that is being purchased by the customer, is checked against the value that is sent, </w:t>
      </w:r>
      <w:r w:rsidR="00A64A74" w:rsidRPr="00A64A74">
        <w:rPr>
          <w:rFonts w:ascii="Courier New" w:hAnsi="Courier New" w:cs="Courier New"/>
          <w:color w:val="CC3300"/>
        </w:rPr>
        <w:t>msg.value</w:t>
      </w:r>
      <w:r w:rsidR="00A64A74">
        <w:t xml:space="preserve">, is the </w:t>
      </w:r>
      <w:r w:rsidR="00A64A74" w:rsidRPr="00A64A74">
        <w:rPr>
          <w:rFonts w:ascii="Courier New" w:hAnsi="Courier New" w:cs="Courier New"/>
          <w:color w:val="CC3300"/>
        </w:rPr>
        <w:t>ship</w:t>
      </w:r>
      <w:r w:rsidR="00A64A74">
        <w:t xml:space="preserve"> function. This is a design error</w:t>
      </w:r>
      <w:r w:rsidR="00F6628B">
        <w:t xml:space="preserve"> in my opinion (not a programming error)</w:t>
      </w:r>
      <w:r w:rsidR="00A64A74">
        <w:t xml:space="preserve">. The shipping function should not be responsible for making this check, this responsibility belongs to the </w:t>
      </w:r>
      <w:r w:rsidR="00A64A74" w:rsidRPr="00A64A74">
        <w:rPr>
          <w:rFonts w:ascii="Courier New" w:hAnsi="Courier New" w:cs="Courier New"/>
          <w:color w:val="CC3300"/>
        </w:rPr>
        <w:t>purchase</w:t>
      </w:r>
      <w:r w:rsidR="00A64A74">
        <w:t xml:space="preserve"> function. </w:t>
      </w:r>
      <w:r w:rsidR="006D5B51">
        <w:t xml:space="preserve">Given the fact that the return value of the </w:t>
      </w:r>
      <w:r w:rsidR="006D5B51" w:rsidRPr="006D5B51">
        <w:rPr>
          <w:rFonts w:ascii="Courier New" w:hAnsi="Courier New" w:cs="Courier New"/>
          <w:color w:val="CC3300"/>
        </w:rPr>
        <w:t>ship</w:t>
      </w:r>
      <w:r w:rsidR="006D5B51">
        <w:t xml:space="preserve"> function is not checked, we can also deduce that the </w:t>
      </w:r>
      <w:r w:rsidR="006D5B51" w:rsidRPr="006D5B51">
        <w:rPr>
          <w:rFonts w:ascii="Courier New" w:hAnsi="Courier New" w:cs="Courier New"/>
          <w:color w:val="CC3300"/>
        </w:rPr>
        <w:t>ship</w:t>
      </w:r>
      <w:r w:rsidR="006D5B51">
        <w:t xml:space="preserve"> function must do a revert in case of error, because returning false in that case would result in the </w:t>
      </w:r>
      <w:r w:rsidR="006D5B51" w:rsidRPr="006D5B51">
        <w:rPr>
          <w:rFonts w:ascii="Courier New" w:hAnsi="Courier New" w:cs="Courier New"/>
          <w:color w:val="CC3300"/>
        </w:rPr>
        <w:t>send</w:t>
      </w:r>
      <w:r w:rsidR="006D5B51">
        <w:t xml:space="preserve"> call at line 18 not to be reverted, but that is just an additional observation</w:t>
      </w:r>
    </w:p>
    <w:p w:rsidR="00C16105" w:rsidRDefault="00336DE1" w:rsidP="00336DE1">
      <w:pPr>
        <w:pStyle w:val="ListParagraph"/>
        <w:numPr>
          <w:ilvl w:val="0"/>
          <w:numId w:val="3"/>
        </w:numPr>
      </w:pPr>
      <w:r>
        <w:t xml:space="preserve">It’s a best practice to make the transfer or ether the last statement in a function, so the call to </w:t>
      </w:r>
      <w:r w:rsidRPr="00336DE1">
        <w:rPr>
          <w:rFonts w:ascii="Courier New" w:hAnsi="Courier New" w:cs="Courier New"/>
          <w:color w:val="CC3300"/>
        </w:rPr>
        <w:t>ship</w:t>
      </w:r>
      <w:r>
        <w:t xml:space="preserve"> and </w:t>
      </w:r>
      <w:r w:rsidRPr="00336DE1">
        <w:rPr>
          <w:rFonts w:ascii="Courier New" w:hAnsi="Courier New" w:cs="Courier New"/>
          <w:color w:val="CC3300"/>
        </w:rPr>
        <w:t>send</w:t>
      </w:r>
      <w:r>
        <w:t xml:space="preserve"> should be switched</w:t>
      </w:r>
    </w:p>
    <w:p w:rsidR="004140A4" w:rsidRDefault="004140A4" w:rsidP="00F83CFB">
      <w:pPr>
        <w:pStyle w:val="ListParagraph"/>
        <w:numPr>
          <w:ilvl w:val="0"/>
          <w:numId w:val="3"/>
        </w:numPr>
      </w:pPr>
      <w:r>
        <w:t>The function purchase should check the parameters _</w:t>
      </w:r>
      <w:r w:rsidRPr="004140A4">
        <w:rPr>
          <w:rFonts w:ascii="Courier New" w:hAnsi="Courier New" w:cs="Courier New"/>
          <w:color w:val="CC3300"/>
        </w:rPr>
        <w:t>wallet</w:t>
      </w:r>
      <w:r>
        <w:t xml:space="preserve"> and _</w:t>
      </w:r>
      <w:r w:rsidRPr="004140A4">
        <w:rPr>
          <w:rFonts w:ascii="Courier New" w:hAnsi="Courier New" w:cs="Courier New"/>
          <w:color w:val="CC3300"/>
        </w:rPr>
        <w:t>warehouse</w:t>
      </w:r>
      <w:r>
        <w:t xml:space="preserve">. These addresses </w:t>
      </w:r>
      <w:r w:rsidR="006B3C15">
        <w:t>should not</w:t>
      </w:r>
      <w:r>
        <w:t xml:space="preserve"> be 0x0</w:t>
      </w:r>
    </w:p>
    <w:p w:rsidR="00F83CFB" w:rsidRDefault="00F83CFB" w:rsidP="00F83CFB">
      <w:pPr>
        <w:pStyle w:val="ListParagraph"/>
        <w:numPr>
          <w:ilvl w:val="0"/>
          <w:numId w:val="3"/>
        </w:numPr>
      </w:pPr>
      <w:r>
        <w:t xml:space="preserve">The variables </w:t>
      </w:r>
      <w:r w:rsidRPr="00F83CFB">
        <w:rPr>
          <w:rFonts w:ascii="Courier New" w:hAnsi="Courier New" w:cs="Courier New"/>
          <w:color w:val="CC3300"/>
        </w:rPr>
        <w:t>wallet</w:t>
      </w:r>
      <w:r>
        <w:t xml:space="preserve"> and </w:t>
      </w:r>
      <w:r w:rsidRPr="00F83CFB">
        <w:rPr>
          <w:rFonts w:ascii="Courier New" w:hAnsi="Courier New" w:cs="Courier New"/>
          <w:color w:val="CC3300"/>
        </w:rPr>
        <w:t>warehouse</w:t>
      </w:r>
      <w:r>
        <w:t xml:space="preserve"> should be made public. Everything is available for everybody on the blockchain anyway, making these variables public will provide an interface to get access </w:t>
      </w:r>
      <w:r w:rsidR="0064478A">
        <w:t xml:space="preserve">to </w:t>
      </w:r>
      <w:r>
        <w:t xml:space="preserve">these values more easily. </w:t>
      </w:r>
    </w:p>
    <w:p w:rsidR="00F83CFB" w:rsidRDefault="00F83CFB" w:rsidP="00F83CFB">
      <w:pPr>
        <w:pStyle w:val="ListParagraph"/>
        <w:numPr>
          <w:ilvl w:val="0"/>
          <w:numId w:val="3"/>
        </w:numPr>
      </w:pPr>
      <w:r>
        <w:t xml:space="preserve">The constructor </w:t>
      </w:r>
      <w:r w:rsidRPr="00F83CFB">
        <w:rPr>
          <w:rFonts w:ascii="Courier New" w:hAnsi="Courier New" w:cs="Courier New"/>
          <w:color w:val="CC3300"/>
        </w:rPr>
        <w:t>Store</w:t>
      </w:r>
      <w:r>
        <w:t xml:space="preserve"> and the function </w:t>
      </w:r>
      <w:r w:rsidRPr="00F83CFB">
        <w:rPr>
          <w:rFonts w:ascii="Courier New" w:hAnsi="Courier New" w:cs="Courier New"/>
          <w:color w:val="CC3300"/>
        </w:rPr>
        <w:t>purchase</w:t>
      </w:r>
      <w:r>
        <w:t xml:space="preserve"> should be marked as public</w:t>
      </w:r>
      <w:r w:rsidRPr="00F83CFB">
        <w:t xml:space="preserve"> </w:t>
      </w:r>
      <w:r>
        <w:t>to make the warning disappear</w:t>
      </w:r>
    </w:p>
    <w:p w:rsidR="004140A4" w:rsidRPr="0049251B" w:rsidRDefault="004140A4" w:rsidP="004140A4">
      <w:pPr>
        <w:pStyle w:val="ListParagraph"/>
        <w:numPr>
          <w:ilvl w:val="0"/>
          <w:numId w:val="3"/>
        </w:numPr>
      </w:pPr>
      <w:r>
        <w:t>Not an error, but functions in interfaces should be declared as “external”, as they are not intended to be used from within the implementation</w:t>
      </w:r>
    </w:p>
    <w:p w:rsidR="00F6628B" w:rsidRDefault="00F6628B" w:rsidP="00F6628B">
      <w:r>
        <w:t>Please check zip file that contains a directory with an improved version of this contract.</w:t>
      </w:r>
    </w:p>
    <w:p w:rsidR="00A64A74" w:rsidRDefault="00A64A74" w:rsidP="00F6628B"/>
    <w:p w:rsidR="00F862D3" w:rsidRDefault="00F862D3">
      <w:pPr>
        <w:rPr>
          <w:rFonts w:asciiTheme="majorHAnsi" w:eastAsiaTheme="majorEastAsia" w:hAnsiTheme="majorHAnsi" w:cstheme="majorBidi"/>
          <w:color w:val="2F5496" w:themeColor="accent1" w:themeShade="BF"/>
          <w:sz w:val="32"/>
          <w:szCs w:val="32"/>
        </w:rPr>
      </w:pPr>
      <w:r>
        <w:br w:type="page"/>
      </w:r>
    </w:p>
    <w:p w:rsidR="00F862D3" w:rsidRDefault="00F862D3" w:rsidP="00F862D3">
      <w:pPr>
        <w:pStyle w:val="Heading1"/>
      </w:pPr>
      <w:r>
        <w:lastRenderedPageBreak/>
        <w:t>Exercise 3</w:t>
      </w:r>
    </w:p>
    <w:p w:rsidR="00F862D3" w:rsidRDefault="00F862D3" w:rsidP="00F862D3">
      <w:r>
        <w:t>Please consider the numbered lines of code:</w:t>
      </w:r>
    </w:p>
    <w:p w:rsidR="002A0FA7"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1  </w:t>
      </w:r>
      <w:r w:rsidRPr="002A0FA7">
        <w:rPr>
          <w:rFonts w:ascii="Courier New" w:hAnsi="Courier New" w:cs="Courier New"/>
          <w:sz w:val="20"/>
          <w:szCs w:val="20"/>
        </w:rPr>
        <w:t>pragma solidity ^0.4.9</w:t>
      </w:r>
    </w:p>
    <w:p w:rsidR="002A0FA7"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2</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3  </w:t>
      </w:r>
      <w:r w:rsidR="00EC1289" w:rsidRPr="00EC1289">
        <w:rPr>
          <w:rFonts w:ascii="Courier New" w:hAnsi="Courier New" w:cs="Courier New"/>
          <w:sz w:val="20"/>
          <w:szCs w:val="20"/>
        </w:rPr>
        <w:t>contract Splitter {</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4</w:t>
      </w:r>
      <w:r w:rsidR="00EC1289">
        <w:rPr>
          <w:rFonts w:ascii="Courier New" w:hAnsi="Courier New" w:cs="Courier New"/>
          <w:sz w:val="20"/>
          <w:szCs w:val="20"/>
        </w:rPr>
        <w:t xml:space="preserve">  </w:t>
      </w:r>
      <w:r w:rsidR="00EC1289" w:rsidRPr="00EC1289">
        <w:rPr>
          <w:rFonts w:ascii="Courier New" w:hAnsi="Courier New" w:cs="Courier New"/>
          <w:sz w:val="20"/>
          <w:szCs w:val="20"/>
        </w:rPr>
        <w:t xml:space="preserve">   address one;</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5</w:t>
      </w:r>
      <w:r w:rsidR="00EC1289">
        <w:rPr>
          <w:rFonts w:ascii="Courier New" w:hAnsi="Courier New" w:cs="Courier New"/>
          <w:sz w:val="20"/>
          <w:szCs w:val="20"/>
        </w:rPr>
        <w:t xml:space="preserve">  </w:t>
      </w:r>
      <w:r w:rsidR="00EC1289" w:rsidRPr="00EC1289">
        <w:rPr>
          <w:rFonts w:ascii="Courier New" w:hAnsi="Courier New" w:cs="Courier New"/>
          <w:sz w:val="20"/>
          <w:szCs w:val="20"/>
        </w:rPr>
        <w:t xml:space="preserve">   address two;</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6</w:t>
      </w:r>
      <w:r w:rsidR="00EC1289">
        <w:rPr>
          <w:rFonts w:ascii="Courier New" w:hAnsi="Courier New" w:cs="Courier New"/>
          <w:sz w:val="20"/>
          <w:szCs w:val="20"/>
        </w:rPr>
        <w:t xml:space="preserve"> </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7</w:t>
      </w:r>
      <w:r w:rsidR="00EC1289">
        <w:rPr>
          <w:rFonts w:ascii="Courier New" w:hAnsi="Courier New" w:cs="Courier New"/>
          <w:sz w:val="20"/>
          <w:szCs w:val="20"/>
        </w:rPr>
        <w:t xml:space="preserve">  </w:t>
      </w:r>
      <w:r w:rsidR="00EC1289" w:rsidRPr="00EC1289">
        <w:rPr>
          <w:rFonts w:ascii="Courier New" w:hAnsi="Courier New" w:cs="Courier New"/>
          <w:sz w:val="20"/>
          <w:szCs w:val="20"/>
        </w:rPr>
        <w:t xml:space="preserve">   function Splitter(address _two) {</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8</w:t>
      </w:r>
      <w:r w:rsidR="00EC1289">
        <w:rPr>
          <w:rFonts w:ascii="Courier New" w:hAnsi="Courier New" w:cs="Courier New"/>
          <w:sz w:val="20"/>
          <w:szCs w:val="20"/>
        </w:rPr>
        <w:t xml:space="preserve">  </w:t>
      </w:r>
      <w:r w:rsidR="00EC1289" w:rsidRPr="00EC1289">
        <w:rPr>
          <w:rFonts w:ascii="Courier New" w:hAnsi="Courier New" w:cs="Courier New"/>
          <w:sz w:val="20"/>
          <w:szCs w:val="20"/>
        </w:rPr>
        <w:t xml:space="preserve">       if (msg.value &gt; 0) revert();</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9</w:t>
      </w:r>
      <w:r w:rsidR="00EC1289">
        <w:rPr>
          <w:rFonts w:ascii="Courier New" w:hAnsi="Courier New" w:cs="Courier New"/>
          <w:sz w:val="20"/>
          <w:szCs w:val="20"/>
        </w:rPr>
        <w:t xml:space="preserve">  </w:t>
      </w:r>
      <w:r w:rsidR="00EC1289" w:rsidRPr="00EC1289">
        <w:rPr>
          <w:rFonts w:ascii="Courier New" w:hAnsi="Courier New" w:cs="Courier New"/>
          <w:sz w:val="20"/>
          <w:szCs w:val="20"/>
        </w:rPr>
        <w:t xml:space="preserve">       one = msg.sender;</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10</w:t>
      </w:r>
      <w:r w:rsidR="00EC1289">
        <w:rPr>
          <w:rFonts w:ascii="Courier New" w:hAnsi="Courier New" w:cs="Courier New"/>
          <w:sz w:val="20"/>
          <w:szCs w:val="20"/>
        </w:rPr>
        <w:t xml:space="preserve">  </w:t>
      </w:r>
      <w:r w:rsidR="00EC1289" w:rsidRPr="00EC1289">
        <w:rPr>
          <w:rFonts w:ascii="Courier New" w:hAnsi="Courier New" w:cs="Courier New"/>
          <w:sz w:val="20"/>
          <w:szCs w:val="20"/>
        </w:rPr>
        <w:t xml:space="preserve">      two = _two;</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11</w:t>
      </w:r>
      <w:r w:rsidR="00EC1289">
        <w:rPr>
          <w:rFonts w:ascii="Courier New" w:hAnsi="Courier New" w:cs="Courier New"/>
          <w:sz w:val="20"/>
          <w:szCs w:val="20"/>
        </w:rPr>
        <w:t xml:space="preserve"> </w:t>
      </w:r>
      <w:r w:rsidR="00EC1289" w:rsidRPr="00EC1289">
        <w:rPr>
          <w:rFonts w:ascii="Courier New" w:hAnsi="Courier New" w:cs="Courier New"/>
          <w:sz w:val="20"/>
          <w:szCs w:val="20"/>
        </w:rPr>
        <w:t xml:space="preserve">   }</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12</w:t>
      </w:r>
      <w:r w:rsidR="00EC1289">
        <w:rPr>
          <w:rFonts w:ascii="Courier New" w:hAnsi="Courier New" w:cs="Courier New"/>
          <w:sz w:val="20"/>
          <w:szCs w:val="20"/>
        </w:rPr>
        <w:t xml:space="preserve"> </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13</w:t>
      </w:r>
      <w:r w:rsidR="00EC1289" w:rsidRPr="00EC1289">
        <w:rPr>
          <w:rFonts w:ascii="Courier New" w:hAnsi="Courier New" w:cs="Courier New"/>
          <w:sz w:val="20"/>
          <w:szCs w:val="20"/>
        </w:rPr>
        <w:t xml:space="preserve">    function () payable {</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14</w:t>
      </w:r>
      <w:r w:rsidR="00EC1289" w:rsidRPr="00EC1289">
        <w:rPr>
          <w:rFonts w:ascii="Courier New" w:hAnsi="Courier New" w:cs="Courier New"/>
          <w:sz w:val="20"/>
          <w:szCs w:val="20"/>
        </w:rPr>
        <w:t xml:space="preserve">        uint amount = address(this).balance / 3;</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15</w:t>
      </w:r>
      <w:r w:rsidR="00EC1289" w:rsidRPr="00EC1289">
        <w:rPr>
          <w:rFonts w:ascii="Courier New" w:hAnsi="Courier New" w:cs="Courier New"/>
          <w:sz w:val="20"/>
          <w:szCs w:val="20"/>
        </w:rPr>
        <w:t xml:space="preserve">        require(one.call.value(amount)());</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16</w:t>
      </w:r>
      <w:r w:rsidR="00EC1289" w:rsidRPr="00EC1289">
        <w:rPr>
          <w:rFonts w:ascii="Courier New" w:hAnsi="Courier New" w:cs="Courier New"/>
          <w:sz w:val="20"/>
          <w:szCs w:val="20"/>
        </w:rPr>
        <w:t xml:space="preserve">        require(two.call.value(amount)());</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17</w:t>
      </w:r>
      <w:r w:rsidR="00EC1289" w:rsidRPr="00EC1289">
        <w:rPr>
          <w:rFonts w:ascii="Courier New" w:hAnsi="Courier New" w:cs="Courier New"/>
          <w:sz w:val="20"/>
          <w:szCs w:val="20"/>
        </w:rPr>
        <w:t xml:space="preserve">    }</w:t>
      </w:r>
    </w:p>
    <w:p w:rsidR="00EC1289" w:rsidRPr="00EC1289" w:rsidRDefault="002A0FA7" w:rsidP="00EC1289">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18</w:t>
      </w:r>
      <w:r w:rsidR="00EC1289">
        <w:rPr>
          <w:rFonts w:ascii="Courier New" w:hAnsi="Courier New" w:cs="Courier New"/>
          <w:sz w:val="20"/>
          <w:szCs w:val="20"/>
        </w:rPr>
        <w:t xml:space="preserve"> </w:t>
      </w:r>
      <w:r w:rsidR="00EC1289" w:rsidRPr="00EC1289">
        <w:rPr>
          <w:rFonts w:ascii="Courier New" w:hAnsi="Courier New" w:cs="Courier New"/>
          <w:sz w:val="20"/>
          <w:szCs w:val="20"/>
        </w:rPr>
        <w:t>}</w:t>
      </w:r>
    </w:p>
    <w:p w:rsidR="00F862D3" w:rsidRDefault="00F862D3" w:rsidP="00F862D3"/>
    <w:p w:rsidR="00B332E6" w:rsidRDefault="00B332E6" w:rsidP="00B332E6">
      <w:r>
        <w:t>The following observations can be made:</w:t>
      </w:r>
    </w:p>
    <w:p w:rsidR="00F862D3" w:rsidRDefault="00B332E6" w:rsidP="00B332E6">
      <w:pPr>
        <w:pStyle w:val="ListParagraph"/>
        <w:numPr>
          <w:ilvl w:val="0"/>
          <w:numId w:val="4"/>
        </w:numPr>
      </w:pPr>
      <w:r>
        <w:t xml:space="preserve">The minimum solidity version is 0.4.9. The 0.4.9 compiler doesn’t support the </w:t>
      </w:r>
      <w:r w:rsidR="00E4287F" w:rsidRPr="00E4287F">
        <w:rPr>
          <w:rFonts w:ascii="Courier New" w:hAnsi="Courier New" w:cs="Courier New"/>
          <w:color w:val="C00000"/>
        </w:rPr>
        <w:t>revert</w:t>
      </w:r>
      <w:r w:rsidR="00E4287F">
        <w:t xml:space="preserve"> instruction at line number 8. This should be replaced with a </w:t>
      </w:r>
      <w:r w:rsidR="00E4287F" w:rsidRPr="00E4287F">
        <w:rPr>
          <w:rFonts w:ascii="Courier New" w:hAnsi="Courier New" w:cs="Courier New"/>
          <w:color w:val="C00000"/>
        </w:rPr>
        <w:t>throw</w:t>
      </w:r>
      <w:r w:rsidR="00E4287F" w:rsidRPr="00E4287F">
        <w:rPr>
          <w:color w:val="C00000"/>
        </w:rPr>
        <w:t xml:space="preserve"> </w:t>
      </w:r>
      <w:r w:rsidR="00E4287F">
        <w:t>instruction</w:t>
      </w:r>
    </w:p>
    <w:p w:rsidR="000A4F87" w:rsidRPr="000A4F87" w:rsidRDefault="00E4287F" w:rsidP="00017F0F">
      <w:pPr>
        <w:pStyle w:val="ListParagraph"/>
        <w:numPr>
          <w:ilvl w:val="0"/>
          <w:numId w:val="4"/>
        </w:numPr>
      </w:pPr>
      <w:r>
        <w:t xml:space="preserve">Same is true for the </w:t>
      </w:r>
      <w:r w:rsidRPr="000A4F87">
        <w:rPr>
          <w:rFonts w:ascii="Courier New" w:hAnsi="Courier New" w:cs="Courier New"/>
          <w:color w:val="C00000"/>
        </w:rPr>
        <w:t>require</w:t>
      </w:r>
      <w:r>
        <w:t xml:space="preserve"> instructions at lines 15 and 16. These should be replaced with </w:t>
      </w:r>
      <w:r w:rsidRPr="000A4F87">
        <w:rPr>
          <w:rFonts w:ascii="Courier New" w:hAnsi="Courier New" w:cs="Courier New"/>
          <w:color w:val="C00000"/>
        </w:rPr>
        <w:t>if … throw</w:t>
      </w:r>
      <w:r w:rsidR="000A4F87" w:rsidRPr="000A4F87">
        <w:t xml:space="preserve"> </w:t>
      </w:r>
    </w:p>
    <w:p w:rsidR="000A4F87" w:rsidRDefault="000A4F87" w:rsidP="000A4F87">
      <w:pPr>
        <w:pStyle w:val="ListParagraph"/>
        <w:numPr>
          <w:ilvl w:val="0"/>
          <w:numId w:val="4"/>
        </w:numPr>
      </w:pPr>
      <w:r>
        <w:rPr>
          <w:rFonts w:ascii="Courier New" w:hAnsi="Courier New" w:cs="Courier New"/>
          <w:color w:val="C00000"/>
        </w:rPr>
        <w:t>m</w:t>
      </w:r>
      <w:r w:rsidRPr="000A4F87">
        <w:rPr>
          <w:rFonts w:ascii="Courier New" w:hAnsi="Courier New" w:cs="Courier New"/>
          <w:color w:val="C00000"/>
        </w:rPr>
        <w:t>sg.value</w:t>
      </w:r>
      <w:r>
        <w:t xml:space="preserve"> is used at line number 8, whilst the constructor is not payable, which will result in a compiler error</w:t>
      </w:r>
    </w:p>
    <w:p w:rsidR="00430945" w:rsidRDefault="00430945" w:rsidP="000A4F87">
      <w:pPr>
        <w:pStyle w:val="ListParagraph"/>
        <w:numPr>
          <w:ilvl w:val="0"/>
          <w:numId w:val="4"/>
        </w:numPr>
      </w:pPr>
      <w:r>
        <w:t xml:space="preserve">There is a design mistake. The creator of the Splitter contract, the contract owner, is address </w:t>
      </w:r>
      <w:r w:rsidRPr="002816CC">
        <w:rPr>
          <w:rFonts w:ascii="Courier New" w:hAnsi="Courier New" w:cs="Courier New"/>
          <w:color w:val="C00000"/>
        </w:rPr>
        <w:t>one</w:t>
      </w:r>
      <w:r>
        <w:t xml:space="preserve">. Address </w:t>
      </w:r>
      <w:r w:rsidRPr="002816CC">
        <w:rPr>
          <w:rFonts w:ascii="Courier New" w:hAnsi="Courier New" w:cs="Courier New"/>
          <w:color w:val="C00000"/>
        </w:rPr>
        <w:t>one</w:t>
      </w:r>
      <w:r>
        <w:t xml:space="preserve"> is for one-third beneficiary of the split. Address </w:t>
      </w:r>
      <w:r w:rsidRPr="002816CC">
        <w:rPr>
          <w:rFonts w:ascii="Courier New" w:hAnsi="Courier New" w:cs="Courier New"/>
          <w:color w:val="C00000"/>
        </w:rPr>
        <w:t>two</w:t>
      </w:r>
      <w:r>
        <w:t xml:space="preserve"> is also for one-third beneficiary of the split. The Splitter contract itself is for the last one-third beneficiary of the split. But the ether that is left in the Splitter contract after the split, cannot be recovered. There should have been a withdrawal</w:t>
      </w:r>
      <w:r w:rsidR="000B5854">
        <w:t xml:space="preserve"> or kill </w:t>
      </w:r>
      <w:r>
        <w:t xml:space="preserve">method that allows the owner (address </w:t>
      </w:r>
      <w:r w:rsidRPr="002816CC">
        <w:rPr>
          <w:rFonts w:ascii="Courier New" w:hAnsi="Courier New" w:cs="Courier New"/>
          <w:color w:val="C00000"/>
        </w:rPr>
        <w:t>one</w:t>
      </w:r>
      <w:r>
        <w:t>) to withdraw the ether</w:t>
      </w:r>
      <w:r w:rsidR="002816CC">
        <w:t xml:space="preserve">. In the case that there were a withdrawal </w:t>
      </w:r>
      <w:r w:rsidR="00CE0A2C">
        <w:t xml:space="preserve">or kill </w:t>
      </w:r>
      <w:r w:rsidR="002816CC">
        <w:t xml:space="preserve">method, address </w:t>
      </w:r>
      <w:r w:rsidR="002816CC" w:rsidRPr="002816CC">
        <w:rPr>
          <w:rFonts w:ascii="Courier New" w:hAnsi="Courier New" w:cs="Courier New"/>
          <w:color w:val="C00000"/>
        </w:rPr>
        <w:t>one</w:t>
      </w:r>
      <w:r w:rsidR="002816CC">
        <w:t xml:space="preserve"> would eventually have two-thirds of the split. If this is the functionality… ok… but it seems weird</w:t>
      </w:r>
    </w:p>
    <w:p w:rsidR="007F0485" w:rsidRDefault="007F0485" w:rsidP="000A4F87">
      <w:pPr>
        <w:pStyle w:val="ListParagraph"/>
        <w:numPr>
          <w:ilvl w:val="0"/>
          <w:numId w:val="4"/>
        </w:numPr>
      </w:pPr>
      <w:r>
        <w:t>The total amount is divided by three at line number 14. So the Splitter contract might end up with more ether due to the truncating behavior of the integer division</w:t>
      </w:r>
    </w:p>
    <w:p w:rsidR="0077093A" w:rsidRDefault="0077093A" w:rsidP="000A4F87">
      <w:pPr>
        <w:pStyle w:val="ListParagraph"/>
        <w:numPr>
          <w:ilvl w:val="0"/>
          <w:numId w:val="4"/>
        </w:numPr>
      </w:pPr>
      <w:r>
        <w:t>The act of splitting should not be done in the fallback function. Fallback methods should be kept simple. A separate function should be created to split the funds</w:t>
      </w:r>
    </w:p>
    <w:p w:rsidR="00655556" w:rsidRDefault="00655556" w:rsidP="000A4F87">
      <w:pPr>
        <w:pStyle w:val="ListParagraph"/>
        <w:numPr>
          <w:ilvl w:val="0"/>
          <w:numId w:val="4"/>
        </w:numPr>
      </w:pPr>
      <w:r>
        <w:t>As said, a separate function should be made to split the funds. Also this function should not send the funds to untrusted accounts. Instead, a withdrawal function should be made in order to comply with the withdrawal pattern in order to prevent reentrance attacks. The beneficiaries can call the withdraw function to withdraw their parts</w:t>
      </w:r>
    </w:p>
    <w:p w:rsidR="000A4F87" w:rsidRDefault="008B3D64" w:rsidP="000A4F87">
      <w:pPr>
        <w:pStyle w:val="ListParagraph"/>
        <w:numPr>
          <w:ilvl w:val="0"/>
          <w:numId w:val="4"/>
        </w:numPr>
      </w:pPr>
      <w:r>
        <w:t xml:space="preserve">With the current state of the code, </w:t>
      </w:r>
      <w:r w:rsidR="000A4F87">
        <w:t>a reentrance-attack</w:t>
      </w:r>
      <w:r w:rsidR="003A3BF0">
        <w:t xml:space="preserve"> could be executed</w:t>
      </w:r>
      <w:r w:rsidR="000A4F87">
        <w:t>. This will be explained in the next part</w:t>
      </w:r>
    </w:p>
    <w:p w:rsidR="00430945" w:rsidRDefault="00430945">
      <w:r>
        <w:br w:type="page"/>
      </w:r>
    </w:p>
    <w:p w:rsidR="00F862D3" w:rsidRDefault="000A4F87" w:rsidP="000A4F87">
      <w:pPr>
        <w:pStyle w:val="Heading2"/>
      </w:pPr>
      <w:r>
        <w:lastRenderedPageBreak/>
        <w:t>The reentrance-attack explained</w:t>
      </w:r>
    </w:p>
    <w:p w:rsidR="000A4F87" w:rsidRDefault="00891B26" w:rsidP="00F6628B">
      <w:r>
        <w:t>First, consider the following version that will compile without errors (compiler version 0.4.10 is used):</w:t>
      </w:r>
    </w:p>
    <w:p w:rsidR="00891B26"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1  pragma solidity ^0.4.10</w:t>
      </w:r>
    </w:p>
    <w:p w:rsidR="00891B26"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2</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3  </w:t>
      </w:r>
      <w:r w:rsidRPr="00EC1289">
        <w:rPr>
          <w:rFonts w:ascii="Courier New" w:hAnsi="Courier New" w:cs="Courier New"/>
          <w:sz w:val="20"/>
          <w:szCs w:val="20"/>
        </w:rPr>
        <w:t>contract Splitter {</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4  </w:t>
      </w:r>
      <w:r w:rsidRPr="00EC1289">
        <w:rPr>
          <w:rFonts w:ascii="Courier New" w:hAnsi="Courier New" w:cs="Courier New"/>
          <w:sz w:val="20"/>
          <w:szCs w:val="20"/>
        </w:rPr>
        <w:t xml:space="preserve">   address one;</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5  </w:t>
      </w:r>
      <w:r w:rsidRPr="00EC1289">
        <w:rPr>
          <w:rFonts w:ascii="Courier New" w:hAnsi="Courier New" w:cs="Courier New"/>
          <w:sz w:val="20"/>
          <w:szCs w:val="20"/>
        </w:rPr>
        <w:t xml:space="preserve">   address two;</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6 </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7  </w:t>
      </w:r>
      <w:r w:rsidRPr="00EC1289">
        <w:rPr>
          <w:rFonts w:ascii="Courier New" w:hAnsi="Courier New" w:cs="Courier New"/>
          <w:sz w:val="20"/>
          <w:szCs w:val="20"/>
        </w:rPr>
        <w:t xml:space="preserve">   function Splitter(address _two) </w:t>
      </w:r>
      <w:r>
        <w:rPr>
          <w:rFonts w:ascii="Courier New" w:hAnsi="Courier New" w:cs="Courier New"/>
          <w:sz w:val="20"/>
          <w:szCs w:val="20"/>
        </w:rPr>
        <w:t xml:space="preserve">payable </w:t>
      </w:r>
      <w:r w:rsidRPr="00EC1289">
        <w:rPr>
          <w:rFonts w:ascii="Courier New" w:hAnsi="Courier New" w:cs="Courier New"/>
          <w:sz w:val="20"/>
          <w:szCs w:val="20"/>
        </w:rPr>
        <w:t>{</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8  </w:t>
      </w:r>
      <w:r w:rsidRPr="00EC1289">
        <w:rPr>
          <w:rFonts w:ascii="Courier New" w:hAnsi="Courier New" w:cs="Courier New"/>
          <w:sz w:val="20"/>
          <w:szCs w:val="20"/>
        </w:rPr>
        <w:t xml:space="preserve">       if (msg.value &gt; 0) revert();</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9  </w:t>
      </w:r>
      <w:r w:rsidRPr="00EC1289">
        <w:rPr>
          <w:rFonts w:ascii="Courier New" w:hAnsi="Courier New" w:cs="Courier New"/>
          <w:sz w:val="20"/>
          <w:szCs w:val="20"/>
        </w:rPr>
        <w:t xml:space="preserve">       one = msg.sender;</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10  </w:t>
      </w:r>
      <w:r w:rsidRPr="00EC1289">
        <w:rPr>
          <w:rFonts w:ascii="Courier New" w:hAnsi="Courier New" w:cs="Courier New"/>
          <w:sz w:val="20"/>
          <w:szCs w:val="20"/>
        </w:rPr>
        <w:t xml:space="preserve">      two = _two;</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11 </w:t>
      </w:r>
      <w:r w:rsidRPr="00EC1289">
        <w:rPr>
          <w:rFonts w:ascii="Courier New" w:hAnsi="Courier New" w:cs="Courier New"/>
          <w:sz w:val="20"/>
          <w:szCs w:val="20"/>
        </w:rPr>
        <w:t xml:space="preserve">   }</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12 </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13</w:t>
      </w:r>
      <w:r w:rsidRPr="00EC1289">
        <w:rPr>
          <w:rFonts w:ascii="Courier New" w:hAnsi="Courier New" w:cs="Courier New"/>
          <w:sz w:val="20"/>
          <w:szCs w:val="20"/>
        </w:rPr>
        <w:t xml:space="preserve">    function () payable {</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14</w:t>
      </w:r>
      <w:r w:rsidRPr="00EC1289">
        <w:rPr>
          <w:rFonts w:ascii="Courier New" w:hAnsi="Courier New" w:cs="Courier New"/>
          <w:sz w:val="20"/>
          <w:szCs w:val="20"/>
        </w:rPr>
        <w:t xml:space="preserve">        uint amount = address(this).balance / 3;</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15</w:t>
      </w:r>
      <w:r w:rsidRPr="00EC1289">
        <w:rPr>
          <w:rFonts w:ascii="Courier New" w:hAnsi="Courier New" w:cs="Courier New"/>
          <w:sz w:val="20"/>
          <w:szCs w:val="20"/>
        </w:rPr>
        <w:t xml:space="preserve">        require(one.call.value(amount)());</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16</w:t>
      </w:r>
      <w:r w:rsidRPr="00EC1289">
        <w:rPr>
          <w:rFonts w:ascii="Courier New" w:hAnsi="Courier New" w:cs="Courier New"/>
          <w:sz w:val="20"/>
          <w:szCs w:val="20"/>
        </w:rPr>
        <w:t xml:space="preserve">        require(two.call.value(amount)());</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17</w:t>
      </w:r>
      <w:r w:rsidRPr="00EC1289">
        <w:rPr>
          <w:rFonts w:ascii="Courier New" w:hAnsi="Courier New" w:cs="Courier New"/>
          <w:sz w:val="20"/>
          <w:szCs w:val="20"/>
        </w:rPr>
        <w:t xml:space="preserve">    }</w:t>
      </w:r>
    </w:p>
    <w:p w:rsidR="00891B26" w:rsidRPr="00EC1289" w:rsidRDefault="00891B26" w:rsidP="00891B2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18 </w:t>
      </w:r>
      <w:r w:rsidRPr="00EC1289">
        <w:rPr>
          <w:rFonts w:ascii="Courier New" w:hAnsi="Courier New" w:cs="Courier New"/>
          <w:sz w:val="20"/>
          <w:szCs w:val="20"/>
        </w:rPr>
        <w:t>}</w:t>
      </w:r>
    </w:p>
    <w:p w:rsidR="00A75773" w:rsidRDefault="00A75773" w:rsidP="00F6628B"/>
    <w:p w:rsidR="00315208" w:rsidRDefault="00315208" w:rsidP="00F6628B">
      <w:r>
        <w:t>There are two possible scenarios, one scenario where address one is a malicious contract and the other scenario where address two is the malicious contract.</w:t>
      </w:r>
    </w:p>
    <w:p w:rsidR="00315208" w:rsidRDefault="00315208" w:rsidP="00AD22C6">
      <w:pPr>
        <w:pStyle w:val="Heading3"/>
      </w:pPr>
    </w:p>
    <w:p w:rsidR="00AD22C6" w:rsidRDefault="00AD22C6" w:rsidP="00AD22C6">
      <w:pPr>
        <w:pStyle w:val="Heading3"/>
      </w:pPr>
      <w:r>
        <w:t>Scenario 1</w:t>
      </w:r>
    </w:p>
    <w:p w:rsidR="00AD22C6" w:rsidRDefault="00AD22C6" w:rsidP="00AD22C6">
      <w:r>
        <w:t xml:space="preserve">A possible reentrance attack could be successfully played the following way. In this scenario, address </w:t>
      </w:r>
      <w:r w:rsidRPr="0058374E">
        <w:rPr>
          <w:rFonts w:ascii="Courier New" w:hAnsi="Courier New" w:cs="Courier New"/>
          <w:color w:val="C00000"/>
        </w:rPr>
        <w:t>two</w:t>
      </w:r>
      <w:r>
        <w:t xml:space="preserve"> is the malicious contract</w:t>
      </w:r>
    </w:p>
    <w:p w:rsidR="00AD22C6" w:rsidRDefault="00AD22C6" w:rsidP="00AD22C6">
      <w:pPr>
        <w:pStyle w:val="ListParagraph"/>
        <w:numPr>
          <w:ilvl w:val="0"/>
          <w:numId w:val="6"/>
        </w:numPr>
      </w:pPr>
      <w:r>
        <w:t xml:space="preserve">The Splitter contract is created and the parameter </w:t>
      </w:r>
      <w:r w:rsidRPr="00241CEB">
        <w:rPr>
          <w:rFonts w:ascii="Courier New" w:hAnsi="Courier New" w:cs="Courier New"/>
          <w:color w:val="C00000"/>
        </w:rPr>
        <w:t>two</w:t>
      </w:r>
      <w:r>
        <w:t xml:space="preserve"> to the constructor is the malicious contract</w:t>
      </w:r>
    </w:p>
    <w:p w:rsidR="00AD22C6" w:rsidRDefault="00AD22C6" w:rsidP="00AD22C6">
      <w:pPr>
        <w:pStyle w:val="ListParagraph"/>
        <w:numPr>
          <w:ilvl w:val="0"/>
          <w:numId w:val="6"/>
        </w:numPr>
      </w:pPr>
      <w:r>
        <w:t xml:space="preserve">Somebody wants to split money over the Splitter contract, address </w:t>
      </w:r>
      <w:r w:rsidRPr="00DC0AE6">
        <w:rPr>
          <w:rFonts w:ascii="Courier New" w:hAnsi="Courier New" w:cs="Courier New"/>
          <w:color w:val="C00000"/>
        </w:rPr>
        <w:t>one</w:t>
      </w:r>
      <w:r>
        <w:t xml:space="preserve"> and address </w:t>
      </w:r>
      <w:r w:rsidRPr="00DC0AE6">
        <w:rPr>
          <w:rFonts w:ascii="Courier New" w:hAnsi="Courier New" w:cs="Courier New"/>
          <w:color w:val="C00000"/>
        </w:rPr>
        <w:t>two</w:t>
      </w:r>
      <w:r>
        <w:t xml:space="preserve"> by sending ether to the fallback function of the Splitter contract</w:t>
      </w:r>
    </w:p>
    <w:p w:rsidR="00AD22C6" w:rsidRDefault="00AD22C6" w:rsidP="00AD22C6">
      <w:pPr>
        <w:pStyle w:val="ListParagraph"/>
        <w:numPr>
          <w:ilvl w:val="0"/>
          <w:numId w:val="6"/>
        </w:numPr>
      </w:pPr>
      <w:r>
        <w:t xml:space="preserve">The Splitter contract sends 1/3 of the total amount of ether to address </w:t>
      </w:r>
      <w:r w:rsidRPr="00DC0AE6">
        <w:rPr>
          <w:rFonts w:ascii="Courier New" w:hAnsi="Courier New" w:cs="Courier New"/>
          <w:color w:val="C00000"/>
        </w:rPr>
        <w:t>one</w:t>
      </w:r>
    </w:p>
    <w:p w:rsidR="00AD22C6" w:rsidRDefault="00AD22C6" w:rsidP="00AD22C6">
      <w:pPr>
        <w:pStyle w:val="ListParagraph"/>
        <w:numPr>
          <w:ilvl w:val="0"/>
          <w:numId w:val="6"/>
        </w:numPr>
      </w:pPr>
      <w:r>
        <w:t xml:space="preserve">The Splitter contract sends 1/3 of the total amount of ether to address </w:t>
      </w:r>
      <w:r w:rsidRPr="00DC0AE6">
        <w:rPr>
          <w:rFonts w:ascii="Courier New" w:hAnsi="Courier New" w:cs="Courier New"/>
          <w:color w:val="C00000"/>
        </w:rPr>
        <w:t>two</w:t>
      </w:r>
    </w:p>
    <w:p w:rsidR="00AD22C6" w:rsidRDefault="00AD22C6" w:rsidP="00AD22C6">
      <w:pPr>
        <w:pStyle w:val="ListParagraph"/>
        <w:numPr>
          <w:ilvl w:val="0"/>
          <w:numId w:val="6"/>
        </w:numPr>
      </w:pPr>
      <w:r>
        <w:t xml:space="preserve">Address </w:t>
      </w:r>
      <w:r w:rsidRPr="00DC0AE6">
        <w:rPr>
          <w:rFonts w:ascii="Courier New" w:hAnsi="Courier New" w:cs="Courier New"/>
          <w:color w:val="C00000"/>
        </w:rPr>
        <w:t>two</w:t>
      </w:r>
      <w:r>
        <w:t xml:space="preserve"> is not an EAO, but a malicious contract with a fallback function</w:t>
      </w:r>
    </w:p>
    <w:p w:rsidR="00AD22C6" w:rsidRDefault="00AD22C6" w:rsidP="00AD22C6">
      <w:pPr>
        <w:pStyle w:val="ListParagraph"/>
        <w:numPr>
          <w:ilvl w:val="0"/>
          <w:numId w:val="6"/>
        </w:numPr>
      </w:pPr>
      <w:r>
        <w:t xml:space="preserve">The fallback function of contract </w:t>
      </w:r>
      <w:r w:rsidRPr="00DC0AE6">
        <w:rPr>
          <w:rFonts w:ascii="Courier New" w:hAnsi="Courier New" w:cs="Courier New"/>
          <w:color w:val="C00000"/>
        </w:rPr>
        <w:t>two</w:t>
      </w:r>
      <w:r>
        <w:t xml:space="preserve"> sends 1 wei to the the Splitter contract again</w:t>
      </w:r>
    </w:p>
    <w:p w:rsidR="00AD22C6" w:rsidRDefault="00AD22C6" w:rsidP="00AD22C6">
      <w:pPr>
        <w:pStyle w:val="ListParagraph"/>
        <w:numPr>
          <w:ilvl w:val="0"/>
          <w:numId w:val="6"/>
        </w:numPr>
      </w:pPr>
      <w:r>
        <w:t xml:space="preserve">The fallback function of the Splitter contract has 1/3 (+1 wei) of the total amount left and sends 1/3 of that amount to address </w:t>
      </w:r>
      <w:r w:rsidRPr="00DC0AE6">
        <w:rPr>
          <w:rFonts w:ascii="Courier New" w:hAnsi="Courier New" w:cs="Courier New"/>
          <w:color w:val="C00000"/>
        </w:rPr>
        <w:t>one</w:t>
      </w:r>
    </w:p>
    <w:p w:rsidR="00AD22C6" w:rsidRDefault="00AD22C6" w:rsidP="00AD22C6">
      <w:pPr>
        <w:pStyle w:val="ListParagraph"/>
        <w:numPr>
          <w:ilvl w:val="0"/>
          <w:numId w:val="6"/>
        </w:numPr>
      </w:pPr>
      <w:r>
        <w:t>The fallback function of</w:t>
      </w:r>
      <w:r w:rsidRPr="00AD22C6">
        <w:t xml:space="preserve"> </w:t>
      </w:r>
      <w:r>
        <w:t xml:space="preserve">Splitter contract also sends 1/3 of that amount to the malicious contract </w:t>
      </w:r>
      <w:r w:rsidRPr="00DC0AE6">
        <w:rPr>
          <w:rFonts w:ascii="Courier New" w:hAnsi="Courier New" w:cs="Courier New"/>
          <w:color w:val="C00000"/>
        </w:rPr>
        <w:t>two</w:t>
      </w:r>
      <w:r>
        <w:t xml:space="preserve">. </w:t>
      </w:r>
    </w:p>
    <w:p w:rsidR="00AD22C6" w:rsidRDefault="00AD22C6" w:rsidP="00AD22C6">
      <w:pPr>
        <w:pStyle w:val="ListParagraph"/>
        <w:numPr>
          <w:ilvl w:val="0"/>
          <w:numId w:val="6"/>
        </w:numPr>
      </w:pPr>
      <w:r>
        <w:t xml:space="preserve">The fallback function </w:t>
      </w:r>
      <w:r w:rsidR="00A8239C">
        <w:t>invokes the fallback function of the Splitter contract again (go to 6.), until the balance of the Splitter contract is close to 0 or x invocations have been performed</w:t>
      </w:r>
    </w:p>
    <w:p w:rsidR="00A8239C" w:rsidRDefault="00A8239C" w:rsidP="00AD22C6">
      <w:pPr>
        <w:pStyle w:val="ListParagraph"/>
        <w:numPr>
          <w:ilvl w:val="0"/>
          <w:numId w:val="6"/>
        </w:numPr>
      </w:pPr>
      <w:r>
        <w:t xml:space="preserve">At the end, Splitter contract is near to 0, address </w:t>
      </w:r>
      <w:r w:rsidRPr="00DC0AE6">
        <w:rPr>
          <w:rFonts w:ascii="Courier New" w:hAnsi="Courier New" w:cs="Courier New"/>
          <w:color w:val="C00000"/>
        </w:rPr>
        <w:t>one</w:t>
      </w:r>
      <w:r>
        <w:t xml:space="preserve"> has 1/2 of the total amount and the malicious contract </w:t>
      </w:r>
      <w:r w:rsidRPr="00DC0AE6">
        <w:rPr>
          <w:rFonts w:ascii="Courier New" w:hAnsi="Courier New" w:cs="Courier New"/>
          <w:color w:val="C00000"/>
        </w:rPr>
        <w:t>two</w:t>
      </w:r>
      <w:r>
        <w:t xml:space="preserve"> has the other half of the total amount that was sent initially</w:t>
      </w:r>
    </w:p>
    <w:p w:rsidR="00AD22C6" w:rsidRDefault="00A8239C" w:rsidP="00DC0AE6">
      <w:pPr>
        <w:pStyle w:val="ListParagraph"/>
        <w:numPr>
          <w:ilvl w:val="0"/>
          <w:numId w:val="6"/>
        </w:numPr>
      </w:pPr>
      <w:r>
        <w:t xml:space="preserve">This is a clear hack, where the victim is the Splitter contract (deprived of all the money). Address </w:t>
      </w:r>
      <w:r w:rsidRPr="00DC0AE6">
        <w:rPr>
          <w:rFonts w:ascii="Courier New" w:hAnsi="Courier New" w:cs="Courier New"/>
          <w:color w:val="C00000"/>
        </w:rPr>
        <w:t>one</w:t>
      </w:r>
      <w:r>
        <w:t xml:space="preserve"> receives (1/2 - 1/3) more than intended. The same is true for the malicious contract </w:t>
      </w:r>
      <w:r w:rsidRPr="00DC0AE6">
        <w:rPr>
          <w:rFonts w:ascii="Courier New" w:hAnsi="Courier New" w:cs="Courier New"/>
          <w:color w:val="C00000"/>
        </w:rPr>
        <w:t>two</w:t>
      </w:r>
      <w:r>
        <w:t>. It must be noted that address one is the owner of the contract.</w:t>
      </w:r>
    </w:p>
    <w:p w:rsidR="00C47689" w:rsidRDefault="00C47689" w:rsidP="00F6628B">
      <w:r>
        <w:t xml:space="preserve">The zip file contains the contract source file </w:t>
      </w:r>
      <w:r w:rsidRPr="00DC0AE6">
        <w:rPr>
          <w:rFonts w:ascii="Courier New" w:hAnsi="Courier New" w:cs="Courier New"/>
          <w:color w:val="C00000"/>
        </w:rPr>
        <w:t>Hacker</w:t>
      </w:r>
      <w:r w:rsidR="007F0CA8">
        <w:rPr>
          <w:rFonts w:ascii="Courier New" w:hAnsi="Courier New" w:cs="Courier New"/>
          <w:color w:val="C00000"/>
        </w:rPr>
        <w:t>Two</w:t>
      </w:r>
      <w:r w:rsidRPr="00DC0AE6">
        <w:rPr>
          <w:rFonts w:ascii="Courier New" w:hAnsi="Courier New" w:cs="Courier New"/>
          <w:color w:val="C00000"/>
        </w:rPr>
        <w:t>.sol</w:t>
      </w:r>
      <w:r>
        <w:t xml:space="preserve"> which contains the code of the malicious contract. The test case </w:t>
      </w:r>
      <w:r w:rsidRPr="00DC0AE6">
        <w:rPr>
          <w:rFonts w:ascii="Courier New" w:hAnsi="Courier New" w:cs="Courier New"/>
          <w:color w:val="C00000"/>
        </w:rPr>
        <w:t>splitter.js</w:t>
      </w:r>
      <w:r>
        <w:t xml:space="preserve"> </w:t>
      </w:r>
      <w:r w:rsidR="00241CEB">
        <w:t>contains the test case “</w:t>
      </w:r>
      <w:r w:rsidR="00241CEB" w:rsidRPr="00241CEB">
        <w:t xml:space="preserve">Address </w:t>
      </w:r>
      <w:r w:rsidR="00DC0AE6">
        <w:t>two</w:t>
      </w:r>
      <w:r w:rsidR="00241CEB" w:rsidRPr="00241CEB">
        <w:t xml:space="preserve"> is a malicious contract</w:t>
      </w:r>
      <w:r w:rsidR="00241CEB">
        <w:t>” which proves the above deduction.</w:t>
      </w:r>
    </w:p>
    <w:p w:rsidR="00C47689" w:rsidRDefault="00C47689" w:rsidP="00F6628B"/>
    <w:p w:rsidR="00315208" w:rsidRDefault="00315208"/>
    <w:p w:rsidR="00A75773" w:rsidRDefault="00AD22C6" w:rsidP="00A75773">
      <w:pPr>
        <w:pStyle w:val="Heading3"/>
      </w:pPr>
      <w:r>
        <w:t>Scenario 2</w:t>
      </w:r>
    </w:p>
    <w:p w:rsidR="00891B26" w:rsidRDefault="00891B26" w:rsidP="00F6628B">
      <w:r>
        <w:t xml:space="preserve">A possible reentrance attack could be successfully played </w:t>
      </w:r>
      <w:r w:rsidR="00A75773">
        <w:t xml:space="preserve">the following way. In this scenario, address </w:t>
      </w:r>
      <w:r w:rsidR="00A75773" w:rsidRPr="0058374E">
        <w:rPr>
          <w:rFonts w:ascii="Courier New" w:hAnsi="Courier New" w:cs="Courier New"/>
          <w:color w:val="C00000"/>
        </w:rPr>
        <w:t>one</w:t>
      </w:r>
      <w:r w:rsidR="00A75773">
        <w:t xml:space="preserve"> is the malicious contract</w:t>
      </w:r>
    </w:p>
    <w:p w:rsidR="0094016B" w:rsidRDefault="00891B26" w:rsidP="00891B26">
      <w:pPr>
        <w:pStyle w:val="ListParagraph"/>
        <w:numPr>
          <w:ilvl w:val="0"/>
          <w:numId w:val="5"/>
        </w:numPr>
      </w:pPr>
      <w:r>
        <w:t xml:space="preserve">A malicious contract </w:t>
      </w:r>
      <w:r w:rsidR="0094016B">
        <w:t xml:space="preserve">(address one) </w:t>
      </w:r>
      <w:r>
        <w:t xml:space="preserve">creates the Splitter </w:t>
      </w:r>
      <w:r w:rsidR="0094016B">
        <w:t>contract and specifies another address as the co-beneficiary</w:t>
      </w:r>
    </w:p>
    <w:p w:rsidR="00891B26" w:rsidRDefault="0094016B" w:rsidP="00891B26">
      <w:pPr>
        <w:pStyle w:val="ListParagraph"/>
        <w:numPr>
          <w:ilvl w:val="0"/>
          <w:numId w:val="5"/>
        </w:numPr>
      </w:pPr>
      <w:r>
        <w:t xml:space="preserve">Some EAO or contract sends ether to the Splitter fallback function and </w:t>
      </w:r>
      <w:r w:rsidRPr="00C179EA">
        <w:rPr>
          <w:i/>
        </w:rPr>
        <w:t xml:space="preserve">expects that the money will be evenly split the Splitter contract, address </w:t>
      </w:r>
      <w:r w:rsidRPr="0058374E">
        <w:rPr>
          <w:rFonts w:ascii="Courier New" w:hAnsi="Courier New" w:cs="Courier New"/>
          <w:color w:val="C00000"/>
        </w:rPr>
        <w:t>one</w:t>
      </w:r>
      <w:r w:rsidRPr="00C179EA">
        <w:rPr>
          <w:i/>
        </w:rPr>
        <w:t xml:space="preserve"> and address </w:t>
      </w:r>
      <w:r w:rsidRPr="0058374E">
        <w:rPr>
          <w:rFonts w:ascii="Courier New" w:hAnsi="Courier New" w:cs="Courier New"/>
          <w:color w:val="C00000"/>
        </w:rPr>
        <w:t>two</w:t>
      </w:r>
    </w:p>
    <w:p w:rsidR="0094016B" w:rsidRPr="0094016B" w:rsidRDefault="0094016B" w:rsidP="00891B26">
      <w:pPr>
        <w:pStyle w:val="ListParagraph"/>
        <w:numPr>
          <w:ilvl w:val="0"/>
          <w:numId w:val="5"/>
        </w:numPr>
        <w:rPr>
          <w:i/>
        </w:rPr>
      </w:pPr>
      <w:r>
        <w:t xml:space="preserve">When the Splitter contract sends ether to address </w:t>
      </w:r>
      <w:r w:rsidRPr="0058374E">
        <w:rPr>
          <w:rFonts w:ascii="Courier New" w:hAnsi="Courier New" w:cs="Courier New"/>
          <w:color w:val="C00000"/>
        </w:rPr>
        <w:t>one</w:t>
      </w:r>
      <w:r>
        <w:t xml:space="preserve">, in the fallback function of contract </w:t>
      </w:r>
      <w:r w:rsidRPr="0058374E">
        <w:rPr>
          <w:rFonts w:ascii="Courier New" w:hAnsi="Courier New" w:cs="Courier New"/>
          <w:color w:val="C00000"/>
        </w:rPr>
        <w:t>one</w:t>
      </w:r>
      <w:r>
        <w:t xml:space="preserve">, the Splitter fallback function is called again </w:t>
      </w:r>
      <w:r w:rsidRPr="0094016B">
        <w:rPr>
          <w:i/>
        </w:rPr>
        <w:t xml:space="preserve">with the same amount that was sent to contract </w:t>
      </w:r>
      <w:r w:rsidRPr="0058374E">
        <w:rPr>
          <w:rFonts w:ascii="Courier New" w:hAnsi="Courier New" w:cs="Courier New"/>
          <w:color w:val="C00000"/>
        </w:rPr>
        <w:t>one</w:t>
      </w:r>
      <w:r>
        <w:rPr>
          <w:i/>
        </w:rPr>
        <w:t xml:space="preserve"> </w:t>
      </w:r>
    </w:p>
    <w:p w:rsidR="0094016B" w:rsidRPr="0094016B" w:rsidRDefault="0094016B" w:rsidP="00891B26">
      <w:pPr>
        <w:pStyle w:val="ListParagraph"/>
        <w:numPr>
          <w:ilvl w:val="0"/>
          <w:numId w:val="5"/>
        </w:numPr>
        <w:rPr>
          <w:i/>
        </w:rPr>
      </w:pPr>
      <w:r>
        <w:t xml:space="preserve">So the Splitter fallback function is invoked again. It sends ether again to address </w:t>
      </w:r>
      <w:r w:rsidRPr="0058374E">
        <w:rPr>
          <w:rFonts w:ascii="Courier New" w:hAnsi="Courier New" w:cs="Courier New"/>
          <w:color w:val="C00000"/>
        </w:rPr>
        <w:t>one</w:t>
      </w:r>
      <w:r>
        <w:t>. But this time, (the second time) it doesn’t invoke again the Splitter contract (only the first time)</w:t>
      </w:r>
      <w:r w:rsidR="00C179EA">
        <w:t xml:space="preserve">. The final amount that is present now in contract </w:t>
      </w:r>
      <w:r w:rsidR="00C179EA" w:rsidRPr="0058374E">
        <w:rPr>
          <w:rFonts w:ascii="Courier New" w:hAnsi="Courier New" w:cs="Courier New"/>
          <w:color w:val="C00000"/>
        </w:rPr>
        <w:t>one</w:t>
      </w:r>
      <w:r w:rsidR="00C179EA">
        <w:t xml:space="preserve"> is 1/3 of the total amount that was send to be split</w:t>
      </w:r>
    </w:p>
    <w:p w:rsidR="0094016B" w:rsidRPr="00C179EA" w:rsidRDefault="00C179EA" w:rsidP="00891B26">
      <w:pPr>
        <w:pStyle w:val="ListParagraph"/>
        <w:numPr>
          <w:ilvl w:val="0"/>
          <w:numId w:val="5"/>
        </w:numPr>
        <w:rPr>
          <w:i/>
        </w:rPr>
      </w:pPr>
      <w:r>
        <w:t xml:space="preserve">Then the Splitter contract sends 1/3 to address </w:t>
      </w:r>
      <w:r w:rsidRPr="0058374E">
        <w:rPr>
          <w:rFonts w:ascii="Courier New" w:hAnsi="Courier New" w:cs="Courier New"/>
          <w:color w:val="C00000"/>
        </w:rPr>
        <w:t>two</w:t>
      </w:r>
      <w:r>
        <w:t xml:space="preserve"> (still in the recursion that was caused by contract </w:t>
      </w:r>
      <w:r w:rsidRPr="0058374E">
        <w:rPr>
          <w:rFonts w:ascii="Courier New" w:hAnsi="Courier New" w:cs="Courier New"/>
          <w:color w:val="C00000"/>
        </w:rPr>
        <w:t>one</w:t>
      </w:r>
      <w:r>
        <w:t xml:space="preserve">). The balance of address </w:t>
      </w:r>
      <w:r w:rsidRPr="0058374E">
        <w:rPr>
          <w:rFonts w:ascii="Courier New" w:hAnsi="Courier New" w:cs="Courier New"/>
          <w:color w:val="C00000"/>
        </w:rPr>
        <w:t>two</w:t>
      </w:r>
      <w:r>
        <w:t xml:space="preserve"> is now 1/3 of the total amount sent </w:t>
      </w:r>
    </w:p>
    <w:p w:rsidR="00C179EA" w:rsidRPr="00C179EA" w:rsidRDefault="00C179EA" w:rsidP="00891B26">
      <w:pPr>
        <w:pStyle w:val="ListParagraph"/>
        <w:numPr>
          <w:ilvl w:val="0"/>
          <w:numId w:val="5"/>
        </w:numPr>
        <w:rPr>
          <w:i/>
        </w:rPr>
      </w:pPr>
      <w:r>
        <w:t xml:space="preserve">The recursion that was caused by contract </w:t>
      </w:r>
      <w:r w:rsidRPr="0058374E">
        <w:rPr>
          <w:rFonts w:ascii="Courier New" w:hAnsi="Courier New" w:cs="Courier New"/>
          <w:color w:val="C00000"/>
        </w:rPr>
        <w:t>one</w:t>
      </w:r>
      <w:r>
        <w:t xml:space="preserve"> finishes and the second invocation to the send() function to address </w:t>
      </w:r>
      <w:r w:rsidRPr="0058374E">
        <w:rPr>
          <w:rFonts w:ascii="Courier New" w:hAnsi="Courier New" w:cs="Courier New"/>
          <w:color w:val="C00000"/>
        </w:rPr>
        <w:t>two</w:t>
      </w:r>
      <w:r>
        <w:t xml:space="preserve"> is done, and again receives 1/3 of the total amount. So the final amount that was sent to address </w:t>
      </w:r>
      <w:r w:rsidRPr="0058374E">
        <w:rPr>
          <w:rFonts w:ascii="Courier New" w:hAnsi="Courier New" w:cs="Courier New"/>
          <w:color w:val="C00000"/>
        </w:rPr>
        <w:t>two</w:t>
      </w:r>
      <w:r>
        <w:t xml:space="preserve"> is 2/3 of the total amount</w:t>
      </w:r>
    </w:p>
    <w:p w:rsidR="00C179EA" w:rsidRPr="0094016B" w:rsidRDefault="00C179EA" w:rsidP="00891B26">
      <w:pPr>
        <w:pStyle w:val="ListParagraph"/>
        <w:numPr>
          <w:ilvl w:val="0"/>
          <w:numId w:val="5"/>
        </w:numPr>
        <w:rPr>
          <w:i/>
        </w:rPr>
      </w:pPr>
      <w:r>
        <w:t>The Splitter contract’s balance will by 0</w:t>
      </w:r>
    </w:p>
    <w:p w:rsidR="00F6628B" w:rsidRDefault="008175BF" w:rsidP="00F6628B">
      <w:r>
        <w:t xml:space="preserve">So contract </w:t>
      </w:r>
      <w:r w:rsidRPr="0058374E">
        <w:rPr>
          <w:rFonts w:ascii="Courier New" w:hAnsi="Courier New" w:cs="Courier New"/>
          <w:color w:val="C00000"/>
        </w:rPr>
        <w:t>one</w:t>
      </w:r>
      <w:r>
        <w:t xml:space="preserve"> is used as intermediary account to invoke the Splitter contract again and send the money back to the Splitter contract in order to not </w:t>
      </w:r>
      <w:r w:rsidRPr="008175BF">
        <w:rPr>
          <w:i/>
        </w:rPr>
        <w:t>cause a rollback</w:t>
      </w:r>
      <w:r>
        <w:t xml:space="preserve">, because in the case of a rollback the whole transaction will be rolled back and the hack doesn’t work. </w:t>
      </w:r>
    </w:p>
    <w:p w:rsidR="00C179EA" w:rsidRDefault="00C179EA" w:rsidP="00F6628B">
      <w:r>
        <w:t xml:space="preserve">Contract </w:t>
      </w:r>
      <w:r w:rsidRPr="0058374E">
        <w:rPr>
          <w:rFonts w:ascii="Courier New" w:hAnsi="Courier New" w:cs="Courier New"/>
          <w:color w:val="C00000"/>
        </w:rPr>
        <w:t>one</w:t>
      </w:r>
      <w:r>
        <w:t xml:space="preserve"> and EAO (or contract) </w:t>
      </w:r>
      <w:r w:rsidRPr="0058374E">
        <w:rPr>
          <w:rFonts w:ascii="Courier New" w:hAnsi="Courier New" w:cs="Courier New"/>
          <w:color w:val="C00000"/>
        </w:rPr>
        <w:t>two</w:t>
      </w:r>
      <w:r>
        <w:t xml:space="preserve"> are obviously friends in this scenario. So in the end they end up with all the money, 2/3 for address </w:t>
      </w:r>
      <w:r w:rsidRPr="0058374E">
        <w:rPr>
          <w:rFonts w:ascii="Courier New" w:hAnsi="Courier New" w:cs="Courier New"/>
          <w:color w:val="C00000"/>
        </w:rPr>
        <w:t>two</w:t>
      </w:r>
      <w:r>
        <w:t xml:space="preserve"> and 1/3 for contract </w:t>
      </w:r>
      <w:r w:rsidRPr="0058374E">
        <w:rPr>
          <w:rFonts w:ascii="Courier New" w:hAnsi="Courier New" w:cs="Courier New"/>
          <w:color w:val="C00000"/>
        </w:rPr>
        <w:t>one</w:t>
      </w:r>
      <w:r>
        <w:t xml:space="preserve">. </w:t>
      </w:r>
    </w:p>
    <w:p w:rsidR="00867AB3" w:rsidRDefault="00867AB3" w:rsidP="00867AB3">
      <w:bookmarkStart w:id="0" w:name="_GoBack"/>
      <w:bookmarkEnd w:id="0"/>
      <w:r>
        <w:t xml:space="preserve">The zip file contains the contract source file </w:t>
      </w:r>
      <w:r w:rsidRPr="00DC0AE6">
        <w:rPr>
          <w:rFonts w:ascii="Courier New" w:hAnsi="Courier New" w:cs="Courier New"/>
          <w:color w:val="C00000"/>
        </w:rPr>
        <w:t>H</w:t>
      </w:r>
      <w:r>
        <w:rPr>
          <w:rFonts w:ascii="Courier New" w:hAnsi="Courier New" w:cs="Courier New"/>
          <w:color w:val="C00000"/>
        </w:rPr>
        <w:t>acker</w:t>
      </w:r>
      <w:r w:rsidR="009605D5">
        <w:rPr>
          <w:rFonts w:ascii="Courier New" w:hAnsi="Courier New" w:cs="Courier New"/>
          <w:color w:val="C00000"/>
        </w:rPr>
        <w:t>One</w:t>
      </w:r>
      <w:r w:rsidRPr="00DC0AE6">
        <w:rPr>
          <w:rFonts w:ascii="Courier New" w:hAnsi="Courier New" w:cs="Courier New"/>
          <w:color w:val="C00000"/>
        </w:rPr>
        <w:t>.sol</w:t>
      </w:r>
      <w:r>
        <w:t xml:space="preserve"> which contains the code of the malicious contract. The test case </w:t>
      </w:r>
      <w:r w:rsidRPr="00DC0AE6">
        <w:rPr>
          <w:rFonts w:ascii="Courier New" w:hAnsi="Courier New" w:cs="Courier New"/>
          <w:color w:val="C00000"/>
        </w:rPr>
        <w:t>splitter.js</w:t>
      </w:r>
      <w:r>
        <w:t xml:space="preserve"> contains the test case “</w:t>
      </w:r>
      <w:r w:rsidRPr="00241CEB">
        <w:t xml:space="preserve">Address </w:t>
      </w:r>
      <w:r w:rsidR="00BF1A5A">
        <w:t>one</w:t>
      </w:r>
      <w:r w:rsidRPr="00241CEB">
        <w:t xml:space="preserve"> is a malicious contract</w:t>
      </w:r>
      <w:r>
        <w:t>” which proves the above deduction.</w:t>
      </w:r>
    </w:p>
    <w:p w:rsidR="00287070" w:rsidRDefault="00287070" w:rsidP="00F6628B"/>
    <w:p w:rsidR="00A75773" w:rsidRDefault="00A75773" w:rsidP="00F6628B"/>
    <w:p w:rsidR="00A75773" w:rsidRDefault="00A75773" w:rsidP="00F6628B"/>
    <w:p w:rsidR="00A75773" w:rsidRDefault="00A75773" w:rsidP="00F6628B"/>
    <w:p w:rsidR="00C179EA" w:rsidRDefault="00C179EA" w:rsidP="00F6628B"/>
    <w:p w:rsidR="008175BF" w:rsidRDefault="008175BF" w:rsidP="00F6628B"/>
    <w:p w:rsidR="00A64A74" w:rsidRDefault="00A64A74" w:rsidP="00A64A74">
      <w:pPr>
        <w:ind w:left="1080"/>
      </w:pPr>
    </w:p>
    <w:p w:rsidR="00123C72" w:rsidRPr="00F63628" w:rsidRDefault="00123C72" w:rsidP="00F63628"/>
    <w:sectPr w:rsidR="00123C72" w:rsidRPr="00F63628" w:rsidSect="00F862D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315" w:rsidRDefault="00830315" w:rsidP="00F63628">
      <w:pPr>
        <w:spacing w:after="0" w:line="240" w:lineRule="auto"/>
      </w:pPr>
      <w:r>
        <w:separator/>
      </w:r>
    </w:p>
  </w:endnote>
  <w:endnote w:type="continuationSeparator" w:id="0">
    <w:p w:rsidR="00830315" w:rsidRDefault="00830315" w:rsidP="00F63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315" w:rsidRDefault="00830315" w:rsidP="00F63628">
      <w:pPr>
        <w:spacing w:after="0" w:line="240" w:lineRule="auto"/>
      </w:pPr>
      <w:r>
        <w:separator/>
      </w:r>
    </w:p>
  </w:footnote>
  <w:footnote w:type="continuationSeparator" w:id="0">
    <w:p w:rsidR="00830315" w:rsidRDefault="00830315" w:rsidP="00F63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70418"/>
    <w:multiLevelType w:val="hybridMultilevel"/>
    <w:tmpl w:val="FACE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D568E"/>
    <w:multiLevelType w:val="hybridMultilevel"/>
    <w:tmpl w:val="9C0A9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5164C"/>
    <w:multiLevelType w:val="hybridMultilevel"/>
    <w:tmpl w:val="F2728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E7D3E"/>
    <w:multiLevelType w:val="hybridMultilevel"/>
    <w:tmpl w:val="E5103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7B2E9D"/>
    <w:multiLevelType w:val="hybridMultilevel"/>
    <w:tmpl w:val="202A31B8"/>
    <w:lvl w:ilvl="0" w:tplc="C858544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4E3560"/>
    <w:multiLevelType w:val="hybridMultilevel"/>
    <w:tmpl w:val="BB36A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28"/>
    <w:rsid w:val="0001528B"/>
    <w:rsid w:val="00042C1F"/>
    <w:rsid w:val="000A4F87"/>
    <w:rsid w:val="000B5854"/>
    <w:rsid w:val="000B63B3"/>
    <w:rsid w:val="00123C72"/>
    <w:rsid w:val="00131CA1"/>
    <w:rsid w:val="001376FA"/>
    <w:rsid w:val="00147CBA"/>
    <w:rsid w:val="00154BFE"/>
    <w:rsid w:val="00174086"/>
    <w:rsid w:val="001764DB"/>
    <w:rsid w:val="001A6D9B"/>
    <w:rsid w:val="001B1259"/>
    <w:rsid w:val="001C58D1"/>
    <w:rsid w:val="001F2824"/>
    <w:rsid w:val="001F2865"/>
    <w:rsid w:val="00241CEB"/>
    <w:rsid w:val="002816CC"/>
    <w:rsid w:val="00287070"/>
    <w:rsid w:val="002A0FA7"/>
    <w:rsid w:val="002F0AF3"/>
    <w:rsid w:val="00315208"/>
    <w:rsid w:val="00317888"/>
    <w:rsid w:val="00336DE1"/>
    <w:rsid w:val="00337035"/>
    <w:rsid w:val="003561E6"/>
    <w:rsid w:val="003A3BF0"/>
    <w:rsid w:val="003E5C36"/>
    <w:rsid w:val="004140A4"/>
    <w:rsid w:val="00430945"/>
    <w:rsid w:val="00490D2F"/>
    <w:rsid w:val="0049251B"/>
    <w:rsid w:val="004A6AB7"/>
    <w:rsid w:val="00527F78"/>
    <w:rsid w:val="005777DB"/>
    <w:rsid w:val="00581184"/>
    <w:rsid w:val="00581793"/>
    <w:rsid w:val="0058374E"/>
    <w:rsid w:val="005A48BA"/>
    <w:rsid w:val="00601C64"/>
    <w:rsid w:val="00606990"/>
    <w:rsid w:val="0064478A"/>
    <w:rsid w:val="00655556"/>
    <w:rsid w:val="006676D0"/>
    <w:rsid w:val="006B3C15"/>
    <w:rsid w:val="006D5B51"/>
    <w:rsid w:val="006E25D3"/>
    <w:rsid w:val="007222B5"/>
    <w:rsid w:val="0077093A"/>
    <w:rsid w:val="00787A48"/>
    <w:rsid w:val="007F0485"/>
    <w:rsid w:val="007F0CA8"/>
    <w:rsid w:val="007F6413"/>
    <w:rsid w:val="008175BF"/>
    <w:rsid w:val="00830315"/>
    <w:rsid w:val="00832E86"/>
    <w:rsid w:val="00833CA3"/>
    <w:rsid w:val="00867AB3"/>
    <w:rsid w:val="00871AF7"/>
    <w:rsid w:val="00891B26"/>
    <w:rsid w:val="008B3D64"/>
    <w:rsid w:val="009001EA"/>
    <w:rsid w:val="00933638"/>
    <w:rsid w:val="0094016B"/>
    <w:rsid w:val="009605D5"/>
    <w:rsid w:val="00A23A86"/>
    <w:rsid w:val="00A35791"/>
    <w:rsid w:val="00A64A74"/>
    <w:rsid w:val="00A75773"/>
    <w:rsid w:val="00A8239C"/>
    <w:rsid w:val="00A92CC8"/>
    <w:rsid w:val="00AD22C6"/>
    <w:rsid w:val="00AD6096"/>
    <w:rsid w:val="00AD7D6E"/>
    <w:rsid w:val="00AE26B6"/>
    <w:rsid w:val="00B332E6"/>
    <w:rsid w:val="00B37688"/>
    <w:rsid w:val="00B4036F"/>
    <w:rsid w:val="00B6393E"/>
    <w:rsid w:val="00BF1A5A"/>
    <w:rsid w:val="00C16105"/>
    <w:rsid w:val="00C179EA"/>
    <w:rsid w:val="00C31D2C"/>
    <w:rsid w:val="00C47689"/>
    <w:rsid w:val="00C53D99"/>
    <w:rsid w:val="00C9234B"/>
    <w:rsid w:val="00CC0C60"/>
    <w:rsid w:val="00CE0A2C"/>
    <w:rsid w:val="00D10407"/>
    <w:rsid w:val="00D42846"/>
    <w:rsid w:val="00D64CCC"/>
    <w:rsid w:val="00DC0AE6"/>
    <w:rsid w:val="00E4287F"/>
    <w:rsid w:val="00E854F1"/>
    <w:rsid w:val="00EC1289"/>
    <w:rsid w:val="00F06B08"/>
    <w:rsid w:val="00F42277"/>
    <w:rsid w:val="00F63628"/>
    <w:rsid w:val="00F6628B"/>
    <w:rsid w:val="00F8249A"/>
    <w:rsid w:val="00F83CFB"/>
    <w:rsid w:val="00F8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4970D"/>
  <w15:chartTrackingRefBased/>
  <w15:docId w15:val="{3CBD82A1-0329-43B7-9AB8-4AC0F2A7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57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number">
    <w:name w:val="hljs-number"/>
    <w:basedOn w:val="DefaultParagraphFont"/>
    <w:rsid w:val="00F63628"/>
  </w:style>
  <w:style w:type="character" w:customStyle="1" w:styleId="hljs-function">
    <w:name w:val="hljs-function"/>
    <w:basedOn w:val="DefaultParagraphFont"/>
    <w:rsid w:val="00F63628"/>
  </w:style>
  <w:style w:type="character" w:customStyle="1" w:styleId="hljs-keyword">
    <w:name w:val="hljs-keyword"/>
    <w:basedOn w:val="DefaultParagraphFont"/>
    <w:rsid w:val="00F63628"/>
  </w:style>
  <w:style w:type="character" w:customStyle="1" w:styleId="hljs-title">
    <w:name w:val="hljs-title"/>
    <w:basedOn w:val="DefaultParagraphFont"/>
    <w:rsid w:val="00F63628"/>
  </w:style>
  <w:style w:type="character" w:customStyle="1" w:styleId="hljs-params">
    <w:name w:val="hljs-params"/>
    <w:basedOn w:val="DefaultParagraphFont"/>
    <w:rsid w:val="00F63628"/>
  </w:style>
  <w:style w:type="character" w:customStyle="1" w:styleId="Heading1Char">
    <w:name w:val="Heading 1 Char"/>
    <w:basedOn w:val="DefaultParagraphFont"/>
    <w:link w:val="Heading1"/>
    <w:uiPriority w:val="9"/>
    <w:rsid w:val="00F63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2CC8"/>
    <w:pPr>
      <w:ind w:left="720"/>
      <w:contextualSpacing/>
    </w:pPr>
  </w:style>
  <w:style w:type="character" w:customStyle="1" w:styleId="Heading2Char">
    <w:name w:val="Heading 2 Char"/>
    <w:basedOn w:val="DefaultParagraphFont"/>
    <w:link w:val="Heading2"/>
    <w:uiPriority w:val="9"/>
    <w:rsid w:val="000A4F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57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4531">
      <w:bodyDiv w:val="1"/>
      <w:marLeft w:val="0"/>
      <w:marRight w:val="0"/>
      <w:marTop w:val="0"/>
      <w:marBottom w:val="0"/>
      <w:divBdr>
        <w:top w:val="none" w:sz="0" w:space="0" w:color="auto"/>
        <w:left w:val="none" w:sz="0" w:space="0" w:color="auto"/>
        <w:bottom w:val="none" w:sz="0" w:space="0" w:color="auto"/>
        <w:right w:val="none" w:sz="0" w:space="0" w:color="auto"/>
      </w:divBdr>
      <w:divsChild>
        <w:div w:id="633565029">
          <w:marLeft w:val="0"/>
          <w:marRight w:val="0"/>
          <w:marTop w:val="0"/>
          <w:marBottom w:val="0"/>
          <w:divBdr>
            <w:top w:val="none" w:sz="0" w:space="0" w:color="auto"/>
            <w:left w:val="none" w:sz="0" w:space="0" w:color="auto"/>
            <w:bottom w:val="none" w:sz="0" w:space="0" w:color="auto"/>
            <w:right w:val="none" w:sz="0" w:space="0" w:color="auto"/>
          </w:divBdr>
          <w:divsChild>
            <w:div w:id="2591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3929">
      <w:bodyDiv w:val="1"/>
      <w:marLeft w:val="0"/>
      <w:marRight w:val="0"/>
      <w:marTop w:val="0"/>
      <w:marBottom w:val="0"/>
      <w:divBdr>
        <w:top w:val="none" w:sz="0" w:space="0" w:color="auto"/>
        <w:left w:val="none" w:sz="0" w:space="0" w:color="auto"/>
        <w:bottom w:val="none" w:sz="0" w:space="0" w:color="auto"/>
        <w:right w:val="none" w:sz="0" w:space="0" w:color="auto"/>
      </w:divBdr>
      <w:divsChild>
        <w:div w:id="494418392">
          <w:marLeft w:val="0"/>
          <w:marRight w:val="0"/>
          <w:marTop w:val="0"/>
          <w:marBottom w:val="0"/>
          <w:divBdr>
            <w:top w:val="none" w:sz="0" w:space="0" w:color="auto"/>
            <w:left w:val="none" w:sz="0" w:space="0" w:color="auto"/>
            <w:bottom w:val="none" w:sz="0" w:space="0" w:color="auto"/>
            <w:right w:val="none" w:sz="0" w:space="0" w:color="auto"/>
          </w:divBdr>
          <w:divsChild>
            <w:div w:id="607200357">
              <w:marLeft w:val="0"/>
              <w:marRight w:val="0"/>
              <w:marTop w:val="0"/>
              <w:marBottom w:val="0"/>
              <w:divBdr>
                <w:top w:val="none" w:sz="0" w:space="0" w:color="auto"/>
                <w:left w:val="none" w:sz="0" w:space="0" w:color="auto"/>
                <w:bottom w:val="none" w:sz="0" w:space="0" w:color="auto"/>
                <w:right w:val="none" w:sz="0" w:space="0" w:color="auto"/>
              </w:divBdr>
            </w:div>
            <w:div w:id="1356342374">
              <w:marLeft w:val="0"/>
              <w:marRight w:val="0"/>
              <w:marTop w:val="0"/>
              <w:marBottom w:val="0"/>
              <w:divBdr>
                <w:top w:val="none" w:sz="0" w:space="0" w:color="auto"/>
                <w:left w:val="none" w:sz="0" w:space="0" w:color="auto"/>
                <w:bottom w:val="none" w:sz="0" w:space="0" w:color="auto"/>
                <w:right w:val="none" w:sz="0" w:space="0" w:color="auto"/>
              </w:divBdr>
            </w:div>
            <w:div w:id="1858956866">
              <w:marLeft w:val="0"/>
              <w:marRight w:val="0"/>
              <w:marTop w:val="0"/>
              <w:marBottom w:val="0"/>
              <w:divBdr>
                <w:top w:val="none" w:sz="0" w:space="0" w:color="auto"/>
                <w:left w:val="none" w:sz="0" w:space="0" w:color="auto"/>
                <w:bottom w:val="none" w:sz="0" w:space="0" w:color="auto"/>
                <w:right w:val="none" w:sz="0" w:space="0" w:color="auto"/>
              </w:divBdr>
            </w:div>
            <w:div w:id="77143874">
              <w:marLeft w:val="0"/>
              <w:marRight w:val="0"/>
              <w:marTop w:val="0"/>
              <w:marBottom w:val="0"/>
              <w:divBdr>
                <w:top w:val="none" w:sz="0" w:space="0" w:color="auto"/>
                <w:left w:val="none" w:sz="0" w:space="0" w:color="auto"/>
                <w:bottom w:val="none" w:sz="0" w:space="0" w:color="auto"/>
                <w:right w:val="none" w:sz="0" w:space="0" w:color="auto"/>
              </w:divBdr>
            </w:div>
            <w:div w:id="1100024854">
              <w:marLeft w:val="0"/>
              <w:marRight w:val="0"/>
              <w:marTop w:val="0"/>
              <w:marBottom w:val="0"/>
              <w:divBdr>
                <w:top w:val="none" w:sz="0" w:space="0" w:color="auto"/>
                <w:left w:val="none" w:sz="0" w:space="0" w:color="auto"/>
                <w:bottom w:val="none" w:sz="0" w:space="0" w:color="auto"/>
                <w:right w:val="none" w:sz="0" w:space="0" w:color="auto"/>
              </w:divBdr>
            </w:div>
            <w:div w:id="1133988257">
              <w:marLeft w:val="0"/>
              <w:marRight w:val="0"/>
              <w:marTop w:val="0"/>
              <w:marBottom w:val="0"/>
              <w:divBdr>
                <w:top w:val="none" w:sz="0" w:space="0" w:color="auto"/>
                <w:left w:val="none" w:sz="0" w:space="0" w:color="auto"/>
                <w:bottom w:val="none" w:sz="0" w:space="0" w:color="auto"/>
                <w:right w:val="none" w:sz="0" w:space="0" w:color="auto"/>
              </w:divBdr>
            </w:div>
            <w:div w:id="1170633026">
              <w:marLeft w:val="0"/>
              <w:marRight w:val="0"/>
              <w:marTop w:val="0"/>
              <w:marBottom w:val="0"/>
              <w:divBdr>
                <w:top w:val="none" w:sz="0" w:space="0" w:color="auto"/>
                <w:left w:val="none" w:sz="0" w:space="0" w:color="auto"/>
                <w:bottom w:val="none" w:sz="0" w:space="0" w:color="auto"/>
                <w:right w:val="none" w:sz="0" w:space="0" w:color="auto"/>
              </w:divBdr>
            </w:div>
            <w:div w:id="212691544">
              <w:marLeft w:val="0"/>
              <w:marRight w:val="0"/>
              <w:marTop w:val="0"/>
              <w:marBottom w:val="0"/>
              <w:divBdr>
                <w:top w:val="none" w:sz="0" w:space="0" w:color="auto"/>
                <w:left w:val="none" w:sz="0" w:space="0" w:color="auto"/>
                <w:bottom w:val="none" w:sz="0" w:space="0" w:color="auto"/>
                <w:right w:val="none" w:sz="0" w:space="0" w:color="auto"/>
              </w:divBdr>
            </w:div>
            <w:div w:id="1249191326">
              <w:marLeft w:val="0"/>
              <w:marRight w:val="0"/>
              <w:marTop w:val="0"/>
              <w:marBottom w:val="0"/>
              <w:divBdr>
                <w:top w:val="none" w:sz="0" w:space="0" w:color="auto"/>
                <w:left w:val="none" w:sz="0" w:space="0" w:color="auto"/>
                <w:bottom w:val="none" w:sz="0" w:space="0" w:color="auto"/>
                <w:right w:val="none" w:sz="0" w:space="0" w:color="auto"/>
              </w:divBdr>
            </w:div>
            <w:div w:id="994844651">
              <w:marLeft w:val="0"/>
              <w:marRight w:val="0"/>
              <w:marTop w:val="0"/>
              <w:marBottom w:val="0"/>
              <w:divBdr>
                <w:top w:val="none" w:sz="0" w:space="0" w:color="auto"/>
                <w:left w:val="none" w:sz="0" w:space="0" w:color="auto"/>
                <w:bottom w:val="none" w:sz="0" w:space="0" w:color="auto"/>
                <w:right w:val="none" w:sz="0" w:space="0" w:color="auto"/>
              </w:divBdr>
            </w:div>
            <w:div w:id="2076275710">
              <w:marLeft w:val="0"/>
              <w:marRight w:val="0"/>
              <w:marTop w:val="0"/>
              <w:marBottom w:val="0"/>
              <w:divBdr>
                <w:top w:val="none" w:sz="0" w:space="0" w:color="auto"/>
                <w:left w:val="none" w:sz="0" w:space="0" w:color="auto"/>
                <w:bottom w:val="none" w:sz="0" w:space="0" w:color="auto"/>
                <w:right w:val="none" w:sz="0" w:space="0" w:color="auto"/>
              </w:divBdr>
            </w:div>
            <w:div w:id="73868460">
              <w:marLeft w:val="0"/>
              <w:marRight w:val="0"/>
              <w:marTop w:val="0"/>
              <w:marBottom w:val="0"/>
              <w:divBdr>
                <w:top w:val="none" w:sz="0" w:space="0" w:color="auto"/>
                <w:left w:val="none" w:sz="0" w:space="0" w:color="auto"/>
                <w:bottom w:val="none" w:sz="0" w:space="0" w:color="auto"/>
                <w:right w:val="none" w:sz="0" w:space="0" w:color="auto"/>
              </w:divBdr>
            </w:div>
            <w:div w:id="1803303055">
              <w:marLeft w:val="0"/>
              <w:marRight w:val="0"/>
              <w:marTop w:val="0"/>
              <w:marBottom w:val="0"/>
              <w:divBdr>
                <w:top w:val="none" w:sz="0" w:space="0" w:color="auto"/>
                <w:left w:val="none" w:sz="0" w:space="0" w:color="auto"/>
                <w:bottom w:val="none" w:sz="0" w:space="0" w:color="auto"/>
                <w:right w:val="none" w:sz="0" w:space="0" w:color="auto"/>
              </w:divBdr>
            </w:div>
            <w:div w:id="13753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4394">
      <w:bodyDiv w:val="1"/>
      <w:marLeft w:val="0"/>
      <w:marRight w:val="0"/>
      <w:marTop w:val="0"/>
      <w:marBottom w:val="0"/>
      <w:divBdr>
        <w:top w:val="none" w:sz="0" w:space="0" w:color="auto"/>
        <w:left w:val="none" w:sz="0" w:space="0" w:color="auto"/>
        <w:bottom w:val="none" w:sz="0" w:space="0" w:color="auto"/>
        <w:right w:val="none" w:sz="0" w:space="0" w:color="auto"/>
      </w:divBdr>
    </w:div>
    <w:div w:id="1214004451">
      <w:bodyDiv w:val="1"/>
      <w:marLeft w:val="0"/>
      <w:marRight w:val="0"/>
      <w:marTop w:val="0"/>
      <w:marBottom w:val="0"/>
      <w:divBdr>
        <w:top w:val="none" w:sz="0" w:space="0" w:color="auto"/>
        <w:left w:val="none" w:sz="0" w:space="0" w:color="auto"/>
        <w:bottom w:val="none" w:sz="0" w:space="0" w:color="auto"/>
        <w:right w:val="none" w:sz="0" w:space="0" w:color="auto"/>
      </w:divBdr>
      <w:divsChild>
        <w:div w:id="703480655">
          <w:marLeft w:val="0"/>
          <w:marRight w:val="0"/>
          <w:marTop w:val="0"/>
          <w:marBottom w:val="0"/>
          <w:divBdr>
            <w:top w:val="none" w:sz="0" w:space="0" w:color="auto"/>
            <w:left w:val="none" w:sz="0" w:space="0" w:color="auto"/>
            <w:bottom w:val="none" w:sz="0" w:space="0" w:color="auto"/>
            <w:right w:val="none" w:sz="0" w:space="0" w:color="auto"/>
          </w:divBdr>
          <w:divsChild>
            <w:div w:id="1773816581">
              <w:marLeft w:val="0"/>
              <w:marRight w:val="0"/>
              <w:marTop w:val="0"/>
              <w:marBottom w:val="0"/>
              <w:divBdr>
                <w:top w:val="none" w:sz="0" w:space="0" w:color="auto"/>
                <w:left w:val="none" w:sz="0" w:space="0" w:color="auto"/>
                <w:bottom w:val="none" w:sz="0" w:space="0" w:color="auto"/>
                <w:right w:val="none" w:sz="0" w:space="0" w:color="auto"/>
              </w:divBdr>
            </w:div>
            <w:div w:id="755829479">
              <w:marLeft w:val="0"/>
              <w:marRight w:val="0"/>
              <w:marTop w:val="0"/>
              <w:marBottom w:val="0"/>
              <w:divBdr>
                <w:top w:val="none" w:sz="0" w:space="0" w:color="auto"/>
                <w:left w:val="none" w:sz="0" w:space="0" w:color="auto"/>
                <w:bottom w:val="none" w:sz="0" w:space="0" w:color="auto"/>
                <w:right w:val="none" w:sz="0" w:space="0" w:color="auto"/>
              </w:divBdr>
            </w:div>
            <w:div w:id="1043137275">
              <w:marLeft w:val="0"/>
              <w:marRight w:val="0"/>
              <w:marTop w:val="0"/>
              <w:marBottom w:val="0"/>
              <w:divBdr>
                <w:top w:val="none" w:sz="0" w:space="0" w:color="auto"/>
                <w:left w:val="none" w:sz="0" w:space="0" w:color="auto"/>
                <w:bottom w:val="none" w:sz="0" w:space="0" w:color="auto"/>
                <w:right w:val="none" w:sz="0" w:space="0" w:color="auto"/>
              </w:divBdr>
            </w:div>
            <w:div w:id="1722441205">
              <w:marLeft w:val="0"/>
              <w:marRight w:val="0"/>
              <w:marTop w:val="0"/>
              <w:marBottom w:val="0"/>
              <w:divBdr>
                <w:top w:val="none" w:sz="0" w:space="0" w:color="auto"/>
                <w:left w:val="none" w:sz="0" w:space="0" w:color="auto"/>
                <w:bottom w:val="none" w:sz="0" w:space="0" w:color="auto"/>
                <w:right w:val="none" w:sz="0" w:space="0" w:color="auto"/>
              </w:divBdr>
            </w:div>
            <w:div w:id="759451499">
              <w:marLeft w:val="0"/>
              <w:marRight w:val="0"/>
              <w:marTop w:val="0"/>
              <w:marBottom w:val="0"/>
              <w:divBdr>
                <w:top w:val="none" w:sz="0" w:space="0" w:color="auto"/>
                <w:left w:val="none" w:sz="0" w:space="0" w:color="auto"/>
                <w:bottom w:val="none" w:sz="0" w:space="0" w:color="auto"/>
                <w:right w:val="none" w:sz="0" w:space="0" w:color="auto"/>
              </w:divBdr>
            </w:div>
            <w:div w:id="1846435565">
              <w:marLeft w:val="0"/>
              <w:marRight w:val="0"/>
              <w:marTop w:val="0"/>
              <w:marBottom w:val="0"/>
              <w:divBdr>
                <w:top w:val="none" w:sz="0" w:space="0" w:color="auto"/>
                <w:left w:val="none" w:sz="0" w:space="0" w:color="auto"/>
                <w:bottom w:val="none" w:sz="0" w:space="0" w:color="auto"/>
                <w:right w:val="none" w:sz="0" w:space="0" w:color="auto"/>
              </w:divBdr>
            </w:div>
            <w:div w:id="1252470638">
              <w:marLeft w:val="0"/>
              <w:marRight w:val="0"/>
              <w:marTop w:val="0"/>
              <w:marBottom w:val="0"/>
              <w:divBdr>
                <w:top w:val="none" w:sz="0" w:space="0" w:color="auto"/>
                <w:left w:val="none" w:sz="0" w:space="0" w:color="auto"/>
                <w:bottom w:val="none" w:sz="0" w:space="0" w:color="auto"/>
                <w:right w:val="none" w:sz="0" w:space="0" w:color="auto"/>
              </w:divBdr>
            </w:div>
            <w:div w:id="523906860">
              <w:marLeft w:val="0"/>
              <w:marRight w:val="0"/>
              <w:marTop w:val="0"/>
              <w:marBottom w:val="0"/>
              <w:divBdr>
                <w:top w:val="none" w:sz="0" w:space="0" w:color="auto"/>
                <w:left w:val="none" w:sz="0" w:space="0" w:color="auto"/>
                <w:bottom w:val="none" w:sz="0" w:space="0" w:color="auto"/>
                <w:right w:val="none" w:sz="0" w:space="0" w:color="auto"/>
              </w:divBdr>
            </w:div>
            <w:div w:id="784932793">
              <w:marLeft w:val="0"/>
              <w:marRight w:val="0"/>
              <w:marTop w:val="0"/>
              <w:marBottom w:val="0"/>
              <w:divBdr>
                <w:top w:val="none" w:sz="0" w:space="0" w:color="auto"/>
                <w:left w:val="none" w:sz="0" w:space="0" w:color="auto"/>
                <w:bottom w:val="none" w:sz="0" w:space="0" w:color="auto"/>
                <w:right w:val="none" w:sz="0" w:space="0" w:color="auto"/>
              </w:divBdr>
            </w:div>
            <w:div w:id="450058296">
              <w:marLeft w:val="0"/>
              <w:marRight w:val="0"/>
              <w:marTop w:val="0"/>
              <w:marBottom w:val="0"/>
              <w:divBdr>
                <w:top w:val="none" w:sz="0" w:space="0" w:color="auto"/>
                <w:left w:val="none" w:sz="0" w:space="0" w:color="auto"/>
                <w:bottom w:val="none" w:sz="0" w:space="0" w:color="auto"/>
                <w:right w:val="none" w:sz="0" w:space="0" w:color="auto"/>
              </w:divBdr>
            </w:div>
            <w:div w:id="2020034771">
              <w:marLeft w:val="0"/>
              <w:marRight w:val="0"/>
              <w:marTop w:val="0"/>
              <w:marBottom w:val="0"/>
              <w:divBdr>
                <w:top w:val="none" w:sz="0" w:space="0" w:color="auto"/>
                <w:left w:val="none" w:sz="0" w:space="0" w:color="auto"/>
                <w:bottom w:val="none" w:sz="0" w:space="0" w:color="auto"/>
                <w:right w:val="none" w:sz="0" w:space="0" w:color="auto"/>
              </w:divBdr>
            </w:div>
            <w:div w:id="1369143455">
              <w:marLeft w:val="0"/>
              <w:marRight w:val="0"/>
              <w:marTop w:val="0"/>
              <w:marBottom w:val="0"/>
              <w:divBdr>
                <w:top w:val="none" w:sz="0" w:space="0" w:color="auto"/>
                <w:left w:val="none" w:sz="0" w:space="0" w:color="auto"/>
                <w:bottom w:val="none" w:sz="0" w:space="0" w:color="auto"/>
                <w:right w:val="none" w:sz="0" w:space="0" w:color="auto"/>
              </w:divBdr>
            </w:div>
            <w:div w:id="434911003">
              <w:marLeft w:val="0"/>
              <w:marRight w:val="0"/>
              <w:marTop w:val="0"/>
              <w:marBottom w:val="0"/>
              <w:divBdr>
                <w:top w:val="none" w:sz="0" w:space="0" w:color="auto"/>
                <w:left w:val="none" w:sz="0" w:space="0" w:color="auto"/>
                <w:bottom w:val="none" w:sz="0" w:space="0" w:color="auto"/>
                <w:right w:val="none" w:sz="0" w:space="0" w:color="auto"/>
              </w:divBdr>
            </w:div>
            <w:div w:id="204490142">
              <w:marLeft w:val="0"/>
              <w:marRight w:val="0"/>
              <w:marTop w:val="0"/>
              <w:marBottom w:val="0"/>
              <w:divBdr>
                <w:top w:val="none" w:sz="0" w:space="0" w:color="auto"/>
                <w:left w:val="none" w:sz="0" w:space="0" w:color="auto"/>
                <w:bottom w:val="none" w:sz="0" w:space="0" w:color="auto"/>
                <w:right w:val="none" w:sz="0" w:space="0" w:color="auto"/>
              </w:divBdr>
            </w:div>
            <w:div w:id="18219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8087">
      <w:bodyDiv w:val="1"/>
      <w:marLeft w:val="0"/>
      <w:marRight w:val="0"/>
      <w:marTop w:val="0"/>
      <w:marBottom w:val="0"/>
      <w:divBdr>
        <w:top w:val="none" w:sz="0" w:space="0" w:color="auto"/>
        <w:left w:val="none" w:sz="0" w:space="0" w:color="auto"/>
        <w:bottom w:val="none" w:sz="0" w:space="0" w:color="auto"/>
        <w:right w:val="none" w:sz="0" w:space="0" w:color="auto"/>
      </w:divBdr>
    </w:div>
    <w:div w:id="2064325697">
      <w:bodyDiv w:val="1"/>
      <w:marLeft w:val="0"/>
      <w:marRight w:val="0"/>
      <w:marTop w:val="0"/>
      <w:marBottom w:val="0"/>
      <w:divBdr>
        <w:top w:val="none" w:sz="0" w:space="0" w:color="auto"/>
        <w:left w:val="none" w:sz="0" w:space="0" w:color="auto"/>
        <w:bottom w:val="none" w:sz="0" w:space="0" w:color="auto"/>
        <w:right w:val="none" w:sz="0" w:space="0" w:color="auto"/>
      </w:divBdr>
      <w:divsChild>
        <w:div w:id="648946403">
          <w:marLeft w:val="0"/>
          <w:marRight w:val="0"/>
          <w:marTop w:val="0"/>
          <w:marBottom w:val="0"/>
          <w:divBdr>
            <w:top w:val="none" w:sz="0" w:space="0" w:color="auto"/>
            <w:left w:val="none" w:sz="0" w:space="0" w:color="auto"/>
            <w:bottom w:val="none" w:sz="0" w:space="0" w:color="auto"/>
            <w:right w:val="none" w:sz="0" w:space="0" w:color="auto"/>
          </w:divBdr>
          <w:divsChild>
            <w:div w:id="8857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2C6AD-4C60-45A8-8DD8-AFFAC6746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6</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Willemsen</dc:creator>
  <cp:keywords/>
  <dc:description/>
  <cp:lastModifiedBy>Ivo Willemsen</cp:lastModifiedBy>
  <cp:revision>61</cp:revision>
  <cp:lastPrinted>2018-08-26T18:49:00Z</cp:lastPrinted>
  <dcterms:created xsi:type="dcterms:W3CDTF">2018-08-26T10:44:00Z</dcterms:created>
  <dcterms:modified xsi:type="dcterms:W3CDTF">2018-10-15T15:45:00Z</dcterms:modified>
</cp:coreProperties>
</file>