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9D2E4" w14:textId="77777777" w:rsidR="00B5740F" w:rsidRPr="000D05C9" w:rsidRDefault="00B5740F" w:rsidP="00B574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05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C4F10" wp14:editId="1ECBD5F1">
            <wp:extent cx="5207490" cy="2101215"/>
            <wp:effectExtent l="0" t="0" r="0" b="0"/>
            <wp:docPr id="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40" cy="210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9C33FF" w14:textId="77777777" w:rsidR="00B5740F" w:rsidRPr="000D05C9" w:rsidRDefault="00B5740F" w:rsidP="00B5740F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05C9"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 w:rsidRPr="000D05C9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0D05C9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0D05C9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0D05C9">
        <w:rPr>
          <w:rFonts w:ascii="Times New Roman" w:hAnsi="Times New Roman" w:cs="Times New Roman"/>
          <w:b/>
          <w:bCs/>
          <w:noProof/>
          <w:sz w:val="24"/>
          <w:szCs w:val="24"/>
        </w:rPr>
        <w:t>1</w:t>
      </w:r>
      <w:r w:rsidRPr="000D05C9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0D05C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D05C9">
        <w:rPr>
          <w:rFonts w:ascii="Times New Roman" w:hAnsi="Times New Roman" w:cs="Times New Roman"/>
          <w:sz w:val="24"/>
          <w:szCs w:val="24"/>
        </w:rPr>
        <w:t xml:space="preserve"> Proposed conceptual model</w:t>
      </w:r>
    </w:p>
    <w:p w14:paraId="6406BC9D" w14:textId="6247E5A9" w:rsidR="00B1592D" w:rsidRPr="000D05C9" w:rsidRDefault="00B5740F" w:rsidP="00B574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5C9">
        <w:rPr>
          <w:rFonts w:ascii="Times New Roman" w:hAnsi="Times New Roman" w:cs="Times New Roman"/>
          <w:sz w:val="24"/>
          <w:szCs w:val="24"/>
        </w:rPr>
        <w:br w:type="page"/>
      </w:r>
    </w:p>
    <w:p w14:paraId="41B09964" w14:textId="0A484695" w:rsidR="00980BAB" w:rsidRPr="000D05C9" w:rsidRDefault="00980BAB" w:rsidP="000D661E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bCs w:val="0"/>
          <w:smallCaps w:val="0"/>
          <w:color w:val="000000" w:themeColor="text1"/>
          <w:sz w:val="24"/>
          <w:szCs w:val="24"/>
        </w:rPr>
      </w:pPr>
      <w:r w:rsidRPr="000D05C9">
        <w:rPr>
          <w:rFonts w:ascii="Times New Roman" w:hAnsi="Times New Roman" w:cs="Times New Roman"/>
          <w:b w:val="0"/>
          <w:bCs w:val="0"/>
          <w:smallCaps w:val="0"/>
          <w:color w:val="000000" w:themeColor="text1"/>
          <w:sz w:val="24"/>
          <w:szCs w:val="24"/>
        </w:rPr>
        <w:lastRenderedPageBreak/>
        <w:t>Table 1. Validity and Reliability of Authentic Leadership Scale (2 Factors)</w:t>
      </w:r>
    </w:p>
    <w:tbl>
      <w:tblPr>
        <w:tblStyle w:val="TableGrid"/>
        <w:tblW w:w="8607" w:type="dxa"/>
        <w:tblLook w:val="04A0" w:firstRow="1" w:lastRow="0" w:firstColumn="1" w:lastColumn="0" w:noHBand="0" w:noVBand="1"/>
      </w:tblPr>
      <w:tblGrid>
        <w:gridCol w:w="3324"/>
        <w:gridCol w:w="1417"/>
        <w:gridCol w:w="2064"/>
        <w:gridCol w:w="1871"/>
      </w:tblGrid>
      <w:tr w:rsidR="00980BAB" w:rsidRPr="000D05C9" w14:paraId="0A5A9C2C" w14:textId="77777777" w:rsidTr="0082461B">
        <w:trPr>
          <w:trHeight w:val="62"/>
        </w:trPr>
        <w:tc>
          <w:tcPr>
            <w:tcW w:w="3324" w:type="dxa"/>
            <w:noWrap/>
            <w:vAlign w:val="center"/>
            <w:hideMark/>
          </w:tcPr>
          <w:p w14:paraId="2EF9718A" w14:textId="77777777" w:rsidR="00980BAB" w:rsidRPr="000D05C9" w:rsidRDefault="00980BAB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Authentic Leadership</w:t>
            </w:r>
          </w:p>
        </w:tc>
        <w:tc>
          <w:tcPr>
            <w:tcW w:w="1348" w:type="dxa"/>
            <w:vAlign w:val="center"/>
          </w:tcPr>
          <w:p w14:paraId="3285774D" w14:textId="77777777" w:rsidR="00980BAB" w:rsidRPr="000D05C9" w:rsidRDefault="00980BAB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Cronbach’s alpha</w:t>
            </w:r>
          </w:p>
        </w:tc>
        <w:tc>
          <w:tcPr>
            <w:tcW w:w="2064" w:type="dxa"/>
            <w:noWrap/>
            <w:vAlign w:val="center"/>
            <w:hideMark/>
          </w:tcPr>
          <w:p w14:paraId="453E9958" w14:textId="77777777" w:rsidR="00980BAB" w:rsidRPr="000D05C9" w:rsidRDefault="00980BAB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Composite Reliability</w:t>
            </w:r>
          </w:p>
        </w:tc>
        <w:tc>
          <w:tcPr>
            <w:tcW w:w="1871" w:type="dxa"/>
            <w:noWrap/>
            <w:vAlign w:val="center"/>
            <w:hideMark/>
          </w:tcPr>
          <w:p w14:paraId="0D8D8CAE" w14:textId="77777777" w:rsidR="00980BAB" w:rsidRPr="000D05C9" w:rsidRDefault="00980BAB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Average Variance Extracted (AVE)</w:t>
            </w:r>
          </w:p>
        </w:tc>
      </w:tr>
      <w:tr w:rsidR="00980BAB" w:rsidRPr="000D05C9" w14:paraId="2B9D1515" w14:textId="77777777" w:rsidTr="0082461B">
        <w:trPr>
          <w:trHeight w:val="62"/>
        </w:trPr>
        <w:tc>
          <w:tcPr>
            <w:tcW w:w="3324" w:type="dxa"/>
            <w:noWrap/>
            <w:hideMark/>
          </w:tcPr>
          <w:p w14:paraId="5125F6DC" w14:textId="77777777" w:rsidR="00980BAB" w:rsidRPr="000D05C9" w:rsidRDefault="00980BAB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Self-Awareness &amp; Balanced Processing</w:t>
            </w:r>
          </w:p>
        </w:tc>
        <w:tc>
          <w:tcPr>
            <w:tcW w:w="1348" w:type="dxa"/>
            <w:vAlign w:val="center"/>
          </w:tcPr>
          <w:p w14:paraId="387C3C93" w14:textId="77777777" w:rsidR="00980BAB" w:rsidRPr="000D05C9" w:rsidRDefault="00980BAB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0,920</w:t>
            </w:r>
          </w:p>
        </w:tc>
        <w:tc>
          <w:tcPr>
            <w:tcW w:w="2064" w:type="dxa"/>
            <w:noWrap/>
            <w:vAlign w:val="center"/>
            <w:hideMark/>
          </w:tcPr>
          <w:p w14:paraId="112CA766" w14:textId="77777777" w:rsidR="00980BAB" w:rsidRPr="000D05C9" w:rsidRDefault="00980BAB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0,919</w:t>
            </w:r>
          </w:p>
        </w:tc>
        <w:tc>
          <w:tcPr>
            <w:tcW w:w="1871" w:type="dxa"/>
            <w:noWrap/>
            <w:vAlign w:val="center"/>
            <w:hideMark/>
          </w:tcPr>
          <w:p w14:paraId="791EBF48" w14:textId="77777777" w:rsidR="00980BAB" w:rsidRPr="000D05C9" w:rsidRDefault="00980BAB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0,654</w:t>
            </w:r>
          </w:p>
        </w:tc>
      </w:tr>
      <w:tr w:rsidR="00980BAB" w:rsidRPr="000D05C9" w14:paraId="40EAACDC" w14:textId="77777777" w:rsidTr="0082461B">
        <w:trPr>
          <w:trHeight w:val="105"/>
        </w:trPr>
        <w:tc>
          <w:tcPr>
            <w:tcW w:w="3324" w:type="dxa"/>
            <w:noWrap/>
            <w:hideMark/>
          </w:tcPr>
          <w:p w14:paraId="443E9E12" w14:textId="77777777" w:rsidR="00980BAB" w:rsidRPr="000D05C9" w:rsidRDefault="00980BAB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Morel Perspective &amp; Relational Transparency</w:t>
            </w:r>
          </w:p>
        </w:tc>
        <w:tc>
          <w:tcPr>
            <w:tcW w:w="1348" w:type="dxa"/>
            <w:vAlign w:val="center"/>
          </w:tcPr>
          <w:p w14:paraId="3142F168" w14:textId="77777777" w:rsidR="00980BAB" w:rsidRPr="000D05C9" w:rsidRDefault="00980BAB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0,896</w:t>
            </w:r>
          </w:p>
        </w:tc>
        <w:tc>
          <w:tcPr>
            <w:tcW w:w="2064" w:type="dxa"/>
            <w:noWrap/>
            <w:vAlign w:val="center"/>
            <w:hideMark/>
          </w:tcPr>
          <w:p w14:paraId="7033E697" w14:textId="77777777" w:rsidR="00980BAB" w:rsidRPr="000D05C9" w:rsidRDefault="00980BAB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0,899</w:t>
            </w:r>
          </w:p>
        </w:tc>
        <w:tc>
          <w:tcPr>
            <w:tcW w:w="1871" w:type="dxa"/>
            <w:noWrap/>
            <w:vAlign w:val="center"/>
            <w:hideMark/>
          </w:tcPr>
          <w:p w14:paraId="12221775" w14:textId="77777777" w:rsidR="00980BAB" w:rsidRPr="000D05C9" w:rsidRDefault="00980BAB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0,598</w:t>
            </w:r>
          </w:p>
        </w:tc>
      </w:tr>
    </w:tbl>
    <w:p w14:paraId="02DCDA84" w14:textId="77777777" w:rsidR="0026397E" w:rsidRPr="000D05C9" w:rsidRDefault="0026397E" w:rsidP="000D66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D06F01" w14:textId="17B25348" w:rsidR="0082461B" w:rsidRPr="000D05C9" w:rsidRDefault="0082461B" w:rsidP="000D661E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bCs w:val="0"/>
          <w:smallCaps w:val="0"/>
          <w:color w:val="000000" w:themeColor="text1"/>
          <w:sz w:val="24"/>
          <w:szCs w:val="24"/>
        </w:rPr>
      </w:pPr>
      <w:r w:rsidRPr="000D05C9">
        <w:rPr>
          <w:rFonts w:ascii="Times New Roman" w:hAnsi="Times New Roman" w:cs="Times New Roman"/>
          <w:b w:val="0"/>
          <w:bCs w:val="0"/>
          <w:smallCaps w:val="0"/>
          <w:color w:val="000000" w:themeColor="text1"/>
          <w:sz w:val="24"/>
          <w:szCs w:val="24"/>
        </w:rPr>
        <w:t>Table 2. Validity and Reliability of Psychological Capital Scale</w:t>
      </w:r>
    </w:p>
    <w:tbl>
      <w:tblPr>
        <w:tblStyle w:val="TableGrid"/>
        <w:tblW w:w="8299" w:type="dxa"/>
        <w:tblLook w:val="04A0" w:firstRow="1" w:lastRow="0" w:firstColumn="1" w:lastColumn="0" w:noHBand="0" w:noVBand="1"/>
      </w:tblPr>
      <w:tblGrid>
        <w:gridCol w:w="2369"/>
        <w:gridCol w:w="1917"/>
        <w:gridCol w:w="2105"/>
        <w:gridCol w:w="1908"/>
      </w:tblGrid>
      <w:tr w:rsidR="0082461B" w:rsidRPr="000D05C9" w14:paraId="2E798B41" w14:textId="77777777" w:rsidTr="009D4136">
        <w:trPr>
          <w:trHeight w:val="123"/>
        </w:trPr>
        <w:tc>
          <w:tcPr>
            <w:tcW w:w="2369" w:type="dxa"/>
            <w:noWrap/>
            <w:vAlign w:val="center"/>
            <w:hideMark/>
          </w:tcPr>
          <w:p w14:paraId="733F682E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proofErr w:type="spellStart"/>
            <w:r w:rsidRPr="000D05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PsyCap</w:t>
            </w:r>
            <w:proofErr w:type="spellEnd"/>
          </w:p>
        </w:tc>
        <w:tc>
          <w:tcPr>
            <w:tcW w:w="1917" w:type="dxa"/>
            <w:vAlign w:val="center"/>
          </w:tcPr>
          <w:p w14:paraId="628C9F59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Cronbach’s alpha</w:t>
            </w:r>
          </w:p>
        </w:tc>
        <w:tc>
          <w:tcPr>
            <w:tcW w:w="2105" w:type="dxa"/>
            <w:noWrap/>
            <w:vAlign w:val="center"/>
            <w:hideMark/>
          </w:tcPr>
          <w:p w14:paraId="47CA163D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Composite Reliability</w:t>
            </w:r>
          </w:p>
        </w:tc>
        <w:tc>
          <w:tcPr>
            <w:tcW w:w="1908" w:type="dxa"/>
            <w:noWrap/>
            <w:vAlign w:val="center"/>
            <w:hideMark/>
          </w:tcPr>
          <w:p w14:paraId="2EC3F422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Average Variance Extracted (AVE)</w:t>
            </w:r>
          </w:p>
        </w:tc>
      </w:tr>
      <w:tr w:rsidR="0082461B" w:rsidRPr="000D05C9" w14:paraId="6A33D41A" w14:textId="77777777" w:rsidTr="009D4136">
        <w:trPr>
          <w:trHeight w:val="123"/>
        </w:trPr>
        <w:tc>
          <w:tcPr>
            <w:tcW w:w="2369" w:type="dxa"/>
            <w:noWrap/>
            <w:vAlign w:val="center"/>
          </w:tcPr>
          <w:p w14:paraId="07DFFA5C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Self-Efficacy</w:t>
            </w:r>
          </w:p>
        </w:tc>
        <w:tc>
          <w:tcPr>
            <w:tcW w:w="1917" w:type="dxa"/>
            <w:vAlign w:val="center"/>
          </w:tcPr>
          <w:p w14:paraId="36944250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0.799</w:t>
            </w:r>
          </w:p>
        </w:tc>
        <w:tc>
          <w:tcPr>
            <w:tcW w:w="2105" w:type="dxa"/>
            <w:noWrap/>
            <w:vAlign w:val="center"/>
          </w:tcPr>
          <w:p w14:paraId="70C0B4F3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0,800</w:t>
            </w:r>
          </w:p>
        </w:tc>
        <w:tc>
          <w:tcPr>
            <w:tcW w:w="1908" w:type="dxa"/>
            <w:noWrap/>
            <w:vAlign w:val="center"/>
          </w:tcPr>
          <w:p w14:paraId="2BEACFD4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0,501</w:t>
            </w:r>
          </w:p>
        </w:tc>
      </w:tr>
      <w:tr w:rsidR="0082461B" w:rsidRPr="000D05C9" w14:paraId="7747E7F1" w14:textId="77777777" w:rsidTr="009D4136">
        <w:trPr>
          <w:trHeight w:val="123"/>
        </w:trPr>
        <w:tc>
          <w:tcPr>
            <w:tcW w:w="2369" w:type="dxa"/>
            <w:noWrap/>
            <w:vAlign w:val="center"/>
          </w:tcPr>
          <w:p w14:paraId="615CCC59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Hope</w:t>
            </w:r>
          </w:p>
        </w:tc>
        <w:tc>
          <w:tcPr>
            <w:tcW w:w="1917" w:type="dxa"/>
            <w:vAlign w:val="center"/>
          </w:tcPr>
          <w:p w14:paraId="4018698B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0.753</w:t>
            </w:r>
          </w:p>
        </w:tc>
        <w:tc>
          <w:tcPr>
            <w:tcW w:w="2105" w:type="dxa"/>
            <w:noWrap/>
            <w:vAlign w:val="center"/>
          </w:tcPr>
          <w:p w14:paraId="0395D2F7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0,760</w:t>
            </w:r>
          </w:p>
        </w:tc>
        <w:tc>
          <w:tcPr>
            <w:tcW w:w="1908" w:type="dxa"/>
            <w:noWrap/>
            <w:vAlign w:val="center"/>
          </w:tcPr>
          <w:p w14:paraId="25CAFC90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0,514</w:t>
            </w:r>
          </w:p>
        </w:tc>
      </w:tr>
      <w:tr w:rsidR="0082461B" w:rsidRPr="000D05C9" w14:paraId="5E6FFD0C" w14:textId="77777777" w:rsidTr="009D4136">
        <w:trPr>
          <w:trHeight w:val="123"/>
        </w:trPr>
        <w:tc>
          <w:tcPr>
            <w:tcW w:w="2369" w:type="dxa"/>
            <w:noWrap/>
            <w:vAlign w:val="center"/>
          </w:tcPr>
          <w:p w14:paraId="1C99FB45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Optimism</w:t>
            </w:r>
          </w:p>
        </w:tc>
        <w:tc>
          <w:tcPr>
            <w:tcW w:w="1917" w:type="dxa"/>
            <w:vAlign w:val="center"/>
          </w:tcPr>
          <w:p w14:paraId="5A493D23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0.754</w:t>
            </w:r>
          </w:p>
        </w:tc>
        <w:tc>
          <w:tcPr>
            <w:tcW w:w="2105" w:type="dxa"/>
            <w:noWrap/>
            <w:vAlign w:val="center"/>
          </w:tcPr>
          <w:p w14:paraId="46BB54F6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0,699</w:t>
            </w:r>
          </w:p>
        </w:tc>
        <w:tc>
          <w:tcPr>
            <w:tcW w:w="1908" w:type="dxa"/>
            <w:noWrap/>
            <w:vAlign w:val="center"/>
          </w:tcPr>
          <w:p w14:paraId="1BB734C4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0,540</w:t>
            </w:r>
          </w:p>
        </w:tc>
      </w:tr>
      <w:tr w:rsidR="0082461B" w:rsidRPr="000D05C9" w14:paraId="66635323" w14:textId="77777777" w:rsidTr="009D4136">
        <w:trPr>
          <w:trHeight w:val="74"/>
        </w:trPr>
        <w:tc>
          <w:tcPr>
            <w:tcW w:w="2369" w:type="dxa"/>
            <w:noWrap/>
            <w:vAlign w:val="center"/>
          </w:tcPr>
          <w:p w14:paraId="094B97E5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Resilience</w:t>
            </w:r>
          </w:p>
        </w:tc>
        <w:tc>
          <w:tcPr>
            <w:tcW w:w="1917" w:type="dxa"/>
            <w:vAlign w:val="center"/>
          </w:tcPr>
          <w:p w14:paraId="340EDA33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0.687</w:t>
            </w:r>
          </w:p>
        </w:tc>
        <w:tc>
          <w:tcPr>
            <w:tcW w:w="2105" w:type="dxa"/>
            <w:noWrap/>
            <w:vAlign w:val="center"/>
          </w:tcPr>
          <w:p w14:paraId="38D59E3C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0,758</w:t>
            </w:r>
          </w:p>
        </w:tc>
        <w:tc>
          <w:tcPr>
            <w:tcW w:w="1908" w:type="dxa"/>
            <w:noWrap/>
            <w:vAlign w:val="center"/>
          </w:tcPr>
          <w:p w14:paraId="7624371D" w14:textId="77777777" w:rsidR="0082461B" w:rsidRPr="000D05C9" w:rsidRDefault="0082461B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0,511</w:t>
            </w:r>
          </w:p>
        </w:tc>
      </w:tr>
    </w:tbl>
    <w:p w14:paraId="1C94023C" w14:textId="744D6015" w:rsidR="0082461B" w:rsidRPr="000D05C9" w:rsidRDefault="0082461B" w:rsidP="000D661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3C85B17B" w14:textId="7155CB06" w:rsidR="00A30A34" w:rsidRPr="000D05C9" w:rsidRDefault="00A30A34" w:rsidP="000D661E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bCs w:val="0"/>
          <w:i/>
          <w:iCs/>
          <w:smallCaps w:val="0"/>
          <w:color w:val="000000" w:themeColor="text1"/>
          <w:sz w:val="24"/>
          <w:szCs w:val="24"/>
        </w:rPr>
      </w:pPr>
      <w:r w:rsidRPr="000D05C9">
        <w:rPr>
          <w:rFonts w:ascii="Times New Roman" w:hAnsi="Times New Roman" w:cs="Times New Roman"/>
          <w:b w:val="0"/>
          <w:bCs w:val="0"/>
          <w:i/>
          <w:iCs/>
          <w:smallCaps w:val="0"/>
          <w:color w:val="000000" w:themeColor="text1"/>
          <w:sz w:val="24"/>
          <w:szCs w:val="24"/>
        </w:rPr>
        <w:t>Table 3. Validity and Reliability of Burnout Scale</w:t>
      </w:r>
    </w:p>
    <w:tbl>
      <w:tblPr>
        <w:tblStyle w:val="TableGrid"/>
        <w:tblW w:w="8387" w:type="dxa"/>
        <w:tblLook w:val="04A0" w:firstRow="1" w:lastRow="0" w:firstColumn="1" w:lastColumn="0" w:noHBand="0" w:noVBand="1"/>
      </w:tblPr>
      <w:tblGrid>
        <w:gridCol w:w="2394"/>
        <w:gridCol w:w="1938"/>
        <w:gridCol w:w="2127"/>
        <w:gridCol w:w="1928"/>
      </w:tblGrid>
      <w:tr w:rsidR="00DF16F0" w:rsidRPr="000D05C9" w14:paraId="151A88B6" w14:textId="77777777" w:rsidTr="009D4136">
        <w:trPr>
          <w:trHeight w:val="112"/>
        </w:trPr>
        <w:tc>
          <w:tcPr>
            <w:tcW w:w="2394" w:type="dxa"/>
            <w:noWrap/>
            <w:vAlign w:val="center"/>
            <w:hideMark/>
          </w:tcPr>
          <w:p w14:paraId="5DB31E72" w14:textId="77777777" w:rsidR="00DF16F0" w:rsidRPr="000D05C9" w:rsidRDefault="00DF16F0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Burnout</w:t>
            </w:r>
          </w:p>
        </w:tc>
        <w:tc>
          <w:tcPr>
            <w:tcW w:w="1938" w:type="dxa"/>
            <w:vAlign w:val="center"/>
          </w:tcPr>
          <w:p w14:paraId="3BA3F6D2" w14:textId="77777777" w:rsidR="00DF16F0" w:rsidRPr="000D05C9" w:rsidRDefault="00DF16F0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Cronbach’s alpha</w:t>
            </w:r>
          </w:p>
        </w:tc>
        <w:tc>
          <w:tcPr>
            <w:tcW w:w="2127" w:type="dxa"/>
            <w:noWrap/>
            <w:vAlign w:val="center"/>
            <w:hideMark/>
          </w:tcPr>
          <w:p w14:paraId="1C40B65A" w14:textId="77777777" w:rsidR="00DF16F0" w:rsidRPr="000D05C9" w:rsidRDefault="00DF16F0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Composite Reliability</w:t>
            </w:r>
          </w:p>
        </w:tc>
        <w:tc>
          <w:tcPr>
            <w:tcW w:w="1928" w:type="dxa"/>
            <w:noWrap/>
            <w:vAlign w:val="center"/>
            <w:hideMark/>
          </w:tcPr>
          <w:p w14:paraId="79A048EC" w14:textId="77777777" w:rsidR="00DF16F0" w:rsidRPr="000D05C9" w:rsidRDefault="00DF16F0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Average Variance Extracted (AVE)</w:t>
            </w:r>
          </w:p>
        </w:tc>
      </w:tr>
      <w:tr w:rsidR="00DF16F0" w:rsidRPr="000D05C9" w14:paraId="512DDFBB" w14:textId="77777777" w:rsidTr="009D4136">
        <w:trPr>
          <w:trHeight w:val="112"/>
        </w:trPr>
        <w:tc>
          <w:tcPr>
            <w:tcW w:w="2394" w:type="dxa"/>
            <w:noWrap/>
            <w:vAlign w:val="center"/>
          </w:tcPr>
          <w:p w14:paraId="35FB7513" w14:textId="77777777" w:rsidR="00DF16F0" w:rsidRPr="000D05C9" w:rsidRDefault="00DF16F0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Emotional Exhaustion</w:t>
            </w:r>
          </w:p>
        </w:tc>
        <w:tc>
          <w:tcPr>
            <w:tcW w:w="1938" w:type="dxa"/>
            <w:vAlign w:val="center"/>
          </w:tcPr>
          <w:p w14:paraId="0AC73445" w14:textId="77777777" w:rsidR="00DF16F0" w:rsidRPr="000D05C9" w:rsidRDefault="00DF16F0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0.898</w:t>
            </w:r>
          </w:p>
        </w:tc>
        <w:tc>
          <w:tcPr>
            <w:tcW w:w="2127" w:type="dxa"/>
            <w:noWrap/>
            <w:vAlign w:val="center"/>
          </w:tcPr>
          <w:p w14:paraId="172CF0CB" w14:textId="77777777" w:rsidR="00DF16F0" w:rsidRPr="000D05C9" w:rsidRDefault="00DF16F0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0,897</w:t>
            </w:r>
          </w:p>
        </w:tc>
        <w:tc>
          <w:tcPr>
            <w:tcW w:w="1928" w:type="dxa"/>
            <w:noWrap/>
            <w:vAlign w:val="center"/>
          </w:tcPr>
          <w:p w14:paraId="321E584A" w14:textId="77777777" w:rsidR="00DF16F0" w:rsidRPr="000D05C9" w:rsidRDefault="00DF16F0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0,595</w:t>
            </w:r>
          </w:p>
        </w:tc>
      </w:tr>
      <w:tr w:rsidR="00DF16F0" w:rsidRPr="000D05C9" w14:paraId="7292E780" w14:textId="77777777" w:rsidTr="009D4136">
        <w:trPr>
          <w:trHeight w:val="112"/>
        </w:trPr>
        <w:tc>
          <w:tcPr>
            <w:tcW w:w="2394" w:type="dxa"/>
            <w:noWrap/>
            <w:vAlign w:val="center"/>
          </w:tcPr>
          <w:p w14:paraId="67ECE265" w14:textId="77777777" w:rsidR="00DF16F0" w:rsidRPr="000D05C9" w:rsidRDefault="00DF16F0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Lack of Personal Accomplishment</w:t>
            </w:r>
          </w:p>
        </w:tc>
        <w:tc>
          <w:tcPr>
            <w:tcW w:w="1938" w:type="dxa"/>
            <w:vAlign w:val="center"/>
          </w:tcPr>
          <w:p w14:paraId="05B63841" w14:textId="77777777" w:rsidR="00DF16F0" w:rsidRPr="000D05C9" w:rsidRDefault="00DF16F0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0.674</w:t>
            </w:r>
          </w:p>
        </w:tc>
        <w:tc>
          <w:tcPr>
            <w:tcW w:w="2127" w:type="dxa"/>
            <w:noWrap/>
            <w:vAlign w:val="center"/>
          </w:tcPr>
          <w:p w14:paraId="3A98B6E2" w14:textId="77777777" w:rsidR="00DF16F0" w:rsidRPr="000D05C9" w:rsidRDefault="00DF16F0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0,670</w:t>
            </w:r>
          </w:p>
        </w:tc>
        <w:tc>
          <w:tcPr>
            <w:tcW w:w="1928" w:type="dxa"/>
            <w:noWrap/>
            <w:vAlign w:val="center"/>
          </w:tcPr>
          <w:p w14:paraId="0FACC875" w14:textId="77777777" w:rsidR="00DF16F0" w:rsidRPr="000D05C9" w:rsidRDefault="00DF16F0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0,409</w:t>
            </w:r>
          </w:p>
        </w:tc>
      </w:tr>
      <w:tr w:rsidR="00DF16F0" w:rsidRPr="000D05C9" w14:paraId="4C71F12E" w14:textId="77777777" w:rsidTr="009D4136">
        <w:trPr>
          <w:trHeight w:val="112"/>
        </w:trPr>
        <w:tc>
          <w:tcPr>
            <w:tcW w:w="2394" w:type="dxa"/>
            <w:noWrap/>
            <w:vAlign w:val="center"/>
          </w:tcPr>
          <w:p w14:paraId="08C7FFC8" w14:textId="77777777" w:rsidR="00DF16F0" w:rsidRPr="000D05C9" w:rsidRDefault="00DF16F0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Cynicism</w:t>
            </w:r>
          </w:p>
        </w:tc>
        <w:tc>
          <w:tcPr>
            <w:tcW w:w="1938" w:type="dxa"/>
            <w:vAlign w:val="center"/>
          </w:tcPr>
          <w:p w14:paraId="7BAC4CE1" w14:textId="77777777" w:rsidR="00DF16F0" w:rsidRPr="000D05C9" w:rsidRDefault="00DF16F0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0.807</w:t>
            </w:r>
          </w:p>
        </w:tc>
        <w:tc>
          <w:tcPr>
            <w:tcW w:w="2127" w:type="dxa"/>
            <w:noWrap/>
            <w:vAlign w:val="center"/>
          </w:tcPr>
          <w:p w14:paraId="1C0E60E8" w14:textId="77777777" w:rsidR="00DF16F0" w:rsidRPr="000D05C9" w:rsidRDefault="00DF16F0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0,839</w:t>
            </w:r>
          </w:p>
        </w:tc>
        <w:tc>
          <w:tcPr>
            <w:tcW w:w="1928" w:type="dxa"/>
            <w:noWrap/>
            <w:vAlign w:val="center"/>
          </w:tcPr>
          <w:p w14:paraId="6EA85FD9" w14:textId="77777777" w:rsidR="00DF16F0" w:rsidRPr="000D05C9" w:rsidRDefault="00DF16F0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0,638</w:t>
            </w:r>
          </w:p>
        </w:tc>
      </w:tr>
    </w:tbl>
    <w:p w14:paraId="33CC690E" w14:textId="77777777" w:rsidR="0026397E" w:rsidRPr="000D05C9" w:rsidRDefault="0026397E" w:rsidP="000D66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E74081" w14:textId="270218A4" w:rsidR="00973283" w:rsidRPr="000D05C9" w:rsidRDefault="00981628" w:rsidP="000D661E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bCs w:val="0"/>
          <w:i/>
          <w:iCs/>
          <w:smallCaps w:val="0"/>
          <w:color w:val="000000" w:themeColor="text1"/>
          <w:sz w:val="24"/>
          <w:szCs w:val="24"/>
        </w:rPr>
      </w:pPr>
      <w:r w:rsidRPr="000D05C9">
        <w:rPr>
          <w:rFonts w:ascii="Times New Roman" w:hAnsi="Times New Roman" w:cs="Times New Roman"/>
          <w:b w:val="0"/>
          <w:bCs w:val="0"/>
          <w:i/>
          <w:iCs/>
          <w:smallCaps w:val="0"/>
          <w:color w:val="000000" w:themeColor="text1"/>
          <w:sz w:val="24"/>
          <w:szCs w:val="24"/>
        </w:rPr>
        <w:lastRenderedPageBreak/>
        <w:t xml:space="preserve">Table 4. </w:t>
      </w:r>
      <w:r w:rsidR="00973283" w:rsidRPr="000D05C9">
        <w:rPr>
          <w:rFonts w:ascii="Times New Roman" w:hAnsi="Times New Roman" w:cs="Times New Roman"/>
          <w:b w:val="0"/>
          <w:bCs w:val="0"/>
          <w:i/>
          <w:iCs/>
          <w:smallCaps w:val="0"/>
          <w:color w:val="000000" w:themeColor="text1"/>
          <w:sz w:val="24"/>
          <w:szCs w:val="24"/>
        </w:rPr>
        <w:t>Validity and Reliability of Work Engagement</w:t>
      </w:r>
    </w:p>
    <w:tbl>
      <w:tblPr>
        <w:tblStyle w:val="TableGrid"/>
        <w:tblW w:w="8309" w:type="dxa"/>
        <w:tblLook w:val="04A0" w:firstRow="1" w:lastRow="0" w:firstColumn="1" w:lastColumn="0" w:noHBand="0" w:noVBand="1"/>
      </w:tblPr>
      <w:tblGrid>
        <w:gridCol w:w="2372"/>
        <w:gridCol w:w="1919"/>
        <w:gridCol w:w="2108"/>
        <w:gridCol w:w="1910"/>
      </w:tblGrid>
      <w:tr w:rsidR="00973283" w:rsidRPr="000D05C9" w14:paraId="135A4449" w14:textId="77777777" w:rsidTr="009D4136">
        <w:trPr>
          <w:trHeight w:val="106"/>
        </w:trPr>
        <w:tc>
          <w:tcPr>
            <w:tcW w:w="2372" w:type="dxa"/>
            <w:noWrap/>
            <w:vAlign w:val="center"/>
            <w:hideMark/>
          </w:tcPr>
          <w:p w14:paraId="6AA26EA0" w14:textId="77777777" w:rsidR="00973283" w:rsidRPr="000D05C9" w:rsidRDefault="00973283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Work Engagement</w:t>
            </w:r>
          </w:p>
        </w:tc>
        <w:tc>
          <w:tcPr>
            <w:tcW w:w="1919" w:type="dxa"/>
            <w:vAlign w:val="center"/>
          </w:tcPr>
          <w:p w14:paraId="747AE130" w14:textId="77777777" w:rsidR="00973283" w:rsidRPr="000D05C9" w:rsidRDefault="00973283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Cronbach’s alpha</w:t>
            </w:r>
          </w:p>
        </w:tc>
        <w:tc>
          <w:tcPr>
            <w:tcW w:w="2108" w:type="dxa"/>
            <w:noWrap/>
            <w:vAlign w:val="center"/>
            <w:hideMark/>
          </w:tcPr>
          <w:p w14:paraId="291DF250" w14:textId="77777777" w:rsidR="00973283" w:rsidRPr="000D05C9" w:rsidRDefault="00973283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Composite Reliability</w:t>
            </w:r>
          </w:p>
        </w:tc>
        <w:tc>
          <w:tcPr>
            <w:tcW w:w="1910" w:type="dxa"/>
            <w:noWrap/>
            <w:vAlign w:val="center"/>
            <w:hideMark/>
          </w:tcPr>
          <w:p w14:paraId="7CE5B4E9" w14:textId="77777777" w:rsidR="00973283" w:rsidRPr="000D05C9" w:rsidRDefault="00973283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Average Variance Extracted (AVE)</w:t>
            </w:r>
          </w:p>
        </w:tc>
      </w:tr>
      <w:tr w:rsidR="00973283" w:rsidRPr="000D05C9" w14:paraId="774B24D3" w14:textId="77777777" w:rsidTr="009D4136">
        <w:trPr>
          <w:trHeight w:val="106"/>
        </w:trPr>
        <w:tc>
          <w:tcPr>
            <w:tcW w:w="2372" w:type="dxa"/>
            <w:noWrap/>
            <w:vAlign w:val="center"/>
          </w:tcPr>
          <w:p w14:paraId="08FA5EE4" w14:textId="77777777" w:rsidR="00973283" w:rsidRPr="000D05C9" w:rsidRDefault="0097328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Vigor / Absorption</w:t>
            </w:r>
          </w:p>
        </w:tc>
        <w:tc>
          <w:tcPr>
            <w:tcW w:w="1919" w:type="dxa"/>
            <w:vAlign w:val="center"/>
          </w:tcPr>
          <w:p w14:paraId="0817176A" w14:textId="77777777" w:rsidR="00973283" w:rsidRPr="000D05C9" w:rsidRDefault="00973283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0.922</w:t>
            </w:r>
          </w:p>
        </w:tc>
        <w:tc>
          <w:tcPr>
            <w:tcW w:w="2108" w:type="dxa"/>
            <w:noWrap/>
            <w:vAlign w:val="center"/>
          </w:tcPr>
          <w:p w14:paraId="78E9F507" w14:textId="77777777" w:rsidR="00973283" w:rsidRPr="000D05C9" w:rsidRDefault="0097328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0,919</w:t>
            </w:r>
          </w:p>
        </w:tc>
        <w:tc>
          <w:tcPr>
            <w:tcW w:w="1910" w:type="dxa"/>
            <w:noWrap/>
            <w:vAlign w:val="center"/>
          </w:tcPr>
          <w:p w14:paraId="4269FE3C" w14:textId="77777777" w:rsidR="00973283" w:rsidRPr="000D05C9" w:rsidRDefault="0097328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0,696</w:t>
            </w:r>
          </w:p>
        </w:tc>
      </w:tr>
      <w:tr w:rsidR="00973283" w:rsidRPr="000D05C9" w14:paraId="2C65D055" w14:textId="77777777" w:rsidTr="009D4136">
        <w:trPr>
          <w:trHeight w:val="49"/>
        </w:trPr>
        <w:tc>
          <w:tcPr>
            <w:tcW w:w="2372" w:type="dxa"/>
            <w:noWrap/>
            <w:vAlign w:val="center"/>
          </w:tcPr>
          <w:p w14:paraId="18D0BB79" w14:textId="77777777" w:rsidR="00973283" w:rsidRPr="000D05C9" w:rsidRDefault="0097328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Dedication</w:t>
            </w:r>
          </w:p>
        </w:tc>
        <w:tc>
          <w:tcPr>
            <w:tcW w:w="1919" w:type="dxa"/>
            <w:vAlign w:val="center"/>
          </w:tcPr>
          <w:p w14:paraId="1AB4DE83" w14:textId="77777777" w:rsidR="00973283" w:rsidRPr="000D05C9" w:rsidRDefault="00973283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0.828</w:t>
            </w:r>
          </w:p>
        </w:tc>
        <w:tc>
          <w:tcPr>
            <w:tcW w:w="2108" w:type="dxa"/>
            <w:noWrap/>
            <w:vAlign w:val="center"/>
          </w:tcPr>
          <w:p w14:paraId="27C8FAFE" w14:textId="77777777" w:rsidR="00973283" w:rsidRPr="000D05C9" w:rsidRDefault="0097328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0,829</w:t>
            </w:r>
          </w:p>
        </w:tc>
        <w:tc>
          <w:tcPr>
            <w:tcW w:w="1910" w:type="dxa"/>
            <w:noWrap/>
            <w:vAlign w:val="center"/>
          </w:tcPr>
          <w:p w14:paraId="6451ACFA" w14:textId="77777777" w:rsidR="00973283" w:rsidRPr="000D05C9" w:rsidRDefault="0097328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0,709</w:t>
            </w:r>
          </w:p>
        </w:tc>
      </w:tr>
    </w:tbl>
    <w:p w14:paraId="58F61ABA" w14:textId="77777777" w:rsidR="00973283" w:rsidRPr="000D05C9" w:rsidRDefault="00973283" w:rsidP="000D66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8F960D" w14:textId="56E57E30" w:rsidR="0026397E" w:rsidRPr="000D05C9" w:rsidRDefault="00790D33" w:rsidP="000D661E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D05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Figure </w:t>
      </w:r>
      <w:r w:rsidR="00BA3DDA" w:rsidRPr="000D05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</w:t>
      </w:r>
      <w:r w:rsidRPr="000D05C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New Model After Factor Analysis</w:t>
      </w:r>
    </w:p>
    <w:p w14:paraId="5711ABEB" w14:textId="1F9B77B6" w:rsidR="00790D33" w:rsidRPr="000D05C9" w:rsidRDefault="00790D33" w:rsidP="000D66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5C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2A4C3425" wp14:editId="5584BF69">
            <wp:extent cx="5358130" cy="2082800"/>
            <wp:effectExtent l="19050" t="19050" r="13970" b="12700"/>
            <wp:docPr id="1441593147" name="Picture 144159314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93147" name="Picture 144159314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084" cy="20983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4FD56" w14:textId="532A6786" w:rsidR="008C2203" w:rsidRPr="000D05C9" w:rsidRDefault="008C2203" w:rsidP="000D661E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bCs w:val="0"/>
          <w:i/>
          <w:iCs/>
          <w:smallCaps w:val="0"/>
          <w:color w:val="000000" w:themeColor="text1"/>
          <w:sz w:val="24"/>
          <w:szCs w:val="24"/>
        </w:rPr>
      </w:pPr>
      <w:r w:rsidRPr="000D05C9">
        <w:rPr>
          <w:rFonts w:ascii="Times New Roman" w:hAnsi="Times New Roman" w:cs="Times New Roman"/>
          <w:b w:val="0"/>
          <w:bCs w:val="0"/>
          <w:i/>
          <w:iCs/>
          <w:smallCaps w:val="0"/>
          <w:color w:val="000000" w:themeColor="text1"/>
          <w:sz w:val="24"/>
          <w:szCs w:val="24"/>
        </w:rPr>
        <w:t>Table 5. Multiple Regression of Authentic Leadership and Psychological Capital as the mediator variable on Burnout</w:t>
      </w:r>
    </w:p>
    <w:tbl>
      <w:tblPr>
        <w:tblStyle w:val="TableGrid"/>
        <w:tblW w:w="8578" w:type="dxa"/>
        <w:tblLook w:val="04A0" w:firstRow="1" w:lastRow="0" w:firstColumn="1" w:lastColumn="0" w:noHBand="0" w:noVBand="1"/>
      </w:tblPr>
      <w:tblGrid>
        <w:gridCol w:w="2855"/>
        <w:gridCol w:w="1434"/>
        <w:gridCol w:w="1428"/>
        <w:gridCol w:w="1428"/>
        <w:gridCol w:w="1433"/>
      </w:tblGrid>
      <w:tr w:rsidR="008C2203" w:rsidRPr="000D05C9" w14:paraId="60D1CE6E" w14:textId="77777777" w:rsidTr="009D4136">
        <w:trPr>
          <w:trHeight w:val="390"/>
        </w:trPr>
        <w:tc>
          <w:tcPr>
            <w:tcW w:w="2855" w:type="dxa"/>
            <w:vAlign w:val="center"/>
          </w:tcPr>
          <w:p w14:paraId="6F87CDCA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</w:p>
        </w:tc>
        <w:tc>
          <w:tcPr>
            <w:tcW w:w="1434" w:type="dxa"/>
            <w:vAlign w:val="center"/>
          </w:tcPr>
          <w:p w14:paraId="47EEC0D5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428" w:type="dxa"/>
            <w:vAlign w:val="center"/>
          </w:tcPr>
          <w:p w14:paraId="2D688E5C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  <w:t>SEb</w:t>
            </w:r>
          </w:p>
        </w:tc>
        <w:tc>
          <w:tcPr>
            <w:tcW w:w="1428" w:type="dxa"/>
            <w:vAlign w:val="center"/>
          </w:tcPr>
          <w:p w14:paraId="1F2A373D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1433" w:type="dxa"/>
            <w:vAlign w:val="center"/>
          </w:tcPr>
          <w:p w14:paraId="3195F481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  <w:t>p</w:t>
            </w:r>
          </w:p>
        </w:tc>
      </w:tr>
      <w:tr w:rsidR="008C2203" w:rsidRPr="000D05C9" w14:paraId="6DC04C6F" w14:textId="77777777" w:rsidTr="009D4136">
        <w:trPr>
          <w:trHeight w:val="370"/>
        </w:trPr>
        <w:tc>
          <w:tcPr>
            <w:tcW w:w="8578" w:type="dxa"/>
            <w:gridSpan w:val="5"/>
            <w:vAlign w:val="center"/>
          </w:tcPr>
          <w:p w14:paraId="6BE93C6F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First Regression (Authentic Leadership is regressed on Burnout)</w:t>
            </w:r>
          </w:p>
        </w:tc>
      </w:tr>
      <w:tr w:rsidR="008C2203" w:rsidRPr="000D05C9" w14:paraId="024DD486" w14:textId="77777777" w:rsidTr="009D4136">
        <w:trPr>
          <w:trHeight w:val="170"/>
        </w:trPr>
        <w:tc>
          <w:tcPr>
            <w:tcW w:w="2855" w:type="dxa"/>
            <w:vAlign w:val="center"/>
          </w:tcPr>
          <w:p w14:paraId="05411D90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Constant</w:t>
            </w:r>
          </w:p>
        </w:tc>
        <w:tc>
          <w:tcPr>
            <w:tcW w:w="1434" w:type="dxa"/>
            <w:vAlign w:val="center"/>
          </w:tcPr>
          <w:p w14:paraId="2E17CBB2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3.899</w:t>
            </w:r>
          </w:p>
        </w:tc>
        <w:tc>
          <w:tcPr>
            <w:tcW w:w="1428" w:type="dxa"/>
            <w:vAlign w:val="center"/>
          </w:tcPr>
          <w:p w14:paraId="61EE2FD9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.141</w:t>
            </w:r>
          </w:p>
        </w:tc>
        <w:tc>
          <w:tcPr>
            <w:tcW w:w="1428" w:type="dxa"/>
            <w:vAlign w:val="center"/>
          </w:tcPr>
          <w:p w14:paraId="09AE7CEA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433" w:type="dxa"/>
            <w:vAlign w:val="center"/>
          </w:tcPr>
          <w:p w14:paraId="05FAD1C3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C2203" w:rsidRPr="000D05C9" w14:paraId="48683585" w14:textId="77777777" w:rsidTr="009D4136">
        <w:trPr>
          <w:trHeight w:val="305"/>
        </w:trPr>
        <w:tc>
          <w:tcPr>
            <w:tcW w:w="2855" w:type="dxa"/>
            <w:vAlign w:val="center"/>
          </w:tcPr>
          <w:p w14:paraId="7EDED25F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Authentic Leadership</w:t>
            </w:r>
          </w:p>
        </w:tc>
        <w:tc>
          <w:tcPr>
            <w:tcW w:w="1434" w:type="dxa"/>
            <w:vAlign w:val="center"/>
          </w:tcPr>
          <w:p w14:paraId="45398179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-.326</w:t>
            </w:r>
          </w:p>
        </w:tc>
        <w:tc>
          <w:tcPr>
            <w:tcW w:w="1428" w:type="dxa"/>
            <w:vAlign w:val="center"/>
          </w:tcPr>
          <w:p w14:paraId="4A28CC35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.044</w:t>
            </w:r>
          </w:p>
        </w:tc>
        <w:tc>
          <w:tcPr>
            <w:tcW w:w="1428" w:type="dxa"/>
            <w:vAlign w:val="center"/>
          </w:tcPr>
          <w:p w14:paraId="1A2EF183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-.359</w:t>
            </w:r>
          </w:p>
        </w:tc>
        <w:tc>
          <w:tcPr>
            <w:tcW w:w="1433" w:type="dxa"/>
            <w:vAlign w:val="center"/>
          </w:tcPr>
          <w:p w14:paraId="15F3E36B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C2203" w:rsidRPr="000D05C9" w14:paraId="27EE9195" w14:textId="77777777" w:rsidTr="009D4136">
        <w:trPr>
          <w:trHeight w:val="390"/>
        </w:trPr>
        <w:tc>
          <w:tcPr>
            <w:tcW w:w="8578" w:type="dxa"/>
            <w:gridSpan w:val="5"/>
            <w:vAlign w:val="center"/>
          </w:tcPr>
          <w:p w14:paraId="60DA0B40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Second Regression (Authentic Leadership regressed on PsyCap)</w:t>
            </w:r>
          </w:p>
        </w:tc>
      </w:tr>
      <w:tr w:rsidR="008C2203" w:rsidRPr="000D05C9" w14:paraId="465D2F9C" w14:textId="77777777" w:rsidTr="009D4136">
        <w:trPr>
          <w:trHeight w:val="370"/>
        </w:trPr>
        <w:tc>
          <w:tcPr>
            <w:tcW w:w="2855" w:type="dxa"/>
            <w:vAlign w:val="center"/>
          </w:tcPr>
          <w:p w14:paraId="0653DA39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Constant</w:t>
            </w:r>
          </w:p>
        </w:tc>
        <w:tc>
          <w:tcPr>
            <w:tcW w:w="1434" w:type="dxa"/>
            <w:vAlign w:val="center"/>
          </w:tcPr>
          <w:p w14:paraId="59E76F0F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3.018</w:t>
            </w:r>
          </w:p>
        </w:tc>
        <w:tc>
          <w:tcPr>
            <w:tcW w:w="1428" w:type="dxa"/>
            <w:vAlign w:val="center"/>
          </w:tcPr>
          <w:p w14:paraId="1E9C6EB0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.097</w:t>
            </w:r>
          </w:p>
        </w:tc>
        <w:tc>
          <w:tcPr>
            <w:tcW w:w="1428" w:type="dxa"/>
            <w:vAlign w:val="center"/>
          </w:tcPr>
          <w:p w14:paraId="724F206A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433" w:type="dxa"/>
            <w:vAlign w:val="center"/>
          </w:tcPr>
          <w:p w14:paraId="609B717A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C2203" w:rsidRPr="000D05C9" w14:paraId="419A2E45" w14:textId="77777777" w:rsidTr="009D4136">
        <w:trPr>
          <w:trHeight w:val="370"/>
        </w:trPr>
        <w:tc>
          <w:tcPr>
            <w:tcW w:w="2855" w:type="dxa"/>
            <w:vAlign w:val="center"/>
          </w:tcPr>
          <w:p w14:paraId="7FF848C9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Authentic Leadership</w:t>
            </w:r>
          </w:p>
        </w:tc>
        <w:tc>
          <w:tcPr>
            <w:tcW w:w="1434" w:type="dxa"/>
            <w:vAlign w:val="center"/>
          </w:tcPr>
          <w:p w14:paraId="730D5468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.253</w:t>
            </w:r>
          </w:p>
        </w:tc>
        <w:tc>
          <w:tcPr>
            <w:tcW w:w="1428" w:type="dxa"/>
            <w:vAlign w:val="center"/>
          </w:tcPr>
          <w:p w14:paraId="616C10B1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.030</w:t>
            </w:r>
          </w:p>
        </w:tc>
        <w:tc>
          <w:tcPr>
            <w:tcW w:w="1428" w:type="dxa"/>
            <w:vAlign w:val="center"/>
          </w:tcPr>
          <w:p w14:paraId="09C93A55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.399</w:t>
            </w:r>
          </w:p>
        </w:tc>
        <w:tc>
          <w:tcPr>
            <w:tcW w:w="1433" w:type="dxa"/>
            <w:vAlign w:val="center"/>
          </w:tcPr>
          <w:p w14:paraId="07CF952A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C2203" w:rsidRPr="000D05C9" w14:paraId="0BE58246" w14:textId="77777777" w:rsidTr="009D4136">
        <w:trPr>
          <w:trHeight w:val="370"/>
        </w:trPr>
        <w:tc>
          <w:tcPr>
            <w:tcW w:w="8578" w:type="dxa"/>
            <w:gridSpan w:val="5"/>
            <w:vAlign w:val="center"/>
          </w:tcPr>
          <w:p w14:paraId="52EDE7E1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Third Regression (Authentic Leadership is regressed on Burnout through PsyCap )</w:t>
            </w:r>
          </w:p>
        </w:tc>
      </w:tr>
      <w:tr w:rsidR="008C2203" w:rsidRPr="000D05C9" w14:paraId="00CDCEA5" w14:textId="77777777" w:rsidTr="009D4136">
        <w:trPr>
          <w:trHeight w:val="260"/>
        </w:trPr>
        <w:tc>
          <w:tcPr>
            <w:tcW w:w="2855" w:type="dxa"/>
            <w:vAlign w:val="center"/>
          </w:tcPr>
          <w:p w14:paraId="7EC3819B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Constant</w:t>
            </w:r>
          </w:p>
        </w:tc>
        <w:tc>
          <w:tcPr>
            <w:tcW w:w="1434" w:type="dxa"/>
            <w:vAlign w:val="center"/>
          </w:tcPr>
          <w:p w14:paraId="2D5010C5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5.666</w:t>
            </w:r>
          </w:p>
        </w:tc>
        <w:tc>
          <w:tcPr>
            <w:tcW w:w="1428" w:type="dxa"/>
            <w:vAlign w:val="center"/>
          </w:tcPr>
          <w:p w14:paraId="73A019F9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.246</w:t>
            </w:r>
          </w:p>
        </w:tc>
        <w:tc>
          <w:tcPr>
            <w:tcW w:w="1428" w:type="dxa"/>
            <w:vAlign w:val="center"/>
          </w:tcPr>
          <w:p w14:paraId="60115F70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3" w:type="dxa"/>
            <w:vAlign w:val="center"/>
          </w:tcPr>
          <w:p w14:paraId="158740CE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C2203" w:rsidRPr="000D05C9" w14:paraId="6B4D09B7" w14:textId="77777777" w:rsidTr="009D4136">
        <w:trPr>
          <w:trHeight w:val="370"/>
        </w:trPr>
        <w:tc>
          <w:tcPr>
            <w:tcW w:w="2855" w:type="dxa"/>
            <w:vAlign w:val="center"/>
          </w:tcPr>
          <w:p w14:paraId="727D3F12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Authentic Leadership</w:t>
            </w:r>
          </w:p>
        </w:tc>
        <w:tc>
          <w:tcPr>
            <w:tcW w:w="1434" w:type="dxa"/>
            <w:vAlign w:val="center"/>
          </w:tcPr>
          <w:p w14:paraId="49E9790B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-.178</w:t>
            </w:r>
          </w:p>
        </w:tc>
        <w:tc>
          <w:tcPr>
            <w:tcW w:w="1428" w:type="dxa"/>
            <w:vAlign w:val="center"/>
          </w:tcPr>
          <w:p w14:paraId="1CD588C5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.044</w:t>
            </w:r>
          </w:p>
        </w:tc>
        <w:tc>
          <w:tcPr>
            <w:tcW w:w="1428" w:type="dxa"/>
            <w:vAlign w:val="center"/>
          </w:tcPr>
          <w:p w14:paraId="46ECA503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-.196</w:t>
            </w:r>
          </w:p>
        </w:tc>
        <w:tc>
          <w:tcPr>
            <w:tcW w:w="1433" w:type="dxa"/>
            <w:vAlign w:val="center"/>
          </w:tcPr>
          <w:p w14:paraId="7F834DCF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C2203" w:rsidRPr="000D05C9" w14:paraId="253944D0" w14:textId="77777777" w:rsidTr="009D4136">
        <w:trPr>
          <w:trHeight w:val="370"/>
        </w:trPr>
        <w:tc>
          <w:tcPr>
            <w:tcW w:w="2855" w:type="dxa"/>
            <w:vAlign w:val="center"/>
          </w:tcPr>
          <w:p w14:paraId="057A93B7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PsyCap</w:t>
            </w:r>
          </w:p>
        </w:tc>
        <w:tc>
          <w:tcPr>
            <w:tcW w:w="1434" w:type="dxa"/>
            <w:vAlign w:val="center"/>
          </w:tcPr>
          <w:p w14:paraId="4A818C0D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-.586</w:t>
            </w:r>
          </w:p>
        </w:tc>
        <w:tc>
          <w:tcPr>
            <w:tcW w:w="1428" w:type="dxa"/>
            <w:vAlign w:val="center"/>
          </w:tcPr>
          <w:p w14:paraId="66E6ADE1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.069</w:t>
            </w:r>
          </w:p>
        </w:tc>
        <w:tc>
          <w:tcPr>
            <w:tcW w:w="1428" w:type="dxa"/>
            <w:vAlign w:val="center"/>
          </w:tcPr>
          <w:p w14:paraId="3AA984CE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-.410</w:t>
            </w:r>
          </w:p>
        </w:tc>
        <w:tc>
          <w:tcPr>
            <w:tcW w:w="1433" w:type="dxa"/>
            <w:vAlign w:val="center"/>
          </w:tcPr>
          <w:p w14:paraId="1458942D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C2203" w:rsidRPr="000D05C9" w14:paraId="3AEC50AD" w14:textId="77777777" w:rsidTr="009D4136">
        <w:trPr>
          <w:trHeight w:val="370"/>
        </w:trPr>
        <w:tc>
          <w:tcPr>
            <w:tcW w:w="8578" w:type="dxa"/>
            <w:gridSpan w:val="5"/>
            <w:vAlign w:val="center"/>
          </w:tcPr>
          <w:p w14:paraId="21119776" w14:textId="77777777" w:rsidR="008C2203" w:rsidRPr="000D05C9" w:rsidRDefault="008C2203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Adjusted R</w:t>
            </w:r>
            <w:r w:rsidRPr="000D05C9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²</w:t>
            </w: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: 0.127 for the first, 0.157 for the second and 0.266 for the third regression</w:t>
            </w:r>
          </w:p>
        </w:tc>
      </w:tr>
    </w:tbl>
    <w:p w14:paraId="16DFC947" w14:textId="77777777" w:rsidR="008C2203" w:rsidRPr="000D05C9" w:rsidRDefault="008C2203" w:rsidP="000D661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878D348" w14:textId="2235466F" w:rsidR="00945EA7" w:rsidRPr="000D05C9" w:rsidRDefault="00945EA7" w:rsidP="000D661E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bCs w:val="0"/>
          <w:i/>
          <w:iCs/>
          <w:smallCaps w:val="0"/>
          <w:color w:val="000000" w:themeColor="text1"/>
          <w:sz w:val="24"/>
          <w:szCs w:val="24"/>
        </w:rPr>
      </w:pPr>
      <w:r w:rsidRPr="000D05C9">
        <w:rPr>
          <w:rFonts w:ascii="Times New Roman" w:hAnsi="Times New Roman" w:cs="Times New Roman"/>
          <w:b w:val="0"/>
          <w:bCs w:val="0"/>
          <w:i/>
          <w:iCs/>
          <w:smallCaps w:val="0"/>
          <w:color w:val="000000" w:themeColor="text1"/>
          <w:sz w:val="24"/>
          <w:szCs w:val="24"/>
        </w:rPr>
        <w:t>Table 6. Multiple Regression of Authentic Leadership and Work Engagement as the mediator variable on Burnout</w:t>
      </w:r>
    </w:p>
    <w:tbl>
      <w:tblPr>
        <w:tblStyle w:val="TableGrid"/>
        <w:tblW w:w="8578" w:type="dxa"/>
        <w:tblLook w:val="04A0" w:firstRow="1" w:lastRow="0" w:firstColumn="1" w:lastColumn="0" w:noHBand="0" w:noVBand="1"/>
      </w:tblPr>
      <w:tblGrid>
        <w:gridCol w:w="2855"/>
        <w:gridCol w:w="1434"/>
        <w:gridCol w:w="1428"/>
        <w:gridCol w:w="1428"/>
        <w:gridCol w:w="1433"/>
      </w:tblGrid>
      <w:tr w:rsidR="00945EA7" w:rsidRPr="000D05C9" w14:paraId="25FA9E38" w14:textId="77777777" w:rsidTr="009D4136">
        <w:trPr>
          <w:trHeight w:val="390"/>
        </w:trPr>
        <w:tc>
          <w:tcPr>
            <w:tcW w:w="2855" w:type="dxa"/>
            <w:vAlign w:val="center"/>
          </w:tcPr>
          <w:p w14:paraId="5E4E5303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</w:p>
        </w:tc>
        <w:tc>
          <w:tcPr>
            <w:tcW w:w="1434" w:type="dxa"/>
            <w:vAlign w:val="center"/>
          </w:tcPr>
          <w:p w14:paraId="7DD37C78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1428" w:type="dxa"/>
            <w:vAlign w:val="center"/>
          </w:tcPr>
          <w:p w14:paraId="355AF464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  <w:t>SEb</w:t>
            </w:r>
          </w:p>
        </w:tc>
        <w:tc>
          <w:tcPr>
            <w:tcW w:w="1428" w:type="dxa"/>
            <w:vAlign w:val="center"/>
          </w:tcPr>
          <w:p w14:paraId="7D5E7046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Β</w:t>
            </w:r>
          </w:p>
        </w:tc>
        <w:tc>
          <w:tcPr>
            <w:tcW w:w="1433" w:type="dxa"/>
            <w:vAlign w:val="center"/>
          </w:tcPr>
          <w:p w14:paraId="2B06265E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GB"/>
              </w:rPr>
              <w:t>p</w:t>
            </w:r>
          </w:p>
        </w:tc>
      </w:tr>
      <w:tr w:rsidR="00945EA7" w:rsidRPr="000D05C9" w14:paraId="521B1FE0" w14:textId="77777777" w:rsidTr="009D4136">
        <w:trPr>
          <w:trHeight w:val="370"/>
        </w:trPr>
        <w:tc>
          <w:tcPr>
            <w:tcW w:w="8578" w:type="dxa"/>
            <w:gridSpan w:val="5"/>
            <w:vAlign w:val="center"/>
          </w:tcPr>
          <w:p w14:paraId="1A949B6B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First Regression (Authentic Leadership is regressed on Work Engagement)</w:t>
            </w:r>
          </w:p>
        </w:tc>
      </w:tr>
      <w:tr w:rsidR="00945EA7" w:rsidRPr="000D05C9" w14:paraId="3C9655A2" w14:textId="77777777" w:rsidTr="009D4136">
        <w:trPr>
          <w:trHeight w:val="179"/>
        </w:trPr>
        <w:tc>
          <w:tcPr>
            <w:tcW w:w="2855" w:type="dxa"/>
            <w:vAlign w:val="center"/>
          </w:tcPr>
          <w:p w14:paraId="75A2C391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Constant</w:t>
            </w:r>
          </w:p>
        </w:tc>
        <w:tc>
          <w:tcPr>
            <w:tcW w:w="1434" w:type="dxa"/>
            <w:vAlign w:val="center"/>
          </w:tcPr>
          <w:p w14:paraId="003580CC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2.171</w:t>
            </w:r>
          </w:p>
        </w:tc>
        <w:tc>
          <w:tcPr>
            <w:tcW w:w="1428" w:type="dxa"/>
            <w:vAlign w:val="center"/>
          </w:tcPr>
          <w:p w14:paraId="1F9AD3F9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.151</w:t>
            </w:r>
          </w:p>
        </w:tc>
        <w:tc>
          <w:tcPr>
            <w:tcW w:w="1428" w:type="dxa"/>
            <w:vAlign w:val="center"/>
          </w:tcPr>
          <w:p w14:paraId="11C2C457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433" w:type="dxa"/>
            <w:vAlign w:val="center"/>
          </w:tcPr>
          <w:p w14:paraId="77F2E70A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945EA7" w:rsidRPr="000D05C9" w14:paraId="3B70D59A" w14:textId="77777777" w:rsidTr="009D4136">
        <w:trPr>
          <w:trHeight w:val="64"/>
        </w:trPr>
        <w:tc>
          <w:tcPr>
            <w:tcW w:w="2855" w:type="dxa"/>
            <w:vAlign w:val="center"/>
          </w:tcPr>
          <w:p w14:paraId="6E5FEA03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Authentic Leadership</w:t>
            </w:r>
          </w:p>
        </w:tc>
        <w:tc>
          <w:tcPr>
            <w:tcW w:w="1434" w:type="dxa"/>
            <w:vAlign w:val="center"/>
          </w:tcPr>
          <w:p w14:paraId="70A15DD6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.388</w:t>
            </w:r>
          </w:p>
        </w:tc>
        <w:tc>
          <w:tcPr>
            <w:tcW w:w="1428" w:type="dxa"/>
            <w:vAlign w:val="center"/>
          </w:tcPr>
          <w:p w14:paraId="7999D88B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.047</w:t>
            </w:r>
          </w:p>
        </w:tc>
        <w:tc>
          <w:tcPr>
            <w:tcW w:w="1428" w:type="dxa"/>
            <w:vAlign w:val="center"/>
          </w:tcPr>
          <w:p w14:paraId="1E154BCD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.393</w:t>
            </w:r>
          </w:p>
        </w:tc>
        <w:tc>
          <w:tcPr>
            <w:tcW w:w="1433" w:type="dxa"/>
            <w:vAlign w:val="center"/>
          </w:tcPr>
          <w:p w14:paraId="3209C254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945EA7" w:rsidRPr="000D05C9" w14:paraId="2D36299C" w14:textId="77777777" w:rsidTr="009D4136">
        <w:trPr>
          <w:trHeight w:val="390"/>
        </w:trPr>
        <w:tc>
          <w:tcPr>
            <w:tcW w:w="8578" w:type="dxa"/>
            <w:gridSpan w:val="5"/>
            <w:vAlign w:val="center"/>
          </w:tcPr>
          <w:p w14:paraId="72BF3A8D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Second Regression (Authentic Leadership regressed on PsyCap)</w:t>
            </w:r>
          </w:p>
        </w:tc>
      </w:tr>
      <w:tr w:rsidR="00945EA7" w:rsidRPr="000D05C9" w14:paraId="37E949A8" w14:textId="77777777" w:rsidTr="009D4136">
        <w:trPr>
          <w:trHeight w:val="485"/>
        </w:trPr>
        <w:tc>
          <w:tcPr>
            <w:tcW w:w="2855" w:type="dxa"/>
            <w:vAlign w:val="center"/>
          </w:tcPr>
          <w:p w14:paraId="11E71F37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Constant</w:t>
            </w:r>
          </w:p>
        </w:tc>
        <w:tc>
          <w:tcPr>
            <w:tcW w:w="1434" w:type="dxa"/>
            <w:vAlign w:val="center"/>
          </w:tcPr>
          <w:p w14:paraId="6AA536C7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3.018</w:t>
            </w:r>
          </w:p>
        </w:tc>
        <w:tc>
          <w:tcPr>
            <w:tcW w:w="1428" w:type="dxa"/>
            <w:vAlign w:val="center"/>
          </w:tcPr>
          <w:p w14:paraId="5F335A2A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.097</w:t>
            </w:r>
          </w:p>
        </w:tc>
        <w:tc>
          <w:tcPr>
            <w:tcW w:w="1428" w:type="dxa"/>
            <w:vAlign w:val="center"/>
          </w:tcPr>
          <w:p w14:paraId="5016F059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433" w:type="dxa"/>
          </w:tcPr>
          <w:p w14:paraId="1B0F602C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945EA7" w:rsidRPr="000D05C9" w14:paraId="72E0A503" w14:textId="77777777" w:rsidTr="009D4136">
        <w:trPr>
          <w:trHeight w:val="370"/>
        </w:trPr>
        <w:tc>
          <w:tcPr>
            <w:tcW w:w="2855" w:type="dxa"/>
            <w:vAlign w:val="center"/>
          </w:tcPr>
          <w:p w14:paraId="0BBB8B6D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Authentic Leadership</w:t>
            </w:r>
          </w:p>
        </w:tc>
        <w:tc>
          <w:tcPr>
            <w:tcW w:w="1434" w:type="dxa"/>
            <w:vAlign w:val="center"/>
          </w:tcPr>
          <w:p w14:paraId="34E07C76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.253</w:t>
            </w:r>
          </w:p>
        </w:tc>
        <w:tc>
          <w:tcPr>
            <w:tcW w:w="1428" w:type="dxa"/>
            <w:vAlign w:val="center"/>
          </w:tcPr>
          <w:p w14:paraId="2313869F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.030</w:t>
            </w:r>
          </w:p>
        </w:tc>
        <w:tc>
          <w:tcPr>
            <w:tcW w:w="1428" w:type="dxa"/>
            <w:vAlign w:val="center"/>
          </w:tcPr>
          <w:p w14:paraId="3F204DBD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.399</w:t>
            </w:r>
          </w:p>
        </w:tc>
        <w:tc>
          <w:tcPr>
            <w:tcW w:w="1433" w:type="dxa"/>
          </w:tcPr>
          <w:p w14:paraId="55532C8B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945EA7" w:rsidRPr="000D05C9" w14:paraId="149E6A3D" w14:textId="77777777" w:rsidTr="009D4136">
        <w:trPr>
          <w:trHeight w:val="370"/>
        </w:trPr>
        <w:tc>
          <w:tcPr>
            <w:tcW w:w="8578" w:type="dxa"/>
            <w:gridSpan w:val="5"/>
            <w:vAlign w:val="center"/>
          </w:tcPr>
          <w:p w14:paraId="2F276019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Third Regression (Authentic Leadership is regressed on Work Engagement through PsyCap )</w:t>
            </w:r>
          </w:p>
        </w:tc>
      </w:tr>
      <w:tr w:rsidR="00945EA7" w:rsidRPr="000D05C9" w14:paraId="18457906" w14:textId="77777777" w:rsidTr="009D4136">
        <w:trPr>
          <w:trHeight w:val="390"/>
        </w:trPr>
        <w:tc>
          <w:tcPr>
            <w:tcW w:w="2855" w:type="dxa"/>
            <w:vAlign w:val="center"/>
          </w:tcPr>
          <w:p w14:paraId="1C5E60C2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Constant</w:t>
            </w:r>
          </w:p>
        </w:tc>
        <w:tc>
          <w:tcPr>
            <w:tcW w:w="1434" w:type="dxa"/>
            <w:vAlign w:val="center"/>
          </w:tcPr>
          <w:p w14:paraId="6BB2A799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.235</w:t>
            </w:r>
          </w:p>
        </w:tc>
        <w:tc>
          <w:tcPr>
            <w:tcW w:w="1428" w:type="dxa"/>
            <w:vAlign w:val="center"/>
          </w:tcPr>
          <w:p w14:paraId="3FD49078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.263</w:t>
            </w:r>
          </w:p>
        </w:tc>
        <w:tc>
          <w:tcPr>
            <w:tcW w:w="1428" w:type="dxa"/>
            <w:vAlign w:val="center"/>
          </w:tcPr>
          <w:p w14:paraId="58B7170C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3" w:type="dxa"/>
          </w:tcPr>
          <w:p w14:paraId="02FBFDD5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945EA7" w:rsidRPr="000D05C9" w14:paraId="629BE468" w14:textId="77777777" w:rsidTr="009D4136">
        <w:trPr>
          <w:trHeight w:val="370"/>
        </w:trPr>
        <w:tc>
          <w:tcPr>
            <w:tcW w:w="2855" w:type="dxa"/>
            <w:vAlign w:val="center"/>
          </w:tcPr>
          <w:p w14:paraId="3C4087D7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Authentic Leadership</w:t>
            </w:r>
          </w:p>
        </w:tc>
        <w:tc>
          <w:tcPr>
            <w:tcW w:w="1434" w:type="dxa"/>
            <w:vAlign w:val="center"/>
          </w:tcPr>
          <w:p w14:paraId="12A8177A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.225</w:t>
            </w:r>
          </w:p>
        </w:tc>
        <w:tc>
          <w:tcPr>
            <w:tcW w:w="1428" w:type="dxa"/>
            <w:vAlign w:val="center"/>
          </w:tcPr>
          <w:p w14:paraId="55996B07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.047</w:t>
            </w:r>
          </w:p>
        </w:tc>
        <w:tc>
          <w:tcPr>
            <w:tcW w:w="1428" w:type="dxa"/>
            <w:vAlign w:val="center"/>
          </w:tcPr>
          <w:p w14:paraId="79ABBEDC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.228</w:t>
            </w:r>
          </w:p>
        </w:tc>
        <w:tc>
          <w:tcPr>
            <w:tcW w:w="1433" w:type="dxa"/>
          </w:tcPr>
          <w:p w14:paraId="4CC5FD86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945EA7" w:rsidRPr="000D05C9" w14:paraId="12313EF4" w14:textId="77777777" w:rsidTr="009D4136">
        <w:trPr>
          <w:trHeight w:val="370"/>
        </w:trPr>
        <w:tc>
          <w:tcPr>
            <w:tcW w:w="2855" w:type="dxa"/>
            <w:vAlign w:val="center"/>
          </w:tcPr>
          <w:p w14:paraId="119644BF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PsyCap</w:t>
            </w:r>
          </w:p>
        </w:tc>
        <w:tc>
          <w:tcPr>
            <w:tcW w:w="1434" w:type="dxa"/>
            <w:vAlign w:val="center"/>
          </w:tcPr>
          <w:p w14:paraId="4CD81A7E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.642</w:t>
            </w:r>
          </w:p>
        </w:tc>
        <w:tc>
          <w:tcPr>
            <w:tcW w:w="1428" w:type="dxa"/>
            <w:vAlign w:val="center"/>
          </w:tcPr>
          <w:p w14:paraId="197D3C14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.074</w:t>
            </w:r>
          </w:p>
        </w:tc>
        <w:tc>
          <w:tcPr>
            <w:tcW w:w="1428" w:type="dxa"/>
            <w:vAlign w:val="center"/>
          </w:tcPr>
          <w:p w14:paraId="747678BF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.413</w:t>
            </w:r>
          </w:p>
        </w:tc>
        <w:tc>
          <w:tcPr>
            <w:tcW w:w="1433" w:type="dxa"/>
          </w:tcPr>
          <w:p w14:paraId="00031B0C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945EA7" w:rsidRPr="000D05C9" w14:paraId="3319CDE7" w14:textId="77777777" w:rsidTr="009D4136">
        <w:trPr>
          <w:trHeight w:val="370"/>
        </w:trPr>
        <w:tc>
          <w:tcPr>
            <w:tcW w:w="8578" w:type="dxa"/>
            <w:gridSpan w:val="5"/>
            <w:vAlign w:val="center"/>
          </w:tcPr>
          <w:p w14:paraId="0648D4D6" w14:textId="77777777" w:rsidR="00945EA7" w:rsidRPr="000D05C9" w:rsidRDefault="00945EA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Adjusted R</w:t>
            </w:r>
            <w:r w:rsidRPr="000D05C9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²</w:t>
            </w:r>
            <w:r w:rsidRPr="000D05C9">
              <w:rPr>
                <w:rFonts w:ascii="Times New Roman" w:hAnsi="Times New Roman" w:cs="Times New Roman"/>
                <w:sz w:val="24"/>
                <w:szCs w:val="24"/>
              </w:rPr>
              <w:t>: 0.152 for the first, 0.293 for the second and 0.157 for the third regression</w:t>
            </w:r>
          </w:p>
        </w:tc>
      </w:tr>
    </w:tbl>
    <w:p w14:paraId="270F1694" w14:textId="77777777" w:rsidR="00C340BB" w:rsidRPr="000D05C9" w:rsidRDefault="00C340BB" w:rsidP="000D661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2C498E" w14:textId="57113E1F" w:rsidR="00AB32F7" w:rsidRPr="000D05C9" w:rsidRDefault="00AB32F7" w:rsidP="000D661E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bCs w:val="0"/>
          <w:smallCaps w:val="0"/>
          <w:color w:val="000000" w:themeColor="text1"/>
          <w:sz w:val="24"/>
          <w:szCs w:val="24"/>
        </w:rPr>
      </w:pPr>
      <w:bookmarkStart w:id="0" w:name="_Toc83023032"/>
      <w:r w:rsidRPr="000D05C9">
        <w:rPr>
          <w:rFonts w:ascii="Times New Roman" w:hAnsi="Times New Roman" w:cs="Times New Roman"/>
          <w:b w:val="0"/>
          <w:bCs w:val="0"/>
          <w:smallCaps w:val="0"/>
          <w:color w:val="000000" w:themeColor="text1"/>
          <w:sz w:val="24"/>
          <w:szCs w:val="24"/>
        </w:rPr>
        <w:t>Table 7. Structural Equational Model Fit Measures</w:t>
      </w:r>
      <w:bookmarkEnd w:id="0"/>
    </w:p>
    <w:tbl>
      <w:tblPr>
        <w:tblStyle w:val="TableGrid"/>
        <w:tblW w:w="8134" w:type="dxa"/>
        <w:tblLook w:val="04A0" w:firstRow="1" w:lastRow="0" w:firstColumn="1" w:lastColumn="0" w:noHBand="0" w:noVBand="1"/>
      </w:tblPr>
      <w:tblGrid>
        <w:gridCol w:w="1760"/>
        <w:gridCol w:w="2033"/>
        <w:gridCol w:w="1965"/>
        <w:gridCol w:w="2376"/>
      </w:tblGrid>
      <w:tr w:rsidR="00AB32F7" w:rsidRPr="000D05C9" w14:paraId="36BC638F" w14:textId="77777777" w:rsidTr="00AB32F7">
        <w:trPr>
          <w:trHeight w:val="25"/>
        </w:trPr>
        <w:tc>
          <w:tcPr>
            <w:tcW w:w="1760" w:type="dxa"/>
            <w:vAlign w:val="center"/>
          </w:tcPr>
          <w:p w14:paraId="590EBFC0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Fit Measures</w:t>
            </w:r>
          </w:p>
        </w:tc>
        <w:tc>
          <w:tcPr>
            <w:tcW w:w="2033" w:type="dxa"/>
            <w:vAlign w:val="center"/>
          </w:tcPr>
          <w:p w14:paraId="25DF098F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Threshold</w:t>
            </w:r>
          </w:p>
        </w:tc>
        <w:tc>
          <w:tcPr>
            <w:tcW w:w="1965" w:type="dxa"/>
            <w:vAlign w:val="center"/>
          </w:tcPr>
          <w:p w14:paraId="787E807F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</w:t>
            </w:r>
          </w:p>
        </w:tc>
        <w:tc>
          <w:tcPr>
            <w:tcW w:w="2376" w:type="dxa"/>
            <w:vAlign w:val="center"/>
          </w:tcPr>
          <w:p w14:paraId="28148844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AB32F7" w:rsidRPr="000D05C9" w14:paraId="30E1A2E5" w14:textId="77777777" w:rsidTr="00AB32F7">
        <w:trPr>
          <w:trHeight w:val="13"/>
        </w:trPr>
        <w:tc>
          <w:tcPr>
            <w:tcW w:w="1760" w:type="dxa"/>
            <w:vAlign w:val="center"/>
          </w:tcPr>
          <w:p w14:paraId="74442A08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Chi-square/</w:t>
            </w:r>
            <w:proofErr w:type="spellStart"/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cmin</w:t>
            </w:r>
            <w:proofErr w:type="spellEnd"/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df</w:t>
            </w:r>
            <w:proofErr w:type="spellEnd"/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033" w:type="dxa"/>
            <w:vAlign w:val="center"/>
          </w:tcPr>
          <w:p w14:paraId="760D60E0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&lt;3 good,</w:t>
            </w:r>
          </w:p>
          <w:p w14:paraId="7A4A67D5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&lt;5 permissible.</w:t>
            </w:r>
          </w:p>
        </w:tc>
        <w:tc>
          <w:tcPr>
            <w:tcW w:w="1965" w:type="dxa"/>
            <w:vAlign w:val="center"/>
          </w:tcPr>
          <w:p w14:paraId="137E5D54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2,240</w:t>
            </w:r>
          </w:p>
        </w:tc>
        <w:tc>
          <w:tcPr>
            <w:tcW w:w="2376" w:type="dxa"/>
            <w:vAlign w:val="center"/>
          </w:tcPr>
          <w:p w14:paraId="71CF183C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Good</w:t>
            </w:r>
          </w:p>
        </w:tc>
      </w:tr>
      <w:tr w:rsidR="00AB32F7" w:rsidRPr="000D05C9" w14:paraId="3F03BBF6" w14:textId="77777777" w:rsidTr="00AB32F7">
        <w:trPr>
          <w:trHeight w:val="25"/>
        </w:trPr>
        <w:tc>
          <w:tcPr>
            <w:tcW w:w="1760" w:type="dxa"/>
            <w:vAlign w:val="center"/>
          </w:tcPr>
          <w:p w14:paraId="5B32F0A6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CFI</w:t>
            </w:r>
          </w:p>
        </w:tc>
        <w:tc>
          <w:tcPr>
            <w:tcW w:w="2033" w:type="dxa"/>
            <w:vAlign w:val="center"/>
          </w:tcPr>
          <w:p w14:paraId="4C46F8C1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&gt;.95 great,</w:t>
            </w:r>
          </w:p>
          <w:p w14:paraId="59C1E5E5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&gt;.90 good,</w:t>
            </w:r>
          </w:p>
          <w:p w14:paraId="7E9D5D9A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&gt;.80 permissible.</w:t>
            </w:r>
          </w:p>
        </w:tc>
        <w:tc>
          <w:tcPr>
            <w:tcW w:w="1965" w:type="dxa"/>
            <w:vAlign w:val="center"/>
          </w:tcPr>
          <w:p w14:paraId="761CCDDC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0,898</w:t>
            </w:r>
          </w:p>
        </w:tc>
        <w:tc>
          <w:tcPr>
            <w:tcW w:w="2376" w:type="dxa"/>
            <w:vAlign w:val="center"/>
          </w:tcPr>
          <w:p w14:paraId="4A1266EF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Good</w:t>
            </w:r>
          </w:p>
        </w:tc>
      </w:tr>
      <w:tr w:rsidR="00AB32F7" w:rsidRPr="000D05C9" w14:paraId="0E8A4246" w14:textId="77777777" w:rsidTr="00AB32F7">
        <w:trPr>
          <w:trHeight w:val="11"/>
        </w:trPr>
        <w:tc>
          <w:tcPr>
            <w:tcW w:w="1760" w:type="dxa"/>
            <w:vAlign w:val="center"/>
          </w:tcPr>
          <w:p w14:paraId="0D4E9DBE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GFI</w:t>
            </w:r>
          </w:p>
        </w:tc>
        <w:tc>
          <w:tcPr>
            <w:tcW w:w="2033" w:type="dxa"/>
            <w:vAlign w:val="center"/>
          </w:tcPr>
          <w:p w14:paraId="1C063F8B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&gt;.95</w:t>
            </w:r>
          </w:p>
        </w:tc>
        <w:tc>
          <w:tcPr>
            <w:tcW w:w="1965" w:type="dxa"/>
            <w:vAlign w:val="center"/>
          </w:tcPr>
          <w:p w14:paraId="36C06FD8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803</w:t>
            </w:r>
          </w:p>
        </w:tc>
        <w:tc>
          <w:tcPr>
            <w:tcW w:w="2376" w:type="dxa"/>
            <w:vAlign w:val="center"/>
          </w:tcPr>
          <w:p w14:paraId="0F8F7BBA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Below the threshold</w:t>
            </w:r>
          </w:p>
        </w:tc>
      </w:tr>
      <w:tr w:rsidR="00AB32F7" w:rsidRPr="000D05C9" w14:paraId="2536B2D6" w14:textId="77777777" w:rsidTr="00AB32F7">
        <w:trPr>
          <w:trHeight w:val="11"/>
        </w:trPr>
        <w:tc>
          <w:tcPr>
            <w:tcW w:w="1760" w:type="dxa"/>
            <w:vAlign w:val="center"/>
          </w:tcPr>
          <w:p w14:paraId="691D37A4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AGFI</w:t>
            </w:r>
          </w:p>
        </w:tc>
        <w:tc>
          <w:tcPr>
            <w:tcW w:w="2033" w:type="dxa"/>
            <w:vAlign w:val="center"/>
          </w:tcPr>
          <w:p w14:paraId="20EC81F8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&gt;.80</w:t>
            </w:r>
          </w:p>
        </w:tc>
        <w:tc>
          <w:tcPr>
            <w:tcW w:w="1965" w:type="dxa"/>
            <w:vAlign w:val="center"/>
          </w:tcPr>
          <w:p w14:paraId="2C42D672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0,778</w:t>
            </w:r>
          </w:p>
        </w:tc>
        <w:tc>
          <w:tcPr>
            <w:tcW w:w="2376" w:type="dxa"/>
            <w:vAlign w:val="center"/>
          </w:tcPr>
          <w:p w14:paraId="1B29949B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Below the threshold</w:t>
            </w:r>
          </w:p>
        </w:tc>
      </w:tr>
      <w:tr w:rsidR="00AB32F7" w:rsidRPr="000D05C9" w14:paraId="50C3D0DA" w14:textId="77777777" w:rsidTr="00AB32F7">
        <w:trPr>
          <w:trHeight w:val="11"/>
        </w:trPr>
        <w:tc>
          <w:tcPr>
            <w:tcW w:w="1760" w:type="dxa"/>
            <w:vAlign w:val="center"/>
          </w:tcPr>
          <w:p w14:paraId="3E777BE2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SRMR</w:t>
            </w:r>
          </w:p>
        </w:tc>
        <w:tc>
          <w:tcPr>
            <w:tcW w:w="2033" w:type="dxa"/>
            <w:vAlign w:val="center"/>
          </w:tcPr>
          <w:p w14:paraId="08D8532A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&lt;.09</w:t>
            </w:r>
          </w:p>
        </w:tc>
        <w:tc>
          <w:tcPr>
            <w:tcW w:w="1965" w:type="dxa"/>
            <w:vAlign w:val="center"/>
          </w:tcPr>
          <w:p w14:paraId="6DFB1F5D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0,0868</w:t>
            </w:r>
          </w:p>
        </w:tc>
        <w:tc>
          <w:tcPr>
            <w:tcW w:w="2376" w:type="dxa"/>
            <w:vAlign w:val="center"/>
          </w:tcPr>
          <w:p w14:paraId="55EF19F6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Good</w:t>
            </w:r>
          </w:p>
        </w:tc>
      </w:tr>
      <w:tr w:rsidR="00AB32F7" w:rsidRPr="000D05C9" w14:paraId="1FD4583D" w14:textId="77777777" w:rsidTr="00AB32F7">
        <w:trPr>
          <w:trHeight w:val="6"/>
        </w:trPr>
        <w:tc>
          <w:tcPr>
            <w:tcW w:w="1760" w:type="dxa"/>
            <w:vAlign w:val="center"/>
          </w:tcPr>
          <w:p w14:paraId="033016E9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RMSEA</w:t>
            </w:r>
          </w:p>
        </w:tc>
        <w:tc>
          <w:tcPr>
            <w:tcW w:w="2033" w:type="dxa"/>
            <w:vAlign w:val="center"/>
          </w:tcPr>
          <w:p w14:paraId="66EBA8B5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&lt;.05 good,</w:t>
            </w:r>
          </w:p>
          <w:p w14:paraId="79B40D35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.05-.10 moderate,</w:t>
            </w:r>
          </w:p>
          <w:p w14:paraId="0B6B98DA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&gt;.10 not permissible.</w:t>
            </w:r>
          </w:p>
        </w:tc>
        <w:tc>
          <w:tcPr>
            <w:tcW w:w="1965" w:type="dxa"/>
            <w:vAlign w:val="center"/>
          </w:tcPr>
          <w:p w14:paraId="39D39A91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,058</w:t>
            </w:r>
          </w:p>
        </w:tc>
        <w:tc>
          <w:tcPr>
            <w:tcW w:w="2376" w:type="dxa"/>
            <w:vAlign w:val="center"/>
          </w:tcPr>
          <w:p w14:paraId="05DD8F6F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Moderate</w:t>
            </w:r>
          </w:p>
        </w:tc>
      </w:tr>
    </w:tbl>
    <w:p w14:paraId="3049D781" w14:textId="77777777" w:rsidR="00AB32F7" w:rsidRPr="000D05C9" w:rsidRDefault="00AB32F7" w:rsidP="000D661E">
      <w:pPr>
        <w:pStyle w:val="Caption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14FD2" w14:textId="4863FA8E" w:rsidR="00AB32F7" w:rsidRPr="000D05C9" w:rsidRDefault="00AB32F7" w:rsidP="000D661E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bCs w:val="0"/>
          <w:smallCaps w:val="0"/>
          <w:color w:val="auto"/>
          <w:sz w:val="24"/>
          <w:szCs w:val="24"/>
        </w:rPr>
      </w:pPr>
      <w:r w:rsidRPr="000D05C9">
        <w:rPr>
          <w:rFonts w:ascii="Times New Roman" w:hAnsi="Times New Roman" w:cs="Times New Roman"/>
          <w:b w:val="0"/>
          <w:bCs w:val="0"/>
          <w:smallCaps w:val="0"/>
          <w:color w:val="auto"/>
          <w:sz w:val="24"/>
          <w:szCs w:val="24"/>
        </w:rPr>
        <w:t xml:space="preserve">Figure </w:t>
      </w:r>
      <w:r w:rsidR="00BA3DDA" w:rsidRPr="000D05C9">
        <w:rPr>
          <w:rFonts w:ascii="Times New Roman" w:hAnsi="Times New Roman" w:cs="Times New Roman"/>
          <w:b w:val="0"/>
          <w:bCs w:val="0"/>
          <w:smallCaps w:val="0"/>
          <w:color w:val="auto"/>
          <w:sz w:val="24"/>
          <w:szCs w:val="24"/>
        </w:rPr>
        <w:t>3</w:t>
      </w:r>
      <w:r w:rsidRPr="000D05C9">
        <w:rPr>
          <w:rFonts w:ascii="Times New Roman" w:hAnsi="Times New Roman" w:cs="Times New Roman"/>
          <w:b w:val="0"/>
          <w:bCs w:val="0"/>
          <w:smallCaps w:val="0"/>
          <w:color w:val="auto"/>
          <w:sz w:val="24"/>
          <w:szCs w:val="24"/>
        </w:rPr>
        <w:t>. Structural Equational Model</w:t>
      </w:r>
    </w:p>
    <w:p w14:paraId="4D0FE7D5" w14:textId="77777777" w:rsidR="00AB32F7" w:rsidRPr="000D05C9" w:rsidRDefault="00AB32F7" w:rsidP="000D66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5C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1" locked="0" layoutInCell="1" allowOverlap="1" wp14:anchorId="57B4F742" wp14:editId="547E7DD6">
            <wp:simplePos x="0" y="0"/>
            <wp:positionH relativeFrom="column">
              <wp:posOffset>-184785</wp:posOffset>
            </wp:positionH>
            <wp:positionV relativeFrom="paragraph">
              <wp:posOffset>257810</wp:posOffset>
            </wp:positionV>
            <wp:extent cx="5543550" cy="3587750"/>
            <wp:effectExtent l="0" t="0" r="0" b="0"/>
            <wp:wrapTight wrapText="bothSides">
              <wp:wrapPolygon edited="0">
                <wp:start x="0" y="0"/>
                <wp:lineTo x="0" y="21447"/>
                <wp:lineTo x="21526" y="21447"/>
                <wp:lineTo x="21526" y="0"/>
                <wp:lineTo x="0" y="0"/>
              </wp:wrapPolygon>
            </wp:wrapTight>
            <wp:docPr id="14" name="Resim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Diagram, schematic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5"/>
                    <a:stretch/>
                  </pic:blipFill>
                  <pic:spPr bwMode="auto">
                    <a:xfrm>
                      <a:off x="0" y="0"/>
                      <a:ext cx="5543550" cy="358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5941B" w14:textId="398532BA" w:rsidR="00AB32F7" w:rsidRPr="000D05C9" w:rsidRDefault="00AB32F7" w:rsidP="000D661E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smallCaps w:val="0"/>
          <w:color w:val="000000" w:themeColor="text1"/>
          <w:sz w:val="24"/>
          <w:szCs w:val="24"/>
        </w:rPr>
      </w:pPr>
      <w:bookmarkStart w:id="1" w:name="_Toc83023033"/>
      <w:r w:rsidRPr="000D05C9">
        <w:rPr>
          <w:rFonts w:ascii="Times New Roman" w:hAnsi="Times New Roman" w:cs="Times New Roman"/>
          <w:b w:val="0"/>
          <w:smallCaps w:val="0"/>
          <w:color w:val="000000" w:themeColor="text1"/>
          <w:sz w:val="24"/>
          <w:szCs w:val="24"/>
        </w:rPr>
        <w:t>Table 8. Standardized Regression Weights</w:t>
      </w:r>
      <w:bookmarkEnd w:id="1"/>
    </w:p>
    <w:tbl>
      <w:tblPr>
        <w:tblStyle w:val="TableGrid"/>
        <w:tblW w:w="8328" w:type="dxa"/>
        <w:tblLook w:val="04A0" w:firstRow="1" w:lastRow="0" w:firstColumn="1" w:lastColumn="0" w:noHBand="0" w:noVBand="1"/>
      </w:tblPr>
      <w:tblGrid>
        <w:gridCol w:w="1430"/>
        <w:gridCol w:w="1048"/>
        <w:gridCol w:w="807"/>
        <w:gridCol w:w="1690"/>
        <w:gridCol w:w="1138"/>
        <w:gridCol w:w="1258"/>
        <w:gridCol w:w="957"/>
      </w:tblGrid>
      <w:tr w:rsidR="00AB32F7" w:rsidRPr="000D05C9" w14:paraId="66416E52" w14:textId="77777777" w:rsidTr="009D4136">
        <w:trPr>
          <w:trHeight w:val="278"/>
        </w:trPr>
        <w:tc>
          <w:tcPr>
            <w:tcW w:w="0" w:type="auto"/>
            <w:hideMark/>
          </w:tcPr>
          <w:p w14:paraId="1EBF93EC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  <w:t>DV</w:t>
            </w:r>
          </w:p>
        </w:tc>
        <w:tc>
          <w:tcPr>
            <w:tcW w:w="0" w:type="auto"/>
            <w:hideMark/>
          </w:tcPr>
          <w:p w14:paraId="369A7C7B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  <w:t>Path</w:t>
            </w:r>
          </w:p>
        </w:tc>
        <w:tc>
          <w:tcPr>
            <w:tcW w:w="0" w:type="auto"/>
            <w:hideMark/>
          </w:tcPr>
          <w:p w14:paraId="5FA659EA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  <w:t>IV</w:t>
            </w:r>
          </w:p>
        </w:tc>
        <w:tc>
          <w:tcPr>
            <w:tcW w:w="0" w:type="auto"/>
            <w:hideMark/>
          </w:tcPr>
          <w:p w14:paraId="0BD4610B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  <w:t>Estimate</w:t>
            </w:r>
          </w:p>
        </w:tc>
        <w:tc>
          <w:tcPr>
            <w:tcW w:w="0" w:type="auto"/>
            <w:hideMark/>
          </w:tcPr>
          <w:p w14:paraId="6D9BA036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  <w:t>S.E.</w:t>
            </w:r>
          </w:p>
        </w:tc>
        <w:tc>
          <w:tcPr>
            <w:tcW w:w="0" w:type="auto"/>
            <w:hideMark/>
          </w:tcPr>
          <w:p w14:paraId="065E20D2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  <w:t>C.R.</w:t>
            </w:r>
          </w:p>
        </w:tc>
        <w:tc>
          <w:tcPr>
            <w:tcW w:w="0" w:type="auto"/>
            <w:hideMark/>
          </w:tcPr>
          <w:p w14:paraId="641DCCA9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  <w:t>P</w:t>
            </w:r>
          </w:p>
        </w:tc>
      </w:tr>
      <w:tr w:rsidR="00AB32F7" w:rsidRPr="000D05C9" w14:paraId="2860C916" w14:textId="77777777" w:rsidTr="009D4136">
        <w:trPr>
          <w:trHeight w:val="278"/>
        </w:trPr>
        <w:tc>
          <w:tcPr>
            <w:tcW w:w="0" w:type="auto"/>
            <w:hideMark/>
          </w:tcPr>
          <w:p w14:paraId="77323473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proofErr w:type="spellStart"/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PsyCap</w:t>
            </w:r>
            <w:proofErr w:type="spellEnd"/>
          </w:p>
        </w:tc>
        <w:tc>
          <w:tcPr>
            <w:tcW w:w="0" w:type="auto"/>
            <w:noWrap/>
            <w:hideMark/>
          </w:tcPr>
          <w:p w14:paraId="5C1318DC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hideMark/>
          </w:tcPr>
          <w:p w14:paraId="63AD9E24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AL</w:t>
            </w:r>
          </w:p>
        </w:tc>
        <w:tc>
          <w:tcPr>
            <w:tcW w:w="0" w:type="auto"/>
            <w:hideMark/>
          </w:tcPr>
          <w:p w14:paraId="1698AC57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0,325</w:t>
            </w:r>
          </w:p>
        </w:tc>
        <w:tc>
          <w:tcPr>
            <w:tcW w:w="0" w:type="auto"/>
            <w:hideMark/>
          </w:tcPr>
          <w:p w14:paraId="7A18303D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0,051</w:t>
            </w:r>
          </w:p>
        </w:tc>
        <w:tc>
          <w:tcPr>
            <w:tcW w:w="0" w:type="auto"/>
            <w:hideMark/>
          </w:tcPr>
          <w:p w14:paraId="0CFF7B91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6,330</w:t>
            </w:r>
          </w:p>
        </w:tc>
        <w:tc>
          <w:tcPr>
            <w:tcW w:w="0" w:type="auto"/>
            <w:hideMark/>
          </w:tcPr>
          <w:p w14:paraId="40341044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***</w:t>
            </w:r>
          </w:p>
        </w:tc>
      </w:tr>
      <w:tr w:rsidR="00AB32F7" w:rsidRPr="000D05C9" w14:paraId="380C7E85" w14:textId="77777777" w:rsidTr="009D4136">
        <w:trPr>
          <w:trHeight w:val="278"/>
        </w:trPr>
        <w:tc>
          <w:tcPr>
            <w:tcW w:w="0" w:type="auto"/>
            <w:hideMark/>
          </w:tcPr>
          <w:p w14:paraId="240F164E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WE</w:t>
            </w:r>
          </w:p>
        </w:tc>
        <w:tc>
          <w:tcPr>
            <w:tcW w:w="0" w:type="auto"/>
            <w:noWrap/>
            <w:hideMark/>
          </w:tcPr>
          <w:p w14:paraId="71D7627C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hideMark/>
          </w:tcPr>
          <w:p w14:paraId="6EEA1911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AL</w:t>
            </w:r>
          </w:p>
        </w:tc>
        <w:tc>
          <w:tcPr>
            <w:tcW w:w="0" w:type="auto"/>
            <w:hideMark/>
          </w:tcPr>
          <w:p w14:paraId="25D0A247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0,183</w:t>
            </w:r>
          </w:p>
        </w:tc>
        <w:tc>
          <w:tcPr>
            <w:tcW w:w="0" w:type="auto"/>
            <w:hideMark/>
          </w:tcPr>
          <w:p w14:paraId="4FEE566F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0,053</w:t>
            </w:r>
          </w:p>
        </w:tc>
        <w:tc>
          <w:tcPr>
            <w:tcW w:w="0" w:type="auto"/>
            <w:hideMark/>
          </w:tcPr>
          <w:p w14:paraId="0576B599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3,480</w:t>
            </w:r>
          </w:p>
        </w:tc>
        <w:tc>
          <w:tcPr>
            <w:tcW w:w="0" w:type="auto"/>
            <w:hideMark/>
          </w:tcPr>
          <w:p w14:paraId="362156D2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***</w:t>
            </w:r>
          </w:p>
        </w:tc>
      </w:tr>
      <w:tr w:rsidR="00AB32F7" w:rsidRPr="000D05C9" w14:paraId="04BF4EB1" w14:textId="77777777" w:rsidTr="009D4136">
        <w:trPr>
          <w:trHeight w:val="278"/>
        </w:trPr>
        <w:tc>
          <w:tcPr>
            <w:tcW w:w="0" w:type="auto"/>
            <w:hideMark/>
          </w:tcPr>
          <w:p w14:paraId="525E920D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Burn</w:t>
            </w:r>
          </w:p>
        </w:tc>
        <w:tc>
          <w:tcPr>
            <w:tcW w:w="0" w:type="auto"/>
            <w:noWrap/>
            <w:hideMark/>
          </w:tcPr>
          <w:p w14:paraId="1115DF7B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hideMark/>
          </w:tcPr>
          <w:p w14:paraId="0F2B3499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AL</w:t>
            </w:r>
          </w:p>
        </w:tc>
        <w:tc>
          <w:tcPr>
            <w:tcW w:w="0" w:type="auto"/>
            <w:noWrap/>
            <w:hideMark/>
          </w:tcPr>
          <w:p w14:paraId="078D8CEE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-0,122</w:t>
            </w:r>
          </w:p>
        </w:tc>
        <w:tc>
          <w:tcPr>
            <w:tcW w:w="0" w:type="auto"/>
            <w:hideMark/>
          </w:tcPr>
          <w:p w14:paraId="5C64348A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0,047</w:t>
            </w:r>
          </w:p>
        </w:tc>
        <w:tc>
          <w:tcPr>
            <w:tcW w:w="0" w:type="auto"/>
            <w:noWrap/>
            <w:hideMark/>
          </w:tcPr>
          <w:p w14:paraId="0B40872D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-2,586</w:t>
            </w:r>
          </w:p>
        </w:tc>
        <w:tc>
          <w:tcPr>
            <w:tcW w:w="0" w:type="auto"/>
            <w:hideMark/>
          </w:tcPr>
          <w:p w14:paraId="458E722F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,010</w:t>
            </w:r>
          </w:p>
        </w:tc>
      </w:tr>
      <w:tr w:rsidR="00AB32F7" w:rsidRPr="000D05C9" w14:paraId="57D7DB6F" w14:textId="77777777" w:rsidTr="009D4136">
        <w:trPr>
          <w:trHeight w:val="278"/>
        </w:trPr>
        <w:tc>
          <w:tcPr>
            <w:tcW w:w="0" w:type="auto"/>
            <w:hideMark/>
          </w:tcPr>
          <w:p w14:paraId="3A3A9911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WE</w:t>
            </w:r>
          </w:p>
        </w:tc>
        <w:tc>
          <w:tcPr>
            <w:tcW w:w="0" w:type="auto"/>
            <w:noWrap/>
            <w:hideMark/>
          </w:tcPr>
          <w:p w14:paraId="750F06ED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hideMark/>
          </w:tcPr>
          <w:p w14:paraId="5C89A590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PC</w:t>
            </w:r>
          </w:p>
        </w:tc>
        <w:tc>
          <w:tcPr>
            <w:tcW w:w="0" w:type="auto"/>
            <w:hideMark/>
          </w:tcPr>
          <w:p w14:paraId="27A15BB5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0,723</w:t>
            </w:r>
          </w:p>
        </w:tc>
        <w:tc>
          <w:tcPr>
            <w:tcW w:w="0" w:type="auto"/>
            <w:hideMark/>
          </w:tcPr>
          <w:p w14:paraId="7447F2C9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0,088</w:t>
            </w:r>
          </w:p>
        </w:tc>
        <w:tc>
          <w:tcPr>
            <w:tcW w:w="0" w:type="auto"/>
            <w:hideMark/>
          </w:tcPr>
          <w:p w14:paraId="073A0687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8,197</w:t>
            </w:r>
          </w:p>
        </w:tc>
        <w:tc>
          <w:tcPr>
            <w:tcW w:w="0" w:type="auto"/>
            <w:hideMark/>
          </w:tcPr>
          <w:p w14:paraId="5819261C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***</w:t>
            </w:r>
          </w:p>
        </w:tc>
      </w:tr>
      <w:tr w:rsidR="00AB32F7" w:rsidRPr="000D05C9" w14:paraId="43AD768B" w14:textId="77777777" w:rsidTr="009D4136">
        <w:trPr>
          <w:trHeight w:val="278"/>
        </w:trPr>
        <w:tc>
          <w:tcPr>
            <w:tcW w:w="0" w:type="auto"/>
            <w:hideMark/>
          </w:tcPr>
          <w:p w14:paraId="0F0A144F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Burn</w:t>
            </w:r>
          </w:p>
        </w:tc>
        <w:tc>
          <w:tcPr>
            <w:tcW w:w="0" w:type="auto"/>
            <w:noWrap/>
            <w:hideMark/>
          </w:tcPr>
          <w:p w14:paraId="10B9CC28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&lt;---</w:t>
            </w:r>
          </w:p>
        </w:tc>
        <w:tc>
          <w:tcPr>
            <w:tcW w:w="0" w:type="auto"/>
            <w:hideMark/>
          </w:tcPr>
          <w:p w14:paraId="42D9C983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PC</w:t>
            </w:r>
          </w:p>
        </w:tc>
        <w:tc>
          <w:tcPr>
            <w:tcW w:w="0" w:type="auto"/>
            <w:noWrap/>
            <w:hideMark/>
          </w:tcPr>
          <w:p w14:paraId="38147C29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-0,743</w:t>
            </w:r>
          </w:p>
        </w:tc>
        <w:tc>
          <w:tcPr>
            <w:tcW w:w="0" w:type="auto"/>
            <w:hideMark/>
          </w:tcPr>
          <w:p w14:paraId="04EBF502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0,103</w:t>
            </w:r>
          </w:p>
        </w:tc>
        <w:tc>
          <w:tcPr>
            <w:tcW w:w="0" w:type="auto"/>
            <w:noWrap/>
            <w:hideMark/>
          </w:tcPr>
          <w:p w14:paraId="6B230579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-7,211</w:t>
            </w:r>
          </w:p>
        </w:tc>
        <w:tc>
          <w:tcPr>
            <w:tcW w:w="0" w:type="auto"/>
            <w:hideMark/>
          </w:tcPr>
          <w:p w14:paraId="3995D231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***</w:t>
            </w:r>
          </w:p>
        </w:tc>
      </w:tr>
      <w:tr w:rsidR="00AB32F7" w:rsidRPr="000D05C9" w14:paraId="35FA9413" w14:textId="77777777" w:rsidTr="009D4136">
        <w:trPr>
          <w:trHeight w:val="278"/>
        </w:trPr>
        <w:tc>
          <w:tcPr>
            <w:tcW w:w="0" w:type="auto"/>
            <w:gridSpan w:val="7"/>
          </w:tcPr>
          <w:p w14:paraId="70A99D0B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AL: Authentic Leadership, WE: Work Engagement, Burn: Burnout, </w:t>
            </w:r>
            <w:proofErr w:type="spellStart"/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PsyCap</w:t>
            </w:r>
            <w:proofErr w:type="spellEnd"/>
            <w:r w:rsidRPr="000D05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: Psychological Capital</w:t>
            </w:r>
          </w:p>
        </w:tc>
      </w:tr>
    </w:tbl>
    <w:p w14:paraId="690F7817" w14:textId="77777777" w:rsidR="00AB32F7" w:rsidRPr="000D05C9" w:rsidRDefault="00AB32F7" w:rsidP="000D661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36A0F5" w14:textId="2A001041" w:rsidR="00AB32F7" w:rsidRPr="000D05C9" w:rsidRDefault="00DA4DE7" w:rsidP="000D661E">
      <w:pPr>
        <w:pStyle w:val="Caption"/>
        <w:spacing w:line="360" w:lineRule="auto"/>
        <w:jc w:val="both"/>
        <w:rPr>
          <w:rFonts w:ascii="Times New Roman" w:hAnsi="Times New Roman" w:cs="Times New Roman"/>
          <w:b w:val="0"/>
          <w:smallCaps w:val="0"/>
          <w:color w:val="000000" w:themeColor="text1"/>
          <w:sz w:val="24"/>
          <w:szCs w:val="24"/>
        </w:rPr>
      </w:pPr>
      <w:bookmarkStart w:id="2" w:name="_Toc83023034"/>
      <w:r w:rsidRPr="000D05C9">
        <w:rPr>
          <w:rFonts w:ascii="Times New Roman" w:hAnsi="Times New Roman" w:cs="Times New Roman"/>
          <w:b w:val="0"/>
          <w:smallCaps w:val="0"/>
          <w:color w:val="000000" w:themeColor="text1"/>
          <w:sz w:val="24"/>
          <w:szCs w:val="24"/>
        </w:rPr>
        <w:t xml:space="preserve">Table 9. </w:t>
      </w:r>
      <w:r w:rsidR="00AB32F7" w:rsidRPr="000D05C9">
        <w:rPr>
          <w:rFonts w:ascii="Times New Roman" w:hAnsi="Times New Roman" w:cs="Times New Roman"/>
          <w:b w:val="0"/>
          <w:smallCaps w:val="0"/>
          <w:color w:val="000000" w:themeColor="text1"/>
          <w:sz w:val="24"/>
          <w:szCs w:val="24"/>
        </w:rPr>
        <w:t>Bias-Corrected Percentile Method of the Model</w:t>
      </w:r>
      <w:bookmarkEnd w:id="2"/>
    </w:p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4608"/>
        <w:gridCol w:w="1430"/>
        <w:gridCol w:w="1170"/>
        <w:gridCol w:w="1137"/>
        <w:gridCol w:w="917"/>
      </w:tblGrid>
      <w:tr w:rsidR="00AB32F7" w:rsidRPr="000D05C9" w14:paraId="2BEB5761" w14:textId="77777777" w:rsidTr="00DA4DE7">
        <w:trPr>
          <w:trHeight w:val="478"/>
        </w:trPr>
        <w:tc>
          <w:tcPr>
            <w:tcW w:w="4608" w:type="dxa"/>
            <w:vAlign w:val="center"/>
            <w:hideMark/>
          </w:tcPr>
          <w:p w14:paraId="1CC9D676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1430" w:type="dxa"/>
            <w:vAlign w:val="center"/>
            <w:hideMark/>
          </w:tcPr>
          <w:p w14:paraId="06351F4C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Estimate</w:t>
            </w:r>
          </w:p>
        </w:tc>
        <w:tc>
          <w:tcPr>
            <w:tcW w:w="1170" w:type="dxa"/>
            <w:vAlign w:val="center"/>
            <w:hideMark/>
          </w:tcPr>
          <w:p w14:paraId="3EFE6374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Lower</w:t>
            </w:r>
          </w:p>
        </w:tc>
        <w:tc>
          <w:tcPr>
            <w:tcW w:w="1137" w:type="dxa"/>
            <w:vAlign w:val="center"/>
            <w:hideMark/>
          </w:tcPr>
          <w:p w14:paraId="403A1F80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Upper</w:t>
            </w:r>
          </w:p>
        </w:tc>
        <w:tc>
          <w:tcPr>
            <w:tcW w:w="917" w:type="dxa"/>
            <w:vAlign w:val="center"/>
            <w:hideMark/>
          </w:tcPr>
          <w:p w14:paraId="10D73A7C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</w:p>
        </w:tc>
      </w:tr>
      <w:tr w:rsidR="00AB32F7" w:rsidRPr="000D05C9" w14:paraId="50DE890C" w14:textId="77777777" w:rsidTr="00DA4DE7">
        <w:trPr>
          <w:trHeight w:val="510"/>
        </w:trPr>
        <w:tc>
          <w:tcPr>
            <w:tcW w:w="4608" w:type="dxa"/>
            <w:vAlign w:val="center"/>
            <w:hideMark/>
          </w:tcPr>
          <w:p w14:paraId="7E83DDC8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AL--&gt;</w:t>
            </w:r>
            <w:proofErr w:type="spellStart"/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PsyCap</w:t>
            </w:r>
            <w:proofErr w:type="spellEnd"/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--&gt;Work Engagement</w:t>
            </w:r>
          </w:p>
        </w:tc>
        <w:tc>
          <w:tcPr>
            <w:tcW w:w="1430" w:type="dxa"/>
            <w:vAlign w:val="center"/>
            <w:hideMark/>
          </w:tcPr>
          <w:p w14:paraId="23E02EAE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0,235</w:t>
            </w:r>
          </w:p>
        </w:tc>
        <w:tc>
          <w:tcPr>
            <w:tcW w:w="1170" w:type="dxa"/>
            <w:vAlign w:val="center"/>
            <w:hideMark/>
          </w:tcPr>
          <w:p w14:paraId="6A6B87C6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0,129</w:t>
            </w:r>
          </w:p>
        </w:tc>
        <w:tc>
          <w:tcPr>
            <w:tcW w:w="1137" w:type="dxa"/>
            <w:vAlign w:val="center"/>
            <w:hideMark/>
          </w:tcPr>
          <w:p w14:paraId="3A44AA78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0,475</w:t>
            </w:r>
          </w:p>
        </w:tc>
        <w:tc>
          <w:tcPr>
            <w:tcW w:w="917" w:type="dxa"/>
            <w:vAlign w:val="center"/>
            <w:hideMark/>
          </w:tcPr>
          <w:p w14:paraId="774C9AE0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,000</w:t>
            </w:r>
          </w:p>
        </w:tc>
      </w:tr>
      <w:tr w:rsidR="00AB32F7" w:rsidRPr="000D05C9" w14:paraId="4144ECF9" w14:textId="77777777" w:rsidTr="00DA4DE7">
        <w:trPr>
          <w:trHeight w:val="478"/>
        </w:trPr>
        <w:tc>
          <w:tcPr>
            <w:tcW w:w="4608" w:type="dxa"/>
            <w:vAlign w:val="center"/>
            <w:hideMark/>
          </w:tcPr>
          <w:p w14:paraId="043C6D00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AL--&gt;</w:t>
            </w:r>
            <w:proofErr w:type="spellStart"/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PsyCap</w:t>
            </w:r>
            <w:proofErr w:type="spellEnd"/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--&gt;Burnout</w:t>
            </w:r>
          </w:p>
        </w:tc>
        <w:tc>
          <w:tcPr>
            <w:tcW w:w="1430" w:type="dxa"/>
            <w:noWrap/>
            <w:vAlign w:val="center"/>
            <w:hideMark/>
          </w:tcPr>
          <w:p w14:paraId="1D2E5219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-0,242</w:t>
            </w:r>
          </w:p>
        </w:tc>
        <w:tc>
          <w:tcPr>
            <w:tcW w:w="1170" w:type="dxa"/>
            <w:noWrap/>
            <w:vAlign w:val="center"/>
            <w:hideMark/>
          </w:tcPr>
          <w:p w14:paraId="15104C4C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-0,491</w:t>
            </w:r>
          </w:p>
        </w:tc>
        <w:tc>
          <w:tcPr>
            <w:tcW w:w="1137" w:type="dxa"/>
            <w:noWrap/>
            <w:vAlign w:val="center"/>
            <w:hideMark/>
          </w:tcPr>
          <w:p w14:paraId="2D4BB077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-0,148</w:t>
            </w:r>
          </w:p>
        </w:tc>
        <w:tc>
          <w:tcPr>
            <w:tcW w:w="917" w:type="dxa"/>
            <w:vAlign w:val="center"/>
            <w:hideMark/>
          </w:tcPr>
          <w:p w14:paraId="4BBD8931" w14:textId="77777777" w:rsidR="00AB32F7" w:rsidRPr="000D05C9" w:rsidRDefault="00AB32F7" w:rsidP="000D661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,000</w:t>
            </w:r>
          </w:p>
        </w:tc>
      </w:tr>
    </w:tbl>
    <w:p w14:paraId="22FF1016" w14:textId="77777777" w:rsidR="00F02F0F" w:rsidRPr="000D05C9" w:rsidRDefault="00F02F0F" w:rsidP="000D661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02F0F" w:rsidRPr="000D0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0362D" w14:textId="77777777" w:rsidR="00A32688" w:rsidRDefault="00A32688" w:rsidP="00A65253">
      <w:pPr>
        <w:spacing w:after="0" w:line="240" w:lineRule="auto"/>
      </w:pPr>
      <w:r>
        <w:separator/>
      </w:r>
    </w:p>
  </w:endnote>
  <w:endnote w:type="continuationSeparator" w:id="0">
    <w:p w14:paraId="49253863" w14:textId="77777777" w:rsidR="00A32688" w:rsidRDefault="00A32688" w:rsidP="00A6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DS">
    <w:panose1 w:val="00000500000000000000"/>
    <w:charset w:val="00"/>
    <w:family w:val="auto"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570A4" w14:textId="77777777" w:rsidR="00A32688" w:rsidRDefault="00A32688" w:rsidP="00A65253">
      <w:pPr>
        <w:spacing w:after="0" w:line="240" w:lineRule="auto"/>
      </w:pPr>
      <w:r>
        <w:separator/>
      </w:r>
    </w:p>
  </w:footnote>
  <w:footnote w:type="continuationSeparator" w:id="0">
    <w:p w14:paraId="1B2F30DA" w14:textId="77777777" w:rsidR="00A32688" w:rsidRDefault="00A32688" w:rsidP="00A65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3092C9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DE4207"/>
    <w:multiLevelType w:val="hybridMultilevel"/>
    <w:tmpl w:val="A1A6F0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F7726"/>
    <w:multiLevelType w:val="hybridMultilevel"/>
    <w:tmpl w:val="8BA0D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F17D9"/>
    <w:multiLevelType w:val="hybridMultilevel"/>
    <w:tmpl w:val="2E388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458540">
    <w:abstractNumId w:val="0"/>
  </w:num>
  <w:num w:numId="2" w16cid:durableId="1723401962">
    <w:abstractNumId w:val="0"/>
  </w:num>
  <w:num w:numId="3" w16cid:durableId="1685402310">
    <w:abstractNumId w:val="0"/>
  </w:num>
  <w:num w:numId="4" w16cid:durableId="1520698004">
    <w:abstractNumId w:val="0"/>
  </w:num>
  <w:num w:numId="5" w16cid:durableId="772093957">
    <w:abstractNumId w:val="0"/>
  </w:num>
  <w:num w:numId="6" w16cid:durableId="541209632">
    <w:abstractNumId w:val="0"/>
  </w:num>
  <w:num w:numId="7" w16cid:durableId="381252489">
    <w:abstractNumId w:val="0"/>
  </w:num>
  <w:num w:numId="8" w16cid:durableId="134152630">
    <w:abstractNumId w:val="0"/>
  </w:num>
  <w:num w:numId="9" w16cid:durableId="588663726">
    <w:abstractNumId w:val="0"/>
  </w:num>
  <w:num w:numId="10" w16cid:durableId="1689679018">
    <w:abstractNumId w:val="0"/>
  </w:num>
  <w:num w:numId="11" w16cid:durableId="864446961">
    <w:abstractNumId w:val="0"/>
  </w:num>
  <w:num w:numId="12" w16cid:durableId="1306013390">
    <w:abstractNumId w:val="0"/>
  </w:num>
  <w:num w:numId="13" w16cid:durableId="322591966">
    <w:abstractNumId w:val="0"/>
  </w:num>
  <w:num w:numId="14" w16cid:durableId="492334676">
    <w:abstractNumId w:val="0"/>
  </w:num>
  <w:num w:numId="15" w16cid:durableId="748120289">
    <w:abstractNumId w:val="0"/>
  </w:num>
  <w:num w:numId="16" w16cid:durableId="418329523">
    <w:abstractNumId w:val="0"/>
  </w:num>
  <w:num w:numId="17" w16cid:durableId="316423689">
    <w:abstractNumId w:val="0"/>
  </w:num>
  <w:num w:numId="18" w16cid:durableId="1795951515">
    <w:abstractNumId w:val="0"/>
  </w:num>
  <w:num w:numId="19" w16cid:durableId="1842967656">
    <w:abstractNumId w:val="0"/>
  </w:num>
  <w:num w:numId="20" w16cid:durableId="52197168">
    <w:abstractNumId w:val="0"/>
  </w:num>
  <w:num w:numId="21" w16cid:durableId="297035919">
    <w:abstractNumId w:val="3"/>
  </w:num>
  <w:num w:numId="22" w16cid:durableId="2127776043">
    <w:abstractNumId w:val="2"/>
  </w:num>
  <w:num w:numId="23" w16cid:durableId="295180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0MTUzMzMwtQQiUyUdpeDU4uLM/DyQAiODWgBUUK9dLQAAAA=="/>
  </w:docVars>
  <w:rsids>
    <w:rsidRoot w:val="009574B8"/>
    <w:rsid w:val="000157C7"/>
    <w:rsid w:val="000440D2"/>
    <w:rsid w:val="00046308"/>
    <w:rsid w:val="000826E6"/>
    <w:rsid w:val="0008332E"/>
    <w:rsid w:val="00087F36"/>
    <w:rsid w:val="000910C2"/>
    <w:rsid w:val="00092CDB"/>
    <w:rsid w:val="000958E7"/>
    <w:rsid w:val="000A26E1"/>
    <w:rsid w:val="000A3909"/>
    <w:rsid w:val="000A6CB5"/>
    <w:rsid w:val="000B5F26"/>
    <w:rsid w:val="000C0981"/>
    <w:rsid w:val="000C4638"/>
    <w:rsid w:val="000C6BE1"/>
    <w:rsid w:val="000D05C9"/>
    <w:rsid w:val="000D3EA4"/>
    <w:rsid w:val="000D457F"/>
    <w:rsid w:val="000D661E"/>
    <w:rsid w:val="000E77D1"/>
    <w:rsid w:val="000F3033"/>
    <w:rsid w:val="000F3C66"/>
    <w:rsid w:val="0010236A"/>
    <w:rsid w:val="00104668"/>
    <w:rsid w:val="00105F07"/>
    <w:rsid w:val="001140F2"/>
    <w:rsid w:val="0011644E"/>
    <w:rsid w:val="00120817"/>
    <w:rsid w:val="00123477"/>
    <w:rsid w:val="00125CDD"/>
    <w:rsid w:val="00130544"/>
    <w:rsid w:val="00133326"/>
    <w:rsid w:val="00136AE2"/>
    <w:rsid w:val="0014452F"/>
    <w:rsid w:val="00146E27"/>
    <w:rsid w:val="00152990"/>
    <w:rsid w:val="001567BD"/>
    <w:rsid w:val="00173582"/>
    <w:rsid w:val="00182D35"/>
    <w:rsid w:val="00182EFA"/>
    <w:rsid w:val="001B0F9B"/>
    <w:rsid w:val="001C357A"/>
    <w:rsid w:val="001C3E3D"/>
    <w:rsid w:val="001D0ADC"/>
    <w:rsid w:val="001D6976"/>
    <w:rsid w:val="001E00AA"/>
    <w:rsid w:val="001E1A35"/>
    <w:rsid w:val="001F7D9E"/>
    <w:rsid w:val="00201828"/>
    <w:rsid w:val="00211800"/>
    <w:rsid w:val="0021772F"/>
    <w:rsid w:val="0022439A"/>
    <w:rsid w:val="00225599"/>
    <w:rsid w:val="00225AAC"/>
    <w:rsid w:val="00240775"/>
    <w:rsid w:val="0024248D"/>
    <w:rsid w:val="002475BA"/>
    <w:rsid w:val="0025162A"/>
    <w:rsid w:val="0025242A"/>
    <w:rsid w:val="00254BED"/>
    <w:rsid w:val="0026051F"/>
    <w:rsid w:val="0026397E"/>
    <w:rsid w:val="0026593F"/>
    <w:rsid w:val="00290457"/>
    <w:rsid w:val="002A207E"/>
    <w:rsid w:val="002D514C"/>
    <w:rsid w:val="002D74C9"/>
    <w:rsid w:val="002E0AA1"/>
    <w:rsid w:val="002E2AF9"/>
    <w:rsid w:val="002F2E82"/>
    <w:rsid w:val="002F3EE0"/>
    <w:rsid w:val="00312607"/>
    <w:rsid w:val="003131F2"/>
    <w:rsid w:val="00321659"/>
    <w:rsid w:val="00342184"/>
    <w:rsid w:val="00343BDA"/>
    <w:rsid w:val="00352562"/>
    <w:rsid w:val="00353C41"/>
    <w:rsid w:val="003548D3"/>
    <w:rsid w:val="0036683E"/>
    <w:rsid w:val="00384654"/>
    <w:rsid w:val="0038566F"/>
    <w:rsid w:val="00386349"/>
    <w:rsid w:val="00387DFD"/>
    <w:rsid w:val="00394B6A"/>
    <w:rsid w:val="00397DDD"/>
    <w:rsid w:val="003A2BBC"/>
    <w:rsid w:val="003A4CBB"/>
    <w:rsid w:val="003B10B6"/>
    <w:rsid w:val="003D0FF7"/>
    <w:rsid w:val="003D6198"/>
    <w:rsid w:val="003D7EC7"/>
    <w:rsid w:val="003E61B4"/>
    <w:rsid w:val="003F1A9D"/>
    <w:rsid w:val="00401C9A"/>
    <w:rsid w:val="00407289"/>
    <w:rsid w:val="004153C2"/>
    <w:rsid w:val="00431F74"/>
    <w:rsid w:val="00432CCA"/>
    <w:rsid w:val="00434BE6"/>
    <w:rsid w:val="004531A5"/>
    <w:rsid w:val="00460AE9"/>
    <w:rsid w:val="00462074"/>
    <w:rsid w:val="00465F4F"/>
    <w:rsid w:val="00471A95"/>
    <w:rsid w:val="0048487C"/>
    <w:rsid w:val="0048784D"/>
    <w:rsid w:val="00490026"/>
    <w:rsid w:val="00495963"/>
    <w:rsid w:val="00497D4E"/>
    <w:rsid w:val="004A5C62"/>
    <w:rsid w:val="004A6BC0"/>
    <w:rsid w:val="004A6E29"/>
    <w:rsid w:val="004B7D1C"/>
    <w:rsid w:val="004D6832"/>
    <w:rsid w:val="004E4180"/>
    <w:rsid w:val="004F2A95"/>
    <w:rsid w:val="00505D2E"/>
    <w:rsid w:val="0051011D"/>
    <w:rsid w:val="00513283"/>
    <w:rsid w:val="0052446E"/>
    <w:rsid w:val="00524676"/>
    <w:rsid w:val="00526A84"/>
    <w:rsid w:val="00533216"/>
    <w:rsid w:val="0053596B"/>
    <w:rsid w:val="00551C0F"/>
    <w:rsid w:val="00557B77"/>
    <w:rsid w:val="0056080A"/>
    <w:rsid w:val="00561236"/>
    <w:rsid w:val="00573BEA"/>
    <w:rsid w:val="005773A1"/>
    <w:rsid w:val="00593D32"/>
    <w:rsid w:val="005945F4"/>
    <w:rsid w:val="00594BEA"/>
    <w:rsid w:val="00594F8B"/>
    <w:rsid w:val="00597010"/>
    <w:rsid w:val="005A16C2"/>
    <w:rsid w:val="005A2EC2"/>
    <w:rsid w:val="005C791F"/>
    <w:rsid w:val="005D2CAD"/>
    <w:rsid w:val="005D313A"/>
    <w:rsid w:val="005D42C0"/>
    <w:rsid w:val="005D4A3D"/>
    <w:rsid w:val="005D584D"/>
    <w:rsid w:val="005E0E5C"/>
    <w:rsid w:val="0060206E"/>
    <w:rsid w:val="00610E44"/>
    <w:rsid w:val="006122C7"/>
    <w:rsid w:val="00621222"/>
    <w:rsid w:val="00621D4F"/>
    <w:rsid w:val="006232E1"/>
    <w:rsid w:val="00624857"/>
    <w:rsid w:val="00632828"/>
    <w:rsid w:val="006407FE"/>
    <w:rsid w:val="00646B64"/>
    <w:rsid w:val="00652475"/>
    <w:rsid w:val="00661C1D"/>
    <w:rsid w:val="00662E82"/>
    <w:rsid w:val="00665253"/>
    <w:rsid w:val="00671410"/>
    <w:rsid w:val="00673FEC"/>
    <w:rsid w:val="006756D8"/>
    <w:rsid w:val="006807D9"/>
    <w:rsid w:val="00684E37"/>
    <w:rsid w:val="00691135"/>
    <w:rsid w:val="006A3028"/>
    <w:rsid w:val="006B6177"/>
    <w:rsid w:val="006C1F7E"/>
    <w:rsid w:val="006D1B4D"/>
    <w:rsid w:val="006D5F4B"/>
    <w:rsid w:val="006E0D6C"/>
    <w:rsid w:val="006E1A53"/>
    <w:rsid w:val="006E4F6A"/>
    <w:rsid w:val="006E6181"/>
    <w:rsid w:val="006E7AB7"/>
    <w:rsid w:val="006F0AF2"/>
    <w:rsid w:val="00712350"/>
    <w:rsid w:val="007156F6"/>
    <w:rsid w:val="00723855"/>
    <w:rsid w:val="007303BE"/>
    <w:rsid w:val="00732358"/>
    <w:rsid w:val="00770336"/>
    <w:rsid w:val="00770464"/>
    <w:rsid w:val="00776DD2"/>
    <w:rsid w:val="00787A89"/>
    <w:rsid w:val="00790D33"/>
    <w:rsid w:val="00794750"/>
    <w:rsid w:val="007C1F14"/>
    <w:rsid w:val="007C5B18"/>
    <w:rsid w:val="007D7A37"/>
    <w:rsid w:val="007E5291"/>
    <w:rsid w:val="007F61BE"/>
    <w:rsid w:val="0080122F"/>
    <w:rsid w:val="00806B41"/>
    <w:rsid w:val="00821A26"/>
    <w:rsid w:val="0082461B"/>
    <w:rsid w:val="00825150"/>
    <w:rsid w:val="008253A6"/>
    <w:rsid w:val="00845BBB"/>
    <w:rsid w:val="0084786B"/>
    <w:rsid w:val="00847B37"/>
    <w:rsid w:val="00855120"/>
    <w:rsid w:val="0085715E"/>
    <w:rsid w:val="00860AE3"/>
    <w:rsid w:val="008640EA"/>
    <w:rsid w:val="008724F9"/>
    <w:rsid w:val="00874060"/>
    <w:rsid w:val="00875749"/>
    <w:rsid w:val="00881324"/>
    <w:rsid w:val="00886CBA"/>
    <w:rsid w:val="00890AC7"/>
    <w:rsid w:val="00891C0B"/>
    <w:rsid w:val="008A6DA2"/>
    <w:rsid w:val="008C1E05"/>
    <w:rsid w:val="008C2203"/>
    <w:rsid w:val="008D0A53"/>
    <w:rsid w:val="008D2518"/>
    <w:rsid w:val="008D3B37"/>
    <w:rsid w:val="008E1D4B"/>
    <w:rsid w:val="008E5BA8"/>
    <w:rsid w:val="008F4750"/>
    <w:rsid w:val="009033E3"/>
    <w:rsid w:val="00913F5D"/>
    <w:rsid w:val="0091570D"/>
    <w:rsid w:val="00926D2E"/>
    <w:rsid w:val="00937001"/>
    <w:rsid w:val="0093766B"/>
    <w:rsid w:val="00942A69"/>
    <w:rsid w:val="00942F6D"/>
    <w:rsid w:val="00945EA7"/>
    <w:rsid w:val="00945F04"/>
    <w:rsid w:val="00952030"/>
    <w:rsid w:val="009574B8"/>
    <w:rsid w:val="00960716"/>
    <w:rsid w:val="00963B18"/>
    <w:rsid w:val="00973283"/>
    <w:rsid w:val="00980BAB"/>
    <w:rsid w:val="00981628"/>
    <w:rsid w:val="00985A1B"/>
    <w:rsid w:val="00990809"/>
    <w:rsid w:val="00992A6D"/>
    <w:rsid w:val="00993120"/>
    <w:rsid w:val="00995C79"/>
    <w:rsid w:val="009977A6"/>
    <w:rsid w:val="009C3C7D"/>
    <w:rsid w:val="009C6A2C"/>
    <w:rsid w:val="009E4726"/>
    <w:rsid w:val="009E69DD"/>
    <w:rsid w:val="009F3212"/>
    <w:rsid w:val="00A011D1"/>
    <w:rsid w:val="00A02D43"/>
    <w:rsid w:val="00A03C96"/>
    <w:rsid w:val="00A07DF1"/>
    <w:rsid w:val="00A13D21"/>
    <w:rsid w:val="00A175B9"/>
    <w:rsid w:val="00A20266"/>
    <w:rsid w:val="00A220EE"/>
    <w:rsid w:val="00A30A34"/>
    <w:rsid w:val="00A32688"/>
    <w:rsid w:val="00A40CA9"/>
    <w:rsid w:val="00A61C24"/>
    <w:rsid w:val="00A6270F"/>
    <w:rsid w:val="00A65253"/>
    <w:rsid w:val="00A752A7"/>
    <w:rsid w:val="00A772A0"/>
    <w:rsid w:val="00A84BED"/>
    <w:rsid w:val="00A90CBE"/>
    <w:rsid w:val="00A923FF"/>
    <w:rsid w:val="00A93BE5"/>
    <w:rsid w:val="00A93CD2"/>
    <w:rsid w:val="00A94122"/>
    <w:rsid w:val="00AA11F1"/>
    <w:rsid w:val="00AA371A"/>
    <w:rsid w:val="00AB32F7"/>
    <w:rsid w:val="00AD0498"/>
    <w:rsid w:val="00AE22A1"/>
    <w:rsid w:val="00AE2E18"/>
    <w:rsid w:val="00AE30AF"/>
    <w:rsid w:val="00B020EE"/>
    <w:rsid w:val="00B064DD"/>
    <w:rsid w:val="00B100F2"/>
    <w:rsid w:val="00B14EB2"/>
    <w:rsid w:val="00B1592D"/>
    <w:rsid w:val="00B21286"/>
    <w:rsid w:val="00B25700"/>
    <w:rsid w:val="00B33D3E"/>
    <w:rsid w:val="00B42D27"/>
    <w:rsid w:val="00B50606"/>
    <w:rsid w:val="00B531DB"/>
    <w:rsid w:val="00B54E57"/>
    <w:rsid w:val="00B5740F"/>
    <w:rsid w:val="00B6110E"/>
    <w:rsid w:val="00B6437B"/>
    <w:rsid w:val="00B66451"/>
    <w:rsid w:val="00B67C20"/>
    <w:rsid w:val="00B741B6"/>
    <w:rsid w:val="00B74A13"/>
    <w:rsid w:val="00B75A67"/>
    <w:rsid w:val="00B8108C"/>
    <w:rsid w:val="00B924FD"/>
    <w:rsid w:val="00B947D9"/>
    <w:rsid w:val="00BA2546"/>
    <w:rsid w:val="00BA3DDA"/>
    <w:rsid w:val="00BA5735"/>
    <w:rsid w:val="00BA5F8D"/>
    <w:rsid w:val="00BD2FCC"/>
    <w:rsid w:val="00BD3635"/>
    <w:rsid w:val="00BE1CB1"/>
    <w:rsid w:val="00BF02F1"/>
    <w:rsid w:val="00BF44BE"/>
    <w:rsid w:val="00C118E9"/>
    <w:rsid w:val="00C12CA3"/>
    <w:rsid w:val="00C15F8B"/>
    <w:rsid w:val="00C2384A"/>
    <w:rsid w:val="00C24936"/>
    <w:rsid w:val="00C30181"/>
    <w:rsid w:val="00C317A1"/>
    <w:rsid w:val="00C32D48"/>
    <w:rsid w:val="00C340BB"/>
    <w:rsid w:val="00C35F8B"/>
    <w:rsid w:val="00C3752B"/>
    <w:rsid w:val="00C40865"/>
    <w:rsid w:val="00C44738"/>
    <w:rsid w:val="00C5027B"/>
    <w:rsid w:val="00C54C54"/>
    <w:rsid w:val="00C61FDB"/>
    <w:rsid w:val="00C63763"/>
    <w:rsid w:val="00C6622F"/>
    <w:rsid w:val="00C71F21"/>
    <w:rsid w:val="00C72BA1"/>
    <w:rsid w:val="00C76613"/>
    <w:rsid w:val="00C83D69"/>
    <w:rsid w:val="00CA3888"/>
    <w:rsid w:val="00CA5800"/>
    <w:rsid w:val="00CB520E"/>
    <w:rsid w:val="00CB5487"/>
    <w:rsid w:val="00CC13EB"/>
    <w:rsid w:val="00CC3E24"/>
    <w:rsid w:val="00CD5C87"/>
    <w:rsid w:val="00CE5D13"/>
    <w:rsid w:val="00CE61E7"/>
    <w:rsid w:val="00D15996"/>
    <w:rsid w:val="00D22DF6"/>
    <w:rsid w:val="00D24820"/>
    <w:rsid w:val="00D30C2E"/>
    <w:rsid w:val="00D37820"/>
    <w:rsid w:val="00D42808"/>
    <w:rsid w:val="00D5307F"/>
    <w:rsid w:val="00D601A8"/>
    <w:rsid w:val="00D626F3"/>
    <w:rsid w:val="00D67734"/>
    <w:rsid w:val="00D77992"/>
    <w:rsid w:val="00D80691"/>
    <w:rsid w:val="00D8069D"/>
    <w:rsid w:val="00D80A9A"/>
    <w:rsid w:val="00D81375"/>
    <w:rsid w:val="00D857B6"/>
    <w:rsid w:val="00DA4DE7"/>
    <w:rsid w:val="00DA7C46"/>
    <w:rsid w:val="00DB48DD"/>
    <w:rsid w:val="00DB6455"/>
    <w:rsid w:val="00DB7DFA"/>
    <w:rsid w:val="00DC2446"/>
    <w:rsid w:val="00DC31E2"/>
    <w:rsid w:val="00DC3654"/>
    <w:rsid w:val="00DC7419"/>
    <w:rsid w:val="00DE63F8"/>
    <w:rsid w:val="00DF03D7"/>
    <w:rsid w:val="00DF16F0"/>
    <w:rsid w:val="00E00BEB"/>
    <w:rsid w:val="00E0697F"/>
    <w:rsid w:val="00E120DF"/>
    <w:rsid w:val="00E3329A"/>
    <w:rsid w:val="00E526C2"/>
    <w:rsid w:val="00E63F43"/>
    <w:rsid w:val="00E816A8"/>
    <w:rsid w:val="00E8723E"/>
    <w:rsid w:val="00E9058F"/>
    <w:rsid w:val="00E92537"/>
    <w:rsid w:val="00E9386F"/>
    <w:rsid w:val="00E94A31"/>
    <w:rsid w:val="00E96808"/>
    <w:rsid w:val="00EA1E08"/>
    <w:rsid w:val="00EA5B68"/>
    <w:rsid w:val="00EA5C98"/>
    <w:rsid w:val="00EA6D08"/>
    <w:rsid w:val="00EB3CF9"/>
    <w:rsid w:val="00EC0EAD"/>
    <w:rsid w:val="00ED3842"/>
    <w:rsid w:val="00EE36AC"/>
    <w:rsid w:val="00EF093E"/>
    <w:rsid w:val="00F02891"/>
    <w:rsid w:val="00F02F0F"/>
    <w:rsid w:val="00F05C86"/>
    <w:rsid w:val="00F06652"/>
    <w:rsid w:val="00F16C41"/>
    <w:rsid w:val="00F21123"/>
    <w:rsid w:val="00F22417"/>
    <w:rsid w:val="00F230BD"/>
    <w:rsid w:val="00F31601"/>
    <w:rsid w:val="00F33F71"/>
    <w:rsid w:val="00F42861"/>
    <w:rsid w:val="00F54B12"/>
    <w:rsid w:val="00F662F2"/>
    <w:rsid w:val="00F67F46"/>
    <w:rsid w:val="00F7054C"/>
    <w:rsid w:val="00F85C8F"/>
    <w:rsid w:val="00F8798E"/>
    <w:rsid w:val="00FA156D"/>
    <w:rsid w:val="00FB0347"/>
    <w:rsid w:val="00FB0DC6"/>
    <w:rsid w:val="00FD4C07"/>
    <w:rsid w:val="00FD7248"/>
    <w:rsid w:val="00FF6BFD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9244B"/>
  <w15:chartTrackingRefBased/>
  <w15:docId w15:val="{47F27E86-3B0C-4C02-A94A-DCA1FDDC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53"/>
  </w:style>
  <w:style w:type="paragraph" w:styleId="Heading1">
    <w:name w:val="heading 1"/>
    <w:basedOn w:val="Normal"/>
    <w:next w:val="Normal"/>
    <w:link w:val="Heading1Char"/>
    <w:uiPriority w:val="9"/>
    <w:qFormat/>
    <w:rsid w:val="00A6525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152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2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203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2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203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2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203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2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203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2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152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2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152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2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152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2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152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53"/>
    <w:rPr>
      <w:rFonts w:asciiTheme="majorHAnsi" w:eastAsiaTheme="majorEastAsia" w:hAnsiTheme="majorHAnsi" w:cstheme="majorBidi"/>
      <w:color w:val="00152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5253"/>
    <w:rPr>
      <w:rFonts w:asciiTheme="majorHAnsi" w:eastAsiaTheme="majorEastAsia" w:hAnsiTheme="majorHAnsi" w:cstheme="majorBidi"/>
      <w:color w:val="00203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5253"/>
    <w:rPr>
      <w:rFonts w:asciiTheme="majorHAnsi" w:eastAsiaTheme="majorEastAsia" w:hAnsiTheme="majorHAnsi" w:cstheme="majorBidi"/>
      <w:color w:val="00203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5253"/>
    <w:rPr>
      <w:rFonts w:asciiTheme="majorHAnsi" w:eastAsiaTheme="majorEastAsia" w:hAnsiTheme="majorHAnsi" w:cstheme="majorBidi"/>
      <w:color w:val="00203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253"/>
    <w:rPr>
      <w:rFonts w:asciiTheme="majorHAnsi" w:eastAsiaTheme="majorEastAsia" w:hAnsiTheme="majorHAnsi" w:cstheme="majorBidi"/>
      <w:caps/>
      <w:color w:val="00203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253"/>
    <w:rPr>
      <w:rFonts w:asciiTheme="majorHAnsi" w:eastAsiaTheme="majorEastAsia" w:hAnsiTheme="majorHAnsi" w:cstheme="majorBidi"/>
      <w:i/>
      <w:iCs/>
      <w:caps/>
      <w:color w:val="00152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253"/>
    <w:rPr>
      <w:rFonts w:asciiTheme="majorHAnsi" w:eastAsiaTheme="majorEastAsia" w:hAnsiTheme="majorHAnsi" w:cstheme="majorBidi"/>
      <w:b/>
      <w:bCs/>
      <w:color w:val="00152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253"/>
    <w:rPr>
      <w:rFonts w:asciiTheme="majorHAnsi" w:eastAsiaTheme="majorEastAsia" w:hAnsiTheme="majorHAnsi" w:cstheme="majorBidi"/>
      <w:b/>
      <w:bCs/>
      <w:i/>
      <w:iCs/>
      <w:color w:val="00152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253"/>
    <w:rPr>
      <w:rFonts w:asciiTheme="majorHAnsi" w:eastAsiaTheme="majorEastAsia" w:hAnsiTheme="majorHAnsi" w:cstheme="majorBidi"/>
      <w:i/>
      <w:iCs/>
      <w:color w:val="001522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65253"/>
    <w:pPr>
      <w:spacing w:line="240" w:lineRule="auto"/>
    </w:pPr>
    <w:rPr>
      <w:b/>
      <w:bCs/>
      <w:smallCaps/>
      <w:color w:val="4D4E4C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6525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D4E4C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5253"/>
    <w:rPr>
      <w:rFonts w:asciiTheme="majorHAnsi" w:eastAsiaTheme="majorEastAsia" w:hAnsiTheme="majorHAnsi" w:cstheme="majorBidi"/>
      <w:caps/>
      <w:color w:val="4D4E4C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2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2B4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253"/>
    <w:rPr>
      <w:rFonts w:asciiTheme="majorHAnsi" w:eastAsiaTheme="majorEastAsia" w:hAnsiTheme="majorHAnsi" w:cstheme="majorBidi"/>
      <w:color w:val="002B4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65253"/>
    <w:rPr>
      <w:b/>
      <w:bCs/>
    </w:rPr>
  </w:style>
  <w:style w:type="character" w:styleId="Emphasis">
    <w:name w:val="Emphasis"/>
    <w:basedOn w:val="DefaultParagraphFont"/>
    <w:uiPriority w:val="20"/>
    <w:qFormat/>
    <w:rsid w:val="00A65253"/>
    <w:rPr>
      <w:i/>
      <w:iCs/>
    </w:rPr>
  </w:style>
  <w:style w:type="paragraph" w:styleId="NoSpacing">
    <w:name w:val="No Spacing"/>
    <w:uiPriority w:val="1"/>
    <w:qFormat/>
    <w:rsid w:val="00A652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4E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5253"/>
    <w:pPr>
      <w:spacing w:before="120" w:after="120"/>
      <w:ind w:left="720"/>
    </w:pPr>
    <w:rPr>
      <w:color w:val="4D4E4C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5253"/>
    <w:rPr>
      <w:color w:val="4D4E4C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25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D4E4C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253"/>
    <w:rPr>
      <w:rFonts w:asciiTheme="majorHAnsi" w:eastAsiaTheme="majorEastAsia" w:hAnsiTheme="majorHAnsi" w:cstheme="majorBidi"/>
      <w:color w:val="4D4E4C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52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52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525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65253"/>
    <w:rPr>
      <w:b/>
      <w:bCs/>
      <w:smallCaps/>
      <w:color w:val="4D4E4C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6525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25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66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451"/>
  </w:style>
  <w:style w:type="paragraph" w:styleId="Footer">
    <w:name w:val="footer"/>
    <w:basedOn w:val="Normal"/>
    <w:link w:val="FooterChar"/>
    <w:uiPriority w:val="99"/>
    <w:unhideWhenUsed/>
    <w:rsid w:val="00B66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451"/>
  </w:style>
  <w:style w:type="table" w:styleId="TableGrid">
    <w:name w:val="Table Grid"/>
    <w:basedOn w:val="TableNormal"/>
    <w:uiPriority w:val="39"/>
    <w:rsid w:val="00980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8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6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0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190805_DFDS_Colors">
      <a:dk1>
        <a:srgbClr val="000000"/>
      </a:dk1>
      <a:lt1>
        <a:srgbClr val="FFFFFF"/>
      </a:lt1>
      <a:dk2>
        <a:srgbClr val="4D4E4C"/>
      </a:dk2>
      <a:lt2>
        <a:srgbClr val="EDF0F2"/>
      </a:lt2>
      <a:accent1>
        <a:srgbClr val="002B45"/>
      </a:accent1>
      <a:accent2>
        <a:srgbClr val="1B5786"/>
      </a:accent2>
      <a:accent3>
        <a:srgbClr val="68B2E3"/>
      </a:accent3>
      <a:accent4>
        <a:srgbClr val="4D4E4C"/>
      </a:accent4>
      <a:accent5>
        <a:srgbClr val="B8B8B7"/>
      </a:accent5>
      <a:accent6>
        <a:srgbClr val="ED8B00"/>
      </a:accent6>
      <a:hlink>
        <a:srgbClr val="1B5786"/>
      </a:hlink>
      <a:folHlink>
        <a:srgbClr val="002B45"/>
      </a:folHlink>
    </a:clrScheme>
    <a:fontScheme name="190805_DFDS_Fonts">
      <a:majorFont>
        <a:latin typeface="DFDS"/>
        <a:ea typeface=""/>
        <a:cs typeface=""/>
      </a:majorFont>
      <a:minorFont>
        <a:latin typeface="DFD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EB316AEE0894EB7C54BCAA64BEE8F" ma:contentTypeVersion="11" ma:contentTypeDescription="Create a new document." ma:contentTypeScope="" ma:versionID="1b62bc67529b3b5ca68703f87037db5c">
  <xsd:schema xmlns:xsd="http://www.w3.org/2001/XMLSchema" xmlns:xs="http://www.w3.org/2001/XMLSchema" xmlns:p="http://schemas.microsoft.com/office/2006/metadata/properties" xmlns:ns3="d4e1f13b-b4f3-41e7-b71c-f0155946ca2f" xmlns:ns4="8a81c837-a1b9-4923-bbb6-6297faa5b2c9" targetNamespace="http://schemas.microsoft.com/office/2006/metadata/properties" ma:root="true" ma:fieldsID="8aa9c34c1bd4d2c0a9a941d3cba8848a" ns3:_="" ns4:_="">
    <xsd:import namespace="d4e1f13b-b4f3-41e7-b71c-f0155946ca2f"/>
    <xsd:import namespace="8a81c837-a1b9-4923-bbb6-6297faa5b2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1f13b-b4f3-41e7-b71c-f0155946c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1c837-a1b9-4923-bbb6-6297faa5b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394666-9EEF-4FA2-B9F7-F8A138CBC2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7F8D6E-6123-4909-8664-B3A422DBC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C6A35-CA3E-4B12-84A5-CC9D5D953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1f13b-b4f3-41e7-b71c-f0155946ca2f"/>
    <ds:schemaRef ds:uri="8a81c837-a1b9-4923-bbb6-6297faa5b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A7477B-23CE-4CF5-B123-CE585812B7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Evren Serindağ</dc:creator>
  <cp:keywords/>
  <dc:description/>
  <cp:lastModifiedBy>Evren Serindağ</cp:lastModifiedBy>
  <cp:revision>76</cp:revision>
  <dcterms:created xsi:type="dcterms:W3CDTF">2024-04-02T09:30:00Z</dcterms:created>
  <dcterms:modified xsi:type="dcterms:W3CDTF">2024-11-26T10:59:00Z</dcterms:modified>
</cp:coreProperties>
</file>