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Style w:val="706"/>
        </w:rPr>
        <w:t xml:space="preserve">Алгоритм рандомизации строя (Pitch Humanization)</w:t>
      </w:r>
      <w:r/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Имитирует микро-девиации частоты, свойственные аналоговым цепям (VCO) и физическому натяжению гитарных струн при щипке.</w:t>
      </w:r>
      <w:r/>
    </w:p>
    <w:p>
      <w:pPr>
        <w:pStyle w:val="713"/>
        <w:pBdr/>
        <w:spacing/>
        <w:ind/>
        <w:rPr/>
      </w:pPr>
      <w:r>
        <w:rPr>
          <w:rStyle w:val="716"/>
        </w:rPr>
        <w:t xml:space="preserve">Математическая модель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$$F_{final}(t) = F_{target} \cdot 2^{rac{\Delta Cents(t)}{1200}}$$</w:t>
        <w:br/>
        <w:t xml:space="preserve">$$\Delta Cents(t) = ext{AttackDrift}(t) + ext{ContinuousDrift}(t)$$</w:t>
      </w:r>
      <w:r/>
    </w:p>
    <w:p>
      <w:pPr>
        <w:pStyle w:val="730"/>
        <w:numPr>
          <w:ilvl w:val="0"/>
          <w:numId w:val="2"/>
        </w:numPr>
        <w:pBdr/>
        <w:spacing/>
        <w:ind/>
        <w:rPr/>
      </w:pPr>
      <w:r>
        <w:rPr>
          <w:rStyle w:val="731"/>
          <w:b/>
          <w:bCs/>
        </w:rPr>
        <w:t xml:space="preserve">Нестабильность атаки (AttackDrift):</w:t>
      </w:r>
      <w:r>
        <w:rPr>
          <w:rStyle w:val="731"/>
        </w:rPr>
        <w:t xml:space="preserve"> Экспоненциальное затухание случайного начального сдвига при ударе медиатора.</w:t>
        <w:br/>
        <w:t xml:space="preserve">$$ext{AttackDrift}(t) = R_{start} \cdot e^{-rac{t}{au_{attack}}}$$</w:t>
      </w:r>
      <w:r/>
    </w:p>
    <w:p>
      <w:pPr>
        <w:pStyle w:val="730"/>
        <w:numPr>
          <w:ilvl w:val="0"/>
          <w:numId w:val="2"/>
        </w:numPr>
        <w:pBdr/>
        <w:spacing/>
        <w:ind/>
        <w:rPr/>
      </w:pPr>
      <w:r>
        <w:rPr>
          <w:rStyle w:val="731"/>
          <w:b/>
          <w:bCs/>
        </w:rPr>
        <w:t xml:space="preserve">Постоянный дрейф тона (ContinuousDrift):</w:t>
      </w:r>
      <w:r>
        <w:rPr>
          <w:rStyle w:val="731"/>
        </w:rPr>
        <w:t xml:space="preserve"> Низкочастотный сглаженный шум (Броуновский/Розовый), полученный путем фильтрации белого шума через One-Pole LPF.</w:t>
        <w:br/>
        <w:t xml:space="preserve">$$ext{ContinuousDrift}(t) = ext{LPF}(W(t)) \cdot MaxDriftCents$$</w:t>
      </w:r>
      <w:r/>
    </w:p>
    <w:p>
      <w:pPr>
        <w:pStyle w:val="713"/>
        <w:pBdr/>
        <w:spacing/>
        <w:ind/>
        <w:rPr/>
      </w:pPr>
      <w:r>
        <w:rPr>
          <w:rStyle w:val="716"/>
        </w:rPr>
        <w:t xml:space="preserve">C++ Псевдокод модуля</w:t>
      </w:r>
      <w:r/>
    </w:p>
    <w:p>
      <w:pPr>
        <w:pStyle w:val="728"/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#include &lt;cmath&gt;</w:t>
        <w:br/>
        <w:t xml:space="preserve">#include &lt;cstdlib&gt;</w:t>
        <w:br/>
        <w:br/>
        <w:t xml:space="preserve">class PitchHumanizer {</w:t>
        <w:br/>
        <w:t xml:space="preserve">private:</w:t>
        <w:br/>
        <w:t xml:space="preserve">    float sampleRate;</w:t>
        <w:br/>
        <w:t xml:space="preserve">    </w:t>
        <w:br/>
        <w:t xml:space="preserve">    // Параметры конфигурации (выносятся на панель синта)</w:t>
        <w:br/>
        <w:t xml:space="preserve">  </w:t>
      </w:r>
      <w:r>
        <w:rPr>
          <w:rStyle w:val="729"/>
          <w:rFonts w:ascii="Courier New" w:hAnsi="Courier New" w:eastAsia="Courier New" w:cs="Courier New"/>
        </w:rPr>
        <w:t xml:space="preserve">  float maxAttackCents = 15.0f;     // Макс. расстройка в момент удара</w:t>
        <w:br/>
        <w:t xml:space="preserve">    float attackDecayMs = 50.0f;      // Время стабилизации атаки в мс</w:t>
        <w:br/>
        <w:t xml:space="preserve">    float maxDriftCents = 4.0f;       // Макс. глубина постоянного плавания</w:t>
        <w:br/>
        <w:t xml:space="preserve">    float driftSpeedHz = 1.5f;        </w:t>
      </w:r>
      <w:r>
        <w:rPr>
          <w:rStyle w:val="729"/>
          <w:rFonts w:ascii="Courier New" w:hAnsi="Courier New" w:eastAsia="Courier New" w:cs="Courier New"/>
        </w:rPr>
        <w:t xml:space="preserve">// Скорость плавания строя</w:t>
        <w:br/>
        <w:br/>
        <w:t xml:space="preserve">    // Внутреннее состояние модуля</w:t>
        <w:br/>
        <w:t xml:space="preserve">    float currentAttackDriftCents;</w:t>
        <w:br/>
        <w:t xml:space="preserve">    float attackDecayCoef;</w:t>
        <w:br/>
        <w:t xml:space="preserve">    float currentContinuousDriftCents;</w:t>
        <w:br/>
        <w:t xml:space="preserve">    float driftLPFCoef;</w:t>
        <w:br/>
        <w:br/>
        <w:t xml:space="preserve">    float getRandomValue() {</w:t>
        <w:br/>
        <w:t xml:space="preserve">        return 2.0f * ((float)rand() /</w:t>
      </w:r>
      <w:r>
        <w:rPr>
          <w:rStyle w:val="729"/>
          <w:rFonts w:ascii="Courier New" w:hAnsi="Courier New" w:eastAsia="Courier New" w:cs="Courier New"/>
        </w:rPr>
        <w:t xml:space="preserve"> (float)RAND_MAX) - 1.0f;</w:t>
        <w:br/>
        <w:t xml:space="preserve">    }</w:t>
        <w:br/>
        <w:br/>
        <w:t xml:space="preserve">public:</w:t>
        <w:br/>
        <w:t xml:space="preserve">    PitchHumanizer(float sr) : sampleRate(sr) {</w:t>
        <w:br/>
        <w:t xml:space="preserve">        updateCoefficients();</w:t>
        <w:br/>
        <w:t xml:space="preserve">        currentAttackDriftCents = 0.0f;</w:t>
        <w:br/>
        <w:t xml:space="preserve">        currentContinuousDriftCents = 0.0f;</w:t>
        <w:br/>
        <w:t xml:space="preserve">    }</w:t>
        <w:br/>
        <w:br/>
        <w:t xml:space="preserve">    void updateCoefficients() {</w:t>
        <w:br/>
        <w:t xml:space="preserve">        float </w:t>
      </w:r>
      <w:r>
        <w:rPr>
          <w:rStyle w:val="729"/>
          <w:rFonts w:ascii="Courier New" w:hAnsi="Courier New" w:eastAsia="Courier New" w:cs="Courier New"/>
        </w:rPr>
        <w:t xml:space="preserve">decayTimeSec = attackDecayMs / 1000.0f;</w:t>
        <w:br/>
        <w:t xml:space="preserve">        attackDecayCoef = std::exp(-1.0f / (sampleRate * decayTimeSec));</w:t>
        <w:br/>
        <w:t xml:space="preserve">        driftLPFCoef = 1.0f - std::exp(-2.0f * M_PI * driftSpeedHz / sampleRate);</w:t>
        <w:br/>
        <w:t xml:space="preserve">    }</w:t>
        <w:br/>
        <w:br/>
        <w:t xml:space="preserve">    // Вызывается СТРОГО в момент нажатия новой ноты (</w:t>
      </w:r>
      <w:r>
        <w:rPr>
          <w:rStyle w:val="729"/>
          <w:rFonts w:ascii="Courier New" w:hAnsi="Courier New" w:eastAsia="Courier New" w:cs="Courier New"/>
        </w:rPr>
        <w:t xml:space="preserve">Note ON)</w:t>
        <w:br/>
        <w:t xml:space="preserve">    void trigger() {</w:t>
        <w:br/>
        <w:t xml:space="preserve">        currentAttackDriftCents = getRandomValue() * maxAttackCents;</w:t>
        <w:br/>
        <w:t xml:space="preserve">    }</w:t>
        <w:br/>
        <w:br/>
        <w:t xml:space="preserve">    // Вызывается внутри аудио-цикла для каждого сэмпла (Sample-by-Sample)</w:t>
        <w:br/>
        <w:t xml:space="preserve">    float processNextCentsOffset() {</w:t>
        <w:br/>
        <w:t xml:space="preserve">        currentAttackDriftCents *= att</w:t>
      </w:r>
      <w:r>
        <w:rPr>
          <w:rStyle w:val="729"/>
          <w:rFonts w:ascii="Courier New" w:hAnsi="Courier New" w:eastAsia="Courier New" w:cs="Courier New"/>
        </w:rPr>
        <w:t xml:space="preserve">ackDecayCoef;</w:t>
        <w:br/>
        <w:br/>
        <w:t xml:space="preserve">        float targetDrift = getRandomValue() * maxDriftCents;</w:t>
        <w:br/>
        <w:t xml:space="preserve">        currentContinuousDriftCents += driftLPFCoef * (targetDrift - currentContinuousDriftCents);</w:t>
        <w:br/>
        <w:br/>
        <w:t xml:space="preserve">        return currentAttackDriftCents + currentContinuousDriftCents;</w:t>
        <w:br/>
        <w:t xml:space="preserve">    }</w:t>
        <w:br/>
        <w:t xml:space="preserve">};</w:t>
        <w:br/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Menlo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0">
    <w:name w:val="footnote text"/>
    <w:basedOn w:val="686"/>
    <w:link w:val="6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1" w:customStyle="1">
    <w:name w:val="footnote text character"/>
    <w:link w:val="690"/>
    <w:uiPriority w:val="99"/>
    <w:pPr>
      <w:pBdr/>
      <w:spacing/>
      <w:ind/>
    </w:pPr>
    <w:rPr>
      <w:sz w:val="18"/>
    </w:rPr>
  </w:style>
  <w:style w:type="paragraph" w:styleId="692">
    <w:name w:val="Normal (Web)"/>
    <w:basedOn w:val="6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3">
    <w:name w:val="Heading 1"/>
    <w:basedOn w:val="686"/>
    <w:link w:val="696"/>
    <w:pPr>
      <w:pBdr/>
      <w:spacing/>
      <w:ind/>
      <w:outlineLvl w:val="0"/>
    </w:pPr>
  </w:style>
  <w:style w:type="paragraph" w:styleId="694">
    <w:name w:val="h1"/>
    <w:basedOn w:val="686"/>
    <w:link w:val="696"/>
    <w:qFormat/>
    <w:pPr>
      <w:pBdr/>
      <w:spacing/>
      <w:ind/>
      <w:outlineLvl w:val="0"/>
    </w:pPr>
  </w:style>
  <w:style w:type="paragraph" w:styleId="695" w:customStyle="1">
    <w:name w:val="+h1-1"/>
    <w:basedOn w:val="694"/>
    <w:qFormat/>
    <w:pPr>
      <w:pBdr/>
      <w:spacing w:after="80" w:afterAutospacing="0" w:before="360" w:beforeAutospacing="0"/>
      <w:ind/>
    </w:pPr>
  </w:style>
  <w:style w:type="character" w:styleId="696" w:customStyle="1">
    <w:name w:val="Title 1 Sign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7" w:customStyle="1">
    <w:name w:val="h1-c"/>
    <w:basedOn w:val="686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8" w:customStyle="1">
    <w:name w:val="+h1-1-c"/>
    <w:basedOn w:val="697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9" w:customStyle="1">
    <w:name w:val="+p-2"/>
    <w:qFormat/>
    <w:pPr>
      <w:pBdr/>
      <w:spacing w:after="150" w:afterAutospacing="0"/>
      <w:ind/>
    </w:pPr>
  </w:style>
  <w:style w:type="character" w:styleId="700" w:customStyle="1">
    <w:name w:val="+p-2-c"/>
    <w:pPr>
      <w:pBdr/>
      <w:spacing/>
      <w:ind/>
    </w:pPr>
    <w:rPr>
      <w:rFonts w:ascii="Arial" w:hAnsi="Arial" w:eastAsia="Arial" w:cs="Arial"/>
      <w:color w:val="000000"/>
    </w:rPr>
  </w:style>
  <w:style w:type="paragraph" w:styleId="701">
    <w:name w:val="Heading 2"/>
    <w:basedOn w:val="686"/>
    <w:link w:val="704"/>
    <w:pPr>
      <w:pBdr/>
      <w:spacing/>
      <w:ind/>
      <w:outlineLvl w:val="1"/>
    </w:pPr>
  </w:style>
  <w:style w:type="paragraph" w:styleId="702">
    <w:name w:val="h2"/>
    <w:basedOn w:val="686"/>
    <w:link w:val="704"/>
    <w:qFormat/>
    <w:pPr>
      <w:pBdr/>
      <w:spacing/>
      <w:ind/>
      <w:outlineLvl w:val="1"/>
    </w:pPr>
  </w:style>
  <w:style w:type="paragraph" w:styleId="703" w:customStyle="1">
    <w:name w:val="+h2-3"/>
    <w:basedOn w:val="702"/>
    <w:qFormat/>
    <w:pPr>
      <w:pBdr/>
      <w:spacing w:after="80" w:afterAutospacing="0" w:before="160" w:beforeAutospacing="0"/>
      <w:ind/>
    </w:pPr>
  </w:style>
  <w:style w:type="character" w:styleId="704" w:customStyle="1">
    <w:name w:val="Title 2 Sign"/>
    <w:link w:val="701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5" w:customStyle="1">
    <w:name w:val="h2-c"/>
    <w:basedOn w:val="686"/>
    <w:link w:val="701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6" w:customStyle="1">
    <w:name w:val="+h2-3-c"/>
    <w:basedOn w:val="705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7" w:customStyle="1">
    <w:name w:val="+th-6"/>
    <w:qFormat/>
    <w:pPr>
      <w:pBdr/>
      <w:spacing w:after="0" w:afterAutospacing="0" w:before="0" w:beforeAutospacing="0" w:line="240" w:lineRule="auto"/>
      <w:ind/>
      <w:jc w:val="left"/>
    </w:pPr>
  </w:style>
  <w:style w:type="character" w:styleId="708" w:customStyle="1">
    <w:name w:val="+th-6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09" w:customStyle="1">
    <w:name w:val="+strong-8"/>
    <w:qFormat/>
    <w:pPr>
      <w:pBdr/>
      <w:spacing w:after="0" w:afterAutospacing="0" w:before="0" w:beforeAutospacing="0" w:line="240" w:lineRule="auto"/>
      <w:ind/>
      <w:jc w:val="left"/>
    </w:pPr>
  </w:style>
  <w:style w:type="character" w:styleId="710" w:customStyle="1">
    <w:name w:val="+strong-8-c"/>
    <w:pPr>
      <w:pBdr/>
      <w:spacing/>
      <w:ind/>
    </w:pPr>
    <w:rPr>
      <w:rFonts w:ascii="Arial" w:hAnsi="Arial" w:eastAsia="Arial" w:cs="Arial"/>
      <w:color w:val="000000"/>
    </w:rPr>
  </w:style>
  <w:style w:type="paragraph" w:styleId="711">
    <w:name w:val="Heading 3"/>
    <w:basedOn w:val="686"/>
    <w:link w:val="714"/>
    <w:pPr>
      <w:pBdr/>
      <w:spacing/>
      <w:ind/>
      <w:outlineLvl w:val="2"/>
    </w:pPr>
  </w:style>
  <w:style w:type="paragraph" w:styleId="712">
    <w:name w:val="h3"/>
    <w:basedOn w:val="686"/>
    <w:link w:val="714"/>
    <w:qFormat/>
    <w:pPr>
      <w:pBdr/>
      <w:spacing/>
      <w:ind/>
      <w:outlineLvl w:val="2"/>
    </w:pPr>
  </w:style>
  <w:style w:type="paragraph" w:styleId="713" w:customStyle="1">
    <w:name w:val="+h3-11"/>
    <w:basedOn w:val="712"/>
    <w:qFormat/>
    <w:pPr>
      <w:pBdr/>
      <w:spacing w:after="80" w:afterAutospacing="0" w:before="160" w:beforeAutospacing="0"/>
      <w:ind/>
    </w:pPr>
  </w:style>
  <w:style w:type="character" w:styleId="714" w:customStyle="1">
    <w:name w:val="Title 3 Sign"/>
    <w:link w:val="711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5" w:customStyle="1">
    <w:name w:val="h3-c"/>
    <w:basedOn w:val="686"/>
    <w:link w:val="711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6" w:customStyle="1">
    <w:name w:val="+h3-11-c"/>
    <w:basedOn w:val="715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character" w:styleId="717" w:customStyle="1">
    <w:name w:val="+code-12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18">
    <w:name w:val="Heading 4"/>
    <w:basedOn w:val="686"/>
    <w:link w:val="721"/>
    <w:pPr>
      <w:pBdr/>
      <w:spacing/>
      <w:ind/>
      <w:outlineLvl w:val="3"/>
    </w:pPr>
  </w:style>
  <w:style w:type="paragraph" w:styleId="719">
    <w:name w:val="h4"/>
    <w:basedOn w:val="686"/>
    <w:link w:val="721"/>
    <w:qFormat/>
    <w:pPr>
      <w:pBdr/>
      <w:spacing/>
      <w:ind/>
      <w:outlineLvl w:val="3"/>
    </w:pPr>
  </w:style>
  <w:style w:type="paragraph" w:styleId="720" w:customStyle="1">
    <w:name w:val="+h4-13"/>
    <w:basedOn w:val="719"/>
    <w:qFormat/>
    <w:pPr>
      <w:pBdr/>
      <w:spacing w:after="40" w:afterAutospacing="0" w:before="80" w:beforeAutospacing="0"/>
      <w:ind/>
    </w:pPr>
  </w:style>
  <w:style w:type="character" w:styleId="721" w:customStyle="1">
    <w:name w:val="Title 4 Sign"/>
    <w:link w:val="718"/>
    <w:uiPriority w:val="9"/>
    <w:unhideWhenUsed/>
    <w:pPr>
      <w:pBdr/>
      <w:spacing/>
      <w:ind/>
    </w:pPr>
    <w:rPr>
      <w:b/>
      <w:bCs/>
      <w:sz w:val="24"/>
      <w:szCs w:val="24"/>
    </w:rPr>
  </w:style>
  <w:style w:type="character" w:styleId="722" w:customStyle="1">
    <w:name w:val="h4-c"/>
    <w:basedOn w:val="686"/>
    <w:link w:val="718"/>
    <w:uiPriority w:val="9"/>
    <w:unhideWhenUsed/>
    <w:pPr>
      <w:pBdr/>
      <w:spacing/>
      <w:ind/>
    </w:pPr>
    <w:rPr>
      <w:b/>
      <w:bCs/>
      <w:sz w:val="24"/>
      <w:szCs w:val="24"/>
    </w:rPr>
  </w:style>
  <w:style w:type="character" w:styleId="723" w:customStyle="1">
    <w:name w:val="+h4-13-c"/>
    <w:basedOn w:val="722"/>
    <w:pPr>
      <w:pBdr/>
      <w:spacing/>
      <w:ind/>
    </w:pPr>
    <w:rPr>
      <w:rFonts w:ascii="Arial" w:hAnsi="Arial" w:eastAsia="Arial" w:cs="Arial"/>
      <w:i/>
      <w:iCs/>
      <w:color w:val="0f4761"/>
    </w:rPr>
  </w:style>
  <w:style w:type="paragraph" w:styleId="724">
    <w:name w:val="List Paragraph"/>
    <w:basedOn w:val="686"/>
    <w:uiPriority w:val="34"/>
    <w:pPr>
      <w:pBdr/>
      <w:spacing/>
      <w:ind w:left="720"/>
      <w:contextualSpacing w:val="true"/>
    </w:pPr>
  </w:style>
  <w:style w:type="paragraph" w:styleId="725">
    <w:name w:val="li"/>
    <w:basedOn w:val="686"/>
    <w:uiPriority w:val="34"/>
    <w:qFormat/>
    <w:pPr>
      <w:pBdr/>
      <w:spacing/>
      <w:ind w:left="720"/>
      <w:contextualSpacing w:val="true"/>
    </w:pPr>
  </w:style>
  <w:style w:type="paragraph" w:styleId="726" w:customStyle="1">
    <w:name w:val="+strong-14"/>
    <w:basedOn w:val="725"/>
    <w:qFormat/>
    <w:pPr>
      <w:pBdr/>
      <w:spacing w:after="150" w:afterAutospacing="0"/>
      <w:ind/>
    </w:pPr>
  </w:style>
  <w:style w:type="character" w:styleId="727" w:customStyle="1">
    <w:name w:val="+strong-14-c"/>
    <w:pPr>
      <w:pBdr/>
      <w:spacing/>
      <w:ind/>
    </w:pPr>
    <w:rPr>
      <w:rFonts w:ascii="Arial" w:hAnsi="Arial" w:eastAsia="Arial" w:cs="Arial"/>
      <w:color w:val="000000"/>
    </w:rPr>
  </w:style>
  <w:style w:type="paragraph" w:styleId="728" w:customStyle="1">
    <w:name w:val="+code.language-cpp-16"/>
    <w:qFormat/>
    <w:pPr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</w:pBdr>
      <w:shd w:val="clear" w:color="auto" w:fill="f5f5f5"/>
      <w:spacing w:after="150" w:afterAutospacing="0" w:line="1" w:lineRule="atLeast"/>
      <w:ind/>
    </w:pPr>
  </w:style>
  <w:style w:type="character" w:styleId="729" w:customStyle="1">
    <w:name w:val="+code.language-cpp-16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5f5f5"/>
    </w:rPr>
  </w:style>
  <w:style w:type="paragraph" w:styleId="730" w:customStyle="1">
    <w:name w:val="+strong-17"/>
    <w:basedOn w:val="725"/>
    <w:qFormat/>
    <w:pPr>
      <w:pBdr/>
      <w:spacing/>
      <w:ind/>
    </w:pPr>
  </w:style>
  <w:style w:type="character" w:styleId="731" w:customStyle="1">
    <w:name w:val="+strong-17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2026-10-25T07:53:21Z</dcterms:modified>
</cp:coreProperties>
</file>