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E8E7FD" w14:textId="4AAD6075" w:rsidR="00BE3194" w:rsidRDefault="001028E3">
      <w:r>
        <w:t>Евстафеева Алена Олеговна 3530902/70201</w:t>
      </w:r>
    </w:p>
    <w:p w14:paraId="785A44D0" w14:textId="68A054C8" w:rsidR="001028E3" w:rsidRDefault="001028E3" w:rsidP="001028E3">
      <w:pPr>
        <w:pStyle w:val="1"/>
        <w:rPr>
          <w:lang w:val="en-US"/>
        </w:rPr>
      </w:pPr>
      <w:r>
        <w:rPr>
          <w:lang w:val="en-US"/>
        </w:rPr>
        <w:t>Project 4-1</w:t>
      </w:r>
    </w:p>
    <w:p w14:paraId="69E168C7" w14:textId="15475752" w:rsidR="001028E3" w:rsidRDefault="001028E3" w:rsidP="001028E3">
      <w:pPr>
        <w:rPr>
          <w:lang w:val="en-US"/>
        </w:rPr>
      </w:pPr>
      <w:r>
        <w:rPr>
          <w:noProof/>
        </w:rPr>
        <w:drawing>
          <wp:inline distT="0" distB="0" distL="0" distR="0" wp14:anchorId="328C521F" wp14:editId="038FD241">
            <wp:extent cx="5940425" cy="6388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8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249B1" w14:textId="77777777" w:rsidR="00DB1BE7" w:rsidRDefault="00DB1BE7" w:rsidP="00DB1BE7">
      <w:pPr>
        <w:ind w:left="-1701"/>
        <w:rPr>
          <w:lang w:val="en-US"/>
        </w:rPr>
      </w:pPr>
    </w:p>
    <w:p w14:paraId="6CED8EE5" w14:textId="77C53B38" w:rsidR="00DB1BE7" w:rsidRDefault="00DB1BE7" w:rsidP="00DB1BE7">
      <w:pPr>
        <w:ind w:left="-1701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55967C1" wp14:editId="2C298F06">
            <wp:extent cx="7561205" cy="3467404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74648" cy="351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DD412" w14:textId="03D37235" w:rsidR="00DB1BE7" w:rsidRDefault="00DB1BE7" w:rsidP="00DB1BE7">
      <w:pPr>
        <w:pStyle w:val="1"/>
        <w:rPr>
          <w:lang w:val="en-US"/>
        </w:rPr>
      </w:pPr>
      <w:r>
        <w:rPr>
          <w:lang w:val="en-US"/>
        </w:rPr>
        <w:t>Practice 4-1</w:t>
      </w:r>
    </w:p>
    <w:p w14:paraId="61D109DC" w14:textId="1E1A71F5" w:rsidR="00DB1BE7" w:rsidRDefault="00DB1BE7" w:rsidP="00DB1BE7">
      <w:r>
        <w:rPr>
          <w:noProof/>
        </w:rPr>
        <w:drawing>
          <wp:inline distT="0" distB="0" distL="0" distR="0" wp14:anchorId="666765AC" wp14:editId="4D610570">
            <wp:extent cx="4189696" cy="5106010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9673" cy="511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2766D" w14:textId="70A3DB69" w:rsidR="00DB1BE7" w:rsidRDefault="00DB1BE7" w:rsidP="00DB1BE7">
      <w:pPr>
        <w:ind w:left="-1701"/>
      </w:pPr>
      <w:r>
        <w:rPr>
          <w:noProof/>
        </w:rPr>
        <w:lastRenderedPageBreak/>
        <w:drawing>
          <wp:inline distT="0" distB="0" distL="0" distR="0" wp14:anchorId="215673EB" wp14:editId="540F790D">
            <wp:extent cx="7498080" cy="4974499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627" t="1943" r="7191" b="6165"/>
                    <a:stretch/>
                  </pic:blipFill>
                  <pic:spPr bwMode="auto">
                    <a:xfrm>
                      <a:off x="0" y="0"/>
                      <a:ext cx="7540058" cy="5002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25365E" w14:textId="4C231848" w:rsidR="00DB1BE7" w:rsidRDefault="00B83AC8" w:rsidP="00B83AC8">
      <w:pPr>
        <w:pStyle w:val="1"/>
        <w:rPr>
          <w:lang w:val="en-US"/>
        </w:rPr>
      </w:pPr>
      <w:r>
        <w:rPr>
          <w:lang w:val="en-US"/>
        </w:rPr>
        <w:t>Practice 4-2</w:t>
      </w:r>
    </w:p>
    <w:p w14:paraId="79675865" w14:textId="16457782" w:rsidR="00B83AC8" w:rsidRPr="00B83AC8" w:rsidRDefault="00F4597D" w:rsidP="00B83AC8">
      <w:pPr>
        <w:rPr>
          <w:lang w:val="en-US"/>
        </w:rPr>
      </w:pPr>
      <w:r>
        <w:rPr>
          <w:noProof/>
        </w:rPr>
        <w:drawing>
          <wp:inline distT="0" distB="0" distL="0" distR="0" wp14:anchorId="020682E2" wp14:editId="03252AEF">
            <wp:extent cx="5940425" cy="145351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6C727" w14:textId="0A7C09FA" w:rsidR="00B83AC8" w:rsidRDefault="00F4597D" w:rsidP="00F4597D">
      <w:pPr>
        <w:ind w:left="-1701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070893B" wp14:editId="0F3F4D10">
            <wp:extent cx="7512710" cy="510591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302" cy="512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760E9" w14:textId="04758867" w:rsidR="00F4597D" w:rsidRDefault="00F4597D" w:rsidP="00F4597D">
      <w:pPr>
        <w:pStyle w:val="1"/>
        <w:rPr>
          <w:lang w:val="en-US"/>
        </w:rPr>
      </w:pPr>
      <w:r>
        <w:rPr>
          <w:lang w:val="en-US"/>
        </w:rPr>
        <w:t>Project 4-2</w:t>
      </w:r>
    </w:p>
    <w:p w14:paraId="2BFE996E" w14:textId="7D6EEC73" w:rsidR="00235CD1" w:rsidRPr="00235CD1" w:rsidRDefault="00235CD1" w:rsidP="00235CD1">
      <w:pPr>
        <w:rPr>
          <w:b/>
          <w:bCs/>
          <w:sz w:val="24"/>
          <w:szCs w:val="24"/>
        </w:rPr>
      </w:pPr>
      <w:r w:rsidRPr="00235CD1">
        <w:rPr>
          <w:b/>
          <w:bCs/>
          <w:sz w:val="24"/>
          <w:szCs w:val="24"/>
        </w:rPr>
        <w:t>Упражнение 1</w:t>
      </w:r>
    </w:p>
    <w:p w14:paraId="76D69CB4" w14:textId="6E9B853C" w:rsidR="00235CD1" w:rsidRPr="00235CD1" w:rsidRDefault="00235CD1" w:rsidP="00235CD1">
      <w:pPr>
        <w:rPr>
          <w:lang w:val="en-US"/>
        </w:rPr>
      </w:pPr>
      <w:r>
        <w:rPr>
          <w:noProof/>
        </w:rPr>
        <w:drawing>
          <wp:inline distT="0" distB="0" distL="0" distR="0" wp14:anchorId="5F532F3A" wp14:editId="3F183ABA">
            <wp:extent cx="2596088" cy="280172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1876" cy="282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89D3" w14:textId="1F91C0D9" w:rsidR="00F4597D" w:rsidRDefault="00235CD1" w:rsidP="00F4597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FD61E4C" wp14:editId="41095859">
            <wp:extent cx="5940425" cy="393001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FFF0D" w14:textId="1FAED5A4" w:rsidR="00235CD1" w:rsidRPr="00235CD1" w:rsidRDefault="00235CD1" w:rsidP="00F4597D">
      <w:pPr>
        <w:rPr>
          <w:b/>
          <w:bCs/>
          <w:sz w:val="28"/>
          <w:szCs w:val="28"/>
        </w:rPr>
      </w:pPr>
      <w:r w:rsidRPr="00235CD1">
        <w:rPr>
          <w:b/>
          <w:bCs/>
          <w:sz w:val="28"/>
          <w:szCs w:val="28"/>
        </w:rPr>
        <w:t>Упражнение 2</w:t>
      </w:r>
    </w:p>
    <w:p w14:paraId="2733ACB6" w14:textId="5EB06649" w:rsidR="00235CD1" w:rsidRPr="00235CD1" w:rsidRDefault="00235CD1" w:rsidP="00F4597D">
      <w:pPr>
        <w:rPr>
          <w:lang w:val="en-US"/>
        </w:rPr>
      </w:pPr>
      <w:r w:rsidRPr="00235CD1">
        <w:t>Определите таблицы, имеющие уникальные столбцы, которые еще требуется создать</w:t>
      </w:r>
    </w:p>
    <w:p w14:paraId="3050DE0E" w14:textId="6D15AD2C" w:rsidR="00235CD1" w:rsidRDefault="00235CD1" w:rsidP="00F4597D">
      <w:r w:rsidRPr="00235CD1">
        <w:t>Определите любые таблицы, имеющие рекурсивную связь</w:t>
      </w:r>
    </w:p>
    <w:p w14:paraId="73A152EA" w14:textId="00B897A1" w:rsidR="00235CD1" w:rsidRDefault="00235CD1" w:rsidP="00F4597D">
      <w:r w:rsidRPr="00235CD1">
        <w:t>Проверьте, что все имена отвечают правилам именования</w:t>
      </w:r>
    </w:p>
    <w:p w14:paraId="449DB21C" w14:textId="207726DD" w:rsidR="00235CD1" w:rsidRDefault="00235CD1" w:rsidP="00235CD1">
      <w:pPr>
        <w:rPr>
          <w:b/>
          <w:bCs/>
          <w:sz w:val="28"/>
          <w:szCs w:val="28"/>
        </w:rPr>
      </w:pPr>
      <w:r w:rsidRPr="00235CD1">
        <w:rPr>
          <w:b/>
          <w:bCs/>
          <w:sz w:val="28"/>
          <w:szCs w:val="28"/>
        </w:rPr>
        <w:t>Упражнение 3</w:t>
      </w:r>
    </w:p>
    <w:p w14:paraId="161ABABD" w14:textId="4FB2AA0A" w:rsidR="00235CD1" w:rsidRPr="006266AD" w:rsidRDefault="00235CD1" w:rsidP="00235CD1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4321508" wp14:editId="0FE211C1">
            <wp:extent cx="5940425" cy="35128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5AA5" w14:textId="43B8084A" w:rsidR="00235CD1" w:rsidRDefault="00235CD1" w:rsidP="00235CD1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09AC25E" wp14:editId="2F746C9A">
            <wp:extent cx="5940425" cy="45421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2E1CB" w14:textId="2F08E0D0" w:rsidR="006266AD" w:rsidRDefault="006266AD" w:rsidP="006266AD">
      <w:pPr>
        <w:pStyle w:val="1"/>
        <w:rPr>
          <w:lang w:val="en-US"/>
        </w:rPr>
      </w:pPr>
      <w:r>
        <w:rPr>
          <w:lang w:val="en-US"/>
        </w:rPr>
        <w:t>OPEN EDU</w:t>
      </w:r>
    </w:p>
    <w:p w14:paraId="31AE29BD" w14:textId="6B9A4ED3" w:rsidR="006266AD" w:rsidRDefault="006266AD" w:rsidP="00541527">
      <w:r>
        <w:t>Управляющие запросы</w:t>
      </w:r>
      <w:r w:rsidR="00541527">
        <w:t xml:space="preserve"> </w:t>
      </w:r>
      <w:r w:rsidR="00541527">
        <w:t>служат для создания, изменения и</w:t>
      </w:r>
      <w:r w:rsidR="00541527">
        <w:t xml:space="preserve"> </w:t>
      </w:r>
      <w:r w:rsidR="00541527">
        <w:t>удаления таблиц или индексов, но тема индексов пока затрагиваться не</w:t>
      </w:r>
      <w:r w:rsidR="00541527">
        <w:t xml:space="preserve"> </w:t>
      </w:r>
      <w:r w:rsidR="00541527">
        <w:t>будет.</w:t>
      </w:r>
    </w:p>
    <w:p w14:paraId="19CEF29C" w14:textId="7590F07C" w:rsidR="00541527" w:rsidRDefault="00541527" w:rsidP="00541527">
      <w:r>
        <w:t xml:space="preserve">Ключевое слово </w:t>
      </w:r>
      <w:r>
        <w:rPr>
          <w:lang w:val="en-US"/>
        </w:rPr>
        <w:t>Create</w:t>
      </w:r>
      <w:r w:rsidRPr="00541527">
        <w:t xml:space="preserve"> </w:t>
      </w:r>
      <w:r>
        <w:rPr>
          <w:lang w:val="en-US"/>
        </w:rPr>
        <w:t>Table</w:t>
      </w:r>
      <w:r w:rsidRPr="00541527">
        <w:t xml:space="preserve"> </w:t>
      </w:r>
      <w:r w:rsidRPr="00541527">
        <w:t>предполагает,</w:t>
      </w:r>
      <w:r>
        <w:t xml:space="preserve"> </w:t>
      </w:r>
      <w:r w:rsidRPr="00541527">
        <w:t>что в круглых скобках идет перечень определений столбцов и</w:t>
      </w:r>
      <w:r>
        <w:t xml:space="preserve"> </w:t>
      </w:r>
      <w:r w:rsidRPr="00541527">
        <w:t>ограничений</w:t>
      </w:r>
      <w:r>
        <w:t xml:space="preserve">. </w:t>
      </w:r>
      <w:r>
        <w:t>Причем ограничения уровня столбца записываются в</w:t>
      </w:r>
      <w:r>
        <w:t xml:space="preserve"> </w:t>
      </w:r>
      <w:r>
        <w:t>определении столбца, а ограничения уровня таблицы идут после</w:t>
      </w:r>
      <w:r>
        <w:t xml:space="preserve"> </w:t>
      </w:r>
      <w:r>
        <w:t>определения столбцов.</w:t>
      </w:r>
    </w:p>
    <w:p w14:paraId="5132D2C0" w14:textId="2137FD1E" w:rsidR="00541527" w:rsidRDefault="00541527" w:rsidP="00541527">
      <w:pPr>
        <w:rPr>
          <w:color w:val="8EAADB" w:themeColor="accent1" w:themeTint="99"/>
        </w:rPr>
      </w:pPr>
      <w:r w:rsidRPr="00541527">
        <w:t>REFERENCES</w:t>
      </w:r>
      <w:r>
        <w:t xml:space="preserve">- ключевое слова, которое указывает ограничение внешнего ключа. После чего следует </w:t>
      </w:r>
      <w:proofErr w:type="spellStart"/>
      <w:r>
        <w:t>следует</w:t>
      </w:r>
      <w:proofErr w:type="spellEnd"/>
      <w:r>
        <w:t xml:space="preserve"> указание таблицы, на</w:t>
      </w:r>
      <w:r>
        <w:t xml:space="preserve"> </w:t>
      </w:r>
      <w:r>
        <w:t>потенциальный ключ которой мы ссылаемся:</w:t>
      </w:r>
      <w:r>
        <w:br/>
      </w:r>
      <w:r w:rsidRPr="00541527">
        <w:rPr>
          <w:color w:val="8EAADB" w:themeColor="accent1" w:themeTint="99"/>
        </w:rPr>
        <w:t>CREATE TABLE [Элементы]</w:t>
      </w:r>
      <w:r w:rsidRPr="00541527">
        <w:rPr>
          <w:color w:val="8EAADB" w:themeColor="accent1" w:themeTint="99"/>
        </w:rPr>
        <w:br/>
      </w:r>
      <w:r w:rsidRPr="00541527">
        <w:rPr>
          <w:color w:val="8EAADB" w:themeColor="accent1" w:themeTint="99"/>
        </w:rPr>
        <w:t>(</w:t>
      </w:r>
      <w:proofErr w:type="spellStart"/>
      <w:r w:rsidRPr="00541527">
        <w:rPr>
          <w:color w:val="8EAADB" w:themeColor="accent1" w:themeTint="99"/>
          <w:lang w:val="en-US"/>
        </w:rPr>
        <w:t>ElementsID</w:t>
      </w:r>
      <w:proofErr w:type="spellEnd"/>
      <w:r w:rsidRPr="00541527">
        <w:rPr>
          <w:color w:val="8EAADB" w:themeColor="accent1" w:themeTint="99"/>
        </w:rPr>
        <w:t xml:space="preserve"> </w:t>
      </w:r>
      <w:r w:rsidRPr="00541527">
        <w:rPr>
          <w:color w:val="8EAADB" w:themeColor="accent1" w:themeTint="99"/>
          <w:lang w:val="en-US"/>
        </w:rPr>
        <w:t>COUNTER</w:t>
      </w:r>
      <w:r w:rsidRPr="00541527">
        <w:rPr>
          <w:color w:val="8EAADB" w:themeColor="accent1" w:themeTint="99"/>
        </w:rPr>
        <w:t xml:space="preserve"> </w:t>
      </w:r>
      <w:r w:rsidRPr="00541527">
        <w:rPr>
          <w:color w:val="8EAADB" w:themeColor="accent1" w:themeTint="99"/>
          <w:lang w:val="en-US"/>
        </w:rPr>
        <w:t>PRIMARY</w:t>
      </w:r>
      <w:r w:rsidRPr="00541527">
        <w:rPr>
          <w:color w:val="8EAADB" w:themeColor="accent1" w:themeTint="99"/>
        </w:rPr>
        <w:t xml:space="preserve"> </w:t>
      </w:r>
      <w:r w:rsidRPr="00541527">
        <w:rPr>
          <w:color w:val="8EAADB" w:themeColor="accent1" w:themeTint="99"/>
          <w:lang w:val="en-US"/>
        </w:rPr>
        <w:t>KEY</w:t>
      </w:r>
      <w:r w:rsidRPr="00541527">
        <w:rPr>
          <w:color w:val="8EAADB" w:themeColor="accent1" w:themeTint="99"/>
        </w:rPr>
        <w:t>,</w:t>
      </w:r>
      <w:r w:rsidRPr="00541527">
        <w:rPr>
          <w:color w:val="8EAADB" w:themeColor="accent1" w:themeTint="99"/>
        </w:rPr>
        <w:br/>
      </w:r>
      <w:proofErr w:type="spellStart"/>
      <w:r w:rsidRPr="00541527">
        <w:rPr>
          <w:color w:val="8EAADB" w:themeColor="accent1" w:themeTint="99"/>
          <w:lang w:val="en-US"/>
        </w:rPr>
        <w:t>ElemID</w:t>
      </w:r>
      <w:proofErr w:type="spellEnd"/>
      <w:r w:rsidRPr="00541527">
        <w:rPr>
          <w:color w:val="8EAADB" w:themeColor="accent1" w:themeTint="99"/>
        </w:rPr>
        <w:t xml:space="preserve"> </w:t>
      </w:r>
      <w:r w:rsidRPr="00541527">
        <w:rPr>
          <w:color w:val="8EAADB" w:themeColor="accent1" w:themeTint="99"/>
          <w:lang w:val="en-US"/>
        </w:rPr>
        <w:t>INTEGER</w:t>
      </w:r>
      <w:r w:rsidRPr="00541527">
        <w:rPr>
          <w:color w:val="8EAADB" w:themeColor="accent1" w:themeTint="99"/>
        </w:rPr>
        <w:t xml:space="preserve"> </w:t>
      </w:r>
      <w:r w:rsidRPr="00541527">
        <w:rPr>
          <w:color w:val="8EAADB" w:themeColor="accent1" w:themeTint="99"/>
          <w:lang w:val="en-US"/>
        </w:rPr>
        <w:t>REFERENCES</w:t>
      </w:r>
      <w:r w:rsidRPr="00541527">
        <w:rPr>
          <w:color w:val="8EAADB" w:themeColor="accent1" w:themeTint="99"/>
        </w:rPr>
        <w:t xml:space="preserve"> [Элемент] </w:t>
      </w:r>
      <w:r w:rsidRPr="00541527">
        <w:rPr>
          <w:color w:val="8EAADB" w:themeColor="accent1" w:themeTint="99"/>
          <w:lang w:val="en-US"/>
        </w:rPr>
        <w:t>NOT</w:t>
      </w:r>
      <w:r w:rsidRPr="00541527">
        <w:rPr>
          <w:color w:val="8EAADB" w:themeColor="accent1" w:themeTint="99"/>
        </w:rPr>
        <w:t xml:space="preserve"> </w:t>
      </w:r>
      <w:r w:rsidRPr="00541527">
        <w:rPr>
          <w:color w:val="8EAADB" w:themeColor="accent1" w:themeTint="99"/>
          <w:lang w:val="en-US"/>
        </w:rPr>
        <w:t>NULL</w:t>
      </w:r>
      <w:r w:rsidRPr="00541527">
        <w:rPr>
          <w:color w:val="8EAADB" w:themeColor="accent1" w:themeTint="99"/>
        </w:rPr>
        <w:t>,</w:t>
      </w:r>
      <w:r w:rsidRPr="00541527">
        <w:rPr>
          <w:color w:val="8EAADB" w:themeColor="accent1" w:themeTint="99"/>
        </w:rPr>
        <w:br/>
      </w:r>
      <w:proofErr w:type="spellStart"/>
      <w:r w:rsidRPr="00541527">
        <w:rPr>
          <w:color w:val="8EAADB" w:themeColor="accent1" w:themeTint="99"/>
        </w:rPr>
        <w:t>Comment</w:t>
      </w:r>
      <w:proofErr w:type="spellEnd"/>
      <w:r w:rsidRPr="00541527">
        <w:rPr>
          <w:color w:val="8EAADB" w:themeColor="accent1" w:themeTint="99"/>
        </w:rPr>
        <w:t xml:space="preserve"> MEMO);</w:t>
      </w:r>
      <w:r w:rsidRPr="00541527">
        <w:rPr>
          <w:color w:val="8EAADB" w:themeColor="accent1" w:themeTint="99"/>
        </w:rPr>
        <w:cr/>
      </w:r>
    </w:p>
    <w:p w14:paraId="688ED504" w14:textId="77777777" w:rsidR="00BE7CD1" w:rsidRDefault="00541527" w:rsidP="00541527">
      <w:r w:rsidRPr="00BE7CD1">
        <w:rPr>
          <w:b/>
          <w:bCs/>
        </w:rPr>
        <w:t>Задание</w:t>
      </w:r>
      <w:r w:rsidRPr="00541527">
        <w:t xml:space="preserve">. </w:t>
      </w:r>
    </w:p>
    <w:p w14:paraId="7BF63A9E" w14:textId="1A22FF5A" w:rsidR="00541527" w:rsidRDefault="00BE7CD1" w:rsidP="00541527">
      <w:r>
        <w:t>В</w:t>
      </w:r>
      <w:r w:rsidR="00541527" w:rsidRPr="00541527">
        <w:t>ыполните запрос, создающий таблицу Элемент. Для</w:t>
      </w:r>
      <w:r>
        <w:t xml:space="preserve"> </w:t>
      </w:r>
      <w:r w:rsidR="00541527" w:rsidRPr="00541527">
        <w:t>таблицы Элементы модифицируйте код запроса, чтобы он описывал</w:t>
      </w:r>
      <w:r>
        <w:t xml:space="preserve"> </w:t>
      </w:r>
      <w:r w:rsidR="00541527" w:rsidRPr="00541527">
        <w:t xml:space="preserve">внешний ключ как именованное ограничение уровня таблицы (имя </w:t>
      </w:r>
      <w:proofErr w:type="spellStart"/>
      <w:r w:rsidR="00541527" w:rsidRPr="00541527">
        <w:t>fk1</w:t>
      </w:r>
      <w:proofErr w:type="spellEnd"/>
      <w:r w:rsidR="00541527" w:rsidRPr="00541527">
        <w:t>).</w:t>
      </w:r>
      <w:r>
        <w:t xml:space="preserve"> </w:t>
      </w:r>
      <w:r w:rsidR="00541527" w:rsidRPr="00541527">
        <w:t>Откройте схему данных, добавьте на нее созданные таблицы.</w:t>
      </w:r>
      <w:r>
        <w:t xml:space="preserve"> </w:t>
      </w:r>
      <w:r w:rsidR="00541527" w:rsidRPr="00541527">
        <w:t xml:space="preserve">Проверьте, что на схеме </w:t>
      </w:r>
      <w:r w:rsidR="00541527" w:rsidRPr="00541527">
        <w:lastRenderedPageBreak/>
        <w:t>отображается связь между таблицами типа</w:t>
      </w:r>
      <w:r>
        <w:t xml:space="preserve"> </w:t>
      </w:r>
      <w:r w:rsidR="00541527" w:rsidRPr="00541527">
        <w:t>«1 ко многим».</w:t>
      </w:r>
      <w:r w:rsidR="00541527" w:rsidRPr="00541527">
        <w:cr/>
      </w:r>
      <w:r w:rsidR="00395B67">
        <w:rPr>
          <w:noProof/>
        </w:rPr>
        <w:drawing>
          <wp:inline distT="0" distB="0" distL="0" distR="0" wp14:anchorId="6A2C1708" wp14:editId="387C7861">
            <wp:extent cx="2143125" cy="8286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AD891" w14:textId="02EAA15B" w:rsidR="00395B67" w:rsidRDefault="00395B67" w:rsidP="00541527">
      <w:r>
        <w:rPr>
          <w:noProof/>
        </w:rPr>
        <w:drawing>
          <wp:inline distT="0" distB="0" distL="0" distR="0" wp14:anchorId="5EB3D38B" wp14:editId="33C76140">
            <wp:extent cx="3886200" cy="9810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D002" w14:textId="30E647C5" w:rsidR="00395B67" w:rsidRDefault="00395B67" w:rsidP="00541527">
      <w:r>
        <w:rPr>
          <w:noProof/>
        </w:rPr>
        <w:drawing>
          <wp:inline distT="0" distB="0" distL="0" distR="0" wp14:anchorId="5AE0955A" wp14:editId="74CE7EE0">
            <wp:extent cx="3962400" cy="20097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70DC" w14:textId="77777777" w:rsidR="00395B67" w:rsidRDefault="00395B67" w:rsidP="00395B67">
      <w:r w:rsidRPr="00395B67">
        <w:rPr>
          <w:b/>
          <w:bCs/>
        </w:rPr>
        <w:t>Задание.</w:t>
      </w:r>
    </w:p>
    <w:p w14:paraId="0D5C15BB" w14:textId="6664ED9A" w:rsidR="00395B67" w:rsidRDefault="00395B67" w:rsidP="00395B67">
      <w:r>
        <w:t>Напишите три запроса, создающие структуру данных</w:t>
      </w:r>
      <w:r>
        <w:t xml:space="preserve"> </w:t>
      </w:r>
      <w:r>
        <w:t>нашей библиотечной базы (см. лабораторную номер 1). Для текстовых</w:t>
      </w:r>
      <w:r>
        <w:t xml:space="preserve"> </w:t>
      </w:r>
      <w:r>
        <w:t xml:space="preserve">данных используйте тип </w:t>
      </w:r>
      <w:proofErr w:type="spellStart"/>
      <w:r>
        <w:t>varchar</w:t>
      </w:r>
      <w:proofErr w:type="spellEnd"/>
      <w:r>
        <w:t>(N), где N – максимально допустимое</w:t>
      </w:r>
      <w:r>
        <w:t xml:space="preserve"> </w:t>
      </w:r>
      <w:r>
        <w:t>количество символов, но не более 255. Особое внимание уделите</w:t>
      </w:r>
      <w:r>
        <w:t xml:space="preserve"> </w:t>
      </w:r>
      <w:r>
        <w:t>ограничениям первичного и внешнего ключа, NOT NULL, уникальности</w:t>
      </w:r>
      <w:r>
        <w:t xml:space="preserve"> </w:t>
      </w:r>
      <w:r>
        <w:t>значения – UNIQUE. Задать ограничение на диапазон допустимых</w:t>
      </w:r>
      <w:r>
        <w:t xml:space="preserve"> </w:t>
      </w:r>
      <w:r>
        <w:t xml:space="preserve">значений поля (в SQL – это ограничение CHECK) в </w:t>
      </w:r>
      <w:proofErr w:type="spellStart"/>
      <w:r>
        <w:t>Access</w:t>
      </w:r>
      <w:proofErr w:type="spellEnd"/>
      <w:r>
        <w:t xml:space="preserve"> через SQL не</w:t>
      </w:r>
      <w:r>
        <w:t xml:space="preserve"> </w:t>
      </w:r>
      <w:r>
        <w:t>получится, это можно сделать только через графический интерфейс.</w:t>
      </w:r>
      <w:r>
        <w:t xml:space="preserve"> </w:t>
      </w:r>
      <w:r>
        <w:t>Обратите внимание, что подстановку запросами задать не удастся.</w:t>
      </w:r>
    </w:p>
    <w:p w14:paraId="48FC29A0" w14:textId="2FDFDDFF" w:rsidR="00395B67" w:rsidRDefault="00AE3C97" w:rsidP="00395B67">
      <w:pPr>
        <w:rPr>
          <w:lang w:val="en-US"/>
        </w:rPr>
      </w:pPr>
      <w:r>
        <w:rPr>
          <w:noProof/>
        </w:rPr>
        <w:drawing>
          <wp:inline distT="0" distB="0" distL="0" distR="0" wp14:anchorId="686D1989" wp14:editId="3C797EC7">
            <wp:extent cx="5924550" cy="16383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459ED" w14:textId="221CA1D8" w:rsidR="00E30388" w:rsidRDefault="00E30388" w:rsidP="00395B6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F79AD37" wp14:editId="39F6F757">
            <wp:extent cx="2457450" cy="16002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2EF70" w14:textId="02280915" w:rsidR="00AE3C97" w:rsidRDefault="00AE3C97" w:rsidP="00395B67">
      <w:pPr>
        <w:rPr>
          <w:lang w:val="en-US"/>
        </w:rPr>
      </w:pPr>
      <w:r>
        <w:rPr>
          <w:noProof/>
        </w:rPr>
        <w:drawing>
          <wp:inline distT="0" distB="0" distL="0" distR="0" wp14:anchorId="1F4B5868" wp14:editId="288B46CE">
            <wp:extent cx="3267075" cy="89535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1F9A" w14:textId="527B8EB5" w:rsidR="00AE3C97" w:rsidRDefault="00AE3C97" w:rsidP="00395B67">
      <w:pPr>
        <w:rPr>
          <w:lang w:val="en-US"/>
        </w:rPr>
      </w:pPr>
      <w:r>
        <w:rPr>
          <w:noProof/>
        </w:rPr>
        <w:drawing>
          <wp:inline distT="0" distB="0" distL="0" distR="0" wp14:anchorId="2DB7FE8A" wp14:editId="06ACCE5A">
            <wp:extent cx="4552950" cy="107632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EA83E" w14:textId="77777777" w:rsidR="00E30388" w:rsidRDefault="00E30388" w:rsidP="00395B67">
      <w:pPr>
        <w:rPr>
          <w:lang w:val="en-US"/>
        </w:rPr>
      </w:pPr>
      <w:bookmarkStart w:id="0" w:name="_GoBack"/>
      <w:bookmarkEnd w:id="0"/>
    </w:p>
    <w:p w14:paraId="58BA2BD4" w14:textId="77777777" w:rsidR="00AE3C97" w:rsidRPr="00AE3C97" w:rsidRDefault="00AE3C97" w:rsidP="00395B67">
      <w:pPr>
        <w:rPr>
          <w:lang w:val="en-US"/>
        </w:rPr>
      </w:pPr>
    </w:p>
    <w:p w14:paraId="176F3B05" w14:textId="77777777" w:rsidR="00541527" w:rsidRPr="00541527" w:rsidRDefault="00541527" w:rsidP="00541527">
      <w:pPr>
        <w:rPr>
          <w:color w:val="8EAADB" w:themeColor="accent1" w:themeTint="99"/>
        </w:rPr>
      </w:pPr>
    </w:p>
    <w:sectPr w:rsidR="00541527" w:rsidRPr="005415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E6C"/>
    <w:rsid w:val="001028E3"/>
    <w:rsid w:val="00177E6C"/>
    <w:rsid w:val="00235CD1"/>
    <w:rsid w:val="00395B67"/>
    <w:rsid w:val="00541527"/>
    <w:rsid w:val="006266AD"/>
    <w:rsid w:val="00AE3C97"/>
    <w:rsid w:val="00B83AC8"/>
    <w:rsid w:val="00BE3194"/>
    <w:rsid w:val="00BE7CD1"/>
    <w:rsid w:val="00DB1BE7"/>
    <w:rsid w:val="00E30388"/>
    <w:rsid w:val="00F45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AAF22"/>
  <w15:chartTrackingRefBased/>
  <w15:docId w15:val="{A7BDFB6B-F64D-4687-8F09-67FC6A736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28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28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8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 Евстафеева</dc:creator>
  <cp:keywords/>
  <dc:description/>
  <cp:lastModifiedBy>Алёна Евстафеева</cp:lastModifiedBy>
  <cp:revision>4</cp:revision>
  <dcterms:created xsi:type="dcterms:W3CDTF">2020-03-12T16:45:00Z</dcterms:created>
  <dcterms:modified xsi:type="dcterms:W3CDTF">2020-03-12T23:17:00Z</dcterms:modified>
</cp:coreProperties>
</file>