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160A27EB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3C646194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0D01BAC1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77777777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762D2472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к AutoCAD для проектирования 3D-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F159E35" w14:textId="6F4A60F6" w:rsidR="0050521F" w:rsidRDefault="002C3578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B6340AD" w14:textId="79D944F1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B51C7F" w14:textId="15D76254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20</w:t>
      </w:r>
      <w:bookmarkStart w:id="0" w:name="_GoBack"/>
      <w:bookmarkEnd w:id="0"/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057B5D4A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EF2082">
      <w:pPr>
        <w:pStyle w:val="a7"/>
        <w:spacing w:before="240" w:after="240" w:line="360" w:lineRule="auto"/>
        <w:ind w:firstLine="851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EF2082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8" w:tooltip="Детская площадка" w:history="1">
        <w:r w:rsidRPr="00F85B1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aa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EF2082">
      <w:pPr>
        <w:pStyle w:val="aa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1F5D7E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8.6pt">
            <v:imagedata r:id="rId10" o:title="Риcунок по XZ"/>
          </v:shape>
        </w:pict>
      </w:r>
    </w:p>
    <w:p w14:paraId="408F32F6" w14:textId="49999559" w:rsidR="002F7B3D" w:rsidRPr="00A94A83" w:rsidRDefault="002F7B3D" w:rsidP="00EF2082">
      <w:pPr>
        <w:pStyle w:val="aa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241AC444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a9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1"/>
        <w:spacing w:before="160" w:after="160"/>
        <w:ind w:right="-1" w:firstLine="0"/>
        <w:jc w:val="center"/>
      </w:pPr>
      <w:bookmarkStart w:id="1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1"/>
    </w:p>
    <w:p w14:paraId="38D9DC3F" w14:textId="5A94E0BC" w:rsidR="00EF2082" w:rsidRDefault="00EF2082" w:rsidP="00472268">
      <w:pPr>
        <w:pStyle w:val="af5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f5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f5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f5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EF20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.1 Диаграмма прецедентов плагина</w:t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94FB3BE" w14:textId="738100AA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811EF0">
        <w:rPr>
          <w:rFonts w:ascii="Times New Roman" w:eastAsia="Calibri" w:hAnsi="Times New Roman" w:cs="Times New Roman"/>
          <w:sz w:val="28"/>
          <w:szCs w:val="28"/>
        </w:rPr>
        <w:t>.1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60850AF9" w:rsidR="003B40E8" w:rsidRDefault="008F1840" w:rsidP="00610DF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2EE9C" wp14:editId="04EFF489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49A" w14:textId="78E6A1BE" w:rsidR="00EA430B" w:rsidRDefault="00D313DF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430B">
        <w:rPr>
          <w:rFonts w:ascii="Times New Roman" w:hAnsi="Times New Roman" w:cs="Times New Roman"/>
          <w:sz w:val="28"/>
          <w:szCs w:val="28"/>
        </w:rPr>
        <w:t>.1 – Диаграмма прецедентов плагина</w:t>
      </w: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5D096A2D" w14:textId="2C0D26A6" w:rsidR="00212FE1" w:rsidRDefault="00212FE1" w:rsidP="00610DF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3B1ADC" w14:textId="557E8749" w:rsidR="00212FE1" w:rsidRPr="00E279CF" w:rsidRDefault="00A94A83" w:rsidP="00610DF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218D4E8" wp14:editId="45325928">
            <wp:extent cx="5067300" cy="336971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376" cy="339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0F7" w14:textId="60FA2B1A" w:rsidR="00E360FA" w:rsidRPr="00E360FA" w:rsidRDefault="00D313DF" w:rsidP="00E75FE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11EF0">
        <w:rPr>
          <w:rFonts w:ascii="Times New Roman" w:hAnsi="Times New Roman" w:cs="Times New Roman"/>
          <w:sz w:val="28"/>
          <w:szCs w:val="28"/>
        </w:rPr>
        <w:t>.</w:t>
      </w:r>
      <w:r w:rsidR="00E360FA">
        <w:rPr>
          <w:rFonts w:ascii="Times New Roman" w:hAnsi="Times New Roman" w:cs="Times New Roman"/>
          <w:sz w:val="28"/>
          <w:szCs w:val="28"/>
        </w:rPr>
        <w:t>2 – Изначальная диаграмма прецедентов плагина</w:t>
      </w:r>
    </w:p>
    <w:p w14:paraId="564CF259" w14:textId="77777777" w:rsidR="00E75FE6" w:rsidRDefault="00E75FE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P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609AA72" w14:textId="69326300" w:rsidR="00E04AA9" w:rsidRDefault="00E04AA9" w:rsidP="00E75FE6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811EF0">
        <w:rPr>
          <w:rFonts w:ascii="Times New Roman" w:hAnsi="Times New Roman" w:cs="Times New Roman"/>
          <w:sz w:val="28"/>
        </w:rPr>
        <w:t>3.3</w:t>
      </w:r>
    </w:p>
    <w:p w14:paraId="6BDCDFC8" w14:textId="1FC77FE0" w:rsidR="003B40E8" w:rsidRDefault="001C304C" w:rsidP="0017321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C304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817A22" wp14:editId="775013B5">
            <wp:extent cx="5940425" cy="52692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8D35" w14:textId="68FF6701" w:rsidR="00BA0096" w:rsidRPr="00BA0096" w:rsidRDefault="00E04AA9" w:rsidP="00E75FE6">
      <w:pPr>
        <w:tabs>
          <w:tab w:val="left" w:pos="5835"/>
        </w:tabs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– Диаграмма классов плагина</w:t>
      </w:r>
    </w:p>
    <w:p w14:paraId="7E536E48" w14:textId="02B4448F" w:rsidR="001C304C" w:rsidRDefault="001C304C" w:rsidP="003F2291">
      <w:pPr>
        <w:pStyle w:val="af5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FigureParams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</w:pPr>
      <w:r>
        <w:rPr>
          <w:bCs/>
          <w:color w:val="000000"/>
          <w:lang w:val="en-US"/>
        </w:rPr>
        <w:t>FigureBuilder</w:t>
      </w:r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7128F8" w:rsidR="00212FE1" w:rsidRPr="00721710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Была изменена связь между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композицию.</w:t>
      </w:r>
    </w:p>
    <w:p w14:paraId="5D493BA4" w14:textId="32809306" w:rsidR="00212FE1" w:rsidRPr="00E279CF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81DF43" w14:textId="63575A0C" w:rsidR="00212FE1" w:rsidRDefault="008F1840" w:rsidP="00212FE1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292671FA" wp14:editId="4DB4F809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01A1" w14:textId="323B5B8C" w:rsidR="00212FE1" w:rsidRPr="00212FE1" w:rsidRDefault="00212FE1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 xml:space="preserve">.4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360FA">
        <w:rPr>
          <w:rFonts w:ascii="Times New Roman" w:hAnsi="Times New Roman" w:cs="Times New Roman"/>
          <w:sz w:val="28"/>
          <w:szCs w:val="28"/>
        </w:rPr>
        <w:t>Изначальная диаграмма классов плагина</w:t>
      </w:r>
    </w:p>
    <w:p w14:paraId="09CE53BC" w14:textId="77777777"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6F0965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84712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B8683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ADC80A" w14:textId="77777777" w:rsidR="00E360FA" w:rsidRPr="00663B1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B40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B4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663B11">
      <w:pPr>
        <w:spacing w:before="240"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663B11">
      <w:pPr>
        <w:pStyle w:val="af6"/>
        <w:jc w:val="center"/>
        <w:rPr>
          <w:rFonts w:cs="Times New Roman"/>
          <w:szCs w:val="28"/>
        </w:rPr>
      </w:pPr>
      <w:bookmarkStart w:id="2" w:name="_Ref477704740"/>
      <w:r w:rsidRPr="00663B11">
        <w:rPr>
          <w:rFonts w:cs="Times New Roman"/>
          <w:szCs w:val="28"/>
        </w:rPr>
        <w:t xml:space="preserve">Рисунок </w:t>
      </w:r>
      <w:bookmarkStart w:id="3" w:name="_Ref475872673"/>
      <w:bookmarkEnd w:id="2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3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76647BFD">
            <wp:extent cx="3009752" cy="20878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7490" cy="21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A43D77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A43D77">
      <w:pPr>
        <w:spacing w:before="24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3570F8" w14:textId="263B8CAC" w:rsidR="00FD3868" w:rsidRPr="001F5D7E" w:rsidRDefault="001F5D7E">
      <w:pPr>
        <w:spacing w:after="160" w:line="259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15EABDD3" w14:textId="5765C07A" w:rsidR="0061568B" w:rsidRPr="00663199" w:rsidRDefault="00663199" w:rsidP="00663199">
      <w:pPr>
        <w:pStyle w:val="aa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2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4" w:name="Xbc2287832"/>
        <w:bookmarkEnd w:id="4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rStyle w:val="14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3" w:history="1">
        <w:r w:rsidRPr="00707217">
          <w:rPr>
            <w:rStyle w:val="ac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4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(</w:t>
      </w:r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25" w:history="1">
        <w:r w:rsidRPr="00707217">
          <w:rPr>
            <w:rStyle w:val="ac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26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27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7D0D948" w14:textId="02673309" w:rsidR="00A96E5F" w:rsidRPr="00707217" w:rsidRDefault="00A96E5F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28" w:history="1">
        <w:r w:rsidRPr="00707217">
          <w:rPr>
            <w:rStyle w:val="ac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77777777" w:rsidR="00F11F6D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0F62129A" w14:textId="77777777" w:rsidR="007B79BE" w:rsidRPr="00707217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URL:  </w:t>
      </w:r>
      <w:hyperlink r:id="rId29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Pr="00707217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URL:  </w:t>
      </w:r>
      <w:hyperlink r:id="rId30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6E3CCA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− 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InitContact()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TestBorderHeightSet_CorrectValue()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корректных данных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TestEndLengthSet_CorrectValue()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0315AAB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роверки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TestSlideWidthSet_CorrectValue()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TestStartLengthSet_CorrectValue()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F5D7E" w:rsidRPr="005F252E" w14:paraId="152E185D" w14:textId="77777777" w:rsidTr="009169B8">
        <w:trPr>
          <w:jc w:val="center"/>
        </w:trPr>
        <w:tc>
          <w:tcPr>
            <w:tcW w:w="4820" w:type="dxa"/>
          </w:tcPr>
          <w:p w14:paraId="16636061" w14:textId="2E99BAF7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TestBorderHeightSet_ArgumentException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7D75398F" w14:textId="215EAAEF" w:rsidR="001F5D7E" w:rsidRPr="005F252E" w:rsidRDefault="005F252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высоты бордюра.</w:t>
            </w:r>
          </w:p>
        </w:tc>
      </w:tr>
    </w:tbl>
    <w:p w14:paraId="1CCDA1E4" w14:textId="77777777" w:rsidR="001F7897" w:rsidRPr="005F252E" w:rsidRDefault="001F7897" w:rsidP="001F7897">
      <w:pPr>
        <w:pStyle w:val="a7"/>
        <w:spacing w:line="360" w:lineRule="auto"/>
        <w:jc w:val="both"/>
        <w:rPr>
          <w:color w:val="000000" w:themeColor="text1"/>
          <w:lang w:val="ru-RU"/>
        </w:rPr>
      </w:pPr>
    </w:p>
    <w:p w14:paraId="2922869A" w14:textId="78765CE5" w:rsidR="001F7897" w:rsidRPr="005F252E" w:rsidRDefault="001F7897" w:rsidP="001F7897">
      <w:pPr>
        <w:pStyle w:val="a7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TestEndLengthSet_ArgumentException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TestMainLengthSet_ArgumentException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TestPlatformLengthSet_ArgumentException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TestStatLengthSet_ArgumentException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длина начала горки.</w:t>
            </w:r>
          </w:p>
        </w:tc>
      </w:tr>
      <w:tr w:rsidR="005F252E" w:rsidRPr="005F252E" w14:paraId="2ACEDB97" w14:textId="77777777" w:rsidTr="009169B8">
        <w:trPr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проверки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корректных данных ширины горки.</w:t>
            </w:r>
          </w:p>
        </w:tc>
      </w:tr>
    </w:tbl>
    <w:p w14:paraId="578004E7" w14:textId="68434306" w:rsidR="008004D6" w:rsidRPr="005F252E" w:rsidRDefault="00E41CE3" w:rsidP="001F7897">
      <w:pPr>
        <w:pStyle w:val="a7"/>
        <w:spacing w:line="360" w:lineRule="auto"/>
        <w:jc w:val="center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t xml:space="preserve">Таблица А.1 – Описание полей и методов класса </w:t>
      </w:r>
      <w:r w:rsidR="00707217" w:rsidRPr="005F252E">
        <w:rPr>
          <w:color w:val="000000" w:themeColor="text1"/>
        </w:rPr>
        <w:t>FigureParamsTests</w:t>
      </w:r>
    </w:p>
    <w:sectPr w:rsidR="008004D6" w:rsidRPr="005F252E" w:rsidSect="00742D44">
      <w:head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8AE9" w16cex:dateUtc="2020-04-21T08:08:00Z"/>
  <w16cex:commentExtensible w16cex:durableId="22498B0D" w16cex:dateUtc="2020-04-21T08:09:00Z"/>
  <w16cex:commentExtensible w16cex:durableId="22498B41" w16cex:dateUtc="2020-04-21T08:09:00Z"/>
  <w16cex:commentExtensible w16cex:durableId="22498B13" w16cex:dateUtc="2020-04-21T08:09:00Z"/>
  <w16cex:commentExtensible w16cex:durableId="22498BA0" w16cex:dateUtc="2020-04-21T08:11:00Z"/>
  <w16cex:commentExtensible w16cex:durableId="22498C86" w16cex:dateUtc="2020-04-21T08:15:00Z"/>
  <w16cex:commentExtensible w16cex:durableId="22498C4A" w16cex:dateUtc="2020-04-21T08:14:00Z"/>
  <w16cex:commentExtensible w16cex:durableId="22498CAE" w16cex:dateUtc="2020-04-21T08:15:00Z"/>
  <w16cex:commentExtensible w16cex:durableId="22498DD5" w16cex:dateUtc="2020-04-21T08:20:00Z"/>
  <w16cex:commentExtensible w16cex:durableId="22498F2A" w16cex:dateUtc="2020-04-21T08:26:00Z"/>
  <w16cex:commentExtensible w16cex:durableId="22498E85" w16cex:dateUtc="2020-04-21T08:23:00Z"/>
  <w16cex:commentExtensible w16cex:durableId="22498F41" w16cex:dateUtc="2020-04-21T08:26:00Z"/>
  <w16cex:commentExtensible w16cex:durableId="22498EF4" w16cex:dateUtc="2020-04-21T08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150323" w16cid:durableId="22498AE9"/>
  <w16cid:commentId w16cid:paraId="2161AA50" w16cid:durableId="22498B0D"/>
  <w16cid:commentId w16cid:paraId="54F094E3" w16cid:durableId="22498B41"/>
  <w16cid:commentId w16cid:paraId="47DC3697" w16cid:durableId="22498B13"/>
  <w16cid:commentId w16cid:paraId="16CE5CE2" w16cid:durableId="22498BA0"/>
  <w16cid:commentId w16cid:paraId="0EE74844" w16cid:durableId="22498C86"/>
  <w16cid:commentId w16cid:paraId="4A100DBD" w16cid:durableId="22498C4A"/>
  <w16cid:commentId w16cid:paraId="7CD5EC54" w16cid:durableId="22498CAE"/>
  <w16cid:commentId w16cid:paraId="630288AF" w16cid:durableId="22498DD5"/>
  <w16cid:commentId w16cid:paraId="16B02145" w16cid:durableId="22498F2A"/>
  <w16cid:commentId w16cid:paraId="3C54C64F" w16cid:durableId="22498E85"/>
  <w16cid:commentId w16cid:paraId="50C7E478" w16cid:durableId="22498F41"/>
  <w16cid:commentId w16cid:paraId="05719682" w16cid:durableId="22498EF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6B3595" w14:textId="77777777" w:rsidR="00141F80" w:rsidRDefault="00141F80" w:rsidP="00742D44">
      <w:pPr>
        <w:spacing w:after="0" w:line="240" w:lineRule="auto"/>
      </w:pPr>
      <w:r>
        <w:separator/>
      </w:r>
    </w:p>
  </w:endnote>
  <w:endnote w:type="continuationSeparator" w:id="0">
    <w:p w14:paraId="3BA112FD" w14:textId="77777777" w:rsidR="00141F80" w:rsidRDefault="00141F80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6BF0D6" w14:textId="77777777" w:rsidR="00141F80" w:rsidRDefault="00141F80" w:rsidP="00742D44">
      <w:pPr>
        <w:spacing w:after="0" w:line="240" w:lineRule="auto"/>
      </w:pPr>
      <w:r>
        <w:separator/>
      </w:r>
    </w:p>
  </w:footnote>
  <w:footnote w:type="continuationSeparator" w:id="0">
    <w:p w14:paraId="0EF2C411" w14:textId="77777777" w:rsidR="00141F80" w:rsidRDefault="00141F80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C3578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9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0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20ECC"/>
    <w:rsid w:val="00023172"/>
    <w:rsid w:val="000755EB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656E0"/>
    <w:rsid w:val="00284722"/>
    <w:rsid w:val="002A5A86"/>
    <w:rsid w:val="002A78AD"/>
    <w:rsid w:val="002C0AB1"/>
    <w:rsid w:val="002C357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63C4"/>
    <w:rsid w:val="003B0FA0"/>
    <w:rsid w:val="003B1DAA"/>
    <w:rsid w:val="003B40E8"/>
    <w:rsid w:val="003C3F50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66E79"/>
    <w:rsid w:val="00590EA6"/>
    <w:rsid w:val="005A0501"/>
    <w:rsid w:val="005E172C"/>
    <w:rsid w:val="005E60D0"/>
    <w:rsid w:val="005F252E"/>
    <w:rsid w:val="00610DFF"/>
    <w:rsid w:val="0061568B"/>
    <w:rsid w:val="006438B4"/>
    <w:rsid w:val="0065110B"/>
    <w:rsid w:val="00652EDA"/>
    <w:rsid w:val="00663199"/>
    <w:rsid w:val="00663B11"/>
    <w:rsid w:val="00681FA3"/>
    <w:rsid w:val="00691895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471F2"/>
    <w:rsid w:val="0087444B"/>
    <w:rsid w:val="00896449"/>
    <w:rsid w:val="008A1DF3"/>
    <w:rsid w:val="008B0E0F"/>
    <w:rsid w:val="008B7E3F"/>
    <w:rsid w:val="008F1840"/>
    <w:rsid w:val="009169B8"/>
    <w:rsid w:val="00923C87"/>
    <w:rsid w:val="00940C94"/>
    <w:rsid w:val="009548D6"/>
    <w:rsid w:val="00955888"/>
    <w:rsid w:val="00966243"/>
    <w:rsid w:val="00972769"/>
    <w:rsid w:val="009B145C"/>
    <w:rsid w:val="009B1848"/>
    <w:rsid w:val="009B5A96"/>
    <w:rsid w:val="009D3A24"/>
    <w:rsid w:val="009E75E9"/>
    <w:rsid w:val="00A328DE"/>
    <w:rsid w:val="00A37CAD"/>
    <w:rsid w:val="00A41BF4"/>
    <w:rsid w:val="00A43D77"/>
    <w:rsid w:val="00A708BA"/>
    <w:rsid w:val="00A94A83"/>
    <w:rsid w:val="00A9519A"/>
    <w:rsid w:val="00A96E5F"/>
    <w:rsid w:val="00AE0986"/>
    <w:rsid w:val="00AE13A6"/>
    <w:rsid w:val="00AE1AD3"/>
    <w:rsid w:val="00AE7B71"/>
    <w:rsid w:val="00AF4718"/>
    <w:rsid w:val="00B0146C"/>
    <w:rsid w:val="00B015A2"/>
    <w:rsid w:val="00B21BE8"/>
    <w:rsid w:val="00B36B8C"/>
    <w:rsid w:val="00B36E65"/>
    <w:rsid w:val="00BA0096"/>
    <w:rsid w:val="00BA0964"/>
    <w:rsid w:val="00BA2C59"/>
    <w:rsid w:val="00BA3236"/>
    <w:rsid w:val="00BB18D3"/>
    <w:rsid w:val="00BD1862"/>
    <w:rsid w:val="00BE7E0E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4E42"/>
    <w:rsid w:val="00D313DF"/>
    <w:rsid w:val="00D45EEA"/>
    <w:rsid w:val="00D55C9E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7493B"/>
    <w:rsid w:val="00E75FE6"/>
    <w:rsid w:val="00E777BE"/>
    <w:rsid w:val="00E83567"/>
    <w:rsid w:val="00E919E2"/>
    <w:rsid w:val="00EA430B"/>
    <w:rsid w:val="00EB14F7"/>
    <w:rsid w:val="00EB6F0B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f4">
    <w:name w:val="мой стиль Знак"/>
    <w:link w:val="af5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5">
    <w:name w:val="мой стиль"/>
    <w:basedOn w:val="a"/>
    <w:link w:val="af4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f6">
    <w:name w:val="caption"/>
    <w:basedOn w:val="a"/>
    <w:next w:val="a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5%D1%82%D1%81%D0%BA%D0%B0%D1%8F_%D0%BF%D0%BB%D0%BE%D1%89%D0%B0%D0%B4%D0%BA%D0%B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kompas.ru/kompas-3D/application/machinery/steel-constructions-3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55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it.wikireading.ru/23741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aglab.ru/funkcionalnoe-testirovanie-programmnogo-obespechenija/" TargetMode="External"/><Relationship Id="rId54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visualstudio.microsoft.com/ru/vs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4%D0%B5%D1%82%D1%81%D0%BA%D0%B0%D1%8F_%D0%B3%D0%BE%D1%80%D0%BA%D0%B0" TargetMode="External"/><Relationship Id="rId28" Type="http://schemas.openxmlformats.org/officeDocument/2006/relationships/hyperlink" Target="https://cad-plan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kompas.ru/" TargetMode="External"/><Relationship Id="rId27" Type="http://schemas.openxmlformats.org/officeDocument/2006/relationships/hyperlink" Target="https://kompas.ru/kompas-3D/application/instrumentation/equipment-cables-and-harness/" TargetMode="External"/><Relationship Id="rId30" Type="http://schemas.openxmlformats.org/officeDocument/2006/relationships/hyperlink" Target="http://espressocode.top/unit-testing-software-testin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49BED-60AE-4AB7-8BF8-56462108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21</Pages>
  <Words>2531</Words>
  <Characters>14431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Иван Евсюков</cp:lastModifiedBy>
  <cp:revision>40</cp:revision>
  <dcterms:created xsi:type="dcterms:W3CDTF">2020-04-25T06:38:00Z</dcterms:created>
  <dcterms:modified xsi:type="dcterms:W3CDTF">2020-05-07T18:52:00Z</dcterms:modified>
</cp:coreProperties>
</file>