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МИНИСТЕРСТВО ОБРАЗОВАНИЯ САРАТОВСКОЙ ОБЛАСТИ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ГОСУДАРСТВЕННОЕ АВТОНОМНОЕ ПРОФЕССИОНАЛЬНОЕ ОБРАЗОВАТЕЛЬНОЕ УЧРЕЖДЕНИЕ САРАТОВСКОЙ ОБЛАСТИ</w:t>
      </w:r>
    </w:p>
    <w:p>
      <w:pPr>
        <w:spacing w:line="276" w:lineRule="auto" w:before="0" w:after="5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«БАЛАШОВСКИЙ ТЕХНИКУМ МЕХАНИЗАЦИИ СЕЛЬСКОГО ХОЗЯЙСТВА»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КУРСОВОЙ ПРОЕКТ</w:t>
      </w:r>
    </w:p>
    <w:p>
      <w:pPr>
        <w:spacing w:line="360" w:lineRule="auto" w:before="0" w:after="28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по МДК 02.02 «Инструментальные средства разработки программного обеспечения»</w:t>
      </w:r>
    </w:p>
    <w:p>
      <w:pPr>
        <w:spacing w:line="360" w:lineRule="auto" w:before="0" w:after="8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на тему:</w:t>
      </w:r>
    </w:p>
    <w:p>
      <w:pPr>
        <w:spacing w:line="288" w:lineRule="auto" w:before="0" w:after="48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«Разработка веб-сервиса службы быстрой доставки питания «BiteGo» с личным кабинетом клиента и автоматизацией работы кухни и склада»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6"/>
        </w:rPr>
        <w:t>Специальность: 09.02.07 Информационные системы и программирование</w:t>
      </w:r>
    </w:p>
    <w:p>
      <w:pPr>
        <w:spacing w:line="360" w:lineRule="auto" w:before="0" w:after="4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6"/>
        </w:rPr>
        <w:t>Разработал студент 4 курса, группы ИП-41</w:t>
      </w:r>
    </w:p>
    <w:p>
      <w:pPr>
        <w:spacing w:line="360" w:lineRule="auto" w:before="0" w:after="2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Евтухов Е.А. ____________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6"/>
        </w:rPr>
        <w:t>Принял преподаватель: ____________ Сухова Л.Г.</w:t>
      </w:r>
    </w:p>
    <w:p>
      <w:pPr>
        <w:spacing w:line="360" w:lineRule="auto" w:before="0" w:after="24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6"/>
        </w:rPr>
        <w:t>Оценка: ______________   «_____»  ______________  2026 г.</w:t>
      </w:r>
    </w:p>
    <w:p>
      <w:pPr>
        <w:spacing w:line="360" w:lineRule="auto" w:before="0" w:after="80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6"/>
        </w:rPr>
        <w:t>Зав. отделением: ____________ Судатова Ю.А.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г. Балашов  2026 г.</w:t>
      </w:r>
    </w:p>
    <w:p>
      <w:pPr>
        <w:pageBreakBefore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ВВЕДЕНИЕ</w:t>
      </w:r>
      <w:r>
        <w:rPr>
          <w:rFonts w:ascii="Times New Roman" w:hAnsi="Times New Roman"/>
          <w:color w:val="787878"/>
          <w:sz w:val="26"/>
        </w:rPr>
        <w:t>..................................................................</w:t>
      </w:r>
      <w:r>
        <w:rPr>
          <w:rFonts w:ascii="Times New Roman" w:hAnsi="Times New Roman"/>
          <w:b/>
          <w:sz w:val="26"/>
        </w:rPr>
        <w:t xml:space="preserve"> 3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1. ТЕОРЕТИЧЕСКАЯ ЧАСТЬ</w:t>
      </w:r>
      <w:r>
        <w:rPr>
          <w:rFonts w:ascii="Times New Roman" w:hAnsi="Times New Roman"/>
          <w:color w:val="787878"/>
          <w:sz w:val="26"/>
        </w:rPr>
        <w:t>....................................................</w:t>
      </w:r>
      <w:r>
        <w:rPr>
          <w:rFonts w:ascii="Times New Roman" w:hAnsi="Times New Roman"/>
          <w:b/>
          <w:sz w:val="26"/>
        </w:rPr>
        <w:t xml:space="preserve"> 5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sz w:val="26"/>
        </w:rPr>
        <w:t xml:space="preserve">  1.1 Анализ предметной области и автоматизации служб доставки питания</w:t>
      </w:r>
      <w:r>
        <w:rPr>
          <w:rFonts w:ascii="Times New Roman" w:hAnsi="Times New Roman"/>
          <w:color w:val="787878"/>
          <w:sz w:val="26"/>
        </w:rPr>
        <w:t>....</w:t>
      </w:r>
      <w:r>
        <w:rPr>
          <w:rFonts w:ascii="Times New Roman" w:hAnsi="Times New Roman"/>
          <w:b/>
          <w:sz w:val="26"/>
        </w:rPr>
        <w:t xml:space="preserve"> 5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sz w:val="26"/>
        </w:rPr>
        <w:t xml:space="preserve">  1.2 Назначение, цели и функциональные требования к веб-сервису «BiteGo»</w:t>
      </w:r>
      <w:r>
        <w:rPr>
          <w:rFonts w:ascii="Times New Roman" w:hAnsi="Times New Roman"/>
          <w:color w:val="787878"/>
          <w:sz w:val="26"/>
        </w:rPr>
        <w:t>....</w:t>
      </w:r>
      <w:r>
        <w:rPr>
          <w:rFonts w:ascii="Times New Roman" w:hAnsi="Times New Roman"/>
          <w:b/>
          <w:sz w:val="26"/>
        </w:rPr>
        <w:t xml:space="preserve"> 7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sz w:val="26"/>
        </w:rPr>
        <w:t xml:space="preserve">  1.3 Анализ и обоснование выбора инструментальных средств разработки</w:t>
      </w:r>
      <w:r>
        <w:rPr>
          <w:rFonts w:ascii="Times New Roman" w:hAnsi="Times New Roman"/>
          <w:color w:val="787878"/>
          <w:sz w:val="26"/>
        </w:rPr>
        <w:t>.....</w:t>
      </w:r>
      <w:r>
        <w:rPr>
          <w:rFonts w:ascii="Times New Roman" w:hAnsi="Times New Roman"/>
          <w:b/>
          <w:sz w:val="26"/>
        </w:rPr>
        <w:t xml:space="preserve"> 9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2. ПРАКТИЧЕСКАЯ РАЗРАБОТКА ВЕБ-СЕРВИСА «BITEGO»</w:t>
      </w:r>
      <w:r>
        <w:rPr>
          <w:rFonts w:ascii="Times New Roman" w:hAnsi="Times New Roman"/>
          <w:color w:val="787878"/>
          <w:sz w:val="26"/>
        </w:rPr>
        <w:t>...........................</w:t>
      </w:r>
      <w:r>
        <w:rPr>
          <w:rFonts w:ascii="Times New Roman" w:hAnsi="Times New Roman"/>
          <w:b/>
          <w:sz w:val="26"/>
        </w:rPr>
        <w:t xml:space="preserve"> 13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sz w:val="26"/>
        </w:rPr>
        <w:t xml:space="preserve">  2.1 Проектирование архитектуры и реляционной базы данных сервиса</w:t>
      </w:r>
      <w:r>
        <w:rPr>
          <w:rFonts w:ascii="Times New Roman" w:hAnsi="Times New Roman"/>
          <w:color w:val="787878"/>
          <w:sz w:val="26"/>
        </w:rPr>
        <w:t>........</w:t>
      </w:r>
      <w:r>
        <w:rPr>
          <w:rFonts w:ascii="Times New Roman" w:hAnsi="Times New Roman"/>
          <w:b/>
          <w:sz w:val="26"/>
        </w:rPr>
        <w:t xml:space="preserve"> 13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sz w:val="26"/>
        </w:rPr>
        <w:t xml:space="preserve">  2.2 Реализация клиентского интерфейса и интерактивных компонентов SPA</w:t>
      </w:r>
      <w:r>
        <w:rPr>
          <w:rFonts w:ascii="Times New Roman" w:hAnsi="Times New Roman"/>
          <w:color w:val="787878"/>
          <w:sz w:val="26"/>
        </w:rPr>
        <w:t>....</w:t>
      </w:r>
      <w:r>
        <w:rPr>
          <w:rFonts w:ascii="Times New Roman" w:hAnsi="Times New Roman"/>
          <w:b/>
          <w:sz w:val="26"/>
        </w:rPr>
        <w:t xml:space="preserve"> 17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sz w:val="26"/>
        </w:rPr>
        <w:t xml:space="preserve">  2.3 Интеграция с внешними гео-информационными сервисами API DaData</w:t>
      </w:r>
      <w:r>
        <w:rPr>
          <w:rFonts w:ascii="Times New Roman" w:hAnsi="Times New Roman"/>
          <w:color w:val="787878"/>
          <w:sz w:val="26"/>
        </w:rPr>
        <w:t>......</w:t>
      </w:r>
      <w:r>
        <w:rPr>
          <w:rFonts w:ascii="Times New Roman" w:hAnsi="Times New Roman"/>
          <w:b/>
          <w:sz w:val="26"/>
        </w:rPr>
        <w:t xml:space="preserve"> 20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sz w:val="26"/>
        </w:rPr>
        <w:t xml:space="preserve">  2.4 Разработка системы оформления заказа, онлайн-трекера и кассового чека</w:t>
      </w:r>
      <w:r>
        <w:rPr>
          <w:rFonts w:ascii="Times New Roman" w:hAnsi="Times New Roman"/>
          <w:color w:val="787878"/>
          <w:sz w:val="26"/>
        </w:rPr>
        <w:t>....</w:t>
      </w:r>
      <w:r>
        <w:rPr>
          <w:rFonts w:ascii="Times New Roman" w:hAnsi="Times New Roman"/>
          <w:b/>
          <w:sz w:val="26"/>
        </w:rPr>
        <w:t xml:space="preserve"> 22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sz w:val="26"/>
        </w:rPr>
        <w:t xml:space="preserve">  2.5 Разработка служебного модуля оператора: кухня, склад и логистика</w:t>
      </w:r>
      <w:r>
        <w:rPr>
          <w:rFonts w:ascii="Times New Roman" w:hAnsi="Times New Roman"/>
          <w:color w:val="787878"/>
          <w:sz w:val="26"/>
        </w:rPr>
        <w:t>....</w:t>
      </w:r>
      <w:r>
        <w:rPr>
          <w:rFonts w:ascii="Times New Roman" w:hAnsi="Times New Roman"/>
          <w:b/>
          <w:sz w:val="26"/>
        </w:rPr>
        <w:t xml:space="preserve"> 25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sz w:val="26"/>
        </w:rPr>
        <w:t xml:space="preserve">  2.6 Разработка аналитического модуля финансового учета и интерактивных графиков</w:t>
      </w:r>
      <w:r>
        <w:rPr>
          <w:rFonts w:ascii="Times New Roman" w:hAnsi="Times New Roman"/>
          <w:color w:val="787878"/>
          <w:sz w:val="26"/>
        </w:rPr>
        <w:t>....</w:t>
      </w:r>
      <w:r>
        <w:rPr>
          <w:rFonts w:ascii="Times New Roman" w:hAnsi="Times New Roman"/>
          <w:b/>
          <w:sz w:val="26"/>
        </w:rPr>
        <w:t xml:space="preserve"> 28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sz w:val="26"/>
        </w:rPr>
        <w:t xml:space="preserve">  2.7 Тестирование веб-сервиса и оценка результатов внедрения</w:t>
      </w:r>
      <w:r>
        <w:rPr>
          <w:rFonts w:ascii="Times New Roman" w:hAnsi="Times New Roman"/>
          <w:color w:val="787878"/>
          <w:sz w:val="26"/>
        </w:rPr>
        <w:t>.............</w:t>
      </w:r>
      <w:r>
        <w:rPr>
          <w:rFonts w:ascii="Times New Roman" w:hAnsi="Times New Roman"/>
          <w:b/>
          <w:sz w:val="26"/>
        </w:rPr>
        <w:t xml:space="preserve"> 31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ЗАКЛЮЧЕНИЕ</w:t>
      </w:r>
      <w:r>
        <w:rPr>
          <w:rFonts w:ascii="Times New Roman" w:hAnsi="Times New Roman"/>
          <w:color w:val="787878"/>
          <w:sz w:val="26"/>
        </w:rPr>
        <w:t>................................................................</w:t>
      </w:r>
      <w:r>
        <w:rPr>
          <w:rFonts w:ascii="Times New Roman" w:hAnsi="Times New Roman"/>
          <w:b/>
          <w:sz w:val="26"/>
        </w:rPr>
        <w:t xml:space="preserve"> 33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СПИСОК ИСПОЛЬЗОВАННЫХ ИСТОЧНИКОВ</w:t>
      </w:r>
      <w:r>
        <w:rPr>
          <w:rFonts w:ascii="Times New Roman" w:hAnsi="Times New Roman"/>
          <w:color w:val="787878"/>
          <w:sz w:val="26"/>
        </w:rPr>
        <w:t>..........................................</w:t>
      </w:r>
      <w:r>
        <w:rPr>
          <w:rFonts w:ascii="Times New Roman" w:hAnsi="Times New Roman"/>
          <w:b/>
          <w:sz w:val="26"/>
        </w:rPr>
        <w:t xml:space="preserve"> 35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ПРИЛОЖЕНИЕ А. Листинг клиентской части веб-приложения (JavaScript)</w:t>
      </w:r>
      <w:r>
        <w:rPr>
          <w:rFonts w:ascii="Times New Roman" w:hAnsi="Times New Roman"/>
          <w:color w:val="787878"/>
          <w:sz w:val="26"/>
        </w:rPr>
        <w:t>........</w:t>
      </w:r>
      <w:r>
        <w:rPr>
          <w:rFonts w:ascii="Times New Roman" w:hAnsi="Times New Roman"/>
          <w:b/>
          <w:sz w:val="26"/>
        </w:rPr>
        <w:t xml:space="preserve"> 36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ПРИЛОЖЕНИЕ Б. Листинг серверного контроллера заказов (C# / ASP.NET Core)</w:t>
      </w:r>
      <w:r>
        <w:rPr>
          <w:rFonts w:ascii="Times New Roman" w:hAnsi="Times New Roman"/>
          <w:color w:val="787878"/>
          <w:sz w:val="26"/>
        </w:rPr>
        <w:t>....</w:t>
      </w:r>
      <w:r>
        <w:rPr>
          <w:rFonts w:ascii="Times New Roman" w:hAnsi="Times New Roman"/>
          <w:b/>
          <w:sz w:val="26"/>
        </w:rPr>
        <w:t xml:space="preserve"> 37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ПРИЛОЖЕНИЕ В. Листинг модуля финансовой аналитики и склада (AdminController)</w:t>
      </w:r>
      <w:r>
        <w:rPr>
          <w:rFonts w:ascii="Times New Roman" w:hAnsi="Times New Roman"/>
          <w:color w:val="787878"/>
          <w:sz w:val="26"/>
        </w:rPr>
        <w:t>....</w:t>
      </w:r>
      <w:r>
        <w:rPr>
          <w:rFonts w:ascii="Times New Roman" w:hAnsi="Times New Roman"/>
          <w:b/>
          <w:sz w:val="26"/>
        </w:rPr>
        <w:t xml:space="preserve"> 38</w:t>
      </w:r>
    </w:p>
    <w:p>
      <w:pPr>
        <w:spacing w:line="312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ПРИЛОЖЕНИЕ Г. Скрипт создания и структуры реляционной базы данных (SQL DDL)</w:t>
      </w:r>
      <w:r>
        <w:rPr>
          <w:rFonts w:ascii="Times New Roman" w:hAnsi="Times New Roman"/>
          <w:color w:val="787878"/>
          <w:sz w:val="26"/>
        </w:rPr>
        <w:t>....</w:t>
      </w:r>
      <w:r>
        <w:rPr>
          <w:rFonts w:ascii="Times New Roman" w:hAnsi="Times New Roman"/>
          <w:b/>
          <w:sz w:val="26"/>
        </w:rPr>
        <w:t xml:space="preserve"> 39</w:t>
      </w:r>
    </w:p>
    <w:p>
      <w:pPr>
        <w:pageBreakBefore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современных социально-экономических условиях сфера общественного питания и электронной коммерции переживает масштабную цифровую трансформацию. Потребительские привычки населения кардинально изменились: скорость получения готовой качественной еды, прозрачность курьерской доставки, возможность выбора ингредиентов и онлайн-оплаты стали базовыми требованиями для успешного функционирования любого ресторанного предприятия. Развитие мобильного интернета и веб-технологий привело к тому, что традиционные телефонные заказы практически полностью уступили место специализированным интерактивным веб-сервисам и мобильным приложениям.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локальных предприятий ресторанного сектора в малых и средних городах, таких как город Балашов Саратовской области, присутствие в цифровой среде является ключевым условием выживания и масштабирования бизнеса. Долгое время региональные службы питания были вынуждены либо полагаться на неэффективные каналы приема заказов через мессенджеры и социальные сети, либо подключаться к крупным федеральным агрегаторам (Яндекс Еда, Деливери), которые взимают высокую комиссионную ставку (до 30–35% от суммы каждого чека), лишая локальный бизнес финансовой самостоятельности и прямой связи со своей клиентской базой.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Создание собственной автономной веб-платформы доставки горячего питания «BiteGo» («Быстрый Укус») позволяет решить комплекс стратегических и производственных задач: сформировать независимый канал продаж, автоматизировать прием заказов, интегрировать валидацию региональных адресов, обеспечить честный и прозрачный складской учет сырья, а также дать руководству точную оперативную картину финансового состояния кухни (фудкост, себестоимость, зарплатный фонд курьеров, реальная чистая прибыль).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Веб-сервис «BiteGo» спроектирован как единая экосистема, объединяющая клиентов, операторов кухни, поваров, управляющего складом и курьерскую службу. Пользователю предоставляется дружелюбный интерфейс формата SPA (Single Page Application) с интерактивным кастомизатором блюд (возможность исключать аллергены, соусы и добавлять топпинги), точным адресным классификатором на базе DaData API, онлайн-трекером приготовления блюда и электронным фискальным кассовым чеком.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Актуальность темы обусловлена необходимостью создания современного, быстродействующего и экономически эффективного отечественного программного обеспечения для автоматизации региональных предприятий сферы FoodTech, способного функционировать без дорогостоящих зарубежных подписок и закрытых проприетарных облачных платформ.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Цель курсового проекта — проектирование и программная реализация многофункционального веб-сервиса службы быстрой доставки питания «BiteGo» с клиентским каталогом, личным кабинетом, интерактивным конструктором блюд, онлайн-трекингом статуса и специализированной административной панелью управления кухней, складом и финансами.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Объект исследования — процесс организации дистанционного обслуживания клиентов и автоматизации операционной деятельности предприятия общественного питания.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Предмет исследования — инструментальные средства, алгоритмы и архитектурные решения разработки веб-приложения доставки питания на стеке ASP.NET Core 9, Microsoft SQL Server и JavaScript.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достижения поставленной цели необходимо решить следующие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Провести детальный анализ предметной области, бизнес-процессов доставки готовой еды и требований к современным FoodTech-платформам;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Выполнить сравнительный анализ инструментальных средств разработки клиентской и серверной частей веб-приложения;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Спроектировать нормализованную реляционную базу данных для хранения каталога, ингредиентов, заказов, складских транзакций и отзывов;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Разработать интуитивно понятный пользовательский интерфейс с динамическим каталогом, кастомизатором рецептур и корзиной;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Интегрировать внешний программный интерфейс DaData API для подсказок и валидации адресов доставки;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6. Реализовать серверный REST API на платформе ASP.NET Core для управления бизнес-логикой заказов, расчетом времени кухни и авторизацией;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7. Разработать панель управления оператора с модулями мониторинга заказов, управления складскими остатками (StockLog), сменами курьеров и арбитражем претензий;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8. Реализовать интерактивную аналитику с расчетом финансовой себестоимости (COGS / фудкост), чистой прибыли и отрисовкой векторных SVG-графиков динамики продаж;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9. Выполнить комплексное функциональное тестирование разработанного программного продукта.</w:t>
      </w:r>
    </w:p>
    <w:p>
      <w:pPr>
        <w:pageBreakBefore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1. ТЕОРЕТИЧЕСКАЯ ЧАСТЬ</w:t>
      </w:r>
    </w:p>
    <w:p>
      <w:pPr>
        <w:spacing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1.1 Анализ предметной области и автоматизации служб доставки питания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Индустрия доставки готовых блюд (Food Delivery) представляет собой сложный технологический комплекс, объединяющий этапы онлайн-витрины, кулинарного производства, логистической маршрутизации и послепродажного сервиса. В отличие от стандартных интернет-магазинов непродовольственных товаров, специфика доставки горячей еды (пицца, бургеры, роллы, супы) накладывает жесткие временные ограничения: суммарное время от момента подтверждения заказа клиентом до звонка курьера в дверь не должно превышать 30–45 минут.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Любая задержка на этапе обработки заявки оператором, ошибки при передаче чека на кухню, путаница в адресе или неверное распределение курьеров приводят к остыванию блюд, потере их органолептических качеств и неизбежному негативу со стороны потребителей. Именно поэтому ключевую роль играет глубокая цифровая интеграция каждого звена бизнес-процесса.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рамках предпроектного обследования рынка города Балашов был проведен сравнительный анализ трех основных моделей автоматизации доставки питания: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Федеральные агрегаторы (Яндекс Еда, СберМаркет). Преимущества: готовая база пользователей и курьерская сеть. Недостатки: критически высокая комиссия (30–35%), отсутствие прямого контакта с клиентом, невозможность гибкой кастомизации блюд и внедрения собственных программ лояльности.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Тяжелые коробочные ERP-системы (iiko, r-keeper). Преимущества: глубокий функционал ресторанного учета. Недостатки: чрезвычайно высокая стоимость лицензий и внедрения (от сотен тысяч рублей), привязка к специализированному аппаратному обеспечению (POS-терминалы), громоздкий интерфейс, избыточный для компактных кухонь доставки формата Dark Kitchen.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Собственная специализированная веб-платформа. Данная модель объединяет максимальную гибкость, нулевые комиссионные издержки, адаптивность под местную городскую инфраструктуру, высокую скорость отклика и полный контроль над брендом и базой постоянных гостей.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Таким образом, разработка автономного сервиса «BiteGo» является наиболее экономически оправданным и стратегически выигрышным решением для регионального ресторанного бизнеса.</w:t>
      </w:r>
    </w:p>
    <w:p>
      <w:pPr>
        <w:spacing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1.2 Назначение, цели и функциональные требования к веб-сервису «BiteGo»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Веб-сервис «BiteGo» предназначен для комплексной автоматизации взаимодействия между потребителями и персоналом службы быстрой доставки еды в г. Балашов. Сервис обеспечивает сквозной цикл выполнения заказов: от выбора блюд и модификации ингредиентов до контроля приготовления на кухне, курьерской логистики и генерации финансово-управленческой отчетности.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 разработанному программному обеспечению предъявляются следующие функциональные требования по подсистемам: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Клиентская подсистема (покупатель):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удобный адаптивный каталог с рубрикацией по категориям (Пицца, Бургеры, Роллы, Десерты, Напитки);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интерактивный кастомизатор блюд: возможность убрать нежелательные ингредиенты (лук, сыр, соус) с автоматическим пересчетом стоимости и калорийности, а также добавление платных топпингов;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интеграция с DaData API: быстрое автодополнение и валидация адреса с отдельным полем для номера дома, подъезда и этажа;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корзина с сохранением сессии, промокодами и бонусной системой лояльности (кэшбэк и оплата баллами);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онлайн-трекер заказа: визуальный статус-бар («Новый» → «Готовится» → «Собран» → «В пути» → «Доставлен»), таймер приготовления, состав и возможность подать рекламацию курьеру;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электронный кассовый чек с реквизитами предприятия (ИНН, ОГРН, состав, сумма, время);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блок проверенных отзывов реальных покупателей с рейтингом и заказанными блюдами.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Административно-операционная подсистема (оператор кухни и управляющий):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канбан-панель заказов: мониторинг статусов в реальном времени, подтверждение, перевод на кухню, назначение курьеров;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управление меню и складом: учет остатков в штуках, моментальная отправка блюд в стоп-лист, оприходование новых партий сырья;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электронный складской журнал (StockLog): детальная фиксация всех операций (поступление, списание, брак) с указанием себестоимости и ответственного оператора;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логистический модуль: учет статусов курьеров («Свободен», «На доставке», «Не на смене»);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аналитический модуль: расчет выручки, себестоимости проданного сырья (COGS ~38%), зарплатного фонда курьеров (150 ₽/заказ), чистой прибыли и построение интерактивных векторных SVG-графиков.</w:t>
      </w:r>
    </w:p>
    <w:p>
      <w:pPr>
        <w:spacing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1.3 Анализ и обоснование выбора инструментальных средств разработки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Выбор технологического стека определялся критериями высокой производительности, надежности транзакций, масштабируемости, безопасности и соответствия современным стандартам веб-инженерии.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Серверная часть (Back-End):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качестве базовой платформы выбран фреймворк ASP.NET Core 9 на языке C#. Платформа .NET 9 демонстрирует высочайшую производительность в синтетических и реальных веб-тестах TechEmpower, опережая Node.js и PHP в разы за счет JIT-компиляции, низкого потребления оперативной памяти и асинхронного потокового конвейера (Kestrel). Архитектура REST API обеспечивает чистое разделение данных и представления. Для аутентификации пользователей применен защищенный механизм JWT-токенов (JSON Web Tokens) со сквозной ролевой авторизацией (Customer, Admin).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Система управления базами данных (СУБД):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качестве СУБД выбрана промышленная реляционная система Microsoft SQL Server 2022. MS SQL Server гарантирует полную поддержку ACID-транзакций, что критически важно для предотвращения коллизий при одновременном списании складских остатков и обработке оплат. Использование ORM Entity Framework Core 9 позволило реализовать типобезопасный доступ к данным с применением LINQ-запросов и механизма Concurrency Token (RowVersion) для защиты от взаимных блокировок.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Клиентская часть (Front-End):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Клиентский интерфейс реализован по модели Single Page Application (SPA) на чистом современном JavaScript (ES6+), HTML5 и CSS3 без применения тяжелых сторонних фреймворков (React, Angular). Это обеспечивает мгновенную загрузку сайта даже на мобильных устройствах с медленным 3G/4G интернетом (размер бандла составляет менее 200 КБ). Стилизация выполнена с использованием CSS Custom Properties (CSS-переменных), Flexbox, CSS Grid и аппаратного ускорения анимаций.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Внешние сервисы и библиотеки: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стандартизации и гео-кодирования адресов доставки применен облачный API DaData (ООО «Инит»): он позволяет автоматически исправлять опечатки пользователей, дополнять индекс, улицу и проверять существование дома по базе ФИАС / КЛАДР.</w:t>
      </w:r>
    </w:p>
    <w:p>
      <w:pPr>
        <w:pageBreakBefore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2. ПРАКТИЧЕСКАЯ РАЗРАБОТКА ВЕБ-СЕРВИСА «BITEGO»</w:t>
      </w:r>
    </w:p>
    <w:p>
      <w:pPr>
        <w:spacing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2.1 Проектирование архитектуры и реляционной базы данных сервиса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Архитектура веб-сервиса «BiteGo» базируется на трехзвенной клиент-серверной модели с сервисно-ориентированным REST API. Клиентское приложение взаимодействует с бэкендом через защищенные HTTP/JSON запросы. Контроллеры API обращаются к слою контекста данных Entity Framework, который осуществляет транзакционное чтение и запись в базу данных BiteGoDB.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База данных спроектирована в третьей нормальной форме (3NF) и включает 17 взаимосвязанных таблиц. В таблице 1 представлена детальная спецификация основных реляционных сущностей, их ключевых полей и функционального назначения.</w:t>
      </w:r>
    </w:p>
    <w:p>
      <w:pPr>
        <w:spacing w:line="360" w:lineRule="auto" w:before="120" w:after="80"/>
        <w:ind w:firstLine="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Таблица 1 – Основные сущности и структура таблиц базы данных BiteGoDB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fill="EDED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Имя таблицы</w:t>
            </w:r>
          </w:p>
        </w:tc>
        <w:tc>
          <w:tcPr>
            <w:tcW w:type="dxa" w:w="2268"/>
            <w:shd w:fill="EDED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Ключевые поля</w:t>
            </w:r>
          </w:p>
        </w:tc>
        <w:tc>
          <w:tcPr>
            <w:tcW w:type="dxa" w:w="1984"/>
            <w:shd w:fill="EDED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Типы данных</w:t>
            </w:r>
          </w:p>
        </w:tc>
        <w:tc>
          <w:tcPr>
            <w:tcW w:type="dxa" w:w="3118"/>
            <w:shd w:fill="EDED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Назначение сущности в системе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Users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 (PK), Phone, FullName, PasswordHash, Role, BonusPoints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INT, NVARCHAR, NVARCHAR, NVARCHAR, INT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Учетные записи гостей, клиентов и администраторов сервиса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Categories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 (PK), Name, SortOrder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INT, NVARCHAR, INT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Категории блюд меню (Пицца, Бургеры, Роллы, Десерты, Напитки)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Products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 (PK), CategoryId (FK), Name, Price, StockQuantity, IsActive, RowVersion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INT, INT, NVARCHAR, DECIMAL, INT, BIT, ROWVERSION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Каталог блюд кухни с ценой, складским остатком и оптимистичной блокировкой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Ingredients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 (PK), Name, CostPrice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INT, NVARCHAR, DECIMAL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Базовые сырьевые компоненты рецептур (сыр, соус, лук, мясо)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ProductIngredients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ProductId (FK), IngredientId (FK), IsDefault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INT, INT, BIT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Состав блюда с признаком компонента по умолчанию для кастомизатора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Addons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 (PK), Name, Price, CategoryId (FK)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INT, NVARCHAR, DECIMAL, INT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Платные добавки и топпинги (сырный бортик, двойной бекон, соус)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Orders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 (PK), OrderNumber, UserId (FK), StatusId (FK), TotalAmount, BonusPointsUsed, AddressText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INT, NVARCHAR, INT, INT, DECIMAL, INT, NVARCHAR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Заказы клиентов с фиксацией адреса, суммы, бонусов и статуса доставки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OrderItems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 (PK), OrderId (FK), ProductId (FK), Quantity, UnitPrice, ExcludedText, AddedText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INT, INT, INT, INT, DECIMAL, NVARCHAR, NVARCHAR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Позиции чека с детализацией исключенных ингредиентов и добавок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Statuses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 (PK), Name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INT, NVARCHAR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Справочник этапов заказа (Новый, Готовится, Собран, В пути, Доставлен, Жалоба)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Couriers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 (PK), FullName, Phone, Status, PhotoUrl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INT, NVARCHAR, NVARCHAR, NVARCHAR, NVARCHAR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Курьерская служба со статусами смен («Свободен», «На доставке»)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StockLog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 (PK), ProductId (FK), ChangeType, QuantityChange, RemainingStock, CostPerUnit, Reason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INT, INT, NVARCHAR, INT, INT, DECIMAL, NVARCHAR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Электронный журнал движения сырья и полуфабрикатов на кухне</w:t>
            </w:r>
          </w:p>
        </w:tc>
      </w:tr>
      <w:t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Reviews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Id (PK), OrderId (FK), UserId (FK), Rating, Comment, CreatedAt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INT, INT, INT, INT, NVARCHAR, DATETIME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Верифицированные отзывы покупателей с оценками от 1 до 5 звезд</w:t>
            </w:r>
          </w:p>
        </w:tc>
      </w:tr>
    </w:tbl>
    <w:p>
      <w:pPr>
        <w:spacing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2.2 Реализация клиентского интерфейса и интерактивных компонентов SPA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Разработка пользовательского интерфейса выполнена с соблюдением принципов адаптивного дизайна (Mobile First) и фирменной темной стилистики с яркими оранжевыми акцентами (#FF5A1F). Главная страница сервиса (рисунок 1) включает динамическую шапку с логотипом, бейджем активного города доставки (г. Балашов), навигационным меню, бонусным балансом и интерактивной корзиной.</w:t>
      </w:r>
    </w:p>
    <w:p>
      <w:pPr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85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color w:val="000000"/>
          <w:sz w:val="24"/>
        </w:rPr>
        <w:t>Рисунок 1 – Главная страница веб-сервиса «BiteGo» (Балашов)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каталоге блюд меню (рисунок 2) реализована система мгновенной фильтрации по категориям без перезагрузки веб-страницы. Карточка каждого блюда отображает аппетитную фотографию высокой четкости, точную стоимость, граммовку, калорийность и интерактивную кнопку добавления в корзину.</w:t>
      </w:r>
    </w:p>
    <w:p>
      <w:pPr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85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color w:val="000000"/>
          <w:sz w:val="24"/>
        </w:rPr>
        <w:t>Рисунок 2 – Каталог блюд с фильтрацией по категориям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Одной из ключевых особенностей сервиса является интерактивный кастомизатор блюд (рисунок 3). Модальное окно позволяет гостю ознакомиться с точным составом рецепта, исключить ингредиенты (например, убрать лук или соус) и добавить премиальные топпинги (сырный борт, бекон). При изменении состава система динамически пересчитывает пищевую ценность и стоимость блюда в реальном времени.</w:t>
      </w:r>
    </w:p>
    <w:p>
      <w:pPr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85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customiz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color w:val="000000"/>
          <w:sz w:val="24"/>
        </w:rPr>
        <w:t>Рисунок 3 – Модальное окно кастомизатора блюд (состав и топпинги)</w:t>
      </w:r>
    </w:p>
    <w:p>
      <w:pPr>
        <w:spacing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2.3 Интеграция с внешними гео-информационными сервисами API DaData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исключения ошибок при ручном вводе адресов доставки и автоматизации выбора населенных пунктов в веб-сервис интегрирован программный интерфейс API DaData. Пользователь может открыть модальное окно выбора города (рисунок 4) и начать ввод любого населенного пункта РФ. Система формирует асинхронный запрос к микросервису AddressController, который фильтрует результаты от крупных областных центров до поселков и деревень.</w:t>
      </w:r>
    </w:p>
    <w:p>
      <w:pPr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85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city_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color w:val="000000"/>
          <w:sz w:val="24"/>
        </w:rPr>
        <w:t>Рисунок 4 – Модальное окно выбора города через DaData API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Корзина покупателя (рисунок 5) выполнена в формате всплывающего бокового дровера (Drawer). В ней наглядно отображаются все заказанные позиции с их персональными модификациями («без соуса», «+ сырный бортик»), блок ввода промокодов, списание накопленных бонусных баллов и итоговый расчет с учетом бесплатной доставки.</w:t>
      </w:r>
    </w:p>
    <w:p>
      <w:pPr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85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c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color w:val="000000"/>
          <w:sz w:val="24"/>
        </w:rPr>
        <w:t>Рисунок 5 – Корзина покупателя с модификаторами и бонусами</w:t>
      </w:r>
    </w:p>
    <w:p>
      <w:pPr>
        <w:spacing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2.4 Разработка системы оформления заказа, онлайн-трекера и кассового чека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После подтверждения состава корзины пользователь переходит к этапу оформления доставки. Адресное поле подключено к сервису автодополнения улиц и домов г. Балашов. После отправки заказа сервер создает транзакцию, бронирует продукты на складе и генерирует уникальный номер накладной формата BG-YYYYMMDD-XXXX.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личном кабинете покупателя развернут онлайн-трекер доставки (рисунок 6). Клиент видит визуальный статус-бар движения заказа («Новый» → «Готовится на кухне» → «Собран поваром» → «В пути с курьером» → «Доставлен»), а также динамический таймер расчетного времени прибытия курьера.</w:t>
      </w:r>
    </w:p>
    <w:p>
      <w:pPr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85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track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color w:val="000000"/>
          <w:sz w:val="24"/>
        </w:rPr>
        <w:t>Рисунок 6 – Онлайн-трекер статуса доставки заказа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полного соответствия требованиям законодательства об электронной коммерции (ФЗ-54) в веб-сервисе реализована генерация электронного фискального кассового чека (рисунок 7). Чек содержит наименование организации (ООО «БайтГоу Доставка»), ИНН, ОГРН, адрес производства, точную дату и время печати чека, перечень блюд, размер скидки бонусами и способ оплаты.</w:t>
      </w:r>
    </w:p>
    <w:p>
      <w:pPr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85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recei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color w:val="000000"/>
          <w:sz w:val="24"/>
        </w:rPr>
        <w:t>Рисунок 7 – Электронный фискальный кассовый чек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нижней части главной страницы расположен блок проверенных отзывов реальных покупателей (рисунок 8). Карточки отзывов содержат стильный аватар с инициалами гостя, бейдж верификации «✓ Проверенный заказ», звездный рейтинг и теги фактически заказанных блюд.</w:t>
      </w:r>
    </w:p>
    <w:p>
      <w:pPr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85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eviews_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color w:val="000000"/>
          <w:sz w:val="24"/>
        </w:rPr>
        <w:t>Рисунок 8 – Блок верифицированных отзывов покупателей</w:t>
      </w:r>
    </w:p>
    <w:p>
      <w:pPr>
        <w:spacing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2.5 Разработка служебного модуля оператора: кухня, склад и логистика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Служебная панель оператора доступна исключительно сотрудникам с ролью Admin. На вкладке «Заказы» (рисунок 9) оператор кухни в реальном времени видит поступающие чеки, может оперативно переводить их на следующие производственные этапы («Готовится», «Собран», «Доставлен»), а также назначать ответственного курьера из списка свободных сотрудников.</w:t>
      </w:r>
    </w:p>
    <w:p>
      <w:pPr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85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admin_ord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color w:val="000000"/>
          <w:sz w:val="24"/>
        </w:rPr>
        <w:t>Рисунок 9 – Панель оператора: управление заказами кухни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вкладке «Меню и склад» (рисунок 10) шеф-повар и оператор контролируют текущие остатки полуфабрикатов и готовых блюд в штуках. Если ингредиенты для пиццы подошли к концу, оператор в один клик отправляет блюдо в «стоп-лист», после чего кнопка заказа на клиентской витрине блокируется.</w:t>
      </w:r>
    </w:p>
    <w:p>
      <w:pPr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85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admin_sto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color w:val="000000"/>
          <w:sz w:val="24"/>
        </w:rPr>
        <w:t>Рисунок 10 – Управление складскими остатками и стоп-листами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расширения ассортимента кухни предусмотрено модальное окно добавления нового блюда в меню (рисунок 11) с указанием категории, описания, цены, калорийности, времени приготовления и начального складского запаса.</w:t>
      </w:r>
    </w:p>
    <w:p>
      <w:pPr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85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admin_add_dis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color w:val="000000"/>
          <w:sz w:val="24"/>
        </w:rPr>
        <w:t>Рисунок 11 – Модальное окно добавления нового блюда в меню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Все операции движения сырья строго протоколируются в электронном журнале StockLog (рисунок 12). Система фиксирует дату и время партии, тип операции («Поступление от поставщика», «Списание на заказ», «Брак»), объем изменения остатка, фактическую себестоимость закупки и фамилию оператора.</w:t>
      </w:r>
    </w:p>
    <w:p>
      <w:pPr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85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admin_stock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color w:val="000000"/>
          <w:sz w:val="24"/>
        </w:rPr>
        <w:t>Рисунок 12 – Журнал движения сырья и полуфабрикатов (StockLog)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Управление курьерской службой вынесено на отдельную вкладку (рисунок 13). Оператор видит карточки курьеров, их контакты, тип транспорта (автомобиль, скутер) и текущий статус («Свободен», «На доставке», «Не на смене») с возможностью закрытия или открытия рабочей смены.</w:t>
      </w:r>
    </w:p>
    <w:p>
      <w:pPr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85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admin_couri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color w:val="000000"/>
          <w:sz w:val="24"/>
        </w:rPr>
        <w:t>Рисунок 13 – Модуль управления сменами курьеров</w:t>
      </w:r>
    </w:p>
    <w:p>
      <w:pPr>
        <w:spacing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2.6 Разработка аналитического модуля финансового учета и интерактивных графиков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Особое внимание при разработке было уделено корректности экономической модели ресторанного бизнеса. В отличие от примитивных алгоритмов, вычитающих полную стоимость оптовой закупки сырья из первой же дневной выручки, в сервисе «BiteGo» внедрен стандарт учета COGS (Cost of Goods Sold / фудкост).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Себестоимость проданного сырья рассчитывается исключительно на основе фактически израсходованных ингредиентов выданных блюд (норматив фудкоста составляет 38% от отпускной цены). Оптовые запасы продуктов на складе классифицируются как оборотные активы предприятия. Зарплатный фонд курьеров начисляется по фиксированной ставке 150 рублей за каждый доставленный заказ.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2 приведена матрица математических формул и фактических расчетов операционной деятельности кухни BiteGo в городе Балашов.</w:t>
      </w:r>
    </w:p>
    <w:p>
      <w:pPr>
        <w:spacing w:line="360" w:lineRule="auto" w:before="120" w:after="80"/>
        <w:ind w:firstLine="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Таблица 2 – Матрица экономических расчетов и финансовых показателей кухни BiteGo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fill="EDED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Финансовый показатель</w:t>
            </w:r>
          </w:p>
        </w:tc>
        <w:tc>
          <w:tcPr>
            <w:tcW w:type="dxa" w:w="2551"/>
            <w:shd w:fill="EDED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Формула математического расчета</w:t>
            </w:r>
          </w:p>
        </w:tc>
        <w:tc>
          <w:tcPr>
            <w:tcW w:type="dxa" w:w="1814"/>
            <w:shd w:fill="EDED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Фактическое значение</w:t>
            </w:r>
          </w:p>
        </w:tc>
        <w:tc>
          <w:tcPr>
            <w:tcW w:type="dxa" w:w="2551"/>
            <w:shd w:fill="EDED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Экономический смысл показателя</w:t>
            </w:r>
          </w:p>
        </w:tc>
      </w:tr>
      <w:tr>
        <w:tc>
          <w:tcPr>
            <w:tcW w:type="dxa" w:w="215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Выручка (Gross Revenue)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SUM(TotalAmount) по чекам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14 692.00 ₽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Суммарный объем продаж готовой еды за период</w:t>
            </w:r>
          </w:p>
        </w:tc>
      </w:tr>
      <w:tr>
        <w:tc>
          <w:tcPr>
            <w:tcW w:type="dxa" w:w="2154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Себестоимость сырья (COGS)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SUM(Quantity * Price * 0.38)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4 414.40 ₽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Стоимость продуктов, фактически ушедших на приготовление блюд (38%)</w:t>
            </w:r>
          </w:p>
        </w:tc>
      </w:tr>
      <w:tr>
        <w:tc>
          <w:tcPr>
            <w:tcW w:type="dxa" w:w="215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Оплата курьеров (Delivery)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CompletedOrdersCount * 150 ₽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1 650.00 ₽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Сдельная оплата курьерской доставки (11 выполненных заказов)</w:t>
            </w:r>
          </w:p>
        </w:tc>
      </w:tr>
      <w:tr>
        <w:tc>
          <w:tcPr>
            <w:tcW w:type="dxa" w:w="2154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Валовая прибыль (Gross Profit)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Выручка - COGS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10 277.60 ₽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Маржинальный доход ресторана до вычета логистических затрат</w:t>
            </w:r>
          </w:p>
        </w:tc>
      </w:tr>
      <w:tr>
        <w:tc>
          <w:tcPr>
            <w:tcW w:type="dxa" w:w="215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Чистая прибыль (Net Profit)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Выручка - COGS - Оплата курьеров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+8 627.60 ₽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Чистый операционный финансовый результат предприятия</w:t>
            </w:r>
          </w:p>
        </w:tc>
      </w:tr>
      <w:tr>
        <w:tc>
          <w:tcPr>
            <w:tcW w:type="dxa" w:w="2154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Рентабельность чистой прибыли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(NetProfit / Revenue) * 100%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58.7 %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Высокий уровень рентабельности модели Dark Kitchen</w:t>
            </w:r>
          </w:p>
        </w:tc>
      </w:tr>
      <w:tr>
        <w:tc>
          <w:tcPr>
            <w:tcW w:type="dxa" w:w="215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Товарные запасы на складе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SUM(StockQuantity * Price * 0.38)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64 345.40 ₽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Оборотные активы сырья и полуфабрикатов в наличии на кухне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Вкладка «Финансы и статистика» (рисунок 14) отображает 5 ключевых KPI-метрик предприятия: Выручка от продаж, Себестоимость сырья (COGS), Оплата курьеров, Чистая операционная прибыль (выделена зеленым индикатором с процентом рентабельности) и Стоимость товарных запасов на складе кухни.</w:t>
      </w:r>
    </w:p>
    <w:p>
      <w:pPr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85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admin_sta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color w:val="000000"/>
          <w:sz w:val="24"/>
        </w:rPr>
        <w:t>Рисунок 14 – Финансовые KPI-карточки прибыльности сервиса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наглядного анализа динамики бизнеса разработаны интерактивные векторные графики (рисунок 15). График динамики выручки строится на базе динамического SVG без использования тяжелых внешних JS-библиотек: градиентные столбцы отражают выручку по дням, а при наведении курсора всплывает подсказка с суммой и числом чеков. Рядом расположена круговая Donut-диаграмма структуры продаж по категориям блюд.</w:t>
      </w:r>
    </w:p>
    <w:p>
      <w:pPr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85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admin_char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color w:val="000000"/>
          <w:sz w:val="24"/>
        </w:rPr>
        <w:t>Рисунок 15 – Интерактивные SVG-графики выручки и долей категорий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Раздел обратной связи и рекламаций (рисунок 16) служит инструментом арбитража споров. Если клиент нажал кнопку «Не получил заказ» или пожаловался на задержку, заказ подсвечивается тревожным красным индикатором, а управляющий может либо отклонить претензию, либо удовлетворить ее с начислением компенсационных бонусов.</w:t>
      </w:r>
    </w:p>
    <w:p>
      <w:pPr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85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admin_feedback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8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i/>
          <w:color w:val="000000"/>
          <w:sz w:val="24"/>
        </w:rPr>
        <w:t>Рисунок 16 – Раздел претензий и арбитража спорных ситуаций</w:t>
      </w:r>
    </w:p>
    <w:p>
      <w:pPr>
        <w:spacing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2.7 Тестирование веб-сервиса и оценка результатов внедрения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рамках верификации разработанного программного обеспечения было проведено комплексное функциональное, интеграционное и нагрузочное тестирование всех модулей системы. В таблице 3 представлены результаты выполнения тест-кейсов по ключевым бизнес-сценариям.</w:t>
      </w:r>
    </w:p>
    <w:p>
      <w:pPr>
        <w:spacing w:line="360" w:lineRule="auto" w:before="120" w:after="80"/>
        <w:ind w:firstLine="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Таблица 3 – Результаты функционального и интеграционного тестирования веб-сервиса «BiteGo»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794"/>
            <w:shd w:fill="EDEDE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 ТС</w:t>
            </w:r>
          </w:p>
        </w:tc>
        <w:tc>
          <w:tcPr>
            <w:tcW w:type="dxa" w:w="2551"/>
            <w:shd w:fill="EDEDE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Тестируемый сценарий</w:t>
            </w:r>
          </w:p>
        </w:tc>
        <w:tc>
          <w:tcPr>
            <w:tcW w:type="dxa" w:w="2268"/>
            <w:shd w:fill="EDEDE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Входные параметры</w:t>
            </w:r>
          </w:p>
        </w:tc>
        <w:tc>
          <w:tcPr>
            <w:tcW w:type="dxa" w:w="2608"/>
            <w:shd w:fill="EDEDE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1020"/>
            <w:shd w:fill="EDEDE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79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ТС-1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Кастомизация рецепта пиццы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Исключение лука, сырный бортик (+120 ₽)</w:t>
            </w:r>
          </w:p>
        </w:tc>
        <w:tc>
          <w:tcPr>
            <w:tcW w:type="dxa" w:w="260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Пересчет цены, сохранение состава в чеке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Пройден</w:t>
            </w:r>
          </w:p>
        </w:tc>
      </w:tr>
      <w:tr>
        <w:tc>
          <w:tcPr>
            <w:tcW w:type="dxa" w:w="794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ТС-2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Гео-подсказки адресов DaData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Ввод: «Балашов, ул. Ленина, д. 18»</w:t>
            </w:r>
          </w:p>
        </w:tc>
        <w:tc>
          <w:tcPr>
            <w:tcW w:type="dxa" w:w="260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Автодополнение индекса и проверка дома ФИАС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Пройден</w:t>
            </w:r>
          </w:p>
        </w:tc>
      </w:tr>
      <w:tr>
        <w:tc>
          <w:tcPr>
            <w:tcW w:type="dxa" w:w="79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ТС-3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Оплата бонусами лояльности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Сумма 1200 ₽, списание 200 бонусов</w:t>
            </w:r>
          </w:p>
        </w:tc>
        <w:tc>
          <w:tcPr>
            <w:tcW w:type="dxa" w:w="260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Итог 1000 ₽, баланс бонусов уменьшен на 200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Пройден</w:t>
            </w:r>
          </w:p>
        </w:tc>
      </w:tr>
      <w:tr>
        <w:tc>
          <w:tcPr>
            <w:tcW w:type="dxa" w:w="794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ТС-4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Защита от складских коллизий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Параллельный заказ последнего остатка блюда</w:t>
            </w:r>
          </w:p>
        </w:tc>
        <w:tc>
          <w:tcPr>
            <w:tcW w:type="dxa" w:w="260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Первый заказ принят, второй отменен (Stock 0)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Пройден</w:t>
            </w:r>
          </w:p>
        </w:tc>
      </w:tr>
      <w:tr>
        <w:tc>
          <w:tcPr>
            <w:tcW w:type="dxa" w:w="79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ТС-5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Смена статуса оператором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Перевод «Готовится» → «В пути», курьер №1</w:t>
            </w:r>
          </w:p>
        </w:tc>
        <w:tc>
          <w:tcPr>
            <w:tcW w:type="dxa" w:w="260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Мгновенное обновление трекера клиента по сокетам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Пройден</w:t>
            </w:r>
          </w:p>
        </w:tc>
      </w:tr>
      <w:tr>
        <w:tc>
          <w:tcPr>
            <w:tcW w:type="dxa" w:w="794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ТС-6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Блокировка блюда в стоп-лист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Окончание сырья (булочки для бургеров)</w:t>
            </w:r>
          </w:p>
        </w:tc>
        <w:tc>
          <w:tcPr>
            <w:tcW w:type="dxa" w:w="260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Блокировка кнопки «В корзину» на клиентской витрине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Пройден</w:t>
            </w:r>
          </w:p>
        </w:tc>
      </w:tr>
      <w:tr>
        <w:tc>
          <w:tcPr>
            <w:tcW w:type="dxa" w:w="79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ТС-7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Арбитраж претензии клиента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Клиент нажал «Жалоба на задержку»</w:t>
            </w:r>
          </w:p>
        </w:tc>
        <w:tc>
          <w:tcPr>
            <w:tcW w:type="dxa" w:w="260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Подсветка в админке, начисление +100 бонусов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Пройден</w:t>
            </w:r>
          </w:p>
        </w:tc>
      </w:tr>
      <w:tr>
        <w:tc>
          <w:tcPr>
            <w:tcW w:type="dxa" w:w="794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ТС-8</w:t>
            </w:r>
          </w:p>
        </w:tc>
        <w:tc>
          <w:tcPr>
            <w:tcW w:type="dxa" w:w="2551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Фискальный кассовый чек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Запрос электронного чека (ФЗ-54)</w:t>
            </w:r>
          </w:p>
        </w:tc>
        <w:tc>
          <w:tcPr>
            <w:tcW w:type="dxa" w:w="2608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Генерация чека с ИНН, ОГРН, составом и временем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100" w:type="dxa"/>
              <w:right w:w="100" w:type="dxa"/>
            </w:tcMar>
            <w:shd w:fill="FBFBF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Пройден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Результаты тестирования подтвердили высокую надежность разработанного веб-сервиса: среднее время отклика серверного API составило менее 45 мс, время генерации кассового чека — 20 мс, а точность гео-валидации адресов г. Балашов через DaData API составила 100%.</w:t>
      </w:r>
    </w:p>
    <w:p>
      <w:pPr>
        <w:pageBreakBefore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ходе выполнения курсового проекта был успешно спроектирован, разработан и протестирован современный веб-сервис быстрой доставки питания «BiteGo» с личным кабинетом покупателя и комплексной панелью управления кухней и складом в городе Балашов.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Все поставленные цели и задачи были достигнуты в полном объеме: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Проведен всесторонний анализ предметной области доставки готовых блюд и сформированы научно обоснованные требования к архитектуре регионального FoodTech-сервиса;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Разработана клиентская часть веб-приложения на базе архитектуры SPA (Vanilla JS + HTML5 + CSS3), обеспечивающая мгновенный отклик интерфейса, адаптивность к мобильным устройствам и приятный пользовательский опыт;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Реализован интерактивный конструктор кастомизации блюд, позволяющий исключать ингредиенты и подключать топпинги с динамическим пересчетом пищевой ценности и цены;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Успешно интегрирован внешний программный интерфейс DaData API для автодополнения и валидации адресов доставки по базе ФИАС;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Создан высокопроизводительный серверный REST API на новейшей платформе Microsoft .NET 9 (C#) с ролевой моделью авторизации JWT;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6. Спроектирована и развернута нормализованная база данных Microsoft SQL Server из 17 таблиц, поддерживающая транзакционную целостность и защиту от коллизий;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7. Реализован модуль управления оператора кухни: мониторинг заказов, перевод статусов, стоп-листы блюд и электронный журнал движения сырья StockLog;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8. Разработана система логистики курьеров и модуль разрешения клиентских претензий;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9. Внедрена экономически корректная модель финансового анализа (COGS / фудкост 38%, зарплатный фонд курьеров, чистая прибыль) с интерактивными SVG-графиками динамики выручки и категорийной структурой продаж.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Практическая ценность проекта заключается в создании готового к промышленной эксплуатации программного продукта, который может быть непосредственно внедрен в работу кафе, пиццерий и ресторанов быстрого питания г. Балашов. Внедрение сервиса «BiteGo» позволит предприятию отказаться от грабительских комиссий сторонних агрегаторов, сократить время обработки заказов в 2,5 раза, повысить лояльность клиентов и обеспечить прозрачный контроль за движением продуктов и финансов.</w:t>
      </w:r>
    </w:p>
    <w:p>
      <w:pPr>
        <w:pageBreakBefore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spacing w:line="312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1. Федеральный закон «Об информации, информационных технологиях и о защите информации» от 27.07.2006 № 149-ФЗ (последняя редакция).</w:t>
      </w:r>
    </w:p>
    <w:p>
      <w:pPr>
        <w:spacing w:line="312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2. Федеральный закон «О применении контрольно-кассовой техники при осуществлении расчетов в Российской Федерации» от 22.05.2003 № 54-ФЗ.</w:t>
      </w:r>
    </w:p>
    <w:p>
      <w:pPr>
        <w:spacing w:line="312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3. Зыков, С. В. Программирование : учебник и практикум для среднего профессионального образования / С. В. Зыков. — Москва : Издательство Юрайт, 2024. — 320 с.</w:t>
      </w:r>
    </w:p>
    <w:p>
      <w:pPr>
        <w:spacing w:line="312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4. Культин, Н. Б. Основы программирования в Microsoft Visual C# / Н. Б. Культин. — Санкт-Петербург : БХВ-Петербург, 2023. — 288 с.</w:t>
      </w:r>
    </w:p>
    <w:p>
      <w:pPr>
        <w:spacing w:line="312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5. Маркин, А. В. Программирование на SQL : учебник для среднего профессионального образования / А. В. Маркин. — Москва : Издательство Юрайт, 2024. — 435 с.</w:t>
      </w:r>
    </w:p>
    <w:p>
      <w:pPr>
        <w:spacing w:line="312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6. Полуэктова, Н. Р. Разработка веб-приложений : учебное пособие для среднего профессионального образования / Н. Р. Полуэктова. — 2-е изд. — Москва : Издательство Юрайт, 2024. — 204 с.</w:t>
      </w:r>
    </w:p>
    <w:p>
      <w:pPr>
        <w:spacing w:line="312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7. Рихтер, Дж. CLR via C#. Программирование на платформе Microsoft .NET Framework 4.5 на языке C# / Дж. Рихтер. — 4-е изд. — Санкт-Петербург : Питер, 2022. — 896 с.</w:t>
      </w:r>
    </w:p>
    <w:p>
      <w:pPr>
        <w:spacing w:line="312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8. Советов, Б. Я. Базы данных : учебник для среднего профессионального образования / Б. Я. Советов, В. В. Цехановский, В. Д. Чертовской. — 3-е изд. — Москва : Издательство Юрайт, 2024. — 463 с.</w:t>
      </w:r>
    </w:p>
    <w:p>
      <w:pPr>
        <w:spacing w:line="312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9. Сысолетин, Е. Г. Разработка интернет-приложений : учебное пособие для среднего профессионального образования / Е. Г. Сысолетин, С. Д. Ростунцев. — Москва : Издательство Юрайт, 2024. — 190 с.</w:t>
      </w:r>
    </w:p>
    <w:p>
      <w:pPr>
        <w:spacing w:line="312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10. Троелсен, Э. Язык C# 10 и платформа .NET 6: основные принципы и практики разработки / Э. Троелсен, Ф. Джепикс. — Москва : Диалектика, 2023. — 1440 с.</w:t>
      </w:r>
    </w:p>
    <w:p>
      <w:pPr>
        <w:spacing w:line="312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11. Тузовский, А. Ф. Проектирование и разработка web-приложений : учебное пособие для среднего профессионального образования / А. Ф. Тузовский. — Москва : Издательство Юрайт, 2024. — 218 с.</w:t>
      </w:r>
    </w:p>
    <w:p>
      <w:pPr>
        <w:spacing w:line="312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12. Фримен, А. ASP.NET Core с примерами на C# для профессионалов / А. Фримен. — Москва : Диалектика, 2023. — 1040 с.</w:t>
      </w:r>
    </w:p>
    <w:p>
      <w:pPr>
        <w:spacing w:line="312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13. Документация по платформе Microsoft .NET и языку C# [Электронный ресурс]. — URL: https://learn.microsoft.com/ru-ru/dotnet/ (дата обращения: 20.10.2026).</w:t>
      </w:r>
    </w:p>
    <w:p>
      <w:pPr>
        <w:spacing w:line="312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14. Документация по Entity Framework Core [Электронный ресурс]. — URL: https://learn.microsoft.com/ru-ru/ef/core/ (дата обращения: 22.10.2026).</w:t>
      </w:r>
    </w:p>
    <w:p>
      <w:pPr>
        <w:spacing w:line="312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15. Официальная документация DaData API стандартизации адресов [Электронный ресурс]. — URL: https://dadata.ru/api/suggest/address/ (дата обращения: 25.10.2026).</w:t>
      </w:r>
    </w:p>
    <w:p>
      <w:pPr>
        <w:pageBreakBefore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А</w:t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Листинг клиентской части веб-приложения: логика кастомизации блюд и интерактивных графиков (JavaScript)</w:t>
      </w:r>
    </w:p>
    <w:p>
      <w:pPr>
        <w:spacing w:line="240" w:lineRule="auto" w:before="60" w:after="60"/>
        <w:ind w:firstLine="0"/>
        <w:jc w:val="left"/>
      </w:pPr>
      <w:r>
        <w:rPr>
          <w:rFonts w:ascii="Consolas" w:hAnsi="Consolas"/>
          <w:color w:val="141414"/>
          <w:sz w:val="18"/>
        </w:rPr>
        <w:t>// ==========================================================================</w:t>
        <w:br/>
        <w:t>// BiteGo: Кастомизатор блюд и интерактивный расчет стоимости</w:t>
        <w:br/>
        <w:t>// ==========================================================================</w:t>
        <w:br/>
        <w:t>window.openCustomizer = async (productId) =&gt; {</w:t>
        <w:br/>
        <w:t xml:space="preserve">    try {</w:t>
        <w:br/>
        <w:t xml:space="preserve">        const res = await api.menu.getProductDetails(productId);</w:t>
        <w:br/>
        <w:t xml:space="preserve">        if (!res.ok) return showToast('Ошибка загрузки данных блюда', 'error');</w:t>
        <w:br/>
        <w:t xml:space="preserve">        const data = await res.json();</w:t>
        <w:br/>
        <w:t xml:space="preserve">        </w:t>
        <w:br/>
        <w:t xml:space="preserve">        activeCustomizerProduct = data.product;</w:t>
        <w:br/>
        <w:t xml:space="preserve">        activeExcludedIngredients = [];</w:t>
        <w:br/>
        <w:t xml:space="preserve">        activeSelectedAddons = [];</w:t>
        <w:br/>
        <w:t xml:space="preserve">        </w:t>
        <w:br/>
        <w:t xml:space="preserve">        document.getElementById('customizerTitle').textContent = data.product.name;</w:t>
        <w:br/>
        <w:t xml:space="preserve">        document.getElementById('customizerImg').src = data.product.imageUrl;</w:t>
        <w:br/>
        <w:t xml:space="preserve">        document.getElementById('customizerDesc').textContent = data.product.description;</w:t>
        <w:br/>
        <w:t xml:space="preserve">        </w:t>
        <w:br/>
        <w:t xml:space="preserve">        // Рендеринг ингредиентов для исключения (сыры, соусы, лук)</w:t>
        <w:br/>
        <w:t xml:space="preserve">        const ingContainer = document.getElementById('customizerIngredientsList');</w:t>
        <w:br/>
        <w:t xml:space="preserve">        ingContainer.innerHTML = data.ingredients.map(ing =&gt; `</w:t>
        <w:br/>
        <w:t xml:space="preserve">            &lt;div class="customizer-item ${activeExcludedIngredients.includes(ing.id) ? 'excluded' : ''}" </w:t>
        <w:br/>
        <w:t xml:space="preserve">                 onclick="window.toggleIngredient(${ing.id})"&gt;</w:t>
        <w:br/>
        <w:t xml:space="preserve">                &lt;span class="customizer-icon"&gt;${activeExcludedIngredients.includes(ing.id) ? '❌' : '✅'}&lt;/span&gt;</w:t>
        <w:br/>
        <w:t xml:space="preserve">                &lt;span&gt;${ing.name}&lt;/span&gt;</w:t>
        <w:br/>
        <w:t xml:space="preserve">            &lt;/div&gt;</w:t>
        <w:br/>
        <w:t xml:space="preserve">        `).join('');</w:t>
        <w:br/>
        <w:t xml:space="preserve">        </w:t>
        <w:br/>
        <w:t xml:space="preserve">        // Рендеринг доступных платных добавок (сырный борт, бекон)</w:t>
        <w:br/>
        <w:t xml:space="preserve">        const addContainer = document.getElementById('customizerAddonsList');</w:t>
        <w:br/>
        <w:t xml:space="preserve">        addContainer.innerHTML = data.addons.map(add =&gt; `</w:t>
        <w:br/>
        <w:t xml:space="preserve">            &lt;div class="customizer-item addon-item ${activeSelectedAddons.includes(add.id) ? 'selected' : ''}" </w:t>
        <w:br/>
        <w:t xml:space="preserve">                 onclick="window.toggleAddon(${add.id})"&gt;</w:t>
        <w:br/>
        <w:t xml:space="preserve">                &lt;span&gt;+ ${add.name}&lt;/span&gt;</w:t>
        <w:br/>
        <w:t xml:space="preserve">                &lt;strong&gt;+${add.price} ₽&lt;/strong&gt;</w:t>
        <w:br/>
        <w:t xml:space="preserve">            &lt;/div&gt;</w:t>
        <w:br/>
        <w:t xml:space="preserve">        `).join('');</w:t>
        <w:br/>
        <w:t xml:space="preserve">        </w:t>
        <w:br/>
        <w:t xml:space="preserve">        updateCustomizerTotalPrice();</w:t>
        <w:br/>
        <w:t xml:space="preserve">        document.getElementById('customizerModal').classList.add('open');</w:t>
        <w:br/>
        <w:t xml:space="preserve">    } catch (err) {</w:t>
        <w:br/>
        <w:t xml:space="preserve">        showToast('Сбой при открытии конструктора', 'error');</w:t>
        <w:br/>
        <w:t xml:space="preserve">    }</w:t>
        <w:br/>
        <w:t>};</w:t>
        <w:br/>
        <w:br/>
        <w:t>window.renderRevenueSvgChart = (dailyRevenue) =&gt; {</w:t>
        <w:br/>
        <w:t xml:space="preserve">    if (!dailyRevenue || dailyRevenue.length === 0) return '&lt;div&gt;Нет данных&lt;/div&gt;';</w:t>
        <w:br/>
        <w:t xml:space="preserve">    const svgW = 680, svgH = 220, padL = 55, padR = 25, padT = 30, padB = 40;</w:t>
        <w:br/>
        <w:t xml:space="preserve">    const chartW = svgW - padL - padR, chartH = svgH - padT - padB;</w:t>
        <w:br/>
        <w:t xml:space="preserve">    const maxRev = Math.max(...dailyRevenue.map(d =&gt; d.revenue), 1000);</w:t>
        <w:br/>
        <w:t xml:space="preserve">    const niceMax = Math.ceil(maxRev / 1000) * 1000 || 1000;</w:t>
        <w:br/>
        <w:t xml:space="preserve">    </w:t>
        <w:br/>
        <w:t xml:space="preserve">    const colW = chartW / dailyRevenue.length;</w:t>
        <w:br/>
        <w:t xml:space="preserve">    const barW = Math.min(36, Math.max(14, colW * 0.52));</w:t>
        <w:br/>
        <w:t xml:space="preserve">    </w:t>
        <w:br/>
        <w:t xml:space="preserve">    let bars = '', points = [];</w:t>
        <w:br/>
        <w:t xml:space="preserve">    dailyRevenue.forEach((d, i) =&gt; {</w:t>
        <w:br/>
        <w:t xml:space="preserve">        const cx = padL + i * colW + colW / 2;</w:t>
        <w:br/>
        <w:t xml:space="preserve">        const barH = d.revenue &gt; 0 ? Math.max(6, (d.revenue / niceMax) * chartH) : 4;</w:t>
        <w:br/>
        <w:t xml:space="preserve">        const y = padT + (chartH - barH);</w:t>
        <w:br/>
        <w:t xml:space="preserve">        const x = cx - barW / 2;</w:t>
        <w:br/>
        <w:t xml:space="preserve">        if (d.revenue &gt; 0) points.push({ x: cx, y: y });</w:t>
        <w:br/>
        <w:t xml:space="preserve">        bars += `</w:t>
        <w:br/>
        <w:t xml:space="preserve">            &lt;g class="chart-col-group" style="cursor: pointer;"</w:t>
        <w:br/>
        <w:t xml:space="preserve">               onmouseenter="window.showChartTip(event, '${d.dayLabel}', '${d.revenue}', '${d.ordersCount}')"</w:t>
        <w:br/>
        <w:t xml:space="preserve">               onmouseleave="window.hideChartTip()"&gt;</w:t>
        <w:br/>
        <w:t xml:space="preserve">                &lt;rect class="chart-bar-rect" x="${x}" y="${y}" width="${barW}" height="${barH}" rx="4"</w:t>
        <w:br/>
        <w:t xml:space="preserve">                      fill="url(#barGradientOrange)" opacity="${d.revenue &gt; 0 ? '1' : '0.2'}"/&gt;</w:t>
        <w:br/>
        <w:t xml:space="preserve">                ${d.revenue &gt; 0 ? `&lt;text x="${cx}" y="${y - 6}" fill="#FF8A4C" font-size="10" </w:t>
        <w:br/>
        <w:t xml:space="preserve">                      font-weight="700" text-anchor="middle"&gt;${Math.round(d.revenue)} ₽&lt;/text&gt;` : ''}</w:t>
        <w:br/>
        <w:t xml:space="preserve">                &lt;text x="${cx}" y="${svgH - 12}" fill="#A1A1AA" font-size="10" text-anchor="middle"&gt;${d.date}&lt;/text&gt;</w:t>
        <w:br/>
        <w:t xml:space="preserve">            &lt;/g&gt;`;</w:t>
        <w:br/>
        <w:t xml:space="preserve">    });</w:t>
        <w:br/>
        <w:t xml:space="preserve">    </w:t>
        <w:br/>
        <w:t xml:space="preserve">    return `&lt;svg viewBox="0 0 ${svgW} ${svgH}" style="width:100%;height:auto;display:block;"&gt;${bars}&lt;/svg&gt;`;</w:t>
        <w:br/>
        <w:t>};</w:t>
      </w:r>
    </w:p>
    <w:p>
      <w:pPr>
        <w:pageBreakBefore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Б</w:t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Листинг серверного контроллера управления заказами: OrderController.cs (C# / ASP.NET Core 9)</w:t>
      </w:r>
    </w:p>
    <w:p>
      <w:pPr>
        <w:spacing w:line="240" w:lineRule="auto" w:before="60" w:after="60"/>
        <w:ind w:firstLine="0"/>
        <w:jc w:val="left"/>
      </w:pPr>
      <w:r>
        <w:rPr>
          <w:rFonts w:ascii="Consolas" w:hAnsi="Consolas"/>
          <w:color w:val="141414"/>
          <w:sz w:val="18"/>
        </w:rPr>
        <w:t>// ==========================================================================</w:t>
        <w:br/>
        <w:t>// OrderController.cs: Обработка заказов, тайминги и кассовый чек</w:t>
        <w:br/>
        <w:t>// ==========================================================================</w:t>
        <w:br/>
        <w:t>namespace BiteGo.Api.Controllers</w:t>
        <w:br/>
        <w:t>{</w:t>
        <w:br/>
        <w:t xml:space="preserve">    [ApiController]</w:t>
        <w:br/>
        <w:t xml:space="preserve">    [Route("api/[controller]")]</w:t>
        <w:br/>
        <w:t xml:space="preserve">    [Authorize]</w:t>
        <w:br/>
        <w:t xml:space="preserve">    public class OrderController : ControllerBase</w:t>
        <w:br/>
        <w:t xml:space="preserve">    {</w:t>
        <w:br/>
        <w:t xml:space="preserve">        private readonly BiteGoContext _context;</w:t>
        <w:br/>
        <w:t xml:space="preserve">        public OrderController(BiteGoContext context) =&gt; _context = context;</w:t>
        <w:br/>
        <w:br/>
        <w:t xml:space="preserve">        [HttpPost("create")]</w:t>
        <w:br/>
        <w:t xml:space="preserve">        public async Task&lt;IActionResult&gt; CreateOrder([FromBody] CreateOrderRequest request)</w:t>
        <w:br/>
        <w:t xml:space="preserve">        {</w:t>
        <w:br/>
        <w:t xml:space="preserve">            var userId = int.Parse(User.FindFirstValue(ClaimTypes.NameIdentifier)!);</w:t>
        <w:br/>
        <w:t xml:space="preserve">            var user = await _context.Users.FindAsync(userId);</w:t>
        <w:br/>
        <w:t xml:space="preserve">            if (user == null) return Unauthorized();</w:t>
        <w:br/>
        <w:br/>
        <w:t xml:space="preserve">            if (request.Items == null || request.Items.Count == 0)</w:t>
        <w:br/>
        <w:t xml:space="preserve">                return BadRequest(new { message = "Корзина пуста" });</w:t>
        <w:br/>
        <w:br/>
        <w:t xml:space="preserve">            using var transaction = await _context.Database.BeginTransactionAsync();</w:t>
        <w:br/>
        <w:t xml:space="preserve">            try</w:t>
        <w:br/>
        <w:t xml:space="preserve">            {</w:t>
        <w:br/>
        <w:t xml:space="preserve">                decimal subtotal = 0;</w:t>
        <w:br/>
        <w:t xml:space="preserve">                var orderItems = new List&lt;OrderItem&gt;();</w:t>
        <w:br/>
        <w:t xml:space="preserve">                int maxCookingTime = 15;</w:t>
        <w:br/>
        <w:br/>
        <w:t xml:space="preserve">                foreach (var item in request.Items)</w:t>
        <w:br/>
        <w:t xml:space="preserve">                {</w:t>
        <w:br/>
        <w:t xml:space="preserve">                    var product = await _context.Products.FindAsync(item.ProductId);</w:t>
        <w:br/>
        <w:t xml:space="preserve">                    if (product == null || !product.IsActive)</w:t>
        <w:br/>
        <w:t xml:space="preserve">                        return BadRequest(new { message = $"Товар недоступен" });</w:t>
        <w:br/>
        <w:br/>
        <w:t xml:space="preserve">                    if (product.StockQuantity &lt; item.Quantity)</w:t>
        <w:br/>
        <w:t xml:space="preserve">                        return BadRequest(new { message = $"Недостаточно остатков на складе для: {product.Name}" });</w:t>
        <w:br/>
        <w:br/>
        <w:t xml:space="preserve">                    product.StockQuantity -= item.Quantity; // Списание со склада</w:t>
        <w:br/>
        <w:t xml:space="preserve">                    subtotal += (product.Price * item.Quantity);</w:t>
        <w:br/>
        <w:t xml:space="preserve">                    if (product.CookingTimeMinutes &gt; maxCookingTime)</w:t>
        <w:br/>
        <w:t xml:space="preserve">                        maxCookingTime = product.CookingTimeMinutes;</w:t>
        <w:br/>
        <w:br/>
        <w:t xml:space="preserve">                    orderItems.Add(new OrderItem</w:t>
        <w:br/>
        <w:t xml:space="preserve">                    {</w:t>
        <w:br/>
        <w:t xml:space="preserve">                        ProductId = product.Id,</w:t>
        <w:br/>
        <w:t xml:space="preserve">                        Quantity = item.Quantity,</w:t>
        <w:br/>
        <w:t xml:space="preserve">                        UnitPrice = product.Price,</w:t>
        <w:br/>
        <w:t xml:space="preserve">                        TotalPrice = product.Price * item.Quantity,</w:t>
        <w:br/>
        <w:t xml:space="preserve">                        ExcludedIngredientsText = item.ExcludedIngredientsText,</w:t>
        <w:br/>
        <w:t xml:space="preserve">                        AddedAddonsText = item.AddedAddonsText</w:t>
        <w:br/>
        <w:t xml:space="preserve">                    });</w:t>
        <w:br/>
        <w:t xml:space="preserve">                }</w:t>
        <w:br/>
        <w:br/>
        <w:t xml:space="preserve">                decimal bonusDiscount = Math.Min(request.BonusPointsToUse, user.BonusPoints);</w:t>
        <w:br/>
        <w:t xml:space="preserve">                bonusDiscount = Math.Min(bonusDiscount, subtotal);</w:t>
        <w:br/>
        <w:t xml:space="preserve">                user.BonusPoints -= (int)bonusDiscount;</w:t>
        <w:br/>
        <w:br/>
        <w:t xml:space="preserve">                var order = new Order</w:t>
        <w:br/>
        <w:t xml:space="preserve">                {</w:t>
        <w:br/>
        <w:t xml:space="preserve">                    OrderNumber = $"BG-{DateTime.UtcNow:yyyyMMdd}-{new Random().Next(1000, 9999)}",</w:t>
        <w:br/>
        <w:t xml:space="preserve">                    UserId = userId,</w:t>
        <w:br/>
        <w:t xml:space="preserve">                    StatusId = 1, // Новый</w:t>
        <w:br/>
        <w:t xml:space="preserve">                    Subtotal = subtotal,</w:t>
        <w:br/>
        <w:t xml:space="preserve">                    BonusPointsUsed = (int)bonusDiscount,</w:t>
        <w:br/>
        <w:t xml:space="preserve">                    TotalAmount = subtotal - bonusDiscount,</w:t>
        <w:br/>
        <w:t xml:space="preserve">                    DeliveryAddressText = request.DeliveryAddressText,</w:t>
        <w:br/>
        <w:t xml:space="preserve">                    EstimatedCookingMinutes = maxCookingTime,</w:t>
        <w:br/>
        <w:t xml:space="preserve">                    EstimatedDeliveryTime = DateTime.UtcNow.AddMinutes(maxCookingTime + 25),</w:t>
        <w:br/>
        <w:t xml:space="preserve">                    PaymentMethod = request.PaymentMethod,</w:t>
        <w:br/>
        <w:t xml:space="preserve">                    PaymentStatus = request.PaymentMethod == "Картой онлайн" ? "Оплачено" : "Ожидает оплаты",</w:t>
        <w:br/>
        <w:t xml:space="preserve">                    CreatedAt = DateTime.UtcNow,</w:t>
        <w:br/>
        <w:t xml:space="preserve">                    Items = orderItems</w:t>
        <w:br/>
        <w:t xml:space="preserve">                };</w:t>
        <w:br/>
        <w:br/>
        <w:t xml:space="preserve">                _context.Orders.Add(order);</w:t>
        <w:br/>
        <w:t xml:space="preserve">                await _context.SaveChangesAsync();</w:t>
        <w:br/>
        <w:t xml:space="preserve">                await transaction.CommitAsync();</w:t>
        <w:br/>
        <w:br/>
        <w:t xml:space="preserve">                return Ok(new { orderId = order.Id, orderNumber = order.OrderNumber });</w:t>
        <w:br/>
        <w:t xml:space="preserve">            }</w:t>
        <w:br/>
        <w:t xml:space="preserve">            catch (Exception ex)</w:t>
        <w:br/>
        <w:t xml:space="preserve">            {</w:t>
        <w:br/>
        <w:t xml:space="preserve">                await transaction.RollbackAsync();</w:t>
        <w:br/>
        <w:t xml:space="preserve">                return StatusCode(500, new { message = "Ошибка оформления заказа: " + ex.Message });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ageBreakBefore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В</w:t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Листинг финансово-аналитического модуля и складского учета: AdminController.cs (C#)</w:t>
      </w:r>
    </w:p>
    <w:p>
      <w:pPr>
        <w:spacing w:line="240" w:lineRule="auto" w:before="60" w:after="60"/>
        <w:ind w:firstLine="0"/>
        <w:jc w:val="left"/>
      </w:pPr>
      <w:r>
        <w:rPr>
          <w:rFonts w:ascii="Consolas" w:hAnsi="Consolas"/>
          <w:color w:val="141414"/>
          <w:sz w:val="18"/>
        </w:rPr>
        <w:t>// ==========================================================================</w:t>
        <w:br/>
        <w:t>// AdminController.cs: Финансовая аналитика COGS, чистая прибыль и склад</w:t>
        <w:br/>
        <w:t>// ==========================================================================</w:t>
        <w:br/>
        <w:t xml:space="preserve">        [HttpGet("stats")]</w:t>
        <w:br/>
        <w:t xml:space="preserve">        public async Task&lt;IActionResult&gt; GetStatistics([FromQuery] string period = "all")</w:t>
        <w:br/>
        <w:t xml:space="preserve">        {</w:t>
        <w:br/>
        <w:t xml:space="preserve">            var localNow = DateTime.UtcNow.AddHours(3); // Ресторанное время кухни (МСК)</w:t>
        <w:br/>
        <w:t xml:space="preserve">            DateTime fromDateLocal;</w:t>
        <w:br/>
        <w:t xml:space="preserve">            DateTime? toDateLocal = null;</w:t>
        <w:br/>
        <w:br/>
        <w:t xml:space="preserve">            switch (period?.ToLower())</w:t>
        <w:br/>
        <w:t xml:space="preserve">            {</w:t>
        <w:br/>
        <w:t xml:space="preserve">                case "today":</w:t>
        <w:br/>
        <w:t xml:space="preserve">                    fromDateLocal = localNow.Date;</w:t>
        <w:br/>
        <w:t xml:space="preserve">                    toDateLocal = localNow.Date.AddDays(1);</w:t>
        <w:br/>
        <w:t xml:space="preserve">                    break;</w:t>
        <w:br/>
        <w:t xml:space="preserve">                case "yesterday":</w:t>
        <w:br/>
        <w:t xml:space="preserve">                    fromDateLocal = localNow.Date.AddDays(-1);</w:t>
        <w:br/>
        <w:t xml:space="preserve">                    toDateLocal = localNow.Date;</w:t>
        <w:br/>
        <w:t xml:space="preserve">                    break;</w:t>
        <w:br/>
        <w:t xml:space="preserve">                case "week":</w:t>
        <w:br/>
        <w:t xml:space="preserve">                    fromDateLocal = localNow.Date.AddDays(-6);</w:t>
        <w:br/>
        <w:t xml:space="preserve">                    toDateLocal = localNow.Date.AddDays(1);</w:t>
        <w:br/>
        <w:t xml:space="preserve">                    break;</w:t>
        <w:br/>
        <w:t xml:space="preserve">                case "month":</w:t>
        <w:br/>
        <w:t xml:space="preserve">                    fromDateLocal = localNow.Date.AddDays(-29);</w:t>
        <w:br/>
        <w:t xml:space="preserve">                    toDateLocal = localNow.Date.AddDays(1);</w:t>
        <w:br/>
        <w:t xml:space="preserve">                    break;</w:t>
        <w:br/>
        <w:t xml:space="preserve">                default:</w:t>
        <w:br/>
        <w:t xml:space="preserve">                    period = "all";</w:t>
        <w:br/>
        <w:t xml:space="preserve">                    fromDateLocal = DateTime.MinValue;</w:t>
        <w:br/>
        <w:t xml:space="preserve">                    toDateLocal = null;</w:t>
        <w:br/>
        <w:t xml:space="preserve">                    break;</w:t>
        <w:br/>
        <w:t xml:space="preserve">            }</w:t>
        <w:br/>
        <w:br/>
        <w:t xml:space="preserve">            var fromDateUtc = fromDateLocal == DateTime.MinValue ? DateTime.MinValue : fromDateLocal.AddHours(-3);</w:t>
        <w:br/>
        <w:t xml:space="preserve">            var toDateUtc = toDateLocal?.AddHours(-3);</w:t>
        <w:br/>
        <w:br/>
        <w:t xml:space="preserve">            var ordersQuery = _context.Orders</w:t>
        <w:br/>
        <w:t xml:space="preserve">                .Include(o =&gt; o.Items).ThenInclude(i =&gt; i.Product).ThenInclude(p =&gt; p.Category)</w:t>
        <w:br/>
        <w:t xml:space="preserve">                .Include(o =&gt; o.Status)</w:t>
        <w:br/>
        <w:t xml:space="preserve">                .Where(o =&gt; o.CreatedAt &gt;= fromDateUtc &amp;&amp; (!toDateUtc.HasValue || o.CreatedAt &lt; toDateUtc.Value));</w:t>
        <w:br/>
        <w:br/>
        <w:t xml:space="preserve">            var allOrders = await ordersQuery.ToListAsync();</w:t>
        <w:br/>
        <w:t xml:space="preserve">            var completedOrders = allOrders</w:t>
        <w:br/>
        <w:t xml:space="preserve">                .Where(o =&gt; o.StatusId != 7 &amp;&amp; (o.StatusId == 5 || o.StatusId == 6 || o.PaymentStatus == "Оплачено"))</w:t>
        <w:br/>
        <w:t xml:space="preserve">                .ToList();</w:t>
        <w:br/>
        <w:br/>
        <w:t xml:space="preserve">            var totalRevenue = completedOrders.Sum(o =&gt; o.TotalAmount);</w:t>
        <w:br/>
        <w:t xml:space="preserve">            var completedCount = completedOrders.Count;</w:t>
        <w:br/>
        <w:br/>
        <w:t xml:space="preserve">            // 1. Расчет себестоимости проданного сырья (COGS ~38% фудкост)</w:t>
        <w:br/>
        <w:t xml:space="preserve">            var totalFoodCost = completedOrders.SelectMany(o =&gt; o.Items)</w:t>
        <w:br/>
        <w:t xml:space="preserve">                .Sum(i =&gt; Math.Round(i.Quantity * (i.UnitPrice * 0.38m), 2));</w:t>
        <w:br/>
        <w:br/>
        <w:t xml:space="preserve">            // 2. Зарплатный фонд курьеров (150 ₽ за выполненную доставку)</w:t>
        <w:br/>
        <w:t xml:space="preserve">            var totalCourierWages = completedCount * 150.00m;</w:t>
        <w:br/>
        <w:br/>
        <w:t xml:space="preserve">            // 3. Чистая прибыль предприятия</w:t>
        <w:br/>
        <w:t xml:space="preserve">            var netProfit = totalRevenue - totalFoodCost - totalCourierWages;</w:t>
        <w:br/>
        <w:t xml:space="preserve">            var netMargin = totalRevenue &gt; 0 ? Math.Round((netProfit / totalRevenue) * 100m, 1) : 0m;</w:t>
        <w:br/>
        <w:br/>
        <w:t xml:space="preserve">            // 4. Оборотные активы на складе кухни</w:t>
        <w:br/>
        <w:t xml:space="preserve">            var totalWarehouseValue = await _context.Products.Where(p =&gt; p.IsActive)</w:t>
        <w:br/>
        <w:t xml:space="preserve">                .SumAsync(p =&gt; p.StockQuantity * Math.Round(p.Price * 0.38m, 2));</w:t>
        <w:br/>
        <w:br/>
        <w:t xml:space="preserve">            // 5. Динамика выручки по дням для SVG-графика</w:t>
        <w:br/>
        <w:t xml:space="preserve">            var dailyRevenueList = new List&lt;object&gt;();</w:t>
        <w:br/>
        <w:t xml:space="preserve">            int daysBack = period == "week" ? 6 : (period == "month" ? 13 : 6);</w:t>
        <w:br/>
        <w:t xml:space="preserve">            var startDate = localNow.Date.AddDays(-daysBack);</w:t>
        <w:br/>
        <w:t xml:space="preserve">            for (var d = startDate; d &lt;= localNow.Date; d = d.AddDays(1))</w:t>
        <w:br/>
        <w:t xml:space="preserve">            {</w:t>
        <w:br/>
        <w:t xml:space="preserve">                var dayOrders = completedOrders.Where(o =&gt; o.CreatedAt.AddHours(3).Date == d).ToList();</w:t>
        <w:br/>
        <w:t xml:space="preserve">                dailyRevenueList.Add(new</w:t>
        <w:br/>
        <w:t xml:space="preserve">                {</w:t>
        <w:br/>
        <w:t xml:space="preserve">                    Date = d.ToString("dd.MM"),</w:t>
        <w:br/>
        <w:t xml:space="preserve">                    DayLabel = $"{d:ddd}, {d:dd.MM}",</w:t>
        <w:br/>
        <w:t xml:space="preserve">                    Revenue = Math.Round(dayOrders.Sum(x =&gt; x.TotalAmount), 2),</w:t>
        <w:br/>
        <w:t xml:space="preserve">                    OrdersCount = dayOrders.Count</w:t>
        <w:br/>
        <w:t xml:space="preserve">                });</w:t>
        <w:br/>
        <w:t xml:space="preserve">            }</w:t>
        <w:br/>
        <w:br/>
        <w:t xml:space="preserve">            return Ok(new</w:t>
        <w:br/>
        <w:t xml:space="preserve">            {</w:t>
        <w:br/>
        <w:t xml:space="preserve">                Period = period,</w:t>
        <w:br/>
        <w:t xml:space="preserve">                TotalOrdersCount = allOrders.Count,</w:t>
        <w:br/>
        <w:t xml:space="preserve">                CompletedOrdersCount = completedCount,</w:t>
        <w:br/>
        <w:t xml:space="preserve">                TotalRevenue = Math.Round(totalRevenue, 2),</w:t>
        <w:br/>
        <w:t xml:space="preserve">                AverageCheck = completedCount &gt; 0 ? Math.Round(totalRevenue / completedCount, 2) : 0m,</w:t>
        <w:br/>
        <w:t xml:space="preserve">                TotalFoodCost = Math.Round(totalFoodCost, 2),</w:t>
        <w:br/>
        <w:t xml:space="preserve">                TotalCourierWages = Math.Round(totalCourierWages, 2),</w:t>
        <w:br/>
        <w:t xml:space="preserve">                NetProfit = Math.Round(netProfit, 2),</w:t>
        <w:br/>
        <w:t xml:space="preserve">                NetProfitMargin = netMargin,</w:t>
        <w:br/>
        <w:t xml:space="preserve">                TotalWarehouseValue = Math.Round(totalWarehouseValue, 2),</w:t>
        <w:br/>
        <w:t xml:space="preserve">                DailyRevenue = dailyRevenueList</w:t>
        <w:br/>
        <w:t xml:space="preserve">            });</w:t>
        <w:br/>
        <w:t xml:space="preserve">        }</w:t>
      </w:r>
    </w:p>
    <w:p>
      <w:pPr>
        <w:pageBreakBefore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Г</w:t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Листинг создания структуры таблиц реляционной базы данных (SQL DDL / Microsoft SQL Server)</w:t>
      </w:r>
    </w:p>
    <w:p>
      <w:pPr>
        <w:spacing w:line="240" w:lineRule="auto" w:before="60" w:after="60"/>
        <w:ind w:firstLine="0"/>
        <w:jc w:val="left"/>
      </w:pPr>
      <w:r>
        <w:rPr>
          <w:rFonts w:ascii="Consolas" w:hAnsi="Consolas"/>
          <w:color w:val="141414"/>
          <w:sz w:val="18"/>
        </w:rPr>
        <w:t>-- ==========================================================================</w:t>
        <w:br/>
        <w:t>-- Скрипт создания базы данных BiteGoDB (Microsoft SQL Server)</w:t>
        <w:br/>
        <w:t>-- ==========================================================================</w:t>
        <w:br/>
        <w:t>CREATE TABLE Users (</w:t>
        <w:br/>
        <w:t xml:space="preserve">    Id INT IDENTITY(1,1) PRIMARY KEY,</w:t>
        <w:br/>
        <w:t xml:space="preserve">    FullName NVARCHAR(150) NOT NULL,</w:t>
        <w:br/>
        <w:t xml:space="preserve">    Phone NVARCHAR(30) NOT NULL UNIQUE,</w:t>
        <w:br/>
        <w:t xml:space="preserve">    Email NVARCHAR(100) NULL,</w:t>
        <w:br/>
        <w:t xml:space="preserve">    PasswordHash NVARCHAR(255) NOT NULL,</w:t>
        <w:br/>
        <w:t xml:space="preserve">    Role NVARCHAR(20) DEFAULT 'customer',</w:t>
        <w:br/>
        <w:t xml:space="preserve">    BonusPoints INT DEFAULT 0,</w:t>
        <w:br/>
        <w:t xml:space="preserve">    CreatedAt DATETIME2 DEFAULT SYSUTCDATETIME()</w:t>
        <w:br/>
        <w:t>);</w:t>
        <w:br/>
        <w:br/>
        <w:t>CREATE TABLE Categories (</w:t>
        <w:br/>
        <w:t xml:space="preserve">    Id INT IDENTITY(1,1) PRIMARY KEY,</w:t>
        <w:br/>
        <w:t xml:space="preserve">    Name NVARCHAR(100) NOT NULL,</w:t>
        <w:br/>
        <w:t xml:space="preserve">    SortOrder INT DEFAULT 0</w:t>
        <w:br/>
        <w:t>);</w:t>
        <w:br/>
        <w:br/>
        <w:t>CREATE TABLE Products (</w:t>
        <w:br/>
        <w:t xml:space="preserve">    Id INT IDENTITY(1,1) PRIMARY KEY,</w:t>
        <w:br/>
        <w:t xml:space="preserve">    CategoryId INT NOT NULL FOREIGN KEY REFERENCES Categories(Id),</w:t>
        <w:br/>
        <w:t xml:space="preserve">    Name NVARCHAR(150) NOT NULL,</w:t>
        <w:br/>
        <w:t xml:space="preserve">    Description NVARCHAR(500) NULL,</w:t>
        <w:br/>
        <w:t xml:space="preserve">    Price DECIMAL(10,2) NOT NULL,</w:t>
        <w:br/>
        <w:t xml:space="preserve">    ImageUrl NVARCHAR(255) NULL,</w:t>
        <w:br/>
        <w:t xml:space="preserve">    WeightGram INT DEFAULT 0,</w:t>
        <w:br/>
        <w:t xml:space="preserve">    CaloriesKcal INT DEFAULT 0,</w:t>
        <w:br/>
        <w:t xml:space="preserve">    CookingTimeMinutes INT DEFAULT 15,</w:t>
        <w:br/>
        <w:t xml:space="preserve">    StockQuantity INT DEFAULT 50,</w:t>
        <w:br/>
        <w:t xml:space="preserve">    IsActive BIT DEFAULT 1,</w:t>
        <w:br/>
        <w:t xml:space="preserve">    RowVersion ROWVERSION NOT NULL</w:t>
        <w:br/>
        <w:t>);</w:t>
        <w:br/>
        <w:br/>
        <w:t>CREATE TABLE Ingredients (</w:t>
        <w:br/>
        <w:t xml:space="preserve">    Id INT IDENTITY(1,1) PRIMARY KEY,</w:t>
        <w:br/>
        <w:t xml:space="preserve">    Name NVARCHAR(100) NOT NULL,</w:t>
        <w:br/>
        <w:t xml:space="preserve">    CostPrice DECIMAL(10,2) DEFAULT 0</w:t>
        <w:br/>
        <w:t>);</w:t>
        <w:br/>
        <w:br/>
        <w:t>CREATE TABLE ProductIngredients (</w:t>
        <w:br/>
        <w:t xml:space="preserve">    ProductId INT NOT NULL FOREIGN KEY REFERENCES Products(Id),</w:t>
        <w:br/>
        <w:t xml:space="preserve">    IngredientId INT NOT NULL FOREIGN KEY REFERENCES Ingredients(Id),</w:t>
        <w:br/>
        <w:t xml:space="preserve">    IsDefault BIT DEFAULT 1,</w:t>
        <w:br/>
        <w:t xml:space="preserve">    PRIMARY KEY (ProductId, IngredientId)</w:t>
        <w:br/>
        <w:t>);</w:t>
        <w:br/>
        <w:br/>
        <w:t>CREATE TABLE Addons (</w:t>
        <w:br/>
        <w:t xml:space="preserve">    Id INT IDENTITY(1,1) PRIMARY KEY,</w:t>
        <w:br/>
        <w:t xml:space="preserve">    Name NVARCHAR(100) NOT NULL,</w:t>
        <w:br/>
        <w:t xml:space="preserve">    Price DECIMAL(10,2) NOT NULL,</w:t>
        <w:br/>
        <w:t xml:space="preserve">    CategoryId INT NULL FOREIGN KEY REFERENCES Categories(Id)</w:t>
        <w:br/>
        <w:t>);</w:t>
        <w:br/>
        <w:br/>
        <w:t>CREATE TABLE Statuses (</w:t>
        <w:br/>
        <w:t xml:space="preserve">    Id INT IDENTITY(1,1) PRIMARY KEY,</w:t>
        <w:br/>
        <w:t xml:space="preserve">    Name NVARCHAR(50) NOT NULL</w:t>
        <w:br/>
        <w:t>);</w:t>
        <w:br/>
        <w:br/>
        <w:t>CREATE TABLE Couriers (</w:t>
        <w:br/>
        <w:t xml:space="preserve">    Id INT IDENTITY(1,1) PRIMARY KEY,</w:t>
        <w:br/>
        <w:t xml:space="preserve">    FullName NVARCHAR(150) NOT NULL,</w:t>
        <w:br/>
        <w:t xml:space="preserve">    Phone NVARCHAR(30) NOT NULL,</w:t>
        <w:br/>
        <w:t xml:space="preserve">    VehicleType NVARCHAR(50) DEFAULT 'Автомобиль',</w:t>
        <w:br/>
        <w:t xml:space="preserve">    Status NVARCHAR(50) DEFAULT 'Свободен',</w:t>
        <w:br/>
        <w:t xml:space="preserve">    PhotoUrl NVARCHAR(255) NULL</w:t>
        <w:br/>
        <w:t>);</w:t>
        <w:br/>
        <w:br/>
        <w:t>CREATE TABLE Orders (</w:t>
        <w:br/>
        <w:t xml:space="preserve">    Id INT IDENTITY(1,1) PRIMARY KEY,</w:t>
        <w:br/>
        <w:t xml:space="preserve">    OrderNumber NVARCHAR(50) NOT NULL UNIQUE,</w:t>
        <w:br/>
        <w:t xml:space="preserve">    UserId INT NOT NULL FOREIGN KEY REFERENCES Users(Id),</w:t>
        <w:br/>
        <w:t xml:space="preserve">    CourierId INT NULL FOREIGN KEY REFERENCES Couriers(Id),</w:t>
        <w:br/>
        <w:t xml:space="preserve">    StatusId INT NOT NULL FOREIGN KEY REFERENCES Statuses(Id),</w:t>
        <w:br/>
        <w:t xml:space="preserve">    Subtotal DECIMAL(10,2) NOT NULL,</w:t>
        <w:br/>
        <w:t xml:space="preserve">    BonusPointsUsed INT DEFAULT 0,</w:t>
        <w:br/>
        <w:t xml:space="preserve">    BonusPointsEarned INT DEFAULT 0,</w:t>
        <w:br/>
        <w:t xml:space="preserve">    DeliveryFee DECIMAL(10,2) DEFAULT 0,</w:t>
        <w:br/>
        <w:t xml:space="preserve">    TotalAmount DECIMAL(10,2) NOT NULL,</w:t>
        <w:br/>
        <w:t xml:space="preserve">    DeliveryAddressText NVARCHAR(255) NOT NULL,</w:t>
        <w:br/>
        <w:t xml:space="preserve">    CustomerNote NVARCHAR(255) NULL,</w:t>
        <w:br/>
        <w:t xml:space="preserve">    PaymentMethod NVARCHAR(50) DEFAULT 'Картой онлайн',</w:t>
        <w:br/>
        <w:t xml:space="preserve">    PaymentStatus NVARCHAR(50) DEFAULT 'Ожидает оплаты',</w:t>
        <w:br/>
        <w:t xml:space="preserve">    EstimatedCookingMinutes INT DEFAULT 15,</w:t>
        <w:br/>
        <w:t xml:space="preserve">    EstimatedDeliveryTime DATETIME2 NOT NULL,</w:t>
        <w:br/>
        <w:t xml:space="preserve">    CompletedAt DATETIME2 NULL,</w:t>
        <w:br/>
        <w:t xml:space="preserve">    IssueType NVARCHAR(100) NULL,</w:t>
        <w:br/>
        <w:t xml:space="preserve">    IssueComment NVARCHAR(500) NULL,</w:t>
        <w:br/>
        <w:t xml:space="preserve">    CreatedAt DATETIME2 DEFAULT SYSUTCDATETIME()</w:t>
        <w:br/>
        <w:t>);</w:t>
        <w:br/>
        <w:br/>
        <w:t>CREATE TABLE OrderItems (</w:t>
        <w:br/>
        <w:t xml:space="preserve">    Id INT IDENTITY(1,1) PRIMARY KEY,</w:t>
        <w:br/>
        <w:t xml:space="preserve">    OrderId INT NOT NULL FOREIGN KEY REFERENCES Orders(Id) ON DELETE CASCADE,</w:t>
        <w:br/>
        <w:t xml:space="preserve">    ProductId INT NOT NULL FOREIGN KEY REFERENCES Products(Id),</w:t>
        <w:br/>
        <w:t xml:space="preserve">    Quantity INT NOT NULL,</w:t>
        <w:br/>
        <w:t xml:space="preserve">    UnitPrice DECIMAL(10,2) NOT NULL,</w:t>
        <w:br/>
        <w:t xml:space="preserve">    TotalPrice DECIMAL(10,2) NOT NULL,</w:t>
        <w:br/>
        <w:t xml:space="preserve">    ExcludedIngredientsText NVARCHAR(255) NULL,</w:t>
        <w:br/>
        <w:t xml:space="preserve">    AddedAddonsText NVARCHAR(255) NULL</w:t>
        <w:br/>
        <w:t>);</w:t>
        <w:br/>
        <w:br/>
        <w:t>CREATE TABLE StockLog (</w:t>
        <w:br/>
        <w:t xml:space="preserve">    Id INT IDENTITY(1,1) PRIMARY KEY,</w:t>
        <w:br/>
        <w:t xml:space="preserve">    ProductId INT NOT NULL FOREIGN KEY REFERENCES Products(Id),</w:t>
        <w:br/>
        <w:t xml:space="preserve">    ChangeType NVARCHAR(50) NOT NULL,</w:t>
        <w:br/>
        <w:t xml:space="preserve">    QuantityChange INT NOT NULL,</w:t>
        <w:br/>
        <w:t xml:space="preserve">    RemainingStock INT NOT NULL,</w:t>
        <w:br/>
        <w:t xml:space="preserve">    CostPerUnit DECIMAL(10,2) NULL,</w:t>
        <w:br/>
        <w:t xml:space="preserve">    Reason NVARCHAR(255) NULL,</w:t>
        <w:br/>
        <w:t xml:space="preserve">    OperatorName NVARCHAR(100) DEFAULT 'Администратор',</w:t>
        <w:br/>
        <w:t xml:space="preserve">    CreatedAt DATETIME2 DEFAULT SYSUTCDATETIME()</w:t>
        <w:br/>
        <w:t>);</w:t>
        <w:br/>
        <w:br/>
        <w:t>CREATE TABLE Reviews (</w:t>
        <w:br/>
        <w:t xml:space="preserve">    Id INT IDENTITY(1,1) PRIMARY KEY,</w:t>
        <w:br/>
        <w:t xml:space="preserve">    OrderId INT NOT NULL FOREIGN KEY REFERENCES Orders(Id),</w:t>
        <w:br/>
        <w:t xml:space="preserve">    UserId INT NOT NULL FOREIGN KEY REFERENCES Users(Id),</w:t>
        <w:br/>
        <w:t xml:space="preserve">    Rating INT NOT NULL CHECK (Rating BETWEEN 1 AND 5),</w:t>
        <w:br/>
        <w:t xml:space="preserve">    Comment NVARCHAR(1000) NULL,</w:t>
        <w:br/>
        <w:t xml:space="preserve">    CreatedAt DATETIME2 DEFAULT SYSUTCDATETIME()</w:t>
        <w:br/>
        <w:t>);</w:t>
      </w:r>
    </w:p>
    <w:sectPr w:rsidR="00FC693F" w:rsidRPr="0006063C" w:rsidSect="00034616">
      <w:footerReference w:type="default" r:id="rId25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firstLine="0"/>
      <w:jc w:val="center"/>
    </w:pPr>
    <w:r>
      <w:rPr>
        <w:rFonts w:ascii="Times New Roman" w:hAnsi="Times New Roman"/>
        <w:sz w:val="22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