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Зиле</w:t>
      </w:r>
      <w:r>
        <w:t xml:space="preserve"> </w:t>
      </w:r>
      <w:r>
        <w:t xml:space="preserve">Елена</w:t>
      </w:r>
      <w:r>
        <w:t xml:space="preserve"> </w:t>
      </w:r>
      <w:r>
        <w:t xml:space="preserve">Викторовна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2018270"/>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018270"/>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39514"/>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39514"/>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1942521"/>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42521"/>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309183"/>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309183"/>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83362"/>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83362"/>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160427"/>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160427"/>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138029"/>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38029"/>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173729"/>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73729"/>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1849928"/>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1849928"/>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184978"/>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184978"/>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Зиле Елена Викторовна</dc:creator>
  <dc:language>ru-RU</dc:language>
  <cp:keywords/>
  <dcterms:created xsi:type="dcterms:W3CDTF">2024-06-19T14:17:26Z</dcterms:created>
  <dcterms:modified xsi:type="dcterms:W3CDTF">2024-06-19T14:17:26Z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Развертывание виртуальной машины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