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0B7" w:rsidRPr="005310F0" w:rsidRDefault="003720B7" w:rsidP="00373A92">
      <w:pPr>
        <w:spacing w:before="100" w:beforeAutospacing="1" w:after="100" w:afterAutospacing="1" w:line="240" w:lineRule="auto"/>
        <w:rPr>
          <w:rFonts w:ascii="Verdana" w:eastAsia="Times New Roman" w:hAnsi="Verdana" w:cs="Times New Roman"/>
          <w:b/>
          <w:bCs/>
          <w:color w:val="000000"/>
          <w:szCs w:val="20"/>
        </w:rPr>
      </w:pPr>
    </w:p>
    <w:p w:rsidR="003720B7" w:rsidRPr="005310F0" w:rsidRDefault="00373A92" w:rsidP="00373A92">
      <w:pPr>
        <w:numPr>
          <w:ilvl w:val="0"/>
          <w:numId w:val="1"/>
        </w:numPr>
        <w:spacing w:before="100" w:beforeAutospacing="1" w:after="100" w:afterAutospacing="1" w:line="240" w:lineRule="auto"/>
        <w:rPr>
          <w:rFonts w:ascii="Verdana" w:eastAsia="Times New Roman" w:hAnsi="Verdana" w:cs="Times New Roman"/>
          <w:color w:val="000000"/>
          <w:szCs w:val="20"/>
        </w:rPr>
      </w:pPr>
      <w:r w:rsidRPr="00373A92">
        <w:rPr>
          <w:rFonts w:ascii="Verdana" w:eastAsia="Times New Roman" w:hAnsi="Verdana" w:cs="Times New Roman"/>
          <w:b/>
          <w:bCs/>
          <w:color w:val="000000"/>
          <w:szCs w:val="20"/>
        </w:rPr>
        <w:t>Sources</w:t>
      </w:r>
      <w:r w:rsidRPr="00373A92">
        <w:rPr>
          <w:rFonts w:ascii="Verdana" w:eastAsia="Times New Roman" w:hAnsi="Verdana" w:cs="Times New Roman"/>
          <w:color w:val="000000"/>
          <w:szCs w:val="20"/>
        </w:rPr>
        <w:t xml:space="preserve">: </w:t>
      </w:r>
    </w:p>
    <w:p w:rsidR="00417E3F" w:rsidRPr="005310F0" w:rsidRDefault="00373A92" w:rsidP="003720B7">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color w:val="000000"/>
          <w:szCs w:val="20"/>
        </w:rPr>
        <w:t>All</w:t>
      </w:r>
      <w:r w:rsidRPr="00373A92">
        <w:rPr>
          <w:rFonts w:ascii="Verdana" w:eastAsia="Times New Roman" w:hAnsi="Verdana" w:cs="Times New Roman"/>
          <w:color w:val="000000"/>
          <w:szCs w:val="20"/>
        </w:rPr>
        <w:t xml:space="preserve"> sources</w:t>
      </w:r>
      <w:r w:rsidRPr="005310F0">
        <w:rPr>
          <w:rFonts w:ascii="Verdana" w:eastAsia="Times New Roman" w:hAnsi="Verdana" w:cs="Times New Roman"/>
          <w:color w:val="000000"/>
          <w:szCs w:val="20"/>
        </w:rPr>
        <w:t xml:space="preserve"> </w:t>
      </w:r>
      <w:r w:rsidR="003720B7" w:rsidRPr="005310F0">
        <w:rPr>
          <w:rFonts w:ascii="Verdana" w:eastAsia="Times New Roman" w:hAnsi="Verdana" w:cs="Times New Roman"/>
          <w:color w:val="000000"/>
          <w:szCs w:val="20"/>
        </w:rPr>
        <w:t xml:space="preserve">are </w:t>
      </w:r>
      <w:r w:rsidRPr="005310F0">
        <w:rPr>
          <w:rFonts w:ascii="Verdana" w:eastAsia="Times New Roman" w:hAnsi="Verdana" w:cs="Times New Roman"/>
          <w:color w:val="000000"/>
          <w:szCs w:val="20"/>
        </w:rPr>
        <w:t>either Primary or Secondary</w:t>
      </w:r>
      <w:r w:rsidR="003720B7" w:rsidRPr="005310F0">
        <w:rPr>
          <w:rFonts w:ascii="Verdana" w:eastAsia="Times New Roman" w:hAnsi="Verdana" w:cs="Times New Roman"/>
          <w:color w:val="000000"/>
          <w:szCs w:val="20"/>
        </w:rPr>
        <w:t>, mostly they would be considered primary</w:t>
      </w:r>
      <w:r w:rsidRPr="005310F0">
        <w:rPr>
          <w:rFonts w:ascii="Verdana" w:eastAsia="Times New Roman" w:hAnsi="Verdana" w:cs="Times New Roman"/>
          <w:color w:val="000000"/>
          <w:szCs w:val="20"/>
        </w:rPr>
        <w:t>.</w:t>
      </w:r>
      <w:r w:rsidRPr="00373A92">
        <w:rPr>
          <w:rFonts w:ascii="Verdana" w:eastAsia="Times New Roman" w:hAnsi="Verdana" w:cs="Times New Roman"/>
          <w:color w:val="000000"/>
          <w:szCs w:val="20"/>
        </w:rPr>
        <w:t xml:space="preserve"> </w:t>
      </w:r>
      <w:r w:rsidR="000D2F0E" w:rsidRPr="005310F0">
        <w:rPr>
          <w:rFonts w:ascii="Verdana" w:eastAsia="Times New Roman" w:hAnsi="Verdana" w:cs="Times New Roman"/>
          <w:color w:val="000000"/>
          <w:szCs w:val="20"/>
        </w:rPr>
        <w:t xml:space="preserve">The main sources are white papers written by reputable technology companies. </w:t>
      </w:r>
      <w:r w:rsidRPr="005310F0">
        <w:rPr>
          <w:rFonts w:ascii="Verdana" w:eastAsia="Times New Roman" w:hAnsi="Verdana" w:cs="Times New Roman"/>
          <w:color w:val="000000"/>
          <w:szCs w:val="20"/>
        </w:rPr>
        <w:t>The summaries contain</w:t>
      </w:r>
      <w:r w:rsidR="003720B7" w:rsidRPr="005310F0">
        <w:rPr>
          <w:rFonts w:ascii="Verdana" w:eastAsia="Times New Roman" w:hAnsi="Verdana" w:cs="Times New Roman"/>
          <w:color w:val="000000"/>
          <w:szCs w:val="20"/>
        </w:rPr>
        <w:t xml:space="preserve"> a nice description of what the article includes. </w:t>
      </w:r>
    </w:p>
    <w:p w:rsidR="00417E3F" w:rsidRPr="005310F0" w:rsidRDefault="00417E3F" w:rsidP="003720B7">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color w:val="000000"/>
          <w:szCs w:val="20"/>
        </w:rPr>
        <w:t xml:space="preserve">It was pointed out to me on my paper that IEEE 2006 format is needed for sources, make sure you include that in your final version. </w:t>
      </w:r>
    </w:p>
    <w:p w:rsidR="00373A92" w:rsidRPr="00373A92" w:rsidRDefault="00417E3F" w:rsidP="003720B7">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color w:val="000000"/>
          <w:szCs w:val="20"/>
        </w:rPr>
        <w:t xml:space="preserve">I think your sources cover everything that is needed for the paper and fully explain the process and how to guard against it. </w:t>
      </w:r>
      <w:r w:rsidR="003720B7" w:rsidRPr="005310F0">
        <w:rPr>
          <w:rFonts w:ascii="Verdana" w:eastAsia="Times New Roman" w:hAnsi="Verdana" w:cs="Times New Roman"/>
          <w:color w:val="000000"/>
          <w:szCs w:val="20"/>
        </w:rPr>
        <w:t xml:space="preserve"> </w:t>
      </w:r>
      <w:r w:rsidR="00373A92" w:rsidRPr="005310F0">
        <w:rPr>
          <w:rFonts w:ascii="Verdana" w:eastAsia="Times New Roman" w:hAnsi="Verdana" w:cs="Times New Roman"/>
          <w:color w:val="000000"/>
          <w:szCs w:val="20"/>
        </w:rPr>
        <w:t xml:space="preserve"> </w:t>
      </w:r>
    </w:p>
    <w:p w:rsidR="00BE6B3D" w:rsidRPr="005310F0" w:rsidRDefault="00373A92" w:rsidP="00BE6B3D">
      <w:pPr>
        <w:numPr>
          <w:ilvl w:val="0"/>
          <w:numId w:val="1"/>
        </w:numPr>
        <w:spacing w:before="100" w:beforeAutospacing="1" w:after="100" w:afterAutospacing="1" w:line="240" w:lineRule="auto"/>
        <w:rPr>
          <w:rFonts w:ascii="Verdana" w:eastAsia="Times New Roman" w:hAnsi="Verdana" w:cs="Times New Roman"/>
          <w:color w:val="000000"/>
          <w:szCs w:val="20"/>
        </w:rPr>
      </w:pPr>
      <w:r w:rsidRPr="00373A92">
        <w:rPr>
          <w:rFonts w:ascii="Verdana" w:eastAsia="Times New Roman" w:hAnsi="Verdana" w:cs="Times New Roman"/>
          <w:b/>
          <w:bCs/>
          <w:color w:val="000000"/>
          <w:szCs w:val="20"/>
        </w:rPr>
        <w:t>Summaries</w:t>
      </w:r>
      <w:r w:rsidRPr="00373A92">
        <w:rPr>
          <w:rFonts w:ascii="Verdana" w:eastAsia="Times New Roman" w:hAnsi="Verdana" w:cs="Times New Roman"/>
          <w:color w:val="000000"/>
          <w:szCs w:val="20"/>
        </w:rPr>
        <w:t xml:space="preserve">: </w:t>
      </w:r>
    </w:p>
    <w:p w:rsidR="003720B7" w:rsidRPr="005310F0" w:rsidRDefault="00BE6B3D" w:rsidP="003720B7">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bCs/>
          <w:color w:val="000000"/>
          <w:szCs w:val="20"/>
        </w:rPr>
        <w:t xml:space="preserve">The summaries covered the main points of the articles. </w:t>
      </w:r>
    </w:p>
    <w:p w:rsidR="00066BA3" w:rsidRPr="005310F0" w:rsidRDefault="00373A92" w:rsidP="000D2F0E">
      <w:pPr>
        <w:numPr>
          <w:ilvl w:val="0"/>
          <w:numId w:val="1"/>
        </w:numPr>
        <w:spacing w:before="100" w:beforeAutospacing="1" w:after="100" w:afterAutospacing="1" w:line="240" w:lineRule="auto"/>
        <w:rPr>
          <w:rFonts w:ascii="Verdana" w:eastAsia="Times New Roman" w:hAnsi="Verdana" w:cs="Times New Roman"/>
          <w:color w:val="000000"/>
          <w:szCs w:val="20"/>
        </w:rPr>
      </w:pPr>
      <w:r w:rsidRPr="00373A92">
        <w:rPr>
          <w:rFonts w:ascii="Verdana" w:eastAsia="Times New Roman" w:hAnsi="Verdana" w:cs="Times New Roman"/>
          <w:b/>
          <w:bCs/>
          <w:color w:val="000000"/>
          <w:szCs w:val="20"/>
        </w:rPr>
        <w:t>Completeness</w:t>
      </w:r>
      <w:r w:rsidRPr="00373A92">
        <w:rPr>
          <w:rFonts w:ascii="Verdana" w:eastAsia="Times New Roman" w:hAnsi="Verdana" w:cs="Times New Roman"/>
          <w:color w:val="000000"/>
          <w:szCs w:val="20"/>
        </w:rPr>
        <w:t>:</w:t>
      </w:r>
      <w:r w:rsidR="00066BA3" w:rsidRPr="005310F0">
        <w:rPr>
          <w:rFonts w:ascii="Verdana" w:eastAsia="Times New Roman" w:hAnsi="Verdana" w:cs="Times New Roman"/>
          <w:color w:val="000000"/>
          <w:szCs w:val="20"/>
        </w:rPr>
        <w:t xml:space="preserve"> </w:t>
      </w:r>
    </w:p>
    <w:p w:rsidR="003E1DD0" w:rsidRPr="005310F0" w:rsidRDefault="003E1DD0" w:rsidP="003E1DD0">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bCs/>
          <w:color w:val="000000"/>
          <w:szCs w:val="20"/>
        </w:rPr>
        <w:t xml:space="preserve">In the first paragraph, you talk about personally identifiable information but don’t define the specifics, depending on your target audience </w:t>
      </w:r>
      <w:r w:rsidR="005310F0">
        <w:rPr>
          <w:rFonts w:ascii="Verdana" w:eastAsia="Times New Roman" w:hAnsi="Verdana" w:cs="Times New Roman"/>
          <w:bCs/>
          <w:color w:val="000000"/>
          <w:szCs w:val="20"/>
        </w:rPr>
        <w:t>you may</w:t>
      </w:r>
      <w:r w:rsidRPr="005310F0">
        <w:rPr>
          <w:rFonts w:ascii="Verdana" w:eastAsia="Times New Roman" w:hAnsi="Verdana" w:cs="Times New Roman"/>
          <w:bCs/>
          <w:color w:val="000000"/>
          <w:szCs w:val="20"/>
        </w:rPr>
        <w:t xml:space="preserve"> want to include a definition.  </w:t>
      </w:r>
    </w:p>
    <w:p w:rsidR="00373A92" w:rsidRPr="005310F0" w:rsidRDefault="00066BA3" w:rsidP="00066BA3">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color w:val="000000"/>
          <w:szCs w:val="20"/>
        </w:rPr>
        <w:t xml:space="preserve">As I read the paper I felt like it ended rather quickly, in you next version you may want to take some time to shape your conclusion. </w:t>
      </w:r>
    </w:p>
    <w:p w:rsidR="000D2F0E" w:rsidRPr="00373A92" w:rsidRDefault="000D2F0E" w:rsidP="000D2F0E">
      <w:pPr>
        <w:spacing w:before="100" w:beforeAutospacing="1" w:after="100" w:afterAutospacing="1" w:line="240" w:lineRule="auto"/>
        <w:ind w:left="720"/>
        <w:rPr>
          <w:rFonts w:ascii="Verdana" w:eastAsia="Times New Roman" w:hAnsi="Verdana" w:cs="Times New Roman"/>
          <w:color w:val="000000"/>
          <w:szCs w:val="20"/>
        </w:rPr>
      </w:pPr>
    </w:p>
    <w:p w:rsidR="003E1DD0" w:rsidRPr="005310F0" w:rsidRDefault="00373A92" w:rsidP="00373A92">
      <w:pPr>
        <w:numPr>
          <w:ilvl w:val="0"/>
          <w:numId w:val="1"/>
        </w:numPr>
        <w:spacing w:before="100" w:beforeAutospacing="1" w:after="100" w:afterAutospacing="1" w:line="240" w:lineRule="auto"/>
        <w:rPr>
          <w:rFonts w:ascii="Verdana" w:eastAsia="Times New Roman" w:hAnsi="Verdana" w:cs="Times New Roman"/>
          <w:color w:val="000000"/>
          <w:szCs w:val="20"/>
        </w:rPr>
      </w:pPr>
      <w:r w:rsidRPr="00373A92">
        <w:rPr>
          <w:rFonts w:ascii="Verdana" w:eastAsia="Times New Roman" w:hAnsi="Verdana" w:cs="Times New Roman"/>
          <w:b/>
          <w:bCs/>
          <w:color w:val="000000"/>
          <w:szCs w:val="20"/>
        </w:rPr>
        <w:t>Writing</w:t>
      </w:r>
      <w:r w:rsidRPr="00373A92">
        <w:rPr>
          <w:rFonts w:ascii="Verdana" w:eastAsia="Times New Roman" w:hAnsi="Verdana" w:cs="Times New Roman"/>
          <w:color w:val="000000"/>
          <w:szCs w:val="20"/>
        </w:rPr>
        <w:t>:</w:t>
      </w:r>
      <w:r w:rsidR="003E1DD0" w:rsidRPr="005310F0">
        <w:rPr>
          <w:rFonts w:ascii="Verdana" w:eastAsia="Times New Roman" w:hAnsi="Verdana" w:cs="Times New Roman"/>
          <w:color w:val="000000"/>
          <w:szCs w:val="20"/>
        </w:rPr>
        <w:t xml:space="preserve"> </w:t>
      </w:r>
    </w:p>
    <w:p w:rsidR="00373A92" w:rsidRPr="00373A92" w:rsidRDefault="005310F0" w:rsidP="003E1DD0">
      <w:pPr>
        <w:spacing w:before="100" w:beforeAutospacing="1" w:after="100" w:afterAutospacing="1" w:line="240" w:lineRule="auto"/>
        <w:ind w:left="720"/>
        <w:rPr>
          <w:rFonts w:ascii="Verdana" w:eastAsia="Times New Roman" w:hAnsi="Verdana" w:cs="Times New Roman"/>
          <w:color w:val="000000"/>
          <w:szCs w:val="20"/>
        </w:rPr>
      </w:pPr>
      <w:r w:rsidRPr="005310F0">
        <w:rPr>
          <w:rFonts w:ascii="Verdana" w:eastAsia="Times New Roman" w:hAnsi="Verdana" w:cs="Times New Roman"/>
          <w:bCs/>
          <w:color w:val="000000"/>
          <w:szCs w:val="20"/>
        </w:rPr>
        <w:t>Over</w:t>
      </w:r>
      <w:r w:rsidR="003E1DD0" w:rsidRPr="005310F0">
        <w:rPr>
          <w:rFonts w:ascii="Verdana" w:eastAsia="Times New Roman" w:hAnsi="Verdana" w:cs="Times New Roman"/>
          <w:bCs/>
          <w:color w:val="000000"/>
          <w:szCs w:val="20"/>
        </w:rPr>
        <w:t>all it is a good paper</w:t>
      </w:r>
      <w:r w:rsidR="003720B7" w:rsidRPr="005310F0">
        <w:rPr>
          <w:rFonts w:ascii="Verdana" w:eastAsia="Times New Roman" w:hAnsi="Verdana" w:cs="Times New Roman"/>
          <w:color w:val="000000"/>
          <w:szCs w:val="20"/>
        </w:rPr>
        <w:t>, there are a few spo</w:t>
      </w:r>
      <w:r w:rsidR="00417E3F" w:rsidRPr="005310F0">
        <w:rPr>
          <w:rFonts w:ascii="Verdana" w:eastAsia="Times New Roman" w:hAnsi="Verdana" w:cs="Times New Roman"/>
          <w:color w:val="000000"/>
          <w:szCs w:val="20"/>
        </w:rPr>
        <w:t xml:space="preserve">ts that could be rewritten, I like to give my paper to someone who hasn’t read it before and ask them to read it out loud. This process allows me to see where they stumble and helps me find the parts that don’t </w:t>
      </w:r>
      <w:r w:rsidR="00632911">
        <w:rPr>
          <w:rFonts w:ascii="Verdana" w:eastAsia="Times New Roman" w:hAnsi="Verdana" w:cs="Times New Roman"/>
          <w:color w:val="000000"/>
          <w:szCs w:val="20"/>
        </w:rPr>
        <w:t xml:space="preserve">flow smoothly. </w:t>
      </w:r>
      <w:r w:rsidR="00D808D9">
        <w:rPr>
          <w:rFonts w:ascii="Verdana" w:eastAsia="Times New Roman" w:hAnsi="Verdana" w:cs="Times New Roman"/>
          <w:color w:val="000000"/>
          <w:szCs w:val="20"/>
        </w:rPr>
        <w:t xml:space="preserve">Well Done! </w:t>
      </w:r>
      <w:bookmarkStart w:id="0" w:name="_GoBack"/>
      <w:bookmarkEnd w:id="0"/>
    </w:p>
    <w:sectPr w:rsidR="00373A92" w:rsidRPr="00373A9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306D" w:rsidRDefault="0022306D" w:rsidP="00373A92">
      <w:pPr>
        <w:spacing w:after="0" w:line="240" w:lineRule="auto"/>
      </w:pPr>
      <w:r>
        <w:separator/>
      </w:r>
    </w:p>
  </w:endnote>
  <w:endnote w:type="continuationSeparator" w:id="0">
    <w:p w:rsidR="0022306D" w:rsidRDefault="0022306D" w:rsidP="00373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306D" w:rsidRDefault="0022306D" w:rsidP="00373A92">
      <w:pPr>
        <w:spacing w:after="0" w:line="240" w:lineRule="auto"/>
      </w:pPr>
      <w:r>
        <w:separator/>
      </w:r>
    </w:p>
  </w:footnote>
  <w:footnote w:type="continuationSeparator" w:id="0">
    <w:p w:rsidR="0022306D" w:rsidRDefault="0022306D" w:rsidP="00373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A92" w:rsidRDefault="00373A92">
    <w:pPr>
      <w:pStyle w:val="Header"/>
    </w:pPr>
    <w:r>
      <w:ptab w:relativeTo="margin" w:alignment="center" w:leader="none"/>
    </w:r>
    <w:r>
      <w:ptab w:relativeTo="margin" w:alignment="right" w:leader="none"/>
    </w:r>
    <w:r>
      <w:t>Edgar Wright</w:t>
    </w:r>
  </w:p>
  <w:p w:rsidR="00373A92" w:rsidRDefault="00373A92">
    <w:pPr>
      <w:pStyle w:val="Header"/>
    </w:pPr>
    <w:r>
      <w:tab/>
      <w:t xml:space="preserve">Rough Draft Review </w:t>
    </w:r>
  </w:p>
  <w:p w:rsidR="005310F0" w:rsidRDefault="005310F0">
    <w:pPr>
      <w:pStyle w:val="Header"/>
    </w:pPr>
    <w:r>
      <w:tab/>
      <w:t>Ram Scrapers by Nick Hebert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A4926AE"/>
    <w:multiLevelType w:val="multilevel"/>
    <w:tmpl w:val="471C5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92"/>
    <w:rsid w:val="00066BA3"/>
    <w:rsid w:val="000D2F0E"/>
    <w:rsid w:val="0022306D"/>
    <w:rsid w:val="002307BC"/>
    <w:rsid w:val="003720B7"/>
    <w:rsid w:val="00373A92"/>
    <w:rsid w:val="003E1DD0"/>
    <w:rsid w:val="00417E3F"/>
    <w:rsid w:val="005310F0"/>
    <w:rsid w:val="00632911"/>
    <w:rsid w:val="0089517D"/>
    <w:rsid w:val="00BE6B3D"/>
    <w:rsid w:val="00D80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A2EC"/>
  <w15:chartTrackingRefBased/>
  <w15:docId w15:val="{E0C0B371-A2E9-4607-AB58-B44850E9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A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A92"/>
  </w:style>
  <w:style w:type="paragraph" w:styleId="Footer">
    <w:name w:val="footer"/>
    <w:basedOn w:val="Normal"/>
    <w:link w:val="FooterChar"/>
    <w:uiPriority w:val="99"/>
    <w:unhideWhenUsed/>
    <w:rsid w:val="00373A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A92"/>
  </w:style>
  <w:style w:type="character" w:styleId="Hyperlink">
    <w:name w:val="Hyperlink"/>
    <w:rsid w:val="00BE6B3D"/>
    <w:rPr>
      <w:color w:val="000080"/>
      <w:u w:val="single"/>
      <w:lang/>
    </w:rPr>
  </w:style>
  <w:style w:type="character" w:styleId="CommentReference">
    <w:name w:val="annotation reference"/>
    <w:basedOn w:val="DefaultParagraphFont"/>
    <w:uiPriority w:val="99"/>
    <w:semiHidden/>
    <w:unhideWhenUsed/>
    <w:rsid w:val="000D2F0E"/>
    <w:rPr>
      <w:sz w:val="16"/>
      <w:szCs w:val="16"/>
    </w:rPr>
  </w:style>
  <w:style w:type="paragraph" w:styleId="CommentText">
    <w:name w:val="annotation text"/>
    <w:basedOn w:val="Normal"/>
    <w:link w:val="CommentTextChar"/>
    <w:uiPriority w:val="99"/>
    <w:semiHidden/>
    <w:unhideWhenUsed/>
    <w:rsid w:val="000D2F0E"/>
    <w:pPr>
      <w:spacing w:line="240" w:lineRule="auto"/>
    </w:pPr>
    <w:rPr>
      <w:sz w:val="20"/>
      <w:szCs w:val="20"/>
    </w:rPr>
  </w:style>
  <w:style w:type="character" w:customStyle="1" w:styleId="CommentTextChar">
    <w:name w:val="Comment Text Char"/>
    <w:basedOn w:val="DefaultParagraphFont"/>
    <w:link w:val="CommentText"/>
    <w:uiPriority w:val="99"/>
    <w:semiHidden/>
    <w:rsid w:val="000D2F0E"/>
    <w:rPr>
      <w:sz w:val="20"/>
      <w:szCs w:val="20"/>
    </w:rPr>
  </w:style>
  <w:style w:type="paragraph" w:styleId="CommentSubject">
    <w:name w:val="annotation subject"/>
    <w:basedOn w:val="CommentText"/>
    <w:next w:val="CommentText"/>
    <w:link w:val="CommentSubjectChar"/>
    <w:uiPriority w:val="99"/>
    <w:semiHidden/>
    <w:unhideWhenUsed/>
    <w:rsid w:val="000D2F0E"/>
    <w:rPr>
      <w:b/>
      <w:bCs/>
    </w:rPr>
  </w:style>
  <w:style w:type="character" w:customStyle="1" w:styleId="CommentSubjectChar">
    <w:name w:val="Comment Subject Char"/>
    <w:basedOn w:val="CommentTextChar"/>
    <w:link w:val="CommentSubject"/>
    <w:uiPriority w:val="99"/>
    <w:semiHidden/>
    <w:rsid w:val="000D2F0E"/>
    <w:rPr>
      <w:b/>
      <w:bCs/>
      <w:sz w:val="20"/>
      <w:szCs w:val="20"/>
    </w:rPr>
  </w:style>
  <w:style w:type="paragraph" w:styleId="BalloonText">
    <w:name w:val="Balloon Text"/>
    <w:basedOn w:val="Normal"/>
    <w:link w:val="BalloonTextChar"/>
    <w:uiPriority w:val="99"/>
    <w:semiHidden/>
    <w:unhideWhenUsed/>
    <w:rsid w:val="000D2F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2F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048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Edgar</dc:creator>
  <cp:keywords/>
  <dc:description/>
  <cp:lastModifiedBy>Wright, Edgar</cp:lastModifiedBy>
  <cp:revision>2</cp:revision>
  <dcterms:created xsi:type="dcterms:W3CDTF">2017-02-18T20:24:00Z</dcterms:created>
  <dcterms:modified xsi:type="dcterms:W3CDTF">2017-02-18T22:05:00Z</dcterms:modified>
</cp:coreProperties>
</file>