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heme="minorBidi"/>
          <w:color w:val="000000" w:themeColor="text1"/>
          <w:sz w:val="24"/>
          <w:szCs w:val="22"/>
          <w:lang w:eastAsia="en-US"/>
        </w:rPr>
        <w:id w:val="-21565876"/>
        <w:docPartObj>
          <w:docPartGallery w:val="Table of Contents"/>
          <w:docPartUnique/>
        </w:docPartObj>
      </w:sdtPr>
      <w:sdtEndPr>
        <w:rPr>
          <w:b/>
          <w:bCs/>
        </w:rPr>
      </w:sdtEndPr>
      <w:sdtContent>
        <w:p w14:paraId="12991B89" w14:textId="793730BD" w:rsidR="003911CE" w:rsidRPr="003911CE" w:rsidRDefault="003911CE">
          <w:pPr>
            <w:pStyle w:val="CabealhodoSumrio"/>
            <w:rPr>
              <w:rFonts w:ascii="Times New Roman" w:hAnsi="Times New Roman" w:cs="Times New Roman"/>
              <w:b/>
              <w:bCs/>
              <w:color w:val="auto"/>
              <w:sz w:val="24"/>
              <w:szCs w:val="24"/>
            </w:rPr>
          </w:pPr>
          <w:r w:rsidRPr="003911CE">
            <w:rPr>
              <w:rFonts w:ascii="Times New Roman" w:hAnsi="Times New Roman" w:cs="Times New Roman"/>
              <w:b/>
              <w:bCs/>
              <w:color w:val="auto"/>
              <w:sz w:val="24"/>
              <w:szCs w:val="24"/>
            </w:rPr>
            <w:t>Sumário</w:t>
          </w:r>
        </w:p>
        <w:p w14:paraId="07F47222" w14:textId="143615D6" w:rsidR="0042695D" w:rsidRDefault="003911CE">
          <w:pPr>
            <w:pStyle w:val="Sumrio1"/>
            <w:rPr>
              <w:rFonts w:asciiTheme="minorHAnsi" w:eastAsiaTheme="minorEastAsia" w:hAnsiTheme="minorHAnsi"/>
              <w:noProof/>
              <w:color w:val="auto"/>
              <w:sz w:val="22"/>
              <w:lang w:eastAsia="pt-BR"/>
            </w:rPr>
          </w:pPr>
          <w:r>
            <w:fldChar w:fldCharType="begin"/>
          </w:r>
          <w:r>
            <w:instrText xml:space="preserve"> TOC \o "1-3" \h \z \u </w:instrText>
          </w:r>
          <w:r>
            <w:fldChar w:fldCharType="separate"/>
          </w:r>
          <w:hyperlink w:anchor="_Toc213277143" w:history="1">
            <w:r w:rsidR="0042695D" w:rsidRPr="00411C32">
              <w:rPr>
                <w:rStyle w:val="Hyperlink"/>
                <w:noProof/>
              </w:rPr>
              <w:t>1</w:t>
            </w:r>
            <w:r w:rsidR="0042695D">
              <w:rPr>
                <w:rFonts w:asciiTheme="minorHAnsi" w:eastAsiaTheme="minorEastAsia" w:hAnsiTheme="minorHAnsi"/>
                <w:noProof/>
                <w:color w:val="auto"/>
                <w:sz w:val="22"/>
                <w:lang w:eastAsia="pt-BR"/>
              </w:rPr>
              <w:tab/>
            </w:r>
            <w:r w:rsidR="0042695D" w:rsidRPr="00411C32">
              <w:rPr>
                <w:rStyle w:val="Hyperlink"/>
                <w:noProof/>
              </w:rPr>
              <w:t>Introdução</w:t>
            </w:r>
            <w:r w:rsidR="0042695D">
              <w:rPr>
                <w:noProof/>
                <w:webHidden/>
              </w:rPr>
              <w:tab/>
            </w:r>
            <w:r w:rsidR="0042695D">
              <w:rPr>
                <w:noProof/>
                <w:webHidden/>
              </w:rPr>
              <w:fldChar w:fldCharType="begin"/>
            </w:r>
            <w:r w:rsidR="0042695D">
              <w:rPr>
                <w:noProof/>
                <w:webHidden/>
              </w:rPr>
              <w:instrText xml:space="preserve"> PAGEREF _Toc213277143 \h </w:instrText>
            </w:r>
            <w:r w:rsidR="0042695D">
              <w:rPr>
                <w:noProof/>
                <w:webHidden/>
              </w:rPr>
            </w:r>
            <w:r w:rsidR="0042695D">
              <w:rPr>
                <w:noProof/>
                <w:webHidden/>
              </w:rPr>
              <w:fldChar w:fldCharType="separate"/>
            </w:r>
            <w:r w:rsidR="0042695D">
              <w:rPr>
                <w:noProof/>
                <w:webHidden/>
              </w:rPr>
              <w:t>3</w:t>
            </w:r>
            <w:r w:rsidR="0042695D">
              <w:rPr>
                <w:noProof/>
                <w:webHidden/>
              </w:rPr>
              <w:fldChar w:fldCharType="end"/>
            </w:r>
          </w:hyperlink>
        </w:p>
        <w:p w14:paraId="47CB42CA" w14:textId="6E1F6BC3" w:rsidR="0042695D" w:rsidRDefault="00420C90">
          <w:pPr>
            <w:pStyle w:val="Sumrio1"/>
            <w:rPr>
              <w:rFonts w:asciiTheme="minorHAnsi" w:eastAsiaTheme="minorEastAsia" w:hAnsiTheme="minorHAnsi"/>
              <w:noProof/>
              <w:color w:val="auto"/>
              <w:sz w:val="22"/>
              <w:lang w:eastAsia="pt-BR"/>
            </w:rPr>
          </w:pPr>
          <w:hyperlink w:anchor="_Toc213277144" w:history="1">
            <w:r w:rsidR="0042695D" w:rsidRPr="00411C32">
              <w:rPr>
                <w:rStyle w:val="Hyperlink"/>
                <w:noProof/>
              </w:rPr>
              <w:t>2</w:t>
            </w:r>
            <w:r w:rsidR="0042695D">
              <w:rPr>
                <w:rFonts w:asciiTheme="minorHAnsi" w:eastAsiaTheme="minorEastAsia" w:hAnsiTheme="minorHAnsi"/>
                <w:noProof/>
                <w:color w:val="auto"/>
                <w:sz w:val="22"/>
                <w:lang w:eastAsia="pt-BR"/>
              </w:rPr>
              <w:tab/>
            </w:r>
            <w:r w:rsidR="0042695D" w:rsidRPr="00411C32">
              <w:rPr>
                <w:rStyle w:val="Hyperlink"/>
                <w:noProof/>
              </w:rPr>
              <w:t>Missão, Visão e Valores</w:t>
            </w:r>
            <w:r w:rsidR="0042695D">
              <w:rPr>
                <w:noProof/>
                <w:webHidden/>
              </w:rPr>
              <w:tab/>
            </w:r>
            <w:r w:rsidR="0042695D">
              <w:rPr>
                <w:noProof/>
                <w:webHidden/>
              </w:rPr>
              <w:fldChar w:fldCharType="begin"/>
            </w:r>
            <w:r w:rsidR="0042695D">
              <w:rPr>
                <w:noProof/>
                <w:webHidden/>
              </w:rPr>
              <w:instrText xml:space="preserve"> PAGEREF _Toc213277144 \h </w:instrText>
            </w:r>
            <w:r w:rsidR="0042695D">
              <w:rPr>
                <w:noProof/>
                <w:webHidden/>
              </w:rPr>
            </w:r>
            <w:r w:rsidR="0042695D">
              <w:rPr>
                <w:noProof/>
                <w:webHidden/>
              </w:rPr>
              <w:fldChar w:fldCharType="separate"/>
            </w:r>
            <w:r w:rsidR="0042695D">
              <w:rPr>
                <w:noProof/>
                <w:webHidden/>
              </w:rPr>
              <w:t>3</w:t>
            </w:r>
            <w:r w:rsidR="0042695D">
              <w:rPr>
                <w:noProof/>
                <w:webHidden/>
              </w:rPr>
              <w:fldChar w:fldCharType="end"/>
            </w:r>
          </w:hyperlink>
        </w:p>
        <w:p w14:paraId="5BCE2150" w14:textId="35065FAE" w:rsidR="0042695D" w:rsidRDefault="00420C90">
          <w:pPr>
            <w:pStyle w:val="Sumrio1"/>
            <w:rPr>
              <w:rFonts w:asciiTheme="minorHAnsi" w:eastAsiaTheme="minorEastAsia" w:hAnsiTheme="minorHAnsi"/>
              <w:noProof/>
              <w:color w:val="auto"/>
              <w:sz w:val="22"/>
              <w:lang w:eastAsia="pt-BR"/>
            </w:rPr>
          </w:pPr>
          <w:hyperlink w:anchor="_Toc213277145" w:history="1">
            <w:r w:rsidR="0042695D" w:rsidRPr="00411C32">
              <w:rPr>
                <w:rStyle w:val="Hyperlink"/>
                <w:noProof/>
              </w:rPr>
              <w:t>3</w:t>
            </w:r>
            <w:r w:rsidR="0042695D">
              <w:rPr>
                <w:rFonts w:asciiTheme="minorHAnsi" w:eastAsiaTheme="minorEastAsia" w:hAnsiTheme="minorHAnsi"/>
                <w:noProof/>
                <w:color w:val="auto"/>
                <w:sz w:val="22"/>
                <w:lang w:eastAsia="pt-BR"/>
              </w:rPr>
              <w:tab/>
            </w:r>
            <w:r w:rsidR="0042695D" w:rsidRPr="00411C32">
              <w:rPr>
                <w:rStyle w:val="Hyperlink"/>
                <w:noProof/>
              </w:rPr>
              <w:t>Estrutura e áreas funcionais da empresa</w:t>
            </w:r>
            <w:r w:rsidR="0042695D">
              <w:rPr>
                <w:noProof/>
                <w:webHidden/>
              </w:rPr>
              <w:tab/>
            </w:r>
            <w:r w:rsidR="0042695D">
              <w:rPr>
                <w:noProof/>
                <w:webHidden/>
              </w:rPr>
              <w:fldChar w:fldCharType="begin"/>
            </w:r>
            <w:r w:rsidR="0042695D">
              <w:rPr>
                <w:noProof/>
                <w:webHidden/>
              </w:rPr>
              <w:instrText xml:space="preserve"> PAGEREF _Toc213277145 \h </w:instrText>
            </w:r>
            <w:r w:rsidR="0042695D">
              <w:rPr>
                <w:noProof/>
                <w:webHidden/>
              </w:rPr>
            </w:r>
            <w:r w:rsidR="0042695D">
              <w:rPr>
                <w:noProof/>
                <w:webHidden/>
              </w:rPr>
              <w:fldChar w:fldCharType="separate"/>
            </w:r>
            <w:r w:rsidR="0042695D">
              <w:rPr>
                <w:noProof/>
                <w:webHidden/>
              </w:rPr>
              <w:t>4</w:t>
            </w:r>
            <w:r w:rsidR="0042695D">
              <w:rPr>
                <w:noProof/>
                <w:webHidden/>
              </w:rPr>
              <w:fldChar w:fldCharType="end"/>
            </w:r>
          </w:hyperlink>
        </w:p>
        <w:p w14:paraId="0DE0E36A" w14:textId="421D0515" w:rsidR="0042695D" w:rsidRDefault="00420C90">
          <w:pPr>
            <w:pStyle w:val="Sumrio1"/>
            <w:rPr>
              <w:rFonts w:asciiTheme="minorHAnsi" w:eastAsiaTheme="minorEastAsia" w:hAnsiTheme="minorHAnsi"/>
              <w:noProof/>
              <w:color w:val="auto"/>
              <w:sz w:val="22"/>
              <w:lang w:eastAsia="pt-BR"/>
            </w:rPr>
          </w:pPr>
          <w:hyperlink w:anchor="_Toc213277149" w:history="1">
            <w:r w:rsidR="0042695D" w:rsidRPr="00411C32">
              <w:rPr>
                <w:rStyle w:val="Hyperlink"/>
                <w:noProof/>
              </w:rPr>
              <w:t>3.1.</w:t>
            </w:r>
            <w:r w:rsidR="0042695D">
              <w:rPr>
                <w:rFonts w:asciiTheme="minorHAnsi" w:eastAsiaTheme="minorEastAsia" w:hAnsiTheme="minorHAnsi"/>
                <w:noProof/>
                <w:color w:val="auto"/>
                <w:sz w:val="22"/>
                <w:lang w:eastAsia="pt-BR"/>
              </w:rPr>
              <w:tab/>
            </w:r>
            <w:r w:rsidR="0042695D" w:rsidRPr="00411C32">
              <w:rPr>
                <w:rStyle w:val="Hyperlink"/>
                <w:noProof/>
              </w:rPr>
              <w:t>Estrutura de investimento</w:t>
            </w:r>
            <w:r w:rsidR="0042695D">
              <w:rPr>
                <w:noProof/>
                <w:webHidden/>
              </w:rPr>
              <w:tab/>
            </w:r>
            <w:r w:rsidR="0042695D">
              <w:rPr>
                <w:noProof/>
                <w:webHidden/>
              </w:rPr>
              <w:fldChar w:fldCharType="begin"/>
            </w:r>
            <w:r w:rsidR="0042695D">
              <w:rPr>
                <w:noProof/>
                <w:webHidden/>
              </w:rPr>
              <w:instrText xml:space="preserve"> PAGEREF _Toc213277149 \h </w:instrText>
            </w:r>
            <w:r w:rsidR="0042695D">
              <w:rPr>
                <w:noProof/>
                <w:webHidden/>
              </w:rPr>
            </w:r>
            <w:r w:rsidR="0042695D">
              <w:rPr>
                <w:noProof/>
                <w:webHidden/>
              </w:rPr>
              <w:fldChar w:fldCharType="separate"/>
            </w:r>
            <w:r w:rsidR="0042695D">
              <w:rPr>
                <w:noProof/>
                <w:webHidden/>
              </w:rPr>
              <w:t>4</w:t>
            </w:r>
            <w:r w:rsidR="0042695D">
              <w:rPr>
                <w:noProof/>
                <w:webHidden/>
              </w:rPr>
              <w:fldChar w:fldCharType="end"/>
            </w:r>
          </w:hyperlink>
        </w:p>
        <w:p w14:paraId="07811BD3" w14:textId="7876367F" w:rsidR="0042695D" w:rsidRDefault="00420C90">
          <w:pPr>
            <w:pStyle w:val="Sumrio1"/>
            <w:tabs>
              <w:tab w:val="left" w:pos="880"/>
            </w:tabs>
            <w:rPr>
              <w:rFonts w:asciiTheme="minorHAnsi" w:eastAsiaTheme="minorEastAsia" w:hAnsiTheme="minorHAnsi"/>
              <w:noProof/>
              <w:color w:val="auto"/>
              <w:sz w:val="22"/>
              <w:lang w:eastAsia="pt-BR"/>
            </w:rPr>
          </w:pPr>
          <w:hyperlink w:anchor="_Toc213277150" w:history="1">
            <w:r w:rsidR="0042695D" w:rsidRPr="00411C32">
              <w:rPr>
                <w:rStyle w:val="Hyperlink"/>
                <w:noProof/>
              </w:rPr>
              <w:t>3.1.1.</w:t>
            </w:r>
            <w:r w:rsidR="0042695D">
              <w:rPr>
                <w:rFonts w:asciiTheme="minorHAnsi" w:eastAsiaTheme="minorEastAsia" w:hAnsiTheme="minorHAnsi"/>
                <w:noProof/>
                <w:color w:val="auto"/>
                <w:sz w:val="22"/>
                <w:lang w:eastAsia="pt-BR"/>
              </w:rPr>
              <w:tab/>
            </w:r>
            <w:r w:rsidR="0042695D" w:rsidRPr="00411C32">
              <w:rPr>
                <w:rStyle w:val="Hyperlink"/>
                <w:noProof/>
              </w:rPr>
              <w:t>Conselho de Administração</w:t>
            </w:r>
            <w:r w:rsidR="0042695D">
              <w:rPr>
                <w:noProof/>
                <w:webHidden/>
              </w:rPr>
              <w:tab/>
            </w:r>
            <w:r w:rsidR="0042695D">
              <w:rPr>
                <w:noProof/>
                <w:webHidden/>
              </w:rPr>
              <w:fldChar w:fldCharType="begin"/>
            </w:r>
            <w:r w:rsidR="0042695D">
              <w:rPr>
                <w:noProof/>
                <w:webHidden/>
              </w:rPr>
              <w:instrText xml:space="preserve"> PAGEREF _Toc213277150 \h </w:instrText>
            </w:r>
            <w:r w:rsidR="0042695D">
              <w:rPr>
                <w:noProof/>
                <w:webHidden/>
              </w:rPr>
            </w:r>
            <w:r w:rsidR="0042695D">
              <w:rPr>
                <w:noProof/>
                <w:webHidden/>
              </w:rPr>
              <w:fldChar w:fldCharType="separate"/>
            </w:r>
            <w:r w:rsidR="0042695D">
              <w:rPr>
                <w:noProof/>
                <w:webHidden/>
              </w:rPr>
              <w:t>5</w:t>
            </w:r>
            <w:r w:rsidR="0042695D">
              <w:rPr>
                <w:noProof/>
                <w:webHidden/>
              </w:rPr>
              <w:fldChar w:fldCharType="end"/>
            </w:r>
          </w:hyperlink>
        </w:p>
        <w:p w14:paraId="7F15179C" w14:textId="058D3D62" w:rsidR="0042695D" w:rsidRDefault="00420C90">
          <w:pPr>
            <w:pStyle w:val="Sumrio1"/>
            <w:tabs>
              <w:tab w:val="left" w:pos="880"/>
            </w:tabs>
            <w:rPr>
              <w:rFonts w:asciiTheme="minorHAnsi" w:eastAsiaTheme="minorEastAsia" w:hAnsiTheme="minorHAnsi"/>
              <w:noProof/>
              <w:color w:val="auto"/>
              <w:sz w:val="22"/>
              <w:lang w:eastAsia="pt-BR"/>
            </w:rPr>
          </w:pPr>
          <w:hyperlink w:anchor="_Toc213277151" w:history="1">
            <w:r w:rsidR="0042695D" w:rsidRPr="00411C32">
              <w:rPr>
                <w:rStyle w:val="Hyperlink"/>
                <w:noProof/>
              </w:rPr>
              <w:t>3.1.2.</w:t>
            </w:r>
            <w:r w:rsidR="0042695D">
              <w:rPr>
                <w:rFonts w:asciiTheme="minorHAnsi" w:eastAsiaTheme="minorEastAsia" w:hAnsiTheme="minorHAnsi"/>
                <w:noProof/>
                <w:color w:val="auto"/>
                <w:sz w:val="22"/>
                <w:lang w:eastAsia="pt-BR"/>
              </w:rPr>
              <w:tab/>
            </w:r>
            <w:r w:rsidR="0042695D" w:rsidRPr="00411C32">
              <w:rPr>
                <w:rStyle w:val="Hyperlink"/>
                <w:noProof/>
              </w:rPr>
              <w:t>Diretoria Executiva</w:t>
            </w:r>
            <w:r w:rsidR="0042695D">
              <w:rPr>
                <w:noProof/>
                <w:webHidden/>
              </w:rPr>
              <w:tab/>
            </w:r>
            <w:r w:rsidR="0042695D">
              <w:rPr>
                <w:noProof/>
                <w:webHidden/>
              </w:rPr>
              <w:fldChar w:fldCharType="begin"/>
            </w:r>
            <w:r w:rsidR="0042695D">
              <w:rPr>
                <w:noProof/>
                <w:webHidden/>
              </w:rPr>
              <w:instrText xml:space="preserve"> PAGEREF _Toc213277151 \h </w:instrText>
            </w:r>
            <w:r w:rsidR="0042695D">
              <w:rPr>
                <w:noProof/>
                <w:webHidden/>
              </w:rPr>
            </w:r>
            <w:r w:rsidR="0042695D">
              <w:rPr>
                <w:noProof/>
                <w:webHidden/>
              </w:rPr>
              <w:fldChar w:fldCharType="separate"/>
            </w:r>
            <w:r w:rsidR="0042695D">
              <w:rPr>
                <w:noProof/>
                <w:webHidden/>
              </w:rPr>
              <w:t>5</w:t>
            </w:r>
            <w:r w:rsidR="0042695D">
              <w:rPr>
                <w:noProof/>
                <w:webHidden/>
              </w:rPr>
              <w:fldChar w:fldCharType="end"/>
            </w:r>
          </w:hyperlink>
        </w:p>
        <w:p w14:paraId="6737B115" w14:textId="4A35C2BF" w:rsidR="0042695D" w:rsidRDefault="00420C90">
          <w:pPr>
            <w:pStyle w:val="Sumrio1"/>
            <w:tabs>
              <w:tab w:val="left" w:pos="880"/>
            </w:tabs>
            <w:rPr>
              <w:rFonts w:asciiTheme="minorHAnsi" w:eastAsiaTheme="minorEastAsia" w:hAnsiTheme="minorHAnsi"/>
              <w:noProof/>
              <w:color w:val="auto"/>
              <w:sz w:val="22"/>
              <w:lang w:eastAsia="pt-BR"/>
            </w:rPr>
          </w:pPr>
          <w:hyperlink w:anchor="_Toc213277152" w:history="1">
            <w:r w:rsidR="0042695D" w:rsidRPr="00411C32">
              <w:rPr>
                <w:rStyle w:val="Hyperlink"/>
                <w:noProof/>
              </w:rPr>
              <w:t>3.1.3.</w:t>
            </w:r>
            <w:r w:rsidR="0042695D">
              <w:rPr>
                <w:rFonts w:asciiTheme="minorHAnsi" w:eastAsiaTheme="minorEastAsia" w:hAnsiTheme="minorHAnsi"/>
                <w:noProof/>
                <w:color w:val="auto"/>
                <w:sz w:val="22"/>
                <w:lang w:eastAsia="pt-BR"/>
              </w:rPr>
              <w:tab/>
            </w:r>
            <w:r w:rsidR="0042695D" w:rsidRPr="00411C32">
              <w:rPr>
                <w:rStyle w:val="Hyperlink"/>
                <w:noProof/>
              </w:rPr>
              <w:t>Estrutura de Governança do Banco do Brasil</w:t>
            </w:r>
            <w:r w:rsidR="0042695D">
              <w:rPr>
                <w:noProof/>
                <w:webHidden/>
              </w:rPr>
              <w:tab/>
            </w:r>
            <w:r w:rsidR="0042695D">
              <w:rPr>
                <w:noProof/>
                <w:webHidden/>
              </w:rPr>
              <w:fldChar w:fldCharType="begin"/>
            </w:r>
            <w:r w:rsidR="0042695D">
              <w:rPr>
                <w:noProof/>
                <w:webHidden/>
              </w:rPr>
              <w:instrText xml:space="preserve"> PAGEREF _Toc213277152 \h </w:instrText>
            </w:r>
            <w:r w:rsidR="0042695D">
              <w:rPr>
                <w:noProof/>
                <w:webHidden/>
              </w:rPr>
            </w:r>
            <w:r w:rsidR="0042695D">
              <w:rPr>
                <w:noProof/>
                <w:webHidden/>
              </w:rPr>
              <w:fldChar w:fldCharType="separate"/>
            </w:r>
            <w:r w:rsidR="0042695D">
              <w:rPr>
                <w:noProof/>
                <w:webHidden/>
              </w:rPr>
              <w:t>5</w:t>
            </w:r>
            <w:r w:rsidR="0042695D">
              <w:rPr>
                <w:noProof/>
                <w:webHidden/>
              </w:rPr>
              <w:fldChar w:fldCharType="end"/>
            </w:r>
          </w:hyperlink>
        </w:p>
        <w:p w14:paraId="5E9164BE" w14:textId="72FAC177" w:rsidR="0042695D" w:rsidRDefault="00420C90">
          <w:pPr>
            <w:pStyle w:val="Sumrio1"/>
            <w:tabs>
              <w:tab w:val="left" w:pos="880"/>
            </w:tabs>
            <w:rPr>
              <w:rFonts w:asciiTheme="minorHAnsi" w:eastAsiaTheme="minorEastAsia" w:hAnsiTheme="minorHAnsi"/>
              <w:noProof/>
              <w:color w:val="auto"/>
              <w:sz w:val="22"/>
              <w:lang w:eastAsia="pt-BR"/>
            </w:rPr>
          </w:pPr>
          <w:hyperlink w:anchor="_Toc213277153" w:history="1">
            <w:r w:rsidR="0042695D" w:rsidRPr="00411C32">
              <w:rPr>
                <w:rStyle w:val="Hyperlink"/>
                <w:noProof/>
              </w:rPr>
              <w:t>3.1.4.</w:t>
            </w:r>
            <w:r w:rsidR="0042695D">
              <w:rPr>
                <w:rFonts w:asciiTheme="minorHAnsi" w:eastAsiaTheme="minorEastAsia" w:hAnsiTheme="minorHAnsi"/>
                <w:noProof/>
                <w:color w:val="auto"/>
                <w:sz w:val="22"/>
                <w:lang w:eastAsia="pt-BR"/>
              </w:rPr>
              <w:tab/>
            </w:r>
            <w:r w:rsidR="0042695D" w:rsidRPr="00411C32">
              <w:rPr>
                <w:rStyle w:val="Hyperlink"/>
                <w:noProof/>
              </w:rPr>
              <w:t>Segregação de funções e conflitos de interesse</w:t>
            </w:r>
            <w:r w:rsidR="0042695D">
              <w:rPr>
                <w:noProof/>
                <w:webHidden/>
              </w:rPr>
              <w:tab/>
            </w:r>
            <w:r w:rsidR="0042695D">
              <w:rPr>
                <w:noProof/>
                <w:webHidden/>
              </w:rPr>
              <w:fldChar w:fldCharType="begin"/>
            </w:r>
            <w:r w:rsidR="0042695D">
              <w:rPr>
                <w:noProof/>
                <w:webHidden/>
              </w:rPr>
              <w:instrText xml:space="preserve"> PAGEREF _Toc213277153 \h </w:instrText>
            </w:r>
            <w:r w:rsidR="0042695D">
              <w:rPr>
                <w:noProof/>
                <w:webHidden/>
              </w:rPr>
            </w:r>
            <w:r w:rsidR="0042695D">
              <w:rPr>
                <w:noProof/>
                <w:webHidden/>
              </w:rPr>
              <w:fldChar w:fldCharType="separate"/>
            </w:r>
            <w:r w:rsidR="0042695D">
              <w:rPr>
                <w:noProof/>
                <w:webHidden/>
              </w:rPr>
              <w:t>6</w:t>
            </w:r>
            <w:r w:rsidR="0042695D">
              <w:rPr>
                <w:noProof/>
                <w:webHidden/>
              </w:rPr>
              <w:fldChar w:fldCharType="end"/>
            </w:r>
          </w:hyperlink>
        </w:p>
        <w:p w14:paraId="0AD2BF5E" w14:textId="2B3D3CA3" w:rsidR="0042695D" w:rsidRDefault="00420C90">
          <w:pPr>
            <w:pStyle w:val="Sumrio1"/>
            <w:tabs>
              <w:tab w:val="left" w:pos="880"/>
            </w:tabs>
            <w:rPr>
              <w:rFonts w:asciiTheme="minorHAnsi" w:eastAsiaTheme="minorEastAsia" w:hAnsiTheme="minorHAnsi"/>
              <w:noProof/>
              <w:color w:val="auto"/>
              <w:sz w:val="22"/>
              <w:lang w:eastAsia="pt-BR"/>
            </w:rPr>
          </w:pPr>
          <w:hyperlink w:anchor="_Toc213277154" w:history="1">
            <w:r w:rsidR="0042695D" w:rsidRPr="00411C32">
              <w:rPr>
                <w:rStyle w:val="Hyperlink"/>
                <w:noProof/>
              </w:rPr>
              <w:t>3.1.5.</w:t>
            </w:r>
            <w:r w:rsidR="0042695D">
              <w:rPr>
                <w:rFonts w:asciiTheme="minorHAnsi" w:eastAsiaTheme="minorEastAsia" w:hAnsiTheme="minorHAnsi"/>
                <w:noProof/>
                <w:color w:val="auto"/>
                <w:sz w:val="22"/>
                <w:lang w:eastAsia="pt-BR"/>
              </w:rPr>
              <w:tab/>
            </w:r>
            <w:r w:rsidR="0042695D" w:rsidRPr="00411C32">
              <w:rPr>
                <w:rStyle w:val="Hyperlink"/>
                <w:noProof/>
              </w:rPr>
              <w:t>Estatuto Social</w:t>
            </w:r>
            <w:r w:rsidR="0042695D">
              <w:rPr>
                <w:noProof/>
                <w:webHidden/>
              </w:rPr>
              <w:tab/>
            </w:r>
            <w:r w:rsidR="0042695D">
              <w:rPr>
                <w:noProof/>
                <w:webHidden/>
              </w:rPr>
              <w:fldChar w:fldCharType="begin"/>
            </w:r>
            <w:r w:rsidR="0042695D">
              <w:rPr>
                <w:noProof/>
                <w:webHidden/>
              </w:rPr>
              <w:instrText xml:space="preserve"> PAGEREF _Toc213277154 \h </w:instrText>
            </w:r>
            <w:r w:rsidR="0042695D">
              <w:rPr>
                <w:noProof/>
                <w:webHidden/>
              </w:rPr>
            </w:r>
            <w:r w:rsidR="0042695D">
              <w:rPr>
                <w:noProof/>
                <w:webHidden/>
              </w:rPr>
              <w:fldChar w:fldCharType="separate"/>
            </w:r>
            <w:r w:rsidR="0042695D">
              <w:rPr>
                <w:noProof/>
                <w:webHidden/>
              </w:rPr>
              <w:t>7</w:t>
            </w:r>
            <w:r w:rsidR="0042695D">
              <w:rPr>
                <w:noProof/>
                <w:webHidden/>
              </w:rPr>
              <w:fldChar w:fldCharType="end"/>
            </w:r>
          </w:hyperlink>
        </w:p>
        <w:p w14:paraId="520433AB" w14:textId="0C6FBF34" w:rsidR="0042695D" w:rsidRDefault="00420C90">
          <w:pPr>
            <w:pStyle w:val="Sumrio1"/>
            <w:rPr>
              <w:rFonts w:asciiTheme="minorHAnsi" w:eastAsiaTheme="minorEastAsia" w:hAnsiTheme="minorHAnsi"/>
              <w:noProof/>
              <w:color w:val="auto"/>
              <w:sz w:val="22"/>
              <w:lang w:eastAsia="pt-BR"/>
            </w:rPr>
          </w:pPr>
          <w:hyperlink w:anchor="_Toc213277155" w:history="1">
            <w:r w:rsidR="0042695D" w:rsidRPr="00411C32">
              <w:rPr>
                <w:rStyle w:val="Hyperlink"/>
                <w:noProof/>
              </w:rPr>
              <w:t>4</w:t>
            </w:r>
            <w:r w:rsidR="0042695D">
              <w:rPr>
                <w:rFonts w:asciiTheme="minorHAnsi" w:eastAsiaTheme="minorEastAsia" w:hAnsiTheme="minorHAnsi"/>
                <w:noProof/>
                <w:color w:val="auto"/>
                <w:sz w:val="22"/>
                <w:lang w:eastAsia="pt-BR"/>
              </w:rPr>
              <w:tab/>
            </w:r>
            <w:r w:rsidR="0042695D" w:rsidRPr="00411C32">
              <w:rPr>
                <w:rStyle w:val="Hyperlink"/>
                <w:noProof/>
              </w:rPr>
              <w:t>Análise dos concorrentes</w:t>
            </w:r>
            <w:r w:rsidR="0042695D">
              <w:rPr>
                <w:noProof/>
                <w:webHidden/>
              </w:rPr>
              <w:tab/>
            </w:r>
            <w:r w:rsidR="0042695D">
              <w:rPr>
                <w:noProof/>
                <w:webHidden/>
              </w:rPr>
              <w:fldChar w:fldCharType="begin"/>
            </w:r>
            <w:r w:rsidR="0042695D">
              <w:rPr>
                <w:noProof/>
                <w:webHidden/>
              </w:rPr>
              <w:instrText xml:space="preserve"> PAGEREF _Toc213277155 \h </w:instrText>
            </w:r>
            <w:r w:rsidR="0042695D">
              <w:rPr>
                <w:noProof/>
                <w:webHidden/>
              </w:rPr>
            </w:r>
            <w:r w:rsidR="0042695D">
              <w:rPr>
                <w:noProof/>
                <w:webHidden/>
              </w:rPr>
              <w:fldChar w:fldCharType="separate"/>
            </w:r>
            <w:r w:rsidR="0042695D">
              <w:rPr>
                <w:noProof/>
                <w:webHidden/>
              </w:rPr>
              <w:t>7</w:t>
            </w:r>
            <w:r w:rsidR="0042695D">
              <w:rPr>
                <w:noProof/>
                <w:webHidden/>
              </w:rPr>
              <w:fldChar w:fldCharType="end"/>
            </w:r>
          </w:hyperlink>
        </w:p>
        <w:p w14:paraId="063EFBA5" w14:textId="41C273F0" w:rsidR="0042695D" w:rsidRDefault="00420C90">
          <w:pPr>
            <w:pStyle w:val="Sumrio1"/>
            <w:rPr>
              <w:rFonts w:asciiTheme="minorHAnsi" w:eastAsiaTheme="minorEastAsia" w:hAnsiTheme="minorHAnsi"/>
              <w:noProof/>
              <w:color w:val="auto"/>
              <w:sz w:val="22"/>
              <w:lang w:eastAsia="pt-BR"/>
            </w:rPr>
          </w:pPr>
          <w:hyperlink w:anchor="_Toc213277157" w:history="1">
            <w:r w:rsidR="0042695D" w:rsidRPr="00411C32">
              <w:rPr>
                <w:rStyle w:val="Hyperlink"/>
                <w:noProof/>
              </w:rPr>
              <w:t>4.1.</w:t>
            </w:r>
            <w:r w:rsidR="0042695D">
              <w:rPr>
                <w:rFonts w:asciiTheme="minorHAnsi" w:eastAsiaTheme="minorEastAsia" w:hAnsiTheme="minorHAnsi"/>
                <w:noProof/>
                <w:color w:val="auto"/>
                <w:sz w:val="22"/>
                <w:lang w:eastAsia="pt-BR"/>
              </w:rPr>
              <w:tab/>
            </w:r>
            <w:r w:rsidR="0042695D" w:rsidRPr="00411C32">
              <w:rPr>
                <w:rStyle w:val="Hyperlink"/>
                <w:noProof/>
              </w:rPr>
              <w:t>Concorrência no setor financeiro</w:t>
            </w:r>
            <w:r w:rsidR="0042695D">
              <w:rPr>
                <w:noProof/>
                <w:webHidden/>
              </w:rPr>
              <w:tab/>
            </w:r>
            <w:r w:rsidR="0042695D">
              <w:rPr>
                <w:noProof/>
                <w:webHidden/>
              </w:rPr>
              <w:fldChar w:fldCharType="begin"/>
            </w:r>
            <w:r w:rsidR="0042695D">
              <w:rPr>
                <w:noProof/>
                <w:webHidden/>
              </w:rPr>
              <w:instrText xml:space="preserve"> PAGEREF _Toc213277157 \h </w:instrText>
            </w:r>
            <w:r w:rsidR="0042695D">
              <w:rPr>
                <w:noProof/>
                <w:webHidden/>
              </w:rPr>
            </w:r>
            <w:r w:rsidR="0042695D">
              <w:rPr>
                <w:noProof/>
                <w:webHidden/>
              </w:rPr>
              <w:fldChar w:fldCharType="separate"/>
            </w:r>
            <w:r w:rsidR="0042695D">
              <w:rPr>
                <w:noProof/>
                <w:webHidden/>
              </w:rPr>
              <w:t>7</w:t>
            </w:r>
            <w:r w:rsidR="0042695D">
              <w:rPr>
                <w:noProof/>
                <w:webHidden/>
              </w:rPr>
              <w:fldChar w:fldCharType="end"/>
            </w:r>
          </w:hyperlink>
        </w:p>
        <w:p w14:paraId="39489839" w14:textId="318492E9" w:rsidR="0042695D" w:rsidRDefault="00420C90">
          <w:pPr>
            <w:pStyle w:val="Sumrio1"/>
            <w:tabs>
              <w:tab w:val="left" w:pos="880"/>
            </w:tabs>
            <w:rPr>
              <w:rFonts w:asciiTheme="minorHAnsi" w:eastAsiaTheme="minorEastAsia" w:hAnsiTheme="minorHAnsi"/>
              <w:noProof/>
              <w:color w:val="auto"/>
              <w:sz w:val="22"/>
              <w:lang w:eastAsia="pt-BR"/>
            </w:rPr>
          </w:pPr>
          <w:hyperlink w:anchor="_Toc213277158" w:history="1">
            <w:r w:rsidR="0042695D" w:rsidRPr="00411C32">
              <w:rPr>
                <w:rStyle w:val="Hyperlink"/>
                <w:noProof/>
              </w:rPr>
              <w:t>4.1.1.</w:t>
            </w:r>
            <w:r w:rsidR="0042695D">
              <w:rPr>
                <w:rFonts w:asciiTheme="minorHAnsi" w:eastAsiaTheme="minorEastAsia" w:hAnsiTheme="minorHAnsi"/>
                <w:noProof/>
                <w:color w:val="auto"/>
                <w:sz w:val="22"/>
                <w:lang w:eastAsia="pt-BR"/>
              </w:rPr>
              <w:tab/>
            </w:r>
            <w:r w:rsidR="0042695D" w:rsidRPr="00411C32">
              <w:rPr>
                <w:rStyle w:val="Hyperlink"/>
                <w:noProof/>
              </w:rPr>
              <w:t>Valor de mercado e produtos</w:t>
            </w:r>
            <w:r w:rsidR="0042695D">
              <w:rPr>
                <w:noProof/>
                <w:webHidden/>
              </w:rPr>
              <w:tab/>
            </w:r>
            <w:r w:rsidR="0042695D">
              <w:rPr>
                <w:noProof/>
                <w:webHidden/>
              </w:rPr>
              <w:fldChar w:fldCharType="begin"/>
            </w:r>
            <w:r w:rsidR="0042695D">
              <w:rPr>
                <w:noProof/>
                <w:webHidden/>
              </w:rPr>
              <w:instrText xml:space="preserve"> PAGEREF _Toc213277158 \h </w:instrText>
            </w:r>
            <w:r w:rsidR="0042695D">
              <w:rPr>
                <w:noProof/>
                <w:webHidden/>
              </w:rPr>
            </w:r>
            <w:r w:rsidR="0042695D">
              <w:rPr>
                <w:noProof/>
                <w:webHidden/>
              </w:rPr>
              <w:fldChar w:fldCharType="separate"/>
            </w:r>
            <w:r w:rsidR="0042695D">
              <w:rPr>
                <w:noProof/>
                <w:webHidden/>
              </w:rPr>
              <w:t>8</w:t>
            </w:r>
            <w:r w:rsidR="0042695D">
              <w:rPr>
                <w:noProof/>
                <w:webHidden/>
              </w:rPr>
              <w:fldChar w:fldCharType="end"/>
            </w:r>
          </w:hyperlink>
        </w:p>
        <w:p w14:paraId="31048DC9" w14:textId="7D381B94" w:rsidR="0042695D" w:rsidRDefault="00420C90">
          <w:pPr>
            <w:pStyle w:val="Sumrio1"/>
            <w:tabs>
              <w:tab w:val="left" w:pos="880"/>
            </w:tabs>
            <w:rPr>
              <w:rFonts w:asciiTheme="minorHAnsi" w:eastAsiaTheme="minorEastAsia" w:hAnsiTheme="minorHAnsi"/>
              <w:noProof/>
              <w:color w:val="auto"/>
              <w:sz w:val="22"/>
              <w:lang w:eastAsia="pt-BR"/>
            </w:rPr>
          </w:pPr>
          <w:hyperlink w:anchor="_Toc213277159" w:history="1">
            <w:r w:rsidR="0042695D" w:rsidRPr="00411C32">
              <w:rPr>
                <w:rStyle w:val="Hyperlink"/>
                <w:noProof/>
              </w:rPr>
              <w:t>4.1.2.</w:t>
            </w:r>
            <w:r w:rsidR="0042695D">
              <w:rPr>
                <w:rFonts w:asciiTheme="minorHAnsi" w:eastAsiaTheme="minorEastAsia" w:hAnsiTheme="minorHAnsi"/>
                <w:noProof/>
                <w:color w:val="auto"/>
                <w:sz w:val="22"/>
                <w:lang w:eastAsia="pt-BR"/>
              </w:rPr>
              <w:tab/>
            </w:r>
            <w:r w:rsidR="0042695D" w:rsidRPr="00411C32">
              <w:rPr>
                <w:rStyle w:val="Hyperlink"/>
                <w:noProof/>
              </w:rPr>
              <w:t>Bancos Digitais</w:t>
            </w:r>
            <w:r w:rsidR="0042695D">
              <w:rPr>
                <w:noProof/>
                <w:webHidden/>
              </w:rPr>
              <w:tab/>
            </w:r>
            <w:r w:rsidR="0042695D">
              <w:rPr>
                <w:noProof/>
                <w:webHidden/>
              </w:rPr>
              <w:fldChar w:fldCharType="begin"/>
            </w:r>
            <w:r w:rsidR="0042695D">
              <w:rPr>
                <w:noProof/>
                <w:webHidden/>
              </w:rPr>
              <w:instrText xml:space="preserve"> PAGEREF _Toc213277159 \h </w:instrText>
            </w:r>
            <w:r w:rsidR="0042695D">
              <w:rPr>
                <w:noProof/>
                <w:webHidden/>
              </w:rPr>
            </w:r>
            <w:r w:rsidR="0042695D">
              <w:rPr>
                <w:noProof/>
                <w:webHidden/>
              </w:rPr>
              <w:fldChar w:fldCharType="separate"/>
            </w:r>
            <w:r w:rsidR="0042695D">
              <w:rPr>
                <w:noProof/>
                <w:webHidden/>
              </w:rPr>
              <w:t>8</w:t>
            </w:r>
            <w:r w:rsidR="0042695D">
              <w:rPr>
                <w:noProof/>
                <w:webHidden/>
              </w:rPr>
              <w:fldChar w:fldCharType="end"/>
            </w:r>
          </w:hyperlink>
        </w:p>
        <w:p w14:paraId="16C03203" w14:textId="6BC369D3" w:rsidR="0042695D" w:rsidRDefault="00420C90">
          <w:pPr>
            <w:pStyle w:val="Sumrio1"/>
            <w:rPr>
              <w:rFonts w:asciiTheme="minorHAnsi" w:eastAsiaTheme="minorEastAsia" w:hAnsiTheme="minorHAnsi"/>
              <w:noProof/>
              <w:color w:val="auto"/>
              <w:sz w:val="22"/>
              <w:lang w:eastAsia="pt-BR"/>
            </w:rPr>
          </w:pPr>
          <w:hyperlink w:anchor="_Toc213277160" w:history="1">
            <w:r w:rsidR="0042695D" w:rsidRPr="00411C32">
              <w:rPr>
                <w:rStyle w:val="Hyperlink"/>
                <w:noProof/>
              </w:rPr>
              <w:t>5</w:t>
            </w:r>
            <w:r w:rsidR="0042695D">
              <w:rPr>
                <w:rFonts w:asciiTheme="minorHAnsi" w:eastAsiaTheme="minorEastAsia" w:hAnsiTheme="minorHAnsi"/>
                <w:noProof/>
                <w:color w:val="auto"/>
                <w:sz w:val="22"/>
                <w:lang w:eastAsia="pt-BR"/>
              </w:rPr>
              <w:tab/>
            </w:r>
            <w:r w:rsidR="0042695D" w:rsidRPr="00411C32">
              <w:rPr>
                <w:rStyle w:val="Hyperlink"/>
                <w:noProof/>
              </w:rPr>
              <w:t>Análise SWOT</w:t>
            </w:r>
            <w:r w:rsidR="0042695D">
              <w:rPr>
                <w:noProof/>
                <w:webHidden/>
              </w:rPr>
              <w:tab/>
            </w:r>
            <w:r w:rsidR="0042695D">
              <w:rPr>
                <w:noProof/>
                <w:webHidden/>
              </w:rPr>
              <w:fldChar w:fldCharType="begin"/>
            </w:r>
            <w:r w:rsidR="0042695D">
              <w:rPr>
                <w:noProof/>
                <w:webHidden/>
              </w:rPr>
              <w:instrText xml:space="preserve"> PAGEREF _Toc213277160 \h </w:instrText>
            </w:r>
            <w:r w:rsidR="0042695D">
              <w:rPr>
                <w:noProof/>
                <w:webHidden/>
              </w:rPr>
            </w:r>
            <w:r w:rsidR="0042695D">
              <w:rPr>
                <w:noProof/>
                <w:webHidden/>
              </w:rPr>
              <w:fldChar w:fldCharType="separate"/>
            </w:r>
            <w:r w:rsidR="0042695D">
              <w:rPr>
                <w:noProof/>
                <w:webHidden/>
              </w:rPr>
              <w:t>9</w:t>
            </w:r>
            <w:r w:rsidR="0042695D">
              <w:rPr>
                <w:noProof/>
                <w:webHidden/>
              </w:rPr>
              <w:fldChar w:fldCharType="end"/>
            </w:r>
          </w:hyperlink>
        </w:p>
        <w:p w14:paraId="664B5655" w14:textId="4E851CCA" w:rsidR="0042695D" w:rsidRDefault="00420C90">
          <w:pPr>
            <w:pStyle w:val="Sumrio1"/>
            <w:rPr>
              <w:rFonts w:asciiTheme="minorHAnsi" w:eastAsiaTheme="minorEastAsia" w:hAnsiTheme="minorHAnsi"/>
              <w:noProof/>
              <w:color w:val="auto"/>
              <w:sz w:val="22"/>
              <w:lang w:eastAsia="pt-BR"/>
            </w:rPr>
          </w:pPr>
          <w:hyperlink w:anchor="_Toc213277162" w:history="1">
            <w:r w:rsidR="0042695D" w:rsidRPr="00411C32">
              <w:rPr>
                <w:rStyle w:val="Hyperlink"/>
                <w:noProof/>
              </w:rPr>
              <w:t>5.1.</w:t>
            </w:r>
            <w:r w:rsidR="0042695D">
              <w:rPr>
                <w:rFonts w:asciiTheme="minorHAnsi" w:eastAsiaTheme="minorEastAsia" w:hAnsiTheme="minorHAnsi"/>
                <w:noProof/>
                <w:color w:val="auto"/>
                <w:sz w:val="22"/>
                <w:lang w:eastAsia="pt-BR"/>
              </w:rPr>
              <w:tab/>
            </w:r>
            <w:r w:rsidR="0042695D" w:rsidRPr="00411C32">
              <w:rPr>
                <w:rStyle w:val="Hyperlink"/>
                <w:noProof/>
              </w:rPr>
              <w:t>Forças</w:t>
            </w:r>
            <w:r w:rsidR="0042695D">
              <w:rPr>
                <w:noProof/>
                <w:webHidden/>
              </w:rPr>
              <w:tab/>
            </w:r>
            <w:r w:rsidR="0042695D">
              <w:rPr>
                <w:noProof/>
                <w:webHidden/>
              </w:rPr>
              <w:fldChar w:fldCharType="begin"/>
            </w:r>
            <w:r w:rsidR="0042695D">
              <w:rPr>
                <w:noProof/>
                <w:webHidden/>
              </w:rPr>
              <w:instrText xml:space="preserve"> PAGEREF _Toc213277162 \h </w:instrText>
            </w:r>
            <w:r w:rsidR="0042695D">
              <w:rPr>
                <w:noProof/>
                <w:webHidden/>
              </w:rPr>
            </w:r>
            <w:r w:rsidR="0042695D">
              <w:rPr>
                <w:noProof/>
                <w:webHidden/>
              </w:rPr>
              <w:fldChar w:fldCharType="separate"/>
            </w:r>
            <w:r w:rsidR="0042695D">
              <w:rPr>
                <w:noProof/>
                <w:webHidden/>
              </w:rPr>
              <w:t>9</w:t>
            </w:r>
            <w:r w:rsidR="0042695D">
              <w:rPr>
                <w:noProof/>
                <w:webHidden/>
              </w:rPr>
              <w:fldChar w:fldCharType="end"/>
            </w:r>
          </w:hyperlink>
        </w:p>
        <w:p w14:paraId="733BF263" w14:textId="519E930A" w:rsidR="0042695D" w:rsidRDefault="00420C90">
          <w:pPr>
            <w:pStyle w:val="Sumrio1"/>
            <w:tabs>
              <w:tab w:val="left" w:pos="880"/>
            </w:tabs>
            <w:rPr>
              <w:rFonts w:asciiTheme="minorHAnsi" w:eastAsiaTheme="minorEastAsia" w:hAnsiTheme="minorHAnsi"/>
              <w:noProof/>
              <w:color w:val="auto"/>
              <w:sz w:val="22"/>
              <w:lang w:eastAsia="pt-BR"/>
            </w:rPr>
          </w:pPr>
          <w:hyperlink w:anchor="_Toc213277163" w:history="1">
            <w:r w:rsidR="0042695D" w:rsidRPr="00411C32">
              <w:rPr>
                <w:rStyle w:val="Hyperlink"/>
                <w:noProof/>
              </w:rPr>
              <w:t>5.1.1.</w:t>
            </w:r>
            <w:r w:rsidR="0042695D">
              <w:rPr>
                <w:rFonts w:asciiTheme="minorHAnsi" w:eastAsiaTheme="minorEastAsia" w:hAnsiTheme="minorHAnsi"/>
                <w:noProof/>
                <w:color w:val="auto"/>
                <w:sz w:val="22"/>
                <w:lang w:eastAsia="pt-BR"/>
              </w:rPr>
              <w:tab/>
            </w:r>
            <w:r w:rsidR="0042695D" w:rsidRPr="00411C32">
              <w:rPr>
                <w:rStyle w:val="Hyperlink"/>
                <w:noProof/>
              </w:rPr>
              <w:t>Maturidade em Cibersegurança</w:t>
            </w:r>
            <w:r w:rsidR="0042695D">
              <w:rPr>
                <w:noProof/>
                <w:webHidden/>
              </w:rPr>
              <w:tab/>
            </w:r>
            <w:r w:rsidR="0042695D">
              <w:rPr>
                <w:noProof/>
                <w:webHidden/>
              </w:rPr>
              <w:fldChar w:fldCharType="begin"/>
            </w:r>
            <w:r w:rsidR="0042695D">
              <w:rPr>
                <w:noProof/>
                <w:webHidden/>
              </w:rPr>
              <w:instrText xml:space="preserve"> PAGEREF _Toc213277163 \h </w:instrText>
            </w:r>
            <w:r w:rsidR="0042695D">
              <w:rPr>
                <w:noProof/>
                <w:webHidden/>
              </w:rPr>
            </w:r>
            <w:r w:rsidR="0042695D">
              <w:rPr>
                <w:noProof/>
                <w:webHidden/>
              </w:rPr>
              <w:fldChar w:fldCharType="separate"/>
            </w:r>
            <w:r w:rsidR="0042695D">
              <w:rPr>
                <w:noProof/>
                <w:webHidden/>
              </w:rPr>
              <w:t>9</w:t>
            </w:r>
            <w:r w:rsidR="0042695D">
              <w:rPr>
                <w:noProof/>
                <w:webHidden/>
              </w:rPr>
              <w:fldChar w:fldCharType="end"/>
            </w:r>
          </w:hyperlink>
        </w:p>
        <w:p w14:paraId="5DCEB54D" w14:textId="298F76CC" w:rsidR="0042695D" w:rsidRDefault="00420C90">
          <w:pPr>
            <w:pStyle w:val="Sumrio1"/>
            <w:tabs>
              <w:tab w:val="left" w:pos="880"/>
            </w:tabs>
            <w:rPr>
              <w:rFonts w:asciiTheme="minorHAnsi" w:eastAsiaTheme="minorEastAsia" w:hAnsiTheme="minorHAnsi"/>
              <w:noProof/>
              <w:color w:val="auto"/>
              <w:sz w:val="22"/>
              <w:lang w:eastAsia="pt-BR"/>
            </w:rPr>
          </w:pPr>
          <w:hyperlink w:anchor="_Toc213277164" w:history="1">
            <w:r w:rsidR="0042695D" w:rsidRPr="00411C32">
              <w:rPr>
                <w:rStyle w:val="Hyperlink"/>
                <w:noProof/>
              </w:rPr>
              <w:t>5.1.2.</w:t>
            </w:r>
            <w:r w:rsidR="0042695D">
              <w:rPr>
                <w:rFonts w:asciiTheme="minorHAnsi" w:eastAsiaTheme="minorEastAsia" w:hAnsiTheme="minorHAnsi"/>
                <w:noProof/>
                <w:color w:val="auto"/>
                <w:sz w:val="22"/>
                <w:lang w:eastAsia="pt-BR"/>
              </w:rPr>
              <w:tab/>
            </w:r>
            <w:r w:rsidR="0042695D" w:rsidRPr="00411C32">
              <w:rPr>
                <w:rStyle w:val="Hyperlink"/>
                <w:noProof/>
              </w:rPr>
              <w:t>Sustentabilidade (ESG)</w:t>
            </w:r>
            <w:r w:rsidR="0042695D">
              <w:rPr>
                <w:noProof/>
                <w:webHidden/>
              </w:rPr>
              <w:tab/>
            </w:r>
            <w:r w:rsidR="0042695D">
              <w:rPr>
                <w:noProof/>
                <w:webHidden/>
              </w:rPr>
              <w:fldChar w:fldCharType="begin"/>
            </w:r>
            <w:r w:rsidR="0042695D">
              <w:rPr>
                <w:noProof/>
                <w:webHidden/>
              </w:rPr>
              <w:instrText xml:space="preserve"> PAGEREF _Toc213277164 \h </w:instrText>
            </w:r>
            <w:r w:rsidR="0042695D">
              <w:rPr>
                <w:noProof/>
                <w:webHidden/>
              </w:rPr>
            </w:r>
            <w:r w:rsidR="0042695D">
              <w:rPr>
                <w:noProof/>
                <w:webHidden/>
              </w:rPr>
              <w:fldChar w:fldCharType="separate"/>
            </w:r>
            <w:r w:rsidR="0042695D">
              <w:rPr>
                <w:noProof/>
                <w:webHidden/>
              </w:rPr>
              <w:t>10</w:t>
            </w:r>
            <w:r w:rsidR="0042695D">
              <w:rPr>
                <w:noProof/>
                <w:webHidden/>
              </w:rPr>
              <w:fldChar w:fldCharType="end"/>
            </w:r>
          </w:hyperlink>
        </w:p>
        <w:p w14:paraId="5E0E3632" w14:textId="26C864BE" w:rsidR="0042695D" w:rsidRDefault="00420C90">
          <w:pPr>
            <w:pStyle w:val="Sumrio1"/>
            <w:tabs>
              <w:tab w:val="left" w:pos="880"/>
            </w:tabs>
            <w:rPr>
              <w:rFonts w:asciiTheme="minorHAnsi" w:eastAsiaTheme="minorEastAsia" w:hAnsiTheme="minorHAnsi"/>
              <w:noProof/>
              <w:color w:val="auto"/>
              <w:sz w:val="22"/>
              <w:lang w:eastAsia="pt-BR"/>
            </w:rPr>
          </w:pPr>
          <w:hyperlink w:anchor="_Toc213277165" w:history="1">
            <w:r w:rsidR="0042695D" w:rsidRPr="00411C32">
              <w:rPr>
                <w:rStyle w:val="Hyperlink"/>
                <w:noProof/>
              </w:rPr>
              <w:t>5.1.3.</w:t>
            </w:r>
            <w:r w:rsidR="0042695D">
              <w:rPr>
                <w:rFonts w:asciiTheme="minorHAnsi" w:eastAsiaTheme="minorEastAsia" w:hAnsiTheme="minorHAnsi"/>
                <w:noProof/>
                <w:color w:val="auto"/>
                <w:sz w:val="22"/>
                <w:lang w:eastAsia="pt-BR"/>
              </w:rPr>
              <w:tab/>
            </w:r>
            <w:r w:rsidR="0042695D" w:rsidRPr="00411C32">
              <w:rPr>
                <w:rStyle w:val="Hyperlink"/>
                <w:noProof/>
              </w:rPr>
              <w:t>Reconhecimento de marca</w:t>
            </w:r>
            <w:r w:rsidR="0042695D">
              <w:rPr>
                <w:noProof/>
                <w:webHidden/>
              </w:rPr>
              <w:tab/>
            </w:r>
            <w:r w:rsidR="0042695D">
              <w:rPr>
                <w:noProof/>
                <w:webHidden/>
              </w:rPr>
              <w:fldChar w:fldCharType="begin"/>
            </w:r>
            <w:r w:rsidR="0042695D">
              <w:rPr>
                <w:noProof/>
                <w:webHidden/>
              </w:rPr>
              <w:instrText xml:space="preserve"> PAGEREF _Toc213277165 \h </w:instrText>
            </w:r>
            <w:r w:rsidR="0042695D">
              <w:rPr>
                <w:noProof/>
                <w:webHidden/>
              </w:rPr>
            </w:r>
            <w:r w:rsidR="0042695D">
              <w:rPr>
                <w:noProof/>
                <w:webHidden/>
              </w:rPr>
              <w:fldChar w:fldCharType="separate"/>
            </w:r>
            <w:r w:rsidR="0042695D">
              <w:rPr>
                <w:noProof/>
                <w:webHidden/>
              </w:rPr>
              <w:t>10</w:t>
            </w:r>
            <w:r w:rsidR="0042695D">
              <w:rPr>
                <w:noProof/>
                <w:webHidden/>
              </w:rPr>
              <w:fldChar w:fldCharType="end"/>
            </w:r>
          </w:hyperlink>
        </w:p>
        <w:p w14:paraId="6241F33B" w14:textId="0A100303" w:rsidR="0042695D" w:rsidRDefault="00420C90">
          <w:pPr>
            <w:pStyle w:val="Sumrio1"/>
            <w:rPr>
              <w:rFonts w:asciiTheme="minorHAnsi" w:eastAsiaTheme="minorEastAsia" w:hAnsiTheme="minorHAnsi"/>
              <w:noProof/>
              <w:color w:val="auto"/>
              <w:sz w:val="22"/>
              <w:lang w:eastAsia="pt-BR"/>
            </w:rPr>
          </w:pPr>
          <w:hyperlink w:anchor="_Toc213277166" w:history="1">
            <w:r w:rsidR="0042695D" w:rsidRPr="00411C32">
              <w:rPr>
                <w:rStyle w:val="Hyperlink"/>
                <w:noProof/>
              </w:rPr>
              <w:t>5.2.</w:t>
            </w:r>
            <w:r w:rsidR="0042695D">
              <w:rPr>
                <w:rFonts w:asciiTheme="minorHAnsi" w:eastAsiaTheme="minorEastAsia" w:hAnsiTheme="minorHAnsi"/>
                <w:noProof/>
                <w:color w:val="auto"/>
                <w:sz w:val="22"/>
                <w:lang w:eastAsia="pt-BR"/>
              </w:rPr>
              <w:tab/>
            </w:r>
            <w:r w:rsidR="0042695D" w:rsidRPr="00411C32">
              <w:rPr>
                <w:rStyle w:val="Hyperlink"/>
                <w:noProof/>
              </w:rPr>
              <w:t>Fraquezas</w:t>
            </w:r>
            <w:r w:rsidR="0042695D">
              <w:rPr>
                <w:noProof/>
                <w:webHidden/>
              </w:rPr>
              <w:tab/>
            </w:r>
            <w:r w:rsidR="0042695D">
              <w:rPr>
                <w:noProof/>
                <w:webHidden/>
              </w:rPr>
              <w:fldChar w:fldCharType="begin"/>
            </w:r>
            <w:r w:rsidR="0042695D">
              <w:rPr>
                <w:noProof/>
                <w:webHidden/>
              </w:rPr>
              <w:instrText xml:space="preserve"> PAGEREF _Toc213277166 \h </w:instrText>
            </w:r>
            <w:r w:rsidR="0042695D">
              <w:rPr>
                <w:noProof/>
                <w:webHidden/>
              </w:rPr>
            </w:r>
            <w:r w:rsidR="0042695D">
              <w:rPr>
                <w:noProof/>
                <w:webHidden/>
              </w:rPr>
              <w:fldChar w:fldCharType="separate"/>
            </w:r>
            <w:r w:rsidR="0042695D">
              <w:rPr>
                <w:noProof/>
                <w:webHidden/>
              </w:rPr>
              <w:t>10</w:t>
            </w:r>
            <w:r w:rsidR="0042695D">
              <w:rPr>
                <w:noProof/>
                <w:webHidden/>
              </w:rPr>
              <w:fldChar w:fldCharType="end"/>
            </w:r>
          </w:hyperlink>
        </w:p>
        <w:p w14:paraId="171CFAD3" w14:textId="29A54A0D" w:rsidR="0042695D" w:rsidRDefault="00420C90">
          <w:pPr>
            <w:pStyle w:val="Sumrio1"/>
            <w:tabs>
              <w:tab w:val="left" w:pos="880"/>
            </w:tabs>
            <w:rPr>
              <w:rFonts w:asciiTheme="minorHAnsi" w:eastAsiaTheme="minorEastAsia" w:hAnsiTheme="minorHAnsi"/>
              <w:noProof/>
              <w:color w:val="auto"/>
              <w:sz w:val="22"/>
              <w:lang w:eastAsia="pt-BR"/>
            </w:rPr>
          </w:pPr>
          <w:hyperlink w:anchor="_Toc213277167" w:history="1">
            <w:r w:rsidR="0042695D" w:rsidRPr="00411C32">
              <w:rPr>
                <w:rStyle w:val="Hyperlink"/>
                <w:noProof/>
              </w:rPr>
              <w:t>5.2.1.</w:t>
            </w:r>
            <w:r w:rsidR="0042695D">
              <w:rPr>
                <w:rFonts w:asciiTheme="minorHAnsi" w:eastAsiaTheme="minorEastAsia" w:hAnsiTheme="minorHAnsi"/>
                <w:noProof/>
                <w:color w:val="auto"/>
                <w:sz w:val="22"/>
                <w:lang w:eastAsia="pt-BR"/>
              </w:rPr>
              <w:tab/>
            </w:r>
            <w:r w:rsidR="0042695D" w:rsidRPr="00411C32">
              <w:rPr>
                <w:rStyle w:val="Hyperlink"/>
                <w:noProof/>
              </w:rPr>
              <w:t>Dependência forte de crédito rural / agronegócio</w:t>
            </w:r>
            <w:r w:rsidR="0042695D">
              <w:rPr>
                <w:noProof/>
                <w:webHidden/>
              </w:rPr>
              <w:tab/>
            </w:r>
            <w:r w:rsidR="0042695D">
              <w:rPr>
                <w:noProof/>
                <w:webHidden/>
              </w:rPr>
              <w:fldChar w:fldCharType="begin"/>
            </w:r>
            <w:r w:rsidR="0042695D">
              <w:rPr>
                <w:noProof/>
                <w:webHidden/>
              </w:rPr>
              <w:instrText xml:space="preserve"> PAGEREF _Toc213277167 \h </w:instrText>
            </w:r>
            <w:r w:rsidR="0042695D">
              <w:rPr>
                <w:noProof/>
                <w:webHidden/>
              </w:rPr>
            </w:r>
            <w:r w:rsidR="0042695D">
              <w:rPr>
                <w:noProof/>
                <w:webHidden/>
              </w:rPr>
              <w:fldChar w:fldCharType="separate"/>
            </w:r>
            <w:r w:rsidR="0042695D">
              <w:rPr>
                <w:noProof/>
                <w:webHidden/>
              </w:rPr>
              <w:t>10</w:t>
            </w:r>
            <w:r w:rsidR="0042695D">
              <w:rPr>
                <w:noProof/>
                <w:webHidden/>
              </w:rPr>
              <w:fldChar w:fldCharType="end"/>
            </w:r>
          </w:hyperlink>
        </w:p>
        <w:p w14:paraId="4DCF22B4" w14:textId="79078C2E" w:rsidR="0042695D" w:rsidRDefault="00420C90">
          <w:pPr>
            <w:pStyle w:val="Sumrio1"/>
            <w:tabs>
              <w:tab w:val="left" w:pos="880"/>
            </w:tabs>
            <w:rPr>
              <w:rFonts w:asciiTheme="minorHAnsi" w:eastAsiaTheme="minorEastAsia" w:hAnsiTheme="minorHAnsi"/>
              <w:noProof/>
              <w:color w:val="auto"/>
              <w:sz w:val="22"/>
              <w:lang w:eastAsia="pt-BR"/>
            </w:rPr>
          </w:pPr>
          <w:hyperlink w:anchor="_Toc213277168" w:history="1">
            <w:r w:rsidR="0042695D" w:rsidRPr="00411C32">
              <w:rPr>
                <w:rStyle w:val="Hyperlink"/>
                <w:noProof/>
              </w:rPr>
              <w:t>5.2.2.</w:t>
            </w:r>
            <w:r w:rsidR="0042695D">
              <w:rPr>
                <w:rFonts w:asciiTheme="minorHAnsi" w:eastAsiaTheme="minorEastAsia" w:hAnsiTheme="minorHAnsi"/>
                <w:noProof/>
                <w:color w:val="auto"/>
                <w:sz w:val="22"/>
                <w:lang w:eastAsia="pt-BR"/>
              </w:rPr>
              <w:tab/>
            </w:r>
            <w:r w:rsidR="0042695D" w:rsidRPr="00411C32">
              <w:rPr>
                <w:rStyle w:val="Hyperlink"/>
                <w:noProof/>
                <w:shd w:val="clear" w:color="auto" w:fill="FFFFFF"/>
              </w:rPr>
              <w:t>Dependência do Governo</w:t>
            </w:r>
            <w:r w:rsidR="0042695D">
              <w:rPr>
                <w:noProof/>
                <w:webHidden/>
              </w:rPr>
              <w:tab/>
            </w:r>
            <w:r w:rsidR="0042695D">
              <w:rPr>
                <w:noProof/>
                <w:webHidden/>
              </w:rPr>
              <w:fldChar w:fldCharType="begin"/>
            </w:r>
            <w:r w:rsidR="0042695D">
              <w:rPr>
                <w:noProof/>
                <w:webHidden/>
              </w:rPr>
              <w:instrText xml:space="preserve"> PAGEREF _Toc213277168 \h </w:instrText>
            </w:r>
            <w:r w:rsidR="0042695D">
              <w:rPr>
                <w:noProof/>
                <w:webHidden/>
              </w:rPr>
            </w:r>
            <w:r w:rsidR="0042695D">
              <w:rPr>
                <w:noProof/>
                <w:webHidden/>
              </w:rPr>
              <w:fldChar w:fldCharType="separate"/>
            </w:r>
            <w:r w:rsidR="0042695D">
              <w:rPr>
                <w:noProof/>
                <w:webHidden/>
              </w:rPr>
              <w:t>10</w:t>
            </w:r>
            <w:r w:rsidR="0042695D">
              <w:rPr>
                <w:noProof/>
                <w:webHidden/>
              </w:rPr>
              <w:fldChar w:fldCharType="end"/>
            </w:r>
          </w:hyperlink>
        </w:p>
        <w:p w14:paraId="1E733A1F" w14:textId="11E5D902" w:rsidR="0042695D" w:rsidRDefault="00420C90">
          <w:pPr>
            <w:pStyle w:val="Sumrio1"/>
            <w:tabs>
              <w:tab w:val="left" w:pos="880"/>
            </w:tabs>
            <w:rPr>
              <w:rFonts w:asciiTheme="minorHAnsi" w:eastAsiaTheme="minorEastAsia" w:hAnsiTheme="minorHAnsi"/>
              <w:noProof/>
              <w:color w:val="auto"/>
              <w:sz w:val="22"/>
              <w:lang w:eastAsia="pt-BR"/>
            </w:rPr>
          </w:pPr>
          <w:hyperlink w:anchor="_Toc213277169" w:history="1">
            <w:r w:rsidR="0042695D" w:rsidRPr="00411C32">
              <w:rPr>
                <w:rStyle w:val="Hyperlink"/>
                <w:noProof/>
              </w:rPr>
              <w:t>5.2.3.</w:t>
            </w:r>
            <w:r w:rsidR="0042695D">
              <w:rPr>
                <w:rFonts w:asciiTheme="minorHAnsi" w:eastAsiaTheme="minorEastAsia" w:hAnsiTheme="minorHAnsi"/>
                <w:noProof/>
                <w:color w:val="auto"/>
                <w:sz w:val="22"/>
                <w:lang w:eastAsia="pt-BR"/>
              </w:rPr>
              <w:tab/>
            </w:r>
            <w:r w:rsidR="0042695D" w:rsidRPr="00411C32">
              <w:rPr>
                <w:rStyle w:val="Hyperlink"/>
                <w:noProof/>
              </w:rPr>
              <w:t>Burocracia e Lentidão Decisória</w:t>
            </w:r>
            <w:r w:rsidR="0042695D">
              <w:rPr>
                <w:noProof/>
                <w:webHidden/>
              </w:rPr>
              <w:tab/>
            </w:r>
            <w:r w:rsidR="0042695D">
              <w:rPr>
                <w:noProof/>
                <w:webHidden/>
              </w:rPr>
              <w:fldChar w:fldCharType="begin"/>
            </w:r>
            <w:r w:rsidR="0042695D">
              <w:rPr>
                <w:noProof/>
                <w:webHidden/>
              </w:rPr>
              <w:instrText xml:space="preserve"> PAGEREF _Toc213277169 \h </w:instrText>
            </w:r>
            <w:r w:rsidR="0042695D">
              <w:rPr>
                <w:noProof/>
                <w:webHidden/>
              </w:rPr>
            </w:r>
            <w:r w:rsidR="0042695D">
              <w:rPr>
                <w:noProof/>
                <w:webHidden/>
              </w:rPr>
              <w:fldChar w:fldCharType="separate"/>
            </w:r>
            <w:r w:rsidR="0042695D">
              <w:rPr>
                <w:noProof/>
                <w:webHidden/>
              </w:rPr>
              <w:t>10</w:t>
            </w:r>
            <w:r w:rsidR="0042695D">
              <w:rPr>
                <w:noProof/>
                <w:webHidden/>
              </w:rPr>
              <w:fldChar w:fldCharType="end"/>
            </w:r>
          </w:hyperlink>
        </w:p>
        <w:p w14:paraId="45896BDD" w14:textId="0A63F778" w:rsidR="0042695D" w:rsidRDefault="00420C90">
          <w:pPr>
            <w:pStyle w:val="Sumrio1"/>
            <w:rPr>
              <w:rFonts w:asciiTheme="minorHAnsi" w:eastAsiaTheme="minorEastAsia" w:hAnsiTheme="minorHAnsi"/>
              <w:noProof/>
              <w:color w:val="auto"/>
              <w:sz w:val="22"/>
              <w:lang w:eastAsia="pt-BR"/>
            </w:rPr>
          </w:pPr>
          <w:hyperlink w:anchor="_Toc213277170" w:history="1">
            <w:r w:rsidR="0042695D" w:rsidRPr="00411C32">
              <w:rPr>
                <w:rStyle w:val="Hyperlink"/>
                <w:noProof/>
              </w:rPr>
              <w:t>5.3.</w:t>
            </w:r>
            <w:r w:rsidR="0042695D">
              <w:rPr>
                <w:rFonts w:asciiTheme="minorHAnsi" w:eastAsiaTheme="minorEastAsia" w:hAnsiTheme="minorHAnsi"/>
                <w:noProof/>
                <w:color w:val="auto"/>
                <w:sz w:val="22"/>
                <w:lang w:eastAsia="pt-BR"/>
              </w:rPr>
              <w:tab/>
            </w:r>
            <w:r w:rsidR="0042695D" w:rsidRPr="00411C32">
              <w:rPr>
                <w:rStyle w:val="Hyperlink"/>
                <w:noProof/>
              </w:rPr>
              <w:t>Oportunidades</w:t>
            </w:r>
            <w:r w:rsidR="0042695D">
              <w:rPr>
                <w:noProof/>
                <w:webHidden/>
              </w:rPr>
              <w:tab/>
            </w:r>
            <w:r w:rsidR="0042695D">
              <w:rPr>
                <w:noProof/>
                <w:webHidden/>
              </w:rPr>
              <w:fldChar w:fldCharType="begin"/>
            </w:r>
            <w:r w:rsidR="0042695D">
              <w:rPr>
                <w:noProof/>
                <w:webHidden/>
              </w:rPr>
              <w:instrText xml:space="preserve"> PAGEREF _Toc213277170 \h </w:instrText>
            </w:r>
            <w:r w:rsidR="0042695D">
              <w:rPr>
                <w:noProof/>
                <w:webHidden/>
              </w:rPr>
            </w:r>
            <w:r w:rsidR="0042695D">
              <w:rPr>
                <w:noProof/>
                <w:webHidden/>
              </w:rPr>
              <w:fldChar w:fldCharType="separate"/>
            </w:r>
            <w:r w:rsidR="0042695D">
              <w:rPr>
                <w:noProof/>
                <w:webHidden/>
              </w:rPr>
              <w:t>10</w:t>
            </w:r>
            <w:r w:rsidR="0042695D">
              <w:rPr>
                <w:noProof/>
                <w:webHidden/>
              </w:rPr>
              <w:fldChar w:fldCharType="end"/>
            </w:r>
          </w:hyperlink>
        </w:p>
        <w:p w14:paraId="43FBC464" w14:textId="211F8E98" w:rsidR="0042695D" w:rsidRDefault="00420C90">
          <w:pPr>
            <w:pStyle w:val="Sumrio1"/>
            <w:tabs>
              <w:tab w:val="left" w:pos="880"/>
            </w:tabs>
            <w:rPr>
              <w:rFonts w:asciiTheme="minorHAnsi" w:eastAsiaTheme="minorEastAsia" w:hAnsiTheme="minorHAnsi"/>
              <w:noProof/>
              <w:color w:val="auto"/>
              <w:sz w:val="22"/>
              <w:lang w:eastAsia="pt-BR"/>
            </w:rPr>
          </w:pPr>
          <w:hyperlink w:anchor="_Toc213277171" w:history="1">
            <w:r w:rsidR="0042695D" w:rsidRPr="00411C32">
              <w:rPr>
                <w:rStyle w:val="Hyperlink"/>
                <w:noProof/>
              </w:rPr>
              <w:t>5.3.1.</w:t>
            </w:r>
            <w:r w:rsidR="0042695D">
              <w:rPr>
                <w:rFonts w:asciiTheme="minorHAnsi" w:eastAsiaTheme="minorEastAsia" w:hAnsiTheme="minorHAnsi"/>
                <w:noProof/>
                <w:color w:val="auto"/>
                <w:sz w:val="22"/>
                <w:lang w:eastAsia="pt-BR"/>
              </w:rPr>
              <w:tab/>
            </w:r>
            <w:r w:rsidR="0042695D" w:rsidRPr="00411C32">
              <w:rPr>
                <w:rStyle w:val="Hyperlink"/>
                <w:noProof/>
              </w:rPr>
              <w:t>Demografia e Gestão de Patrimônio para a População Idosa</w:t>
            </w:r>
            <w:r w:rsidR="0042695D">
              <w:rPr>
                <w:noProof/>
                <w:webHidden/>
              </w:rPr>
              <w:tab/>
            </w:r>
            <w:r w:rsidR="0042695D">
              <w:rPr>
                <w:noProof/>
                <w:webHidden/>
              </w:rPr>
              <w:fldChar w:fldCharType="begin"/>
            </w:r>
            <w:r w:rsidR="0042695D">
              <w:rPr>
                <w:noProof/>
                <w:webHidden/>
              </w:rPr>
              <w:instrText xml:space="preserve"> PAGEREF _Toc213277171 \h </w:instrText>
            </w:r>
            <w:r w:rsidR="0042695D">
              <w:rPr>
                <w:noProof/>
                <w:webHidden/>
              </w:rPr>
            </w:r>
            <w:r w:rsidR="0042695D">
              <w:rPr>
                <w:noProof/>
                <w:webHidden/>
              </w:rPr>
              <w:fldChar w:fldCharType="separate"/>
            </w:r>
            <w:r w:rsidR="0042695D">
              <w:rPr>
                <w:noProof/>
                <w:webHidden/>
              </w:rPr>
              <w:t>11</w:t>
            </w:r>
            <w:r w:rsidR="0042695D">
              <w:rPr>
                <w:noProof/>
                <w:webHidden/>
              </w:rPr>
              <w:fldChar w:fldCharType="end"/>
            </w:r>
          </w:hyperlink>
        </w:p>
        <w:p w14:paraId="2CAA18A1" w14:textId="082F2852" w:rsidR="0042695D" w:rsidRDefault="00420C90">
          <w:pPr>
            <w:pStyle w:val="Sumrio1"/>
            <w:tabs>
              <w:tab w:val="left" w:pos="880"/>
            </w:tabs>
            <w:rPr>
              <w:rFonts w:asciiTheme="minorHAnsi" w:eastAsiaTheme="minorEastAsia" w:hAnsiTheme="minorHAnsi"/>
              <w:noProof/>
              <w:color w:val="auto"/>
              <w:sz w:val="22"/>
              <w:lang w:eastAsia="pt-BR"/>
            </w:rPr>
          </w:pPr>
          <w:hyperlink w:anchor="_Toc213277172" w:history="1">
            <w:r w:rsidR="0042695D" w:rsidRPr="00411C32">
              <w:rPr>
                <w:rStyle w:val="Hyperlink"/>
                <w:noProof/>
              </w:rPr>
              <w:t>5.3.2.</w:t>
            </w:r>
            <w:r w:rsidR="0042695D">
              <w:rPr>
                <w:rFonts w:asciiTheme="minorHAnsi" w:eastAsiaTheme="minorEastAsia" w:hAnsiTheme="minorHAnsi"/>
                <w:noProof/>
                <w:color w:val="auto"/>
                <w:sz w:val="22"/>
                <w:lang w:eastAsia="pt-BR"/>
              </w:rPr>
              <w:tab/>
            </w:r>
            <w:r w:rsidR="0042695D" w:rsidRPr="00411C32">
              <w:rPr>
                <w:rStyle w:val="Hyperlink"/>
                <w:noProof/>
              </w:rPr>
              <w:t>Créditos de carbono</w:t>
            </w:r>
            <w:r w:rsidR="0042695D">
              <w:rPr>
                <w:noProof/>
                <w:webHidden/>
              </w:rPr>
              <w:tab/>
            </w:r>
            <w:r w:rsidR="0042695D">
              <w:rPr>
                <w:noProof/>
                <w:webHidden/>
              </w:rPr>
              <w:fldChar w:fldCharType="begin"/>
            </w:r>
            <w:r w:rsidR="0042695D">
              <w:rPr>
                <w:noProof/>
                <w:webHidden/>
              </w:rPr>
              <w:instrText xml:space="preserve"> PAGEREF _Toc213277172 \h </w:instrText>
            </w:r>
            <w:r w:rsidR="0042695D">
              <w:rPr>
                <w:noProof/>
                <w:webHidden/>
              </w:rPr>
            </w:r>
            <w:r w:rsidR="0042695D">
              <w:rPr>
                <w:noProof/>
                <w:webHidden/>
              </w:rPr>
              <w:fldChar w:fldCharType="separate"/>
            </w:r>
            <w:r w:rsidR="0042695D">
              <w:rPr>
                <w:noProof/>
                <w:webHidden/>
              </w:rPr>
              <w:t>11</w:t>
            </w:r>
            <w:r w:rsidR="0042695D">
              <w:rPr>
                <w:noProof/>
                <w:webHidden/>
              </w:rPr>
              <w:fldChar w:fldCharType="end"/>
            </w:r>
          </w:hyperlink>
        </w:p>
        <w:p w14:paraId="147FAC56" w14:textId="364601CE" w:rsidR="0042695D" w:rsidRDefault="00420C90">
          <w:pPr>
            <w:pStyle w:val="Sumrio1"/>
            <w:tabs>
              <w:tab w:val="left" w:pos="880"/>
            </w:tabs>
            <w:rPr>
              <w:rFonts w:asciiTheme="minorHAnsi" w:eastAsiaTheme="minorEastAsia" w:hAnsiTheme="minorHAnsi"/>
              <w:noProof/>
              <w:color w:val="auto"/>
              <w:sz w:val="22"/>
              <w:lang w:eastAsia="pt-BR"/>
            </w:rPr>
          </w:pPr>
          <w:hyperlink w:anchor="_Toc213277173" w:history="1">
            <w:r w:rsidR="0042695D" w:rsidRPr="00411C32">
              <w:rPr>
                <w:rStyle w:val="Hyperlink"/>
                <w:noProof/>
              </w:rPr>
              <w:t>5.3.3.</w:t>
            </w:r>
            <w:r w:rsidR="0042695D">
              <w:rPr>
                <w:rFonts w:asciiTheme="minorHAnsi" w:eastAsiaTheme="minorEastAsia" w:hAnsiTheme="minorHAnsi"/>
                <w:noProof/>
                <w:color w:val="auto"/>
                <w:sz w:val="22"/>
                <w:lang w:eastAsia="pt-BR"/>
              </w:rPr>
              <w:tab/>
            </w:r>
            <w:r w:rsidR="0042695D" w:rsidRPr="00411C32">
              <w:rPr>
                <w:rStyle w:val="Hyperlink"/>
                <w:noProof/>
              </w:rPr>
              <w:t>Investimentos em Infraestrutura</w:t>
            </w:r>
            <w:r w:rsidR="0042695D">
              <w:rPr>
                <w:noProof/>
                <w:webHidden/>
              </w:rPr>
              <w:tab/>
            </w:r>
            <w:r w:rsidR="0042695D">
              <w:rPr>
                <w:noProof/>
                <w:webHidden/>
              </w:rPr>
              <w:fldChar w:fldCharType="begin"/>
            </w:r>
            <w:r w:rsidR="0042695D">
              <w:rPr>
                <w:noProof/>
                <w:webHidden/>
              </w:rPr>
              <w:instrText xml:space="preserve"> PAGEREF _Toc213277173 \h </w:instrText>
            </w:r>
            <w:r w:rsidR="0042695D">
              <w:rPr>
                <w:noProof/>
                <w:webHidden/>
              </w:rPr>
            </w:r>
            <w:r w:rsidR="0042695D">
              <w:rPr>
                <w:noProof/>
                <w:webHidden/>
              </w:rPr>
              <w:fldChar w:fldCharType="separate"/>
            </w:r>
            <w:r w:rsidR="0042695D">
              <w:rPr>
                <w:noProof/>
                <w:webHidden/>
              </w:rPr>
              <w:t>11</w:t>
            </w:r>
            <w:r w:rsidR="0042695D">
              <w:rPr>
                <w:noProof/>
                <w:webHidden/>
              </w:rPr>
              <w:fldChar w:fldCharType="end"/>
            </w:r>
          </w:hyperlink>
        </w:p>
        <w:p w14:paraId="01031C8A" w14:textId="7F6562E9" w:rsidR="0042695D" w:rsidRDefault="00420C90">
          <w:pPr>
            <w:pStyle w:val="Sumrio1"/>
            <w:rPr>
              <w:rFonts w:asciiTheme="minorHAnsi" w:eastAsiaTheme="minorEastAsia" w:hAnsiTheme="minorHAnsi"/>
              <w:noProof/>
              <w:color w:val="auto"/>
              <w:sz w:val="22"/>
              <w:lang w:eastAsia="pt-BR"/>
            </w:rPr>
          </w:pPr>
          <w:hyperlink w:anchor="_Toc213277174" w:history="1">
            <w:r w:rsidR="0042695D" w:rsidRPr="00411C32">
              <w:rPr>
                <w:rStyle w:val="Hyperlink"/>
                <w:noProof/>
              </w:rPr>
              <w:t>5.4.</w:t>
            </w:r>
            <w:r w:rsidR="0042695D">
              <w:rPr>
                <w:rFonts w:asciiTheme="minorHAnsi" w:eastAsiaTheme="minorEastAsia" w:hAnsiTheme="minorHAnsi"/>
                <w:noProof/>
                <w:color w:val="auto"/>
                <w:sz w:val="22"/>
                <w:lang w:eastAsia="pt-BR"/>
              </w:rPr>
              <w:tab/>
            </w:r>
            <w:r w:rsidR="0042695D" w:rsidRPr="00411C32">
              <w:rPr>
                <w:rStyle w:val="Hyperlink"/>
                <w:noProof/>
              </w:rPr>
              <w:t>Ameaças</w:t>
            </w:r>
            <w:r w:rsidR="0042695D">
              <w:rPr>
                <w:noProof/>
                <w:webHidden/>
              </w:rPr>
              <w:tab/>
            </w:r>
            <w:r w:rsidR="0042695D">
              <w:rPr>
                <w:noProof/>
                <w:webHidden/>
              </w:rPr>
              <w:fldChar w:fldCharType="begin"/>
            </w:r>
            <w:r w:rsidR="0042695D">
              <w:rPr>
                <w:noProof/>
                <w:webHidden/>
              </w:rPr>
              <w:instrText xml:space="preserve"> PAGEREF _Toc213277174 \h </w:instrText>
            </w:r>
            <w:r w:rsidR="0042695D">
              <w:rPr>
                <w:noProof/>
                <w:webHidden/>
              </w:rPr>
            </w:r>
            <w:r w:rsidR="0042695D">
              <w:rPr>
                <w:noProof/>
                <w:webHidden/>
              </w:rPr>
              <w:fldChar w:fldCharType="separate"/>
            </w:r>
            <w:r w:rsidR="0042695D">
              <w:rPr>
                <w:noProof/>
                <w:webHidden/>
              </w:rPr>
              <w:t>11</w:t>
            </w:r>
            <w:r w:rsidR="0042695D">
              <w:rPr>
                <w:noProof/>
                <w:webHidden/>
              </w:rPr>
              <w:fldChar w:fldCharType="end"/>
            </w:r>
          </w:hyperlink>
        </w:p>
        <w:p w14:paraId="6F6A7D92" w14:textId="47CC8CA2" w:rsidR="0042695D" w:rsidRDefault="00420C90">
          <w:pPr>
            <w:pStyle w:val="Sumrio1"/>
            <w:tabs>
              <w:tab w:val="left" w:pos="880"/>
            </w:tabs>
            <w:rPr>
              <w:rFonts w:asciiTheme="minorHAnsi" w:eastAsiaTheme="minorEastAsia" w:hAnsiTheme="minorHAnsi"/>
              <w:noProof/>
              <w:color w:val="auto"/>
              <w:sz w:val="22"/>
              <w:lang w:eastAsia="pt-BR"/>
            </w:rPr>
          </w:pPr>
          <w:hyperlink w:anchor="_Toc213277175" w:history="1">
            <w:r w:rsidR="0042695D" w:rsidRPr="00411C32">
              <w:rPr>
                <w:rStyle w:val="Hyperlink"/>
                <w:noProof/>
              </w:rPr>
              <w:t>5.4.1.</w:t>
            </w:r>
            <w:r w:rsidR="0042695D">
              <w:rPr>
                <w:rFonts w:asciiTheme="minorHAnsi" w:eastAsiaTheme="minorEastAsia" w:hAnsiTheme="minorHAnsi"/>
                <w:noProof/>
                <w:color w:val="auto"/>
                <w:sz w:val="22"/>
                <w:lang w:eastAsia="pt-BR"/>
              </w:rPr>
              <w:tab/>
            </w:r>
            <w:r w:rsidR="0042695D" w:rsidRPr="00411C32">
              <w:rPr>
                <w:rStyle w:val="Hyperlink"/>
                <w:noProof/>
              </w:rPr>
              <w:t>Aumento de fintechs e bancos digitais</w:t>
            </w:r>
            <w:r w:rsidR="0042695D">
              <w:rPr>
                <w:noProof/>
                <w:webHidden/>
              </w:rPr>
              <w:tab/>
            </w:r>
            <w:r w:rsidR="0042695D">
              <w:rPr>
                <w:noProof/>
                <w:webHidden/>
              </w:rPr>
              <w:fldChar w:fldCharType="begin"/>
            </w:r>
            <w:r w:rsidR="0042695D">
              <w:rPr>
                <w:noProof/>
                <w:webHidden/>
              </w:rPr>
              <w:instrText xml:space="preserve"> PAGEREF _Toc213277175 \h </w:instrText>
            </w:r>
            <w:r w:rsidR="0042695D">
              <w:rPr>
                <w:noProof/>
                <w:webHidden/>
              </w:rPr>
            </w:r>
            <w:r w:rsidR="0042695D">
              <w:rPr>
                <w:noProof/>
                <w:webHidden/>
              </w:rPr>
              <w:fldChar w:fldCharType="separate"/>
            </w:r>
            <w:r w:rsidR="0042695D">
              <w:rPr>
                <w:noProof/>
                <w:webHidden/>
              </w:rPr>
              <w:t>11</w:t>
            </w:r>
            <w:r w:rsidR="0042695D">
              <w:rPr>
                <w:noProof/>
                <w:webHidden/>
              </w:rPr>
              <w:fldChar w:fldCharType="end"/>
            </w:r>
          </w:hyperlink>
        </w:p>
        <w:p w14:paraId="63604705" w14:textId="71E3C9F9" w:rsidR="0042695D" w:rsidRDefault="00420C90">
          <w:pPr>
            <w:pStyle w:val="Sumrio1"/>
            <w:tabs>
              <w:tab w:val="left" w:pos="880"/>
            </w:tabs>
            <w:rPr>
              <w:rFonts w:asciiTheme="minorHAnsi" w:eastAsiaTheme="minorEastAsia" w:hAnsiTheme="minorHAnsi"/>
              <w:noProof/>
              <w:color w:val="auto"/>
              <w:sz w:val="22"/>
              <w:lang w:eastAsia="pt-BR"/>
            </w:rPr>
          </w:pPr>
          <w:hyperlink w:anchor="_Toc213277176" w:history="1">
            <w:r w:rsidR="0042695D" w:rsidRPr="00411C32">
              <w:rPr>
                <w:rStyle w:val="Hyperlink"/>
                <w:noProof/>
              </w:rPr>
              <w:t>5.4.2.</w:t>
            </w:r>
            <w:r w:rsidR="0042695D">
              <w:rPr>
                <w:rFonts w:asciiTheme="minorHAnsi" w:eastAsiaTheme="minorEastAsia" w:hAnsiTheme="minorHAnsi"/>
                <w:noProof/>
                <w:color w:val="auto"/>
                <w:sz w:val="22"/>
                <w:lang w:eastAsia="pt-BR"/>
              </w:rPr>
              <w:tab/>
            </w:r>
            <w:r w:rsidR="0042695D" w:rsidRPr="00411C32">
              <w:rPr>
                <w:rStyle w:val="Hyperlink"/>
                <w:noProof/>
              </w:rPr>
              <w:t>Alta inadimplência no agronegócio</w:t>
            </w:r>
            <w:r w:rsidR="0042695D">
              <w:rPr>
                <w:noProof/>
                <w:webHidden/>
              </w:rPr>
              <w:tab/>
            </w:r>
            <w:r w:rsidR="0042695D">
              <w:rPr>
                <w:noProof/>
                <w:webHidden/>
              </w:rPr>
              <w:fldChar w:fldCharType="begin"/>
            </w:r>
            <w:r w:rsidR="0042695D">
              <w:rPr>
                <w:noProof/>
                <w:webHidden/>
              </w:rPr>
              <w:instrText xml:space="preserve"> PAGEREF _Toc213277176 \h </w:instrText>
            </w:r>
            <w:r w:rsidR="0042695D">
              <w:rPr>
                <w:noProof/>
                <w:webHidden/>
              </w:rPr>
            </w:r>
            <w:r w:rsidR="0042695D">
              <w:rPr>
                <w:noProof/>
                <w:webHidden/>
              </w:rPr>
              <w:fldChar w:fldCharType="separate"/>
            </w:r>
            <w:r w:rsidR="0042695D">
              <w:rPr>
                <w:noProof/>
                <w:webHidden/>
              </w:rPr>
              <w:t>11</w:t>
            </w:r>
            <w:r w:rsidR="0042695D">
              <w:rPr>
                <w:noProof/>
                <w:webHidden/>
              </w:rPr>
              <w:fldChar w:fldCharType="end"/>
            </w:r>
          </w:hyperlink>
        </w:p>
        <w:p w14:paraId="7F916F4B" w14:textId="0EA23E6D" w:rsidR="0042695D" w:rsidRDefault="00420C90">
          <w:pPr>
            <w:pStyle w:val="Sumrio1"/>
            <w:tabs>
              <w:tab w:val="left" w:pos="880"/>
            </w:tabs>
            <w:rPr>
              <w:rFonts w:asciiTheme="minorHAnsi" w:eastAsiaTheme="minorEastAsia" w:hAnsiTheme="minorHAnsi"/>
              <w:noProof/>
              <w:color w:val="auto"/>
              <w:sz w:val="22"/>
              <w:lang w:eastAsia="pt-BR"/>
            </w:rPr>
          </w:pPr>
          <w:hyperlink w:anchor="_Toc213277177" w:history="1">
            <w:r w:rsidR="0042695D" w:rsidRPr="00411C32">
              <w:rPr>
                <w:rStyle w:val="Hyperlink"/>
                <w:noProof/>
              </w:rPr>
              <w:t>5.4.3.</w:t>
            </w:r>
            <w:r w:rsidR="0042695D">
              <w:rPr>
                <w:rFonts w:asciiTheme="minorHAnsi" w:eastAsiaTheme="minorEastAsia" w:hAnsiTheme="minorHAnsi"/>
                <w:noProof/>
                <w:color w:val="auto"/>
                <w:sz w:val="22"/>
                <w:lang w:eastAsia="pt-BR"/>
              </w:rPr>
              <w:tab/>
            </w:r>
            <w:r w:rsidR="0042695D" w:rsidRPr="00411C32">
              <w:rPr>
                <w:rStyle w:val="Hyperlink"/>
                <w:noProof/>
              </w:rPr>
              <w:t>Riscos cibernéticos</w:t>
            </w:r>
            <w:r w:rsidR="0042695D">
              <w:rPr>
                <w:noProof/>
                <w:webHidden/>
              </w:rPr>
              <w:tab/>
            </w:r>
            <w:r w:rsidR="0042695D">
              <w:rPr>
                <w:noProof/>
                <w:webHidden/>
              </w:rPr>
              <w:fldChar w:fldCharType="begin"/>
            </w:r>
            <w:r w:rsidR="0042695D">
              <w:rPr>
                <w:noProof/>
                <w:webHidden/>
              </w:rPr>
              <w:instrText xml:space="preserve"> PAGEREF _Toc213277177 \h </w:instrText>
            </w:r>
            <w:r w:rsidR="0042695D">
              <w:rPr>
                <w:noProof/>
                <w:webHidden/>
              </w:rPr>
            </w:r>
            <w:r w:rsidR="0042695D">
              <w:rPr>
                <w:noProof/>
                <w:webHidden/>
              </w:rPr>
              <w:fldChar w:fldCharType="separate"/>
            </w:r>
            <w:r w:rsidR="0042695D">
              <w:rPr>
                <w:noProof/>
                <w:webHidden/>
              </w:rPr>
              <w:t>11</w:t>
            </w:r>
            <w:r w:rsidR="0042695D">
              <w:rPr>
                <w:noProof/>
                <w:webHidden/>
              </w:rPr>
              <w:fldChar w:fldCharType="end"/>
            </w:r>
          </w:hyperlink>
        </w:p>
        <w:p w14:paraId="09678058" w14:textId="62B796A5" w:rsidR="0042695D" w:rsidRDefault="00420C90">
          <w:pPr>
            <w:pStyle w:val="Sumrio1"/>
            <w:rPr>
              <w:rFonts w:asciiTheme="minorHAnsi" w:eastAsiaTheme="minorEastAsia" w:hAnsiTheme="minorHAnsi"/>
              <w:noProof/>
              <w:color w:val="auto"/>
              <w:sz w:val="22"/>
              <w:lang w:eastAsia="pt-BR"/>
            </w:rPr>
          </w:pPr>
          <w:hyperlink w:anchor="_Toc213277178" w:history="1">
            <w:r w:rsidR="0042695D" w:rsidRPr="00411C32">
              <w:rPr>
                <w:rStyle w:val="Hyperlink"/>
                <w:noProof/>
              </w:rPr>
              <w:t>6</w:t>
            </w:r>
            <w:r w:rsidR="0042695D">
              <w:rPr>
                <w:rFonts w:asciiTheme="minorHAnsi" w:eastAsiaTheme="minorEastAsia" w:hAnsiTheme="minorHAnsi"/>
                <w:noProof/>
                <w:color w:val="auto"/>
                <w:sz w:val="22"/>
                <w:lang w:eastAsia="pt-BR"/>
              </w:rPr>
              <w:tab/>
            </w:r>
            <w:r w:rsidR="0042695D" w:rsidRPr="00411C32">
              <w:rPr>
                <w:rStyle w:val="Hyperlink"/>
                <w:noProof/>
              </w:rPr>
              <w:t>Estratégia de crescimento</w:t>
            </w:r>
            <w:r w:rsidR="0042695D">
              <w:rPr>
                <w:noProof/>
                <w:webHidden/>
              </w:rPr>
              <w:tab/>
            </w:r>
            <w:r w:rsidR="0042695D">
              <w:rPr>
                <w:noProof/>
                <w:webHidden/>
              </w:rPr>
              <w:fldChar w:fldCharType="begin"/>
            </w:r>
            <w:r w:rsidR="0042695D">
              <w:rPr>
                <w:noProof/>
                <w:webHidden/>
              </w:rPr>
              <w:instrText xml:space="preserve"> PAGEREF _Toc213277178 \h </w:instrText>
            </w:r>
            <w:r w:rsidR="0042695D">
              <w:rPr>
                <w:noProof/>
                <w:webHidden/>
              </w:rPr>
            </w:r>
            <w:r w:rsidR="0042695D">
              <w:rPr>
                <w:noProof/>
                <w:webHidden/>
              </w:rPr>
              <w:fldChar w:fldCharType="separate"/>
            </w:r>
            <w:r w:rsidR="0042695D">
              <w:rPr>
                <w:noProof/>
                <w:webHidden/>
              </w:rPr>
              <w:t>12</w:t>
            </w:r>
            <w:r w:rsidR="0042695D">
              <w:rPr>
                <w:noProof/>
                <w:webHidden/>
              </w:rPr>
              <w:fldChar w:fldCharType="end"/>
            </w:r>
          </w:hyperlink>
        </w:p>
        <w:p w14:paraId="62B35941" w14:textId="77034878" w:rsidR="0042695D" w:rsidRDefault="00420C90">
          <w:pPr>
            <w:pStyle w:val="Sumrio1"/>
            <w:rPr>
              <w:rFonts w:asciiTheme="minorHAnsi" w:eastAsiaTheme="minorEastAsia" w:hAnsiTheme="minorHAnsi"/>
              <w:noProof/>
              <w:color w:val="auto"/>
              <w:sz w:val="22"/>
              <w:lang w:eastAsia="pt-BR"/>
            </w:rPr>
          </w:pPr>
          <w:hyperlink w:anchor="_Toc213277179" w:history="1">
            <w:r w:rsidR="0042695D" w:rsidRPr="00411C32">
              <w:rPr>
                <w:rStyle w:val="Hyperlink"/>
                <w:noProof/>
              </w:rPr>
              <w:t>7</w:t>
            </w:r>
            <w:r w:rsidR="0042695D">
              <w:rPr>
                <w:rFonts w:asciiTheme="minorHAnsi" w:eastAsiaTheme="minorEastAsia" w:hAnsiTheme="minorHAnsi"/>
                <w:noProof/>
                <w:color w:val="auto"/>
                <w:sz w:val="22"/>
                <w:lang w:eastAsia="pt-BR"/>
              </w:rPr>
              <w:tab/>
            </w:r>
            <w:r w:rsidR="0042695D" w:rsidRPr="00411C32">
              <w:rPr>
                <w:rStyle w:val="Hyperlink"/>
                <w:noProof/>
              </w:rPr>
              <w:t>5W2H</w:t>
            </w:r>
            <w:r w:rsidR="0042695D">
              <w:rPr>
                <w:noProof/>
                <w:webHidden/>
              </w:rPr>
              <w:tab/>
            </w:r>
            <w:r w:rsidR="0042695D">
              <w:rPr>
                <w:noProof/>
                <w:webHidden/>
              </w:rPr>
              <w:fldChar w:fldCharType="begin"/>
            </w:r>
            <w:r w:rsidR="0042695D">
              <w:rPr>
                <w:noProof/>
                <w:webHidden/>
              </w:rPr>
              <w:instrText xml:space="preserve"> PAGEREF _Toc213277179 \h </w:instrText>
            </w:r>
            <w:r w:rsidR="0042695D">
              <w:rPr>
                <w:noProof/>
                <w:webHidden/>
              </w:rPr>
            </w:r>
            <w:r w:rsidR="0042695D">
              <w:rPr>
                <w:noProof/>
                <w:webHidden/>
              </w:rPr>
              <w:fldChar w:fldCharType="separate"/>
            </w:r>
            <w:r w:rsidR="0042695D">
              <w:rPr>
                <w:noProof/>
                <w:webHidden/>
              </w:rPr>
              <w:t>12</w:t>
            </w:r>
            <w:r w:rsidR="0042695D">
              <w:rPr>
                <w:noProof/>
                <w:webHidden/>
              </w:rPr>
              <w:fldChar w:fldCharType="end"/>
            </w:r>
          </w:hyperlink>
        </w:p>
        <w:p w14:paraId="1573EFAD" w14:textId="66A52C45" w:rsidR="0042695D" w:rsidRDefault="00420C90">
          <w:pPr>
            <w:pStyle w:val="Sumrio1"/>
            <w:rPr>
              <w:rFonts w:asciiTheme="minorHAnsi" w:eastAsiaTheme="minorEastAsia" w:hAnsiTheme="minorHAnsi"/>
              <w:noProof/>
              <w:color w:val="auto"/>
              <w:sz w:val="22"/>
              <w:lang w:eastAsia="pt-BR"/>
            </w:rPr>
          </w:pPr>
          <w:hyperlink w:anchor="_Toc213277180" w:history="1">
            <w:r w:rsidR="0042695D" w:rsidRPr="00411C32">
              <w:rPr>
                <w:rStyle w:val="Hyperlink"/>
                <w:noProof/>
              </w:rPr>
              <w:t>8</w:t>
            </w:r>
            <w:r w:rsidR="0042695D">
              <w:rPr>
                <w:rFonts w:asciiTheme="minorHAnsi" w:eastAsiaTheme="minorEastAsia" w:hAnsiTheme="minorHAnsi"/>
                <w:noProof/>
                <w:color w:val="auto"/>
                <w:sz w:val="22"/>
                <w:lang w:eastAsia="pt-BR"/>
              </w:rPr>
              <w:tab/>
            </w:r>
            <w:r w:rsidR="0042695D" w:rsidRPr="00411C32">
              <w:rPr>
                <w:rStyle w:val="Hyperlink"/>
                <w:noProof/>
              </w:rPr>
              <w:t>Plano de ação e BSC</w:t>
            </w:r>
            <w:r w:rsidR="0042695D">
              <w:rPr>
                <w:noProof/>
                <w:webHidden/>
              </w:rPr>
              <w:tab/>
            </w:r>
            <w:r w:rsidR="0042695D">
              <w:rPr>
                <w:noProof/>
                <w:webHidden/>
              </w:rPr>
              <w:fldChar w:fldCharType="begin"/>
            </w:r>
            <w:r w:rsidR="0042695D">
              <w:rPr>
                <w:noProof/>
                <w:webHidden/>
              </w:rPr>
              <w:instrText xml:space="preserve"> PAGEREF _Toc213277180 \h </w:instrText>
            </w:r>
            <w:r w:rsidR="0042695D">
              <w:rPr>
                <w:noProof/>
                <w:webHidden/>
              </w:rPr>
            </w:r>
            <w:r w:rsidR="0042695D">
              <w:rPr>
                <w:noProof/>
                <w:webHidden/>
              </w:rPr>
              <w:fldChar w:fldCharType="separate"/>
            </w:r>
            <w:r w:rsidR="0042695D">
              <w:rPr>
                <w:noProof/>
                <w:webHidden/>
              </w:rPr>
              <w:t>13</w:t>
            </w:r>
            <w:r w:rsidR="0042695D">
              <w:rPr>
                <w:noProof/>
                <w:webHidden/>
              </w:rPr>
              <w:fldChar w:fldCharType="end"/>
            </w:r>
          </w:hyperlink>
        </w:p>
        <w:p w14:paraId="1BBE8A41" w14:textId="198F0490" w:rsidR="0042695D" w:rsidRDefault="00420C90">
          <w:pPr>
            <w:pStyle w:val="Sumrio1"/>
            <w:rPr>
              <w:rFonts w:asciiTheme="minorHAnsi" w:eastAsiaTheme="minorEastAsia" w:hAnsiTheme="minorHAnsi"/>
              <w:noProof/>
              <w:color w:val="auto"/>
              <w:sz w:val="22"/>
              <w:lang w:eastAsia="pt-BR"/>
            </w:rPr>
          </w:pPr>
          <w:hyperlink w:anchor="_Toc213277184" w:history="1">
            <w:r w:rsidR="0042695D" w:rsidRPr="00411C32">
              <w:rPr>
                <w:rStyle w:val="Hyperlink"/>
                <w:noProof/>
              </w:rPr>
              <w:t>8.1.</w:t>
            </w:r>
            <w:r w:rsidR="0042695D">
              <w:rPr>
                <w:rFonts w:asciiTheme="minorHAnsi" w:eastAsiaTheme="minorEastAsia" w:hAnsiTheme="minorHAnsi"/>
                <w:noProof/>
                <w:color w:val="auto"/>
                <w:sz w:val="22"/>
                <w:lang w:eastAsia="pt-BR"/>
              </w:rPr>
              <w:tab/>
            </w:r>
            <w:r w:rsidR="0042695D" w:rsidRPr="00411C32">
              <w:rPr>
                <w:rStyle w:val="Hyperlink"/>
                <w:noProof/>
                <w:shd w:val="clear" w:color="auto" w:fill="FFFFFF"/>
              </w:rPr>
              <w:t>Perspectiva financeira</w:t>
            </w:r>
            <w:r w:rsidR="0042695D">
              <w:rPr>
                <w:noProof/>
                <w:webHidden/>
              </w:rPr>
              <w:tab/>
            </w:r>
            <w:r w:rsidR="0042695D">
              <w:rPr>
                <w:noProof/>
                <w:webHidden/>
              </w:rPr>
              <w:fldChar w:fldCharType="begin"/>
            </w:r>
            <w:r w:rsidR="0042695D">
              <w:rPr>
                <w:noProof/>
                <w:webHidden/>
              </w:rPr>
              <w:instrText xml:space="preserve"> PAGEREF _Toc213277184 \h </w:instrText>
            </w:r>
            <w:r w:rsidR="0042695D">
              <w:rPr>
                <w:noProof/>
                <w:webHidden/>
              </w:rPr>
            </w:r>
            <w:r w:rsidR="0042695D">
              <w:rPr>
                <w:noProof/>
                <w:webHidden/>
              </w:rPr>
              <w:fldChar w:fldCharType="separate"/>
            </w:r>
            <w:r w:rsidR="0042695D">
              <w:rPr>
                <w:noProof/>
                <w:webHidden/>
              </w:rPr>
              <w:t>13</w:t>
            </w:r>
            <w:r w:rsidR="0042695D">
              <w:rPr>
                <w:noProof/>
                <w:webHidden/>
              </w:rPr>
              <w:fldChar w:fldCharType="end"/>
            </w:r>
          </w:hyperlink>
        </w:p>
        <w:p w14:paraId="77CAA13F" w14:textId="0400AB89" w:rsidR="0042695D" w:rsidRDefault="00420C90">
          <w:pPr>
            <w:pStyle w:val="Sumrio1"/>
            <w:rPr>
              <w:rFonts w:asciiTheme="minorHAnsi" w:eastAsiaTheme="minorEastAsia" w:hAnsiTheme="minorHAnsi"/>
              <w:noProof/>
              <w:color w:val="auto"/>
              <w:sz w:val="22"/>
              <w:lang w:eastAsia="pt-BR"/>
            </w:rPr>
          </w:pPr>
          <w:hyperlink w:anchor="_Toc213277185" w:history="1">
            <w:r w:rsidR="0042695D" w:rsidRPr="00411C32">
              <w:rPr>
                <w:rStyle w:val="Hyperlink"/>
                <w:noProof/>
              </w:rPr>
              <w:t>8.2.</w:t>
            </w:r>
            <w:r w:rsidR="0042695D">
              <w:rPr>
                <w:rFonts w:asciiTheme="minorHAnsi" w:eastAsiaTheme="minorEastAsia" w:hAnsiTheme="minorHAnsi"/>
                <w:noProof/>
                <w:color w:val="auto"/>
                <w:sz w:val="22"/>
                <w:lang w:eastAsia="pt-BR"/>
              </w:rPr>
              <w:tab/>
            </w:r>
            <w:r w:rsidR="0042695D" w:rsidRPr="00411C32">
              <w:rPr>
                <w:rStyle w:val="Hyperlink"/>
                <w:noProof/>
                <w:shd w:val="clear" w:color="auto" w:fill="FFFFFF"/>
              </w:rPr>
              <w:t>Perspectiva dos clientes</w:t>
            </w:r>
            <w:r w:rsidR="0042695D">
              <w:rPr>
                <w:noProof/>
                <w:webHidden/>
              </w:rPr>
              <w:tab/>
            </w:r>
            <w:r w:rsidR="0042695D">
              <w:rPr>
                <w:noProof/>
                <w:webHidden/>
              </w:rPr>
              <w:fldChar w:fldCharType="begin"/>
            </w:r>
            <w:r w:rsidR="0042695D">
              <w:rPr>
                <w:noProof/>
                <w:webHidden/>
              </w:rPr>
              <w:instrText xml:space="preserve"> PAGEREF _Toc213277185 \h </w:instrText>
            </w:r>
            <w:r w:rsidR="0042695D">
              <w:rPr>
                <w:noProof/>
                <w:webHidden/>
              </w:rPr>
            </w:r>
            <w:r w:rsidR="0042695D">
              <w:rPr>
                <w:noProof/>
                <w:webHidden/>
              </w:rPr>
              <w:fldChar w:fldCharType="separate"/>
            </w:r>
            <w:r w:rsidR="0042695D">
              <w:rPr>
                <w:noProof/>
                <w:webHidden/>
              </w:rPr>
              <w:t>14</w:t>
            </w:r>
            <w:r w:rsidR="0042695D">
              <w:rPr>
                <w:noProof/>
                <w:webHidden/>
              </w:rPr>
              <w:fldChar w:fldCharType="end"/>
            </w:r>
          </w:hyperlink>
        </w:p>
        <w:p w14:paraId="3398F296" w14:textId="6F0BD303" w:rsidR="0042695D" w:rsidRDefault="00420C90">
          <w:pPr>
            <w:pStyle w:val="Sumrio1"/>
            <w:rPr>
              <w:rFonts w:asciiTheme="minorHAnsi" w:eastAsiaTheme="minorEastAsia" w:hAnsiTheme="minorHAnsi"/>
              <w:noProof/>
              <w:color w:val="auto"/>
              <w:sz w:val="22"/>
              <w:lang w:eastAsia="pt-BR"/>
            </w:rPr>
          </w:pPr>
          <w:hyperlink w:anchor="_Toc213277186" w:history="1">
            <w:r w:rsidR="0042695D" w:rsidRPr="00411C32">
              <w:rPr>
                <w:rStyle w:val="Hyperlink"/>
                <w:noProof/>
              </w:rPr>
              <w:t>8.3.</w:t>
            </w:r>
            <w:r w:rsidR="0042695D">
              <w:rPr>
                <w:rFonts w:asciiTheme="minorHAnsi" w:eastAsiaTheme="minorEastAsia" w:hAnsiTheme="minorHAnsi"/>
                <w:noProof/>
                <w:color w:val="auto"/>
                <w:sz w:val="22"/>
                <w:lang w:eastAsia="pt-BR"/>
              </w:rPr>
              <w:tab/>
            </w:r>
            <w:r w:rsidR="0042695D" w:rsidRPr="00411C32">
              <w:rPr>
                <w:rStyle w:val="Hyperlink"/>
                <w:noProof/>
                <w:shd w:val="clear" w:color="auto" w:fill="FFFFFF"/>
              </w:rPr>
              <w:t>Perspectiva do aprendizado e crescimento -</w:t>
            </w:r>
            <w:r w:rsidR="0042695D">
              <w:rPr>
                <w:noProof/>
                <w:webHidden/>
              </w:rPr>
              <w:tab/>
            </w:r>
            <w:r w:rsidR="0042695D">
              <w:rPr>
                <w:noProof/>
                <w:webHidden/>
              </w:rPr>
              <w:fldChar w:fldCharType="begin"/>
            </w:r>
            <w:r w:rsidR="0042695D">
              <w:rPr>
                <w:noProof/>
                <w:webHidden/>
              </w:rPr>
              <w:instrText xml:space="preserve"> PAGEREF _Toc213277186 \h </w:instrText>
            </w:r>
            <w:r w:rsidR="0042695D">
              <w:rPr>
                <w:noProof/>
                <w:webHidden/>
              </w:rPr>
            </w:r>
            <w:r w:rsidR="0042695D">
              <w:rPr>
                <w:noProof/>
                <w:webHidden/>
              </w:rPr>
              <w:fldChar w:fldCharType="separate"/>
            </w:r>
            <w:r w:rsidR="0042695D">
              <w:rPr>
                <w:noProof/>
                <w:webHidden/>
              </w:rPr>
              <w:t>14</w:t>
            </w:r>
            <w:r w:rsidR="0042695D">
              <w:rPr>
                <w:noProof/>
                <w:webHidden/>
              </w:rPr>
              <w:fldChar w:fldCharType="end"/>
            </w:r>
          </w:hyperlink>
        </w:p>
        <w:p w14:paraId="0D9F3259" w14:textId="642E3AFA" w:rsidR="0042695D" w:rsidRDefault="00420C90">
          <w:pPr>
            <w:pStyle w:val="Sumrio1"/>
            <w:rPr>
              <w:rFonts w:asciiTheme="minorHAnsi" w:eastAsiaTheme="minorEastAsia" w:hAnsiTheme="minorHAnsi"/>
              <w:noProof/>
              <w:color w:val="auto"/>
              <w:sz w:val="22"/>
              <w:lang w:eastAsia="pt-BR"/>
            </w:rPr>
          </w:pPr>
          <w:hyperlink w:anchor="_Toc213277187" w:history="1">
            <w:r w:rsidR="0042695D" w:rsidRPr="00411C32">
              <w:rPr>
                <w:rStyle w:val="Hyperlink"/>
                <w:noProof/>
              </w:rPr>
              <w:t>9</w:t>
            </w:r>
            <w:r w:rsidR="0042695D">
              <w:rPr>
                <w:rFonts w:asciiTheme="minorHAnsi" w:eastAsiaTheme="minorEastAsia" w:hAnsiTheme="minorHAnsi"/>
                <w:noProof/>
                <w:color w:val="auto"/>
                <w:sz w:val="22"/>
                <w:lang w:eastAsia="pt-BR"/>
              </w:rPr>
              <w:tab/>
            </w:r>
            <w:r w:rsidR="0042695D" w:rsidRPr="00411C32">
              <w:rPr>
                <w:rStyle w:val="Hyperlink"/>
                <w:noProof/>
              </w:rPr>
              <w:t>Ciclo PDCA</w:t>
            </w:r>
            <w:r w:rsidR="0042695D">
              <w:rPr>
                <w:noProof/>
                <w:webHidden/>
              </w:rPr>
              <w:tab/>
            </w:r>
            <w:r w:rsidR="0042695D">
              <w:rPr>
                <w:noProof/>
                <w:webHidden/>
              </w:rPr>
              <w:fldChar w:fldCharType="begin"/>
            </w:r>
            <w:r w:rsidR="0042695D">
              <w:rPr>
                <w:noProof/>
                <w:webHidden/>
              </w:rPr>
              <w:instrText xml:space="preserve"> PAGEREF _Toc213277187 \h </w:instrText>
            </w:r>
            <w:r w:rsidR="0042695D">
              <w:rPr>
                <w:noProof/>
                <w:webHidden/>
              </w:rPr>
            </w:r>
            <w:r w:rsidR="0042695D">
              <w:rPr>
                <w:noProof/>
                <w:webHidden/>
              </w:rPr>
              <w:fldChar w:fldCharType="separate"/>
            </w:r>
            <w:r w:rsidR="0042695D">
              <w:rPr>
                <w:noProof/>
                <w:webHidden/>
              </w:rPr>
              <w:t>14</w:t>
            </w:r>
            <w:r w:rsidR="0042695D">
              <w:rPr>
                <w:noProof/>
                <w:webHidden/>
              </w:rPr>
              <w:fldChar w:fldCharType="end"/>
            </w:r>
          </w:hyperlink>
        </w:p>
        <w:p w14:paraId="16C205E7" w14:textId="2F5B293F" w:rsidR="003911CE" w:rsidRDefault="003911CE">
          <w:r>
            <w:rPr>
              <w:b/>
              <w:bCs/>
            </w:rPr>
            <w:fldChar w:fldCharType="end"/>
          </w:r>
        </w:p>
      </w:sdtContent>
    </w:sdt>
    <w:p w14:paraId="2C82398E" w14:textId="77777777" w:rsidR="00FA2353" w:rsidRDefault="00FA2353">
      <w:pPr>
        <w:spacing w:before="0" w:line="259" w:lineRule="auto"/>
        <w:ind w:firstLine="0"/>
        <w:jc w:val="left"/>
        <w:rPr>
          <w:rFonts w:eastAsia="Times New Roman" w:cs="Times New Roman"/>
          <w:color w:val="000000"/>
          <w:szCs w:val="24"/>
          <w:lang w:eastAsia="pt-BR"/>
        </w:rPr>
      </w:pPr>
      <w:r>
        <w:rPr>
          <w:rFonts w:eastAsia="Times New Roman" w:cs="Times New Roman"/>
          <w:color w:val="000000"/>
          <w:szCs w:val="24"/>
          <w:lang w:eastAsia="pt-BR"/>
        </w:rPr>
        <w:br w:type="page"/>
      </w:r>
    </w:p>
    <w:p w14:paraId="604CF026" w14:textId="11C77939"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lastRenderedPageBreak/>
        <w:t>Parecer sobre o relatório do PI apresentado:</w:t>
      </w:r>
    </w:p>
    <w:p w14:paraId="02A5D50C" w14:textId="77777777" w:rsidR="005E6D05" w:rsidRPr="005E6D05" w:rsidRDefault="005E6D05" w:rsidP="003911CE">
      <w:pPr>
        <w:spacing w:before="0" w:after="0"/>
        <w:ind w:firstLine="0"/>
        <w:rPr>
          <w:rFonts w:eastAsia="Times New Roman" w:cs="Times New Roman"/>
          <w:color w:val="auto"/>
          <w:szCs w:val="24"/>
          <w:lang w:eastAsia="pt-BR"/>
        </w:rPr>
      </w:pPr>
    </w:p>
    <w:p w14:paraId="2EEAEEC6" w14:textId="77777777" w:rsidR="005E6D05" w:rsidRPr="005E6D05" w:rsidRDefault="005E6D05" w:rsidP="003911CE">
      <w:pPr>
        <w:tabs>
          <w:tab w:val="left" w:pos="686"/>
        </w:tabs>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Há informações relevantes sobre o Banco do Brasil, mas percebo que do ponto de vista estrutural falta a presença de tabelas, quadros, figuras etc. Também observo que a numeração está bastante confusa do ponto de vista acadêmico e estrutural. Faz-se necessária a observação disso para a reorganização do trabalho.  </w:t>
      </w:r>
    </w:p>
    <w:p w14:paraId="05D6EB5E"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Em relação à Matriz SWOT, não sei o que a Profa. Carla apontou ou ainda irá apontar como melhoria no processo de escrita e/ou desenvolvimento da matriz. Do meu ponto de vista, há a necessidade de quadros, tabelas e figuras, ou seja, volto nessa questão para que atentem quanto a isso.  </w:t>
      </w:r>
    </w:p>
    <w:p w14:paraId="21101991"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São essas as minhas observações com o relatório apresentado neste momento. </w:t>
      </w:r>
    </w:p>
    <w:p w14:paraId="01B18DCC" w14:textId="77777777" w:rsidR="005E6D05" w:rsidRPr="005E6D05" w:rsidRDefault="005E6D05" w:rsidP="003911CE">
      <w:pPr>
        <w:spacing w:before="0" w:after="0"/>
        <w:ind w:firstLine="0"/>
        <w:rPr>
          <w:rFonts w:eastAsia="Times New Roman" w:cs="Times New Roman"/>
          <w:color w:val="auto"/>
          <w:szCs w:val="24"/>
          <w:lang w:eastAsia="pt-BR"/>
        </w:rPr>
      </w:pPr>
    </w:p>
    <w:p w14:paraId="00300DFA" w14:textId="36E7F6D6" w:rsidR="005E6D05" w:rsidRDefault="00002621" w:rsidP="003911CE">
      <w:pPr>
        <w:pStyle w:val="Nvel1TtuloABNT"/>
      </w:pPr>
      <w:bookmarkStart w:id="0" w:name="_Toc213277143"/>
      <w:r w:rsidRPr="003911CE">
        <w:t>Introdução</w:t>
      </w:r>
      <w:bookmarkEnd w:id="0"/>
    </w:p>
    <w:p w14:paraId="4E94D728"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xml:space="preserve">O projeto integrador tem como objetivo dissecar e analisar o Banco do Brasil no atual contexto </w:t>
      </w:r>
      <w:r w:rsidRPr="005E6D05">
        <w:rPr>
          <w:rFonts w:eastAsia="Times New Roman" w:cs="Times New Roman"/>
          <w:color w:val="FF0000"/>
          <w:szCs w:val="24"/>
          <w:lang w:eastAsia="pt-BR"/>
        </w:rPr>
        <w:t>socioeconômico,</w:t>
      </w:r>
      <w:r w:rsidRPr="005E6D05">
        <w:rPr>
          <w:rFonts w:eastAsia="Times New Roman" w:cs="Times New Roman"/>
          <w:color w:val="000000"/>
          <w:szCs w:val="24"/>
          <w:lang w:eastAsia="pt-BR"/>
        </w:rPr>
        <w:t xml:space="preserve"> levando em consideração sua história e trajetória. O banco mais antigo do Brasil, fundado em 1808, pelo príncipe Dom João VI no contexto de transferência da corte portuguesa para o Brasil. Esse banco teve um papel relevante ao longo da história do país, em que modernizou o sistema financeiro brasileiro, com base nas mudanças tecnológicas de seu tempo.</w:t>
      </w:r>
    </w:p>
    <w:p w14:paraId="3F0F013C" w14:textId="13C0311C"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xml:space="preserve">A equipe fez a escolha do Banco do Brasil, pois, além de ser um dos maiores, bem como o primeiro banco do Brasil, existe uma vasta gama de atuais ameaças que devem ser pensadas, assim como a lei </w:t>
      </w:r>
      <w:proofErr w:type="spellStart"/>
      <w:r w:rsidRPr="005E6D05">
        <w:rPr>
          <w:rFonts w:eastAsia="Times New Roman" w:cs="Times New Roman"/>
          <w:color w:val="000000"/>
          <w:szCs w:val="24"/>
          <w:lang w:eastAsia="pt-BR"/>
        </w:rPr>
        <w:t>Magnitsky</w:t>
      </w:r>
      <w:proofErr w:type="spellEnd"/>
      <w:r w:rsidRPr="005E6D05">
        <w:rPr>
          <w:rFonts w:eastAsia="Times New Roman" w:cs="Times New Roman"/>
          <w:color w:val="000000"/>
          <w:szCs w:val="24"/>
          <w:lang w:eastAsia="pt-BR"/>
        </w:rPr>
        <w:t xml:space="preserve"> no atual contexto político.</w:t>
      </w:r>
    </w:p>
    <w:p w14:paraId="3DAF2BA5"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b/>
          <w:bCs/>
          <w:color w:val="FF0000"/>
          <w:szCs w:val="24"/>
          <w:lang w:eastAsia="pt-BR"/>
        </w:rPr>
        <w:t>[Em relação à introdução, esta deverá ser finalizada juntamente com o trabalho.]  </w:t>
      </w:r>
    </w:p>
    <w:p w14:paraId="042A3269"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w:t>
      </w:r>
    </w:p>
    <w:p w14:paraId="61DC94F9" w14:textId="3AEC149F" w:rsidR="005E6D05" w:rsidRPr="003911CE" w:rsidRDefault="00002621" w:rsidP="003911CE">
      <w:pPr>
        <w:pStyle w:val="Nvel1TtuloABNT"/>
      </w:pPr>
      <w:bookmarkStart w:id="1" w:name="_Toc213277144"/>
      <w:r w:rsidRPr="003911CE">
        <w:t>Missão, Visão e Valores</w:t>
      </w:r>
      <w:bookmarkEnd w:id="1"/>
    </w:p>
    <w:p w14:paraId="664C0273"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shd w:val="clear" w:color="auto" w:fill="FFFF00"/>
          <w:lang w:eastAsia="pt-BR"/>
        </w:rPr>
        <w:t> Missão, Visão e Valores são fundamentais para uma declaração estratégica que descreve a identidade e os princípios de uma organização, seja ela uma empresa, uma instituição educacional, uma ONG ou qualquer outra entidade.</w:t>
      </w:r>
    </w:p>
    <w:p w14:paraId="0D06E87F"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shd w:val="clear" w:color="auto" w:fill="FFFF00"/>
          <w:lang w:eastAsia="pt-BR"/>
        </w:rPr>
        <w:t xml:space="preserve">A missão representa o propósito da organização, explicando o porquê </w:t>
      </w:r>
      <w:proofErr w:type="gramStart"/>
      <w:r w:rsidRPr="005E6D05">
        <w:rPr>
          <w:rFonts w:eastAsia="Times New Roman" w:cs="Times New Roman"/>
          <w:color w:val="000000"/>
          <w:szCs w:val="24"/>
          <w:shd w:val="clear" w:color="auto" w:fill="FFFF00"/>
          <w:lang w:eastAsia="pt-BR"/>
        </w:rPr>
        <w:t>dela</w:t>
      </w:r>
      <w:proofErr w:type="gramEnd"/>
      <w:r w:rsidRPr="005E6D05">
        <w:rPr>
          <w:rFonts w:eastAsia="Times New Roman" w:cs="Times New Roman"/>
          <w:color w:val="000000"/>
          <w:szCs w:val="24"/>
          <w:shd w:val="clear" w:color="auto" w:fill="FFFF00"/>
          <w:lang w:eastAsia="pt-BR"/>
        </w:rPr>
        <w:t xml:space="preserve"> existir, apresentando uma declaração concisa que descreve a razão de ser uma organização que pode incluir informações sobre produtos e serviços, o seu público-alvo e os valores que guiam a empresa.</w:t>
      </w:r>
    </w:p>
    <w:p w14:paraId="5D120722"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shd w:val="clear" w:color="auto" w:fill="FFFF00"/>
          <w:lang w:eastAsia="pt-BR"/>
        </w:rPr>
        <w:lastRenderedPageBreak/>
        <w:t>A visão projeta onde a organização espera estar no futuro, geralmente entre 5 a 10 anos. A visão é algo inspirador, orientado pelos objetivos e metas ao longo prazo, ela representa o que a empresa almeja alcançar em termos de sucesso e impacto social. </w:t>
      </w:r>
    </w:p>
    <w:p w14:paraId="17A889A2"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shd w:val="clear" w:color="auto" w:fill="FFFF00"/>
          <w:lang w:eastAsia="pt-BR"/>
        </w:rPr>
        <w:t>Os valores são os princípios éticos e as crenças fundamentais da organização, elas que orientam o comportamento dentro da empresa e as decisões da organização. Os valores ajudam em como a organização se relaciona com seus funcionários, clientes, parceiros e a comunidade, podendo incluir conceitos de integridade, ética, inovação e responsabilidade social.</w:t>
      </w:r>
    </w:p>
    <w:p w14:paraId="37B4BD01" w14:textId="77777777" w:rsidR="005E6D05" w:rsidRPr="005E6D05" w:rsidRDefault="005E6D05" w:rsidP="003911CE">
      <w:pPr>
        <w:numPr>
          <w:ilvl w:val="0"/>
          <w:numId w:val="6"/>
        </w:numPr>
        <w:spacing w:before="0" w:after="0"/>
        <w:ind w:left="284" w:hanging="284"/>
        <w:textAlignment w:val="baseline"/>
        <w:rPr>
          <w:rFonts w:eastAsia="Times New Roman" w:cs="Times New Roman"/>
          <w:color w:val="000000"/>
          <w:szCs w:val="24"/>
          <w:lang w:eastAsia="pt-BR"/>
        </w:rPr>
      </w:pPr>
      <w:r w:rsidRPr="005E6D05">
        <w:rPr>
          <w:rFonts w:eastAsia="Times New Roman" w:cs="Times New Roman"/>
          <w:color w:val="000000"/>
          <w:szCs w:val="24"/>
          <w:shd w:val="clear" w:color="auto" w:fill="FFFF00"/>
          <w:lang w:eastAsia="pt-BR"/>
        </w:rPr>
        <w:t> Visão</w:t>
      </w:r>
    </w:p>
    <w:p w14:paraId="2BC3AF33"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shd w:val="clear" w:color="auto" w:fill="FFFF00"/>
          <w:lang w:eastAsia="pt-BR"/>
        </w:rPr>
        <w:t>O Banco do Brasil visa ser próximo e relevante na vida de seus clientes, oferecendo soluções financeiras para o seu dia a dia para criar um laço de confiança por meio de serviços.</w:t>
      </w:r>
    </w:p>
    <w:p w14:paraId="0D24F738" w14:textId="77777777" w:rsidR="005E6D05" w:rsidRPr="005E6D05" w:rsidRDefault="005E6D05" w:rsidP="003911CE">
      <w:pPr>
        <w:numPr>
          <w:ilvl w:val="0"/>
          <w:numId w:val="7"/>
        </w:numPr>
        <w:spacing w:before="0" w:after="0"/>
        <w:ind w:left="284" w:hanging="284"/>
        <w:textAlignment w:val="baseline"/>
        <w:rPr>
          <w:rFonts w:eastAsia="Times New Roman" w:cs="Times New Roman"/>
          <w:color w:val="000000"/>
          <w:szCs w:val="24"/>
          <w:lang w:eastAsia="pt-BR"/>
        </w:rPr>
      </w:pPr>
      <w:r w:rsidRPr="005E6D05">
        <w:rPr>
          <w:rFonts w:eastAsia="Times New Roman" w:cs="Times New Roman"/>
          <w:color w:val="000000"/>
          <w:szCs w:val="24"/>
          <w:shd w:val="clear" w:color="auto" w:fill="FFFF00"/>
          <w:lang w:eastAsia="pt-BR"/>
        </w:rPr>
        <w:t> Missão</w:t>
      </w:r>
    </w:p>
    <w:p w14:paraId="5E2CE1F4"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shd w:val="clear" w:color="auto" w:fill="FFFF00"/>
          <w:lang w:eastAsia="pt-BR"/>
        </w:rPr>
        <w:t>A instituição financeira (BB) busca promover o desenvolvimento socioeconômico e ambiental, com responsabilidade, inovação e eficiência.</w:t>
      </w:r>
    </w:p>
    <w:p w14:paraId="7AE539D5" w14:textId="77777777" w:rsidR="005E6D05" w:rsidRPr="005E6D05" w:rsidRDefault="005E6D05" w:rsidP="003911CE">
      <w:pPr>
        <w:numPr>
          <w:ilvl w:val="0"/>
          <w:numId w:val="8"/>
        </w:numPr>
        <w:spacing w:before="0" w:after="0"/>
        <w:ind w:left="284" w:hanging="284"/>
        <w:textAlignment w:val="baseline"/>
        <w:rPr>
          <w:rFonts w:eastAsia="Times New Roman" w:cs="Times New Roman"/>
          <w:color w:val="000000"/>
          <w:szCs w:val="24"/>
          <w:lang w:eastAsia="pt-BR"/>
        </w:rPr>
      </w:pPr>
      <w:r w:rsidRPr="005E6D05">
        <w:rPr>
          <w:rFonts w:eastAsia="Times New Roman" w:cs="Times New Roman"/>
          <w:color w:val="000000"/>
          <w:szCs w:val="24"/>
          <w:shd w:val="clear" w:color="auto" w:fill="FFFF00"/>
          <w:lang w:eastAsia="pt-BR"/>
        </w:rPr>
        <w:t>Valores</w:t>
      </w:r>
    </w:p>
    <w:p w14:paraId="46E8ABAC"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shd w:val="clear" w:color="auto" w:fill="FFFF00"/>
          <w:lang w:eastAsia="pt-BR"/>
        </w:rPr>
        <w:t>A organização adota valores como diversidade, inclusão e equidade representam o esforço em valorizar as diferenças individuais e garantir que todos os membros tenham as mesmas oportunidades para se desenvolver e alcançar seus objetivos.</w:t>
      </w:r>
    </w:p>
    <w:p w14:paraId="670EB2BC"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ACABEI DE MUDAR EM CIMA</w:t>
      </w:r>
    </w:p>
    <w:p w14:paraId="39EBBA8D"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w:t>
      </w:r>
    </w:p>
    <w:p w14:paraId="23608E6A" w14:textId="607A4360" w:rsidR="005E6D05" w:rsidRPr="003911CE" w:rsidRDefault="005E6D05" w:rsidP="003911CE">
      <w:pPr>
        <w:pStyle w:val="Nvel1TtuloABNT"/>
      </w:pPr>
      <w:bookmarkStart w:id="2" w:name="_Toc213277145"/>
      <w:r w:rsidRPr="003911CE">
        <w:t>Estrutura e áreas funcionais da empresa</w:t>
      </w:r>
      <w:bookmarkEnd w:id="2"/>
    </w:p>
    <w:p w14:paraId="4A442E28"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A estrutura organizacional do Banco do Brasil está condensada em múltiplas partes na organização financeira, desde o relacionamento com seus investidores até valores sociais que compõem a empresa.</w:t>
      </w:r>
    </w:p>
    <w:p w14:paraId="34AB9078"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w:t>
      </w:r>
    </w:p>
    <w:p w14:paraId="3B4D5846" w14:textId="77777777" w:rsidR="003911CE" w:rsidRPr="003911CE" w:rsidRDefault="003911CE" w:rsidP="003911CE">
      <w:pPr>
        <w:pStyle w:val="PargrafodaLista"/>
        <w:keepNext/>
        <w:keepLines/>
        <w:numPr>
          <w:ilvl w:val="0"/>
          <w:numId w:val="17"/>
        </w:numPr>
        <w:spacing w:before="0" w:after="0"/>
        <w:contextualSpacing w:val="0"/>
        <w:outlineLvl w:val="0"/>
        <w:rPr>
          <w:rFonts w:eastAsia="Times New Roman" w:cs="Times New Roman"/>
          <w:b/>
          <w:bCs/>
          <w:vanish/>
          <w:color w:val="000000"/>
          <w:szCs w:val="24"/>
          <w:lang w:eastAsia="pt-BR"/>
        </w:rPr>
      </w:pPr>
      <w:bookmarkStart w:id="3" w:name="_Toc213275933"/>
      <w:bookmarkStart w:id="4" w:name="_Toc213276449"/>
      <w:bookmarkStart w:id="5" w:name="_Toc213276486"/>
      <w:bookmarkStart w:id="6" w:name="_Toc213276623"/>
      <w:bookmarkStart w:id="7" w:name="_Toc213277146"/>
      <w:bookmarkEnd w:id="3"/>
      <w:bookmarkEnd w:id="4"/>
      <w:bookmarkEnd w:id="5"/>
      <w:bookmarkEnd w:id="6"/>
      <w:bookmarkEnd w:id="7"/>
    </w:p>
    <w:p w14:paraId="3B19BCA5" w14:textId="77777777" w:rsidR="003911CE" w:rsidRPr="003911CE" w:rsidRDefault="003911CE" w:rsidP="003911CE">
      <w:pPr>
        <w:pStyle w:val="PargrafodaLista"/>
        <w:keepNext/>
        <w:keepLines/>
        <w:numPr>
          <w:ilvl w:val="0"/>
          <w:numId w:val="17"/>
        </w:numPr>
        <w:spacing w:before="0" w:after="0"/>
        <w:contextualSpacing w:val="0"/>
        <w:outlineLvl w:val="0"/>
        <w:rPr>
          <w:rFonts w:eastAsia="Times New Roman" w:cs="Times New Roman"/>
          <w:b/>
          <w:bCs/>
          <w:vanish/>
          <w:color w:val="000000"/>
          <w:szCs w:val="24"/>
          <w:lang w:eastAsia="pt-BR"/>
        </w:rPr>
      </w:pPr>
      <w:bookmarkStart w:id="8" w:name="_Toc213275934"/>
      <w:bookmarkStart w:id="9" w:name="_Toc213276450"/>
      <w:bookmarkStart w:id="10" w:name="_Toc213276487"/>
      <w:bookmarkStart w:id="11" w:name="_Toc213276624"/>
      <w:bookmarkStart w:id="12" w:name="_Toc213277147"/>
      <w:bookmarkEnd w:id="8"/>
      <w:bookmarkEnd w:id="9"/>
      <w:bookmarkEnd w:id="10"/>
      <w:bookmarkEnd w:id="11"/>
      <w:bookmarkEnd w:id="12"/>
    </w:p>
    <w:p w14:paraId="35257E88" w14:textId="77777777" w:rsidR="003911CE" w:rsidRPr="003911CE" w:rsidRDefault="003911CE" w:rsidP="003911CE">
      <w:pPr>
        <w:pStyle w:val="PargrafodaLista"/>
        <w:keepNext/>
        <w:keepLines/>
        <w:numPr>
          <w:ilvl w:val="0"/>
          <w:numId w:val="17"/>
        </w:numPr>
        <w:spacing w:before="0" w:after="0"/>
        <w:contextualSpacing w:val="0"/>
        <w:outlineLvl w:val="0"/>
        <w:rPr>
          <w:rFonts w:eastAsia="Times New Roman" w:cs="Times New Roman"/>
          <w:b/>
          <w:bCs/>
          <w:vanish/>
          <w:color w:val="000000"/>
          <w:szCs w:val="24"/>
          <w:lang w:eastAsia="pt-BR"/>
        </w:rPr>
      </w:pPr>
      <w:bookmarkStart w:id="13" w:name="_Toc213275935"/>
      <w:bookmarkStart w:id="14" w:name="_Toc213276451"/>
      <w:bookmarkStart w:id="15" w:name="_Toc213276488"/>
      <w:bookmarkStart w:id="16" w:name="_Toc213276625"/>
      <w:bookmarkStart w:id="17" w:name="_Toc213277148"/>
      <w:bookmarkEnd w:id="13"/>
      <w:bookmarkEnd w:id="14"/>
      <w:bookmarkEnd w:id="15"/>
      <w:bookmarkEnd w:id="16"/>
      <w:bookmarkEnd w:id="17"/>
    </w:p>
    <w:p w14:paraId="34D22090" w14:textId="6566D5D0" w:rsidR="005E6D05" w:rsidRPr="003911CE" w:rsidRDefault="005E6D05" w:rsidP="003911CE">
      <w:pPr>
        <w:pStyle w:val="Nvel2TtuloABNT"/>
      </w:pPr>
      <w:bookmarkStart w:id="18" w:name="_Toc213277149"/>
      <w:r w:rsidRPr="003911CE">
        <w:t>Estrutura de investimento</w:t>
      </w:r>
      <w:bookmarkEnd w:id="18"/>
    </w:p>
    <w:p w14:paraId="7C380D66"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Múltiplas áreas integram a companhia, desde organizações controladas onde o banco interfere diretamente em políticas administrativas e financeiras, podendo ser majoritárias por meio ações  ordinárias ( um tipo de ação que concede o direito a voto nas assembleias gerais) ou por meio de controle efetivo onde se tem interferência independentemente da quantidade de ações, empresas coligadas onde o BB possui uma significativa influência mas não possui total controle ou simples participação onde não se tem controle algum.</w:t>
      </w:r>
    </w:p>
    <w:p w14:paraId="0D670123"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lastRenderedPageBreak/>
        <w:t>As empresas controladas contam com 50% ou mais quando são geridas pelas ações ordinárias, as coligadas entre 10% à 50% e de simples participação menos de 10%.</w:t>
      </w:r>
    </w:p>
    <w:p w14:paraId="43A35197"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A estrutura de investimento é dividida em quatro segmentos:</w:t>
      </w:r>
    </w:p>
    <w:p w14:paraId="6B7DD855"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FF0000"/>
          <w:szCs w:val="24"/>
          <w:lang w:eastAsia="pt-BR"/>
        </w:rPr>
        <w:t>[Ao fazer itens, deverá fazê-los com menos informação e destacar que são itens. E, ainda, fazer uso da mesma classe gramatical para iniciar o item.]</w:t>
      </w:r>
    </w:p>
    <w:p w14:paraId="55E123D9" w14:textId="7559C392" w:rsidR="005E6D05" w:rsidRPr="00A74CD1" w:rsidRDefault="005E6D05" w:rsidP="00A74CD1">
      <w:pPr>
        <w:pStyle w:val="PargrafodaLista"/>
        <w:numPr>
          <w:ilvl w:val="0"/>
          <w:numId w:val="18"/>
        </w:numPr>
        <w:spacing w:before="0" w:after="0"/>
        <w:rPr>
          <w:rFonts w:eastAsia="Times New Roman" w:cs="Times New Roman"/>
          <w:color w:val="auto"/>
          <w:szCs w:val="24"/>
          <w:lang w:eastAsia="pt-BR"/>
        </w:rPr>
      </w:pPr>
      <w:r w:rsidRPr="00A74CD1">
        <w:rPr>
          <w:rFonts w:eastAsia="Times New Roman" w:cs="Times New Roman"/>
          <w:color w:val="000000"/>
          <w:szCs w:val="24"/>
          <w:lang w:eastAsia="pt-BR"/>
        </w:rPr>
        <w:t>Banco múltiplo</w:t>
      </w:r>
      <w:r w:rsidR="00A74CD1">
        <w:rPr>
          <w:rFonts w:eastAsia="Times New Roman" w:cs="Times New Roman"/>
          <w:color w:val="000000"/>
          <w:szCs w:val="24"/>
          <w:lang w:eastAsia="pt-BR"/>
        </w:rPr>
        <w:t>:</w:t>
      </w:r>
      <w:r w:rsidRPr="00A74CD1">
        <w:rPr>
          <w:rFonts w:eastAsia="Times New Roman" w:cs="Times New Roman"/>
          <w:color w:val="000000"/>
          <w:szCs w:val="24"/>
          <w:lang w:eastAsia="pt-BR"/>
        </w:rPr>
        <w:t xml:space="preserve"> onde se gerencia as operações de crédito e serviços bancários das instituições, tanto na principal organização quanto nas coligadas, compondo nessa categoria o próprio Banco do Brasil e ramificações como Banco do Brasil Américas com enfoque no mercado internacional.</w:t>
      </w:r>
    </w:p>
    <w:p w14:paraId="3929161F" w14:textId="388EE052" w:rsidR="005E6D05" w:rsidRPr="00A74CD1" w:rsidRDefault="005E6D05" w:rsidP="00A74CD1">
      <w:pPr>
        <w:pStyle w:val="PargrafodaLista"/>
        <w:numPr>
          <w:ilvl w:val="0"/>
          <w:numId w:val="18"/>
        </w:numPr>
        <w:spacing w:before="0" w:after="0"/>
        <w:rPr>
          <w:rFonts w:eastAsia="Times New Roman" w:cs="Times New Roman"/>
          <w:color w:val="auto"/>
          <w:szCs w:val="24"/>
          <w:lang w:eastAsia="pt-BR"/>
        </w:rPr>
      </w:pPr>
      <w:r w:rsidRPr="00A74CD1">
        <w:rPr>
          <w:rFonts w:eastAsia="Times New Roman" w:cs="Times New Roman"/>
          <w:color w:val="000000"/>
          <w:szCs w:val="24"/>
          <w:lang w:eastAsia="pt-BR"/>
        </w:rPr>
        <w:t>Meios de pagamento</w:t>
      </w:r>
      <w:r w:rsidR="00A74CD1">
        <w:rPr>
          <w:rFonts w:eastAsia="Times New Roman" w:cs="Times New Roman"/>
          <w:color w:val="000000"/>
          <w:szCs w:val="24"/>
          <w:lang w:eastAsia="pt-BR"/>
        </w:rPr>
        <w:t>:</w:t>
      </w:r>
      <w:r w:rsidRPr="00A74CD1">
        <w:rPr>
          <w:rFonts w:eastAsia="Times New Roman" w:cs="Times New Roman"/>
          <w:color w:val="000000"/>
          <w:szCs w:val="24"/>
          <w:lang w:eastAsia="pt-BR"/>
        </w:rPr>
        <w:t xml:space="preserve"> ecossistema de serviços e produtos como: máquinas, cartões de crédito e débito e até vouchers.</w:t>
      </w:r>
    </w:p>
    <w:p w14:paraId="78427861" w14:textId="7E8AB9FC" w:rsidR="005E6D05" w:rsidRPr="00A74CD1" w:rsidRDefault="005E6D05" w:rsidP="00A74CD1">
      <w:pPr>
        <w:pStyle w:val="PargrafodaLista"/>
        <w:numPr>
          <w:ilvl w:val="0"/>
          <w:numId w:val="18"/>
        </w:numPr>
        <w:spacing w:before="0" w:after="0"/>
        <w:rPr>
          <w:rFonts w:eastAsia="Times New Roman" w:cs="Times New Roman"/>
          <w:color w:val="auto"/>
          <w:szCs w:val="24"/>
          <w:lang w:eastAsia="pt-BR"/>
        </w:rPr>
      </w:pPr>
      <w:r w:rsidRPr="00A74CD1">
        <w:rPr>
          <w:rFonts w:eastAsia="Times New Roman" w:cs="Times New Roman"/>
          <w:color w:val="000000"/>
          <w:szCs w:val="24"/>
          <w:lang w:eastAsia="pt-BR"/>
        </w:rPr>
        <w:t>Seguridade</w:t>
      </w:r>
      <w:r w:rsidR="00A74CD1">
        <w:rPr>
          <w:rFonts w:eastAsia="Times New Roman" w:cs="Times New Roman"/>
          <w:color w:val="000000"/>
          <w:szCs w:val="24"/>
          <w:lang w:eastAsia="pt-BR"/>
        </w:rPr>
        <w:t>:</w:t>
      </w:r>
      <w:r w:rsidRPr="00A74CD1">
        <w:rPr>
          <w:rFonts w:eastAsia="Times New Roman" w:cs="Times New Roman"/>
          <w:color w:val="000000"/>
          <w:szCs w:val="24"/>
          <w:lang w:eastAsia="pt-BR"/>
        </w:rPr>
        <w:t xml:space="preserve"> engloba seguros e previdências privadas, muitos deles da própria instituição, como a </w:t>
      </w:r>
      <w:proofErr w:type="spellStart"/>
      <w:r w:rsidRPr="00A74CD1">
        <w:rPr>
          <w:rFonts w:eastAsia="Times New Roman" w:cs="Times New Roman"/>
          <w:color w:val="000000"/>
          <w:szCs w:val="24"/>
          <w:lang w:eastAsia="pt-BR"/>
        </w:rPr>
        <w:t>Brasilseg</w:t>
      </w:r>
      <w:proofErr w:type="spellEnd"/>
      <w:r w:rsidRPr="00A74CD1">
        <w:rPr>
          <w:rFonts w:eastAsia="Times New Roman" w:cs="Times New Roman"/>
          <w:color w:val="000000"/>
          <w:szCs w:val="24"/>
          <w:lang w:eastAsia="pt-BR"/>
        </w:rPr>
        <w:t>, que engloba desde seguros automobilísticos até de vida.</w:t>
      </w:r>
    </w:p>
    <w:p w14:paraId="0D76E941" w14:textId="3D2E4CBC" w:rsidR="005E6D05" w:rsidRPr="00A74CD1" w:rsidRDefault="00A74CD1" w:rsidP="00A74CD1">
      <w:pPr>
        <w:pStyle w:val="PargrafodaLista"/>
        <w:numPr>
          <w:ilvl w:val="0"/>
          <w:numId w:val="18"/>
        </w:numPr>
        <w:spacing w:before="0" w:after="0"/>
        <w:rPr>
          <w:rFonts w:eastAsia="Times New Roman" w:cs="Times New Roman"/>
          <w:color w:val="auto"/>
          <w:szCs w:val="24"/>
          <w:lang w:eastAsia="pt-BR"/>
        </w:rPr>
      </w:pPr>
      <w:r w:rsidRPr="00A74CD1">
        <w:rPr>
          <w:rFonts w:eastAsia="Times New Roman" w:cs="Times New Roman"/>
          <w:color w:val="000000"/>
          <w:szCs w:val="24"/>
          <w:lang w:eastAsia="pt-BR"/>
        </w:rPr>
        <w:t>Serviços</w:t>
      </w:r>
      <w:r w:rsidR="005E6D05" w:rsidRPr="00A74CD1">
        <w:rPr>
          <w:rFonts w:eastAsia="Times New Roman" w:cs="Times New Roman"/>
          <w:color w:val="000000"/>
          <w:szCs w:val="24"/>
          <w:lang w:eastAsia="pt-BR"/>
        </w:rPr>
        <w:t xml:space="preserve"> Administrador e Patrocinados</w:t>
      </w:r>
      <w:r>
        <w:rPr>
          <w:rFonts w:eastAsia="Times New Roman" w:cs="Times New Roman"/>
          <w:color w:val="000000"/>
          <w:szCs w:val="24"/>
          <w:lang w:eastAsia="pt-BR"/>
        </w:rPr>
        <w:t xml:space="preserve">: </w:t>
      </w:r>
      <w:r w:rsidR="005E6D05" w:rsidRPr="00A74CD1">
        <w:rPr>
          <w:rFonts w:eastAsia="Times New Roman" w:cs="Times New Roman"/>
          <w:color w:val="000000"/>
          <w:szCs w:val="24"/>
          <w:lang w:eastAsia="pt-BR"/>
        </w:rPr>
        <w:t>não possui como fim o lucro direto, mas sim a gestão social e ambiental como a própria Fundação Banco do Brasil que desenvolve projetos ambientais</w:t>
      </w:r>
    </w:p>
    <w:p w14:paraId="25DF2035"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w:t>
      </w:r>
    </w:p>
    <w:p w14:paraId="7BE35091" w14:textId="206905BB" w:rsidR="005E6D05" w:rsidRPr="005E6D05" w:rsidRDefault="005E6D05" w:rsidP="003911CE">
      <w:pPr>
        <w:pStyle w:val="Nvel3TtuloABNT"/>
        <w:rPr>
          <w:color w:val="auto"/>
        </w:rPr>
      </w:pPr>
      <w:bookmarkStart w:id="19" w:name="_Toc213277150"/>
      <w:r w:rsidRPr="005E6D05">
        <w:t>Conselho de Administração</w:t>
      </w:r>
      <w:bookmarkEnd w:id="19"/>
    </w:p>
    <w:p w14:paraId="5A96B72C"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O Conselho de Administração é o órgão composto por oito membros, que toma decisões colegiadas, responsável por organizar os negócios gerais do banco.  Desempenhando atribuições de forma estratégicas, eletivas e fiscalizadoras, que não abrange funções operacionais ou executivas. O órgão opera de forma independente, visando o melhor interesse da empresa e de seus acionistas.</w:t>
      </w:r>
    </w:p>
    <w:p w14:paraId="62FDED6C"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w:t>
      </w:r>
    </w:p>
    <w:p w14:paraId="428A2B4A" w14:textId="5920551F" w:rsidR="005E6D05" w:rsidRPr="005E6D05" w:rsidRDefault="005E6D05" w:rsidP="003911CE">
      <w:pPr>
        <w:pStyle w:val="Nvel3TtuloABNT"/>
        <w:rPr>
          <w:color w:val="auto"/>
        </w:rPr>
      </w:pPr>
      <w:bookmarkStart w:id="20" w:name="_Toc213277151"/>
      <w:r w:rsidRPr="005E6D05">
        <w:t>Diretoria Executiva</w:t>
      </w:r>
      <w:bookmarkEnd w:id="20"/>
    </w:p>
    <w:p w14:paraId="49AB94AB"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A Diretoria Executiva, composta por dez membros que têm como função de cumprir o Estatuto Social, as deliberações da Assembleia Geral de Acionista, do Conselho de Administração, além de executar as atribuições por este definidas, visando excelência de técnica bancária, conjunto de práticas de boa administração corporativa.</w:t>
      </w:r>
    </w:p>
    <w:p w14:paraId="56733558" w14:textId="77777777" w:rsidR="005E6D05" w:rsidRPr="005E6D05" w:rsidRDefault="005E6D05" w:rsidP="003911CE">
      <w:pPr>
        <w:spacing w:before="0" w:after="0"/>
        <w:ind w:firstLine="0"/>
        <w:rPr>
          <w:rFonts w:eastAsia="Times New Roman" w:cs="Times New Roman"/>
          <w:color w:val="auto"/>
          <w:szCs w:val="24"/>
          <w:lang w:eastAsia="pt-BR"/>
        </w:rPr>
      </w:pPr>
    </w:p>
    <w:p w14:paraId="1CD246EA" w14:textId="486E68A4" w:rsidR="005E6D05" w:rsidRPr="005E6D05" w:rsidRDefault="005E6D05" w:rsidP="003911CE">
      <w:pPr>
        <w:pStyle w:val="Nvel3TtuloABNT"/>
        <w:rPr>
          <w:color w:val="auto"/>
        </w:rPr>
      </w:pPr>
      <w:bookmarkStart w:id="21" w:name="_Toc213277152"/>
      <w:r w:rsidRPr="005E6D05">
        <w:lastRenderedPageBreak/>
        <w:t>Estrutura de Governança do Banco do Brasil</w:t>
      </w:r>
      <w:bookmarkEnd w:id="21"/>
    </w:p>
    <w:p w14:paraId="49F73F99"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xml:space="preserve">A Estrutura de Governança do Banco do Brasil obedece a uma estrutura complexa que pode ser </w:t>
      </w:r>
      <w:proofErr w:type="gramStart"/>
      <w:r w:rsidRPr="005E6D05">
        <w:rPr>
          <w:rFonts w:eastAsia="Times New Roman" w:cs="Times New Roman"/>
          <w:color w:val="000000"/>
          <w:szCs w:val="24"/>
          <w:lang w:eastAsia="pt-BR"/>
        </w:rPr>
        <w:t>visualizada  no</w:t>
      </w:r>
      <w:proofErr w:type="gramEnd"/>
      <w:r w:rsidRPr="005E6D05">
        <w:rPr>
          <w:rFonts w:eastAsia="Times New Roman" w:cs="Times New Roman"/>
          <w:color w:val="000000"/>
          <w:szCs w:val="24"/>
          <w:lang w:eastAsia="pt-BR"/>
        </w:rPr>
        <w:t xml:space="preserve"> diagrama a seguir: </w:t>
      </w:r>
    </w:p>
    <w:p w14:paraId="2D4F9A17" w14:textId="50E615D1" w:rsidR="005E6D05" w:rsidRPr="005E6D05" w:rsidRDefault="0042695D" w:rsidP="003911CE">
      <w:pPr>
        <w:spacing w:before="0" w:after="0"/>
        <w:ind w:firstLine="0"/>
        <w:rPr>
          <w:rFonts w:eastAsia="Times New Roman" w:cs="Times New Roman"/>
          <w:color w:val="auto"/>
          <w:szCs w:val="24"/>
          <w:lang w:eastAsia="pt-BR"/>
        </w:rPr>
      </w:pPr>
      <w:r>
        <w:rPr>
          <w:noProof/>
        </w:rPr>
        <mc:AlternateContent>
          <mc:Choice Requires="wps">
            <w:drawing>
              <wp:anchor distT="0" distB="0" distL="114300" distR="114300" simplePos="0" relativeHeight="251662336" behindDoc="0" locked="0" layoutInCell="1" allowOverlap="1" wp14:anchorId="665A3366" wp14:editId="431A7325">
                <wp:simplePos x="0" y="0"/>
                <wp:positionH relativeFrom="margin">
                  <wp:align>left</wp:align>
                </wp:positionH>
                <wp:positionV relativeFrom="paragraph">
                  <wp:posOffset>424</wp:posOffset>
                </wp:positionV>
                <wp:extent cx="5399405" cy="224155"/>
                <wp:effectExtent l="0" t="0" r="0" b="4445"/>
                <wp:wrapTopAndBottom/>
                <wp:docPr id="5" name="Caixa de Texto 5"/>
                <wp:cNvGraphicFramePr/>
                <a:graphic xmlns:a="http://schemas.openxmlformats.org/drawingml/2006/main">
                  <a:graphicData uri="http://schemas.microsoft.com/office/word/2010/wordprocessingShape">
                    <wps:wsp>
                      <wps:cNvSpPr txBox="1"/>
                      <wps:spPr>
                        <a:xfrm>
                          <a:off x="0" y="0"/>
                          <a:ext cx="5399405" cy="224155"/>
                        </a:xfrm>
                        <a:prstGeom prst="rect">
                          <a:avLst/>
                        </a:prstGeom>
                        <a:solidFill>
                          <a:prstClr val="white"/>
                        </a:solidFill>
                        <a:ln>
                          <a:noFill/>
                        </a:ln>
                      </wps:spPr>
                      <wps:txbx>
                        <w:txbxContent>
                          <w:p w14:paraId="2131B5F8" w14:textId="1A8C8353" w:rsidR="0042695D" w:rsidRPr="0042695D" w:rsidRDefault="0042695D" w:rsidP="0042695D">
                            <w:pPr>
                              <w:pStyle w:val="Legenda"/>
                              <w:jc w:val="center"/>
                              <w:rPr>
                                <w:rFonts w:cs="Times New Roman"/>
                                <w:i w:val="0"/>
                                <w:iCs w:val="0"/>
                                <w:noProof/>
                                <w:color w:val="000000" w:themeColor="text1"/>
                                <w:sz w:val="28"/>
                                <w:szCs w:val="28"/>
                              </w:rPr>
                            </w:pPr>
                            <w:r w:rsidRPr="0042695D">
                              <w:rPr>
                                <w:i w:val="0"/>
                                <w:iCs w:val="0"/>
                                <w:sz w:val="20"/>
                                <w:szCs w:val="20"/>
                              </w:rPr>
                              <w:t xml:space="preserve">Figura </w:t>
                            </w:r>
                            <w:r w:rsidRPr="0042695D">
                              <w:rPr>
                                <w:i w:val="0"/>
                                <w:iCs w:val="0"/>
                                <w:sz w:val="20"/>
                                <w:szCs w:val="20"/>
                              </w:rPr>
                              <w:fldChar w:fldCharType="begin"/>
                            </w:r>
                            <w:r w:rsidRPr="0042695D">
                              <w:rPr>
                                <w:i w:val="0"/>
                                <w:iCs w:val="0"/>
                                <w:sz w:val="20"/>
                                <w:szCs w:val="20"/>
                              </w:rPr>
                              <w:instrText xml:space="preserve"> SEQ Figura \* ARABIC </w:instrText>
                            </w:r>
                            <w:r w:rsidRPr="0042695D">
                              <w:rPr>
                                <w:i w:val="0"/>
                                <w:iCs w:val="0"/>
                                <w:sz w:val="20"/>
                                <w:szCs w:val="20"/>
                              </w:rPr>
                              <w:fldChar w:fldCharType="separate"/>
                            </w:r>
                            <w:r w:rsidRPr="0042695D">
                              <w:rPr>
                                <w:i w:val="0"/>
                                <w:iCs w:val="0"/>
                                <w:noProof/>
                                <w:sz w:val="20"/>
                                <w:szCs w:val="20"/>
                              </w:rPr>
                              <w:t>1</w:t>
                            </w:r>
                            <w:r w:rsidRPr="0042695D">
                              <w:rPr>
                                <w:i w:val="0"/>
                                <w:iCs w:val="0"/>
                                <w:sz w:val="20"/>
                                <w:szCs w:val="20"/>
                              </w:rPr>
                              <w:fldChar w:fldCharType="end"/>
                            </w:r>
                            <w:r w:rsidRPr="0042695D">
                              <w:rPr>
                                <w:i w:val="0"/>
                                <w:iCs w:val="0"/>
                                <w:sz w:val="20"/>
                                <w:szCs w:val="20"/>
                              </w:rPr>
                              <w:t xml:space="preserve"> - Nome da Figura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5A3366" id="_x0000_t202" coordsize="21600,21600" o:spt="202" path="m,l,21600r21600,l21600,xe">
                <v:stroke joinstyle="miter"/>
                <v:path gradientshapeok="t" o:connecttype="rect"/>
              </v:shapetype>
              <v:shape id="Caixa de Texto 5" o:spid="_x0000_s1026" type="#_x0000_t202" style="position:absolute;left:0;text-align:left;margin-left:0;margin-top:.05pt;width:425.15pt;height:17.65pt;z-index:2516623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" stroked="f">
                <v:textbox inset="0,0,0,0">
                  <w:txbxContent>
                    <w:p w14:paraId="2131B5F8" w14:textId="1A8C8353" w:rsidR="0042695D" w:rsidRPr="0042695D" w:rsidRDefault="0042695D" w:rsidP="0042695D">
                      <w:pPr>
                        <w:pStyle w:val="Legenda"/>
                        <w:jc w:val="center"/>
                        <w:rPr>
                          <w:rFonts w:cs="Times New Roman"/>
                          <w:i w:val="0"/>
                          <w:iCs w:val="0"/>
                          <w:noProof/>
                          <w:color w:val="000000" w:themeColor="text1"/>
                          <w:sz w:val="28"/>
                          <w:szCs w:val="28"/>
                        </w:rPr>
                      </w:pPr>
                      <w:r w:rsidRPr="0042695D">
                        <w:rPr>
                          <w:i w:val="0"/>
                          <w:iCs w:val="0"/>
                          <w:sz w:val="20"/>
                          <w:szCs w:val="20"/>
                        </w:rPr>
                        <w:t xml:space="preserve">Figura </w:t>
                      </w:r>
                      <w:r w:rsidRPr="0042695D">
                        <w:rPr>
                          <w:i w:val="0"/>
                          <w:iCs w:val="0"/>
                          <w:sz w:val="20"/>
                          <w:szCs w:val="20"/>
                        </w:rPr>
                        <w:fldChar w:fldCharType="begin"/>
                      </w:r>
                      <w:r w:rsidRPr="0042695D">
                        <w:rPr>
                          <w:i w:val="0"/>
                          <w:iCs w:val="0"/>
                          <w:sz w:val="20"/>
                          <w:szCs w:val="20"/>
                        </w:rPr>
                        <w:instrText xml:space="preserve"> SEQ Figura \* ARABIC </w:instrText>
                      </w:r>
                      <w:r w:rsidRPr="0042695D">
                        <w:rPr>
                          <w:i w:val="0"/>
                          <w:iCs w:val="0"/>
                          <w:sz w:val="20"/>
                          <w:szCs w:val="20"/>
                        </w:rPr>
                        <w:fldChar w:fldCharType="separate"/>
                      </w:r>
                      <w:r w:rsidRPr="0042695D">
                        <w:rPr>
                          <w:i w:val="0"/>
                          <w:iCs w:val="0"/>
                          <w:noProof/>
                          <w:sz w:val="20"/>
                          <w:szCs w:val="20"/>
                        </w:rPr>
                        <w:t>1</w:t>
                      </w:r>
                      <w:r w:rsidRPr="0042695D">
                        <w:rPr>
                          <w:i w:val="0"/>
                          <w:iCs w:val="0"/>
                          <w:sz w:val="20"/>
                          <w:szCs w:val="20"/>
                        </w:rPr>
                        <w:fldChar w:fldCharType="end"/>
                      </w:r>
                      <w:r w:rsidRPr="0042695D">
                        <w:rPr>
                          <w:i w:val="0"/>
                          <w:iCs w:val="0"/>
                          <w:sz w:val="20"/>
                          <w:szCs w:val="20"/>
                        </w:rPr>
                        <w:t xml:space="preserve"> - Nome da Figura</w:t>
                      </w:r>
                    </w:p>
                  </w:txbxContent>
                </v:textbox>
                <w10:wrap type="topAndBottom" anchorx="margin"/>
              </v:shape>
            </w:pict>
          </mc:Fallback>
        </mc:AlternateContent>
      </w:r>
    </w:p>
    <w:p w14:paraId="14D0EB82" w14:textId="75C0200F" w:rsidR="005E6D05" w:rsidRPr="005E6D05" w:rsidRDefault="005E6D05" w:rsidP="003911CE">
      <w:pPr>
        <w:spacing w:before="0" w:after="0"/>
        <w:ind w:firstLine="0"/>
        <w:rPr>
          <w:rFonts w:eastAsia="Times New Roman" w:cs="Times New Roman"/>
          <w:color w:val="auto"/>
          <w:szCs w:val="24"/>
          <w:lang w:eastAsia="pt-BR"/>
        </w:rPr>
      </w:pPr>
      <w:r w:rsidRPr="00002621">
        <w:rPr>
          <w:rFonts w:cs="Times New Roman"/>
          <w:noProof/>
          <w:szCs w:val="24"/>
        </w:rPr>
        <w:drawing>
          <wp:anchor distT="0" distB="0" distL="114300" distR="114300" simplePos="0" relativeHeight="251658240" behindDoc="0" locked="0" layoutInCell="1" allowOverlap="1" wp14:anchorId="580EAF1B" wp14:editId="5BA66D2A">
            <wp:simplePos x="0" y="0"/>
            <wp:positionH relativeFrom="column">
              <wp:posOffset>-635</wp:posOffset>
            </wp:positionH>
            <wp:positionV relativeFrom="paragraph">
              <wp:posOffset>-1270</wp:posOffset>
            </wp:positionV>
            <wp:extent cx="5399405" cy="5943600"/>
            <wp:effectExtent l="19050" t="19050" r="10795" b="19050"/>
            <wp:wrapTopAndBottom/>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9405" cy="59436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5E6D05">
        <w:rPr>
          <w:rFonts w:eastAsia="Times New Roman" w:cs="Times New Roman"/>
          <w:color w:val="auto"/>
          <w:szCs w:val="24"/>
          <w:lang w:eastAsia="pt-BR"/>
        </w:rPr>
        <w:t xml:space="preserve">Fonte: Banco do Brasil. Disponível em: </w:t>
      </w:r>
      <w:hyperlink r:id="rId7" w:history="1">
        <w:r w:rsidRPr="005E6D05">
          <w:rPr>
            <w:rFonts w:eastAsia="Times New Roman" w:cs="Times New Roman"/>
            <w:color w:val="auto"/>
            <w:szCs w:val="24"/>
            <w:lang w:eastAsia="pt-BR"/>
          </w:rPr>
          <w:t>https://ri.bb.com.br/faq/estrutura-de-governanca-do-banco-do-brasil/</w:t>
        </w:r>
      </w:hyperlink>
      <w:r w:rsidRPr="005E6D05">
        <w:rPr>
          <w:rFonts w:eastAsia="Times New Roman" w:cs="Times New Roman"/>
          <w:color w:val="auto"/>
          <w:szCs w:val="24"/>
          <w:lang w:eastAsia="pt-BR"/>
        </w:rPr>
        <w:t>. Acesso em: 30 de set. 2025 </w:t>
      </w:r>
    </w:p>
    <w:p w14:paraId="2DE7A382" w14:textId="77777777" w:rsidR="005E6D05" w:rsidRPr="005E6D05" w:rsidRDefault="005E6D05" w:rsidP="003911CE">
      <w:pPr>
        <w:spacing w:before="0" w:after="0"/>
        <w:ind w:firstLine="0"/>
        <w:rPr>
          <w:rFonts w:eastAsia="Times New Roman" w:cs="Times New Roman"/>
          <w:color w:val="auto"/>
          <w:szCs w:val="24"/>
          <w:lang w:eastAsia="pt-BR"/>
        </w:rPr>
      </w:pPr>
    </w:p>
    <w:p w14:paraId="2A787E6E" w14:textId="4EB14860" w:rsidR="005E6D05" w:rsidRPr="005E6D05" w:rsidRDefault="005E6D05" w:rsidP="003911CE">
      <w:pPr>
        <w:pStyle w:val="Nvel3TtuloABNT"/>
        <w:rPr>
          <w:color w:val="auto"/>
        </w:rPr>
      </w:pPr>
      <w:bookmarkStart w:id="22" w:name="_Toc213277153"/>
      <w:r w:rsidRPr="005E6D05">
        <w:lastRenderedPageBreak/>
        <w:t>Segregação de funções e conflitos de interesse</w:t>
      </w:r>
      <w:bookmarkEnd w:id="22"/>
    </w:p>
    <w:p w14:paraId="6B971162"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Para a participação nos Conselhos de Administração, Comitê de Auditoria, Fiscal e Diretoria Executiva, há diversas exigências e vedações, visando reduzir possíveis conflitos de interesse. Ademais, o Estatuto do banco prevê segregação de funções para estruturação dos Órgãos de Administração.</w:t>
      </w:r>
    </w:p>
    <w:p w14:paraId="1D82CB20" w14:textId="77777777" w:rsidR="005E6D05" w:rsidRPr="005E6D05" w:rsidRDefault="005E6D05" w:rsidP="003911CE">
      <w:pPr>
        <w:spacing w:before="0" w:after="0"/>
        <w:ind w:firstLine="0"/>
        <w:rPr>
          <w:rFonts w:eastAsia="Times New Roman" w:cs="Times New Roman"/>
          <w:color w:val="auto"/>
          <w:szCs w:val="24"/>
          <w:lang w:eastAsia="pt-BR"/>
        </w:rPr>
      </w:pPr>
    </w:p>
    <w:p w14:paraId="3DB73B1B" w14:textId="64E194B0" w:rsidR="005E6D05" w:rsidRPr="005E6D05" w:rsidRDefault="005E6D05" w:rsidP="003911CE">
      <w:pPr>
        <w:pStyle w:val="Nvel3TtuloABNT"/>
        <w:rPr>
          <w:color w:val="auto"/>
        </w:rPr>
      </w:pPr>
      <w:bookmarkStart w:id="23" w:name="_Toc213277154"/>
      <w:r w:rsidRPr="005E6D05">
        <w:t>Estatuto Social</w:t>
      </w:r>
      <w:bookmarkEnd w:id="23"/>
    </w:p>
    <w:p w14:paraId="3963424A"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O documento que estabelece o funcionamento do Banco do Brasil, com as atribuições dos agentes de governança, com a finalidade de transparecer o sistema regente do BB estimulando a confiabilidade.</w:t>
      </w:r>
    </w:p>
    <w:p w14:paraId="7977A7F9" w14:textId="77777777" w:rsidR="00FA2353" w:rsidRDefault="00FA2353" w:rsidP="003911CE">
      <w:pPr>
        <w:spacing w:before="0" w:after="0"/>
        <w:ind w:firstLine="0"/>
        <w:rPr>
          <w:rFonts w:eastAsia="Times New Roman" w:cs="Times New Roman"/>
          <w:color w:val="auto"/>
          <w:szCs w:val="24"/>
          <w:lang w:eastAsia="pt-BR"/>
        </w:rPr>
      </w:pPr>
    </w:p>
    <w:p w14:paraId="114D16D2" w14:textId="3D121335"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b/>
          <w:bCs/>
          <w:color w:val="FF9900"/>
          <w:szCs w:val="24"/>
          <w:lang w:eastAsia="pt-BR"/>
        </w:rPr>
        <w:t>https://ri.bb.com.br/o-banco-do-brasil/estrutura-organizacional/</w:t>
      </w:r>
    </w:p>
    <w:p w14:paraId="72B5065A" w14:textId="4411428E"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b/>
          <w:bCs/>
          <w:color w:val="FF9900"/>
          <w:szCs w:val="24"/>
          <w:lang w:eastAsia="pt-BR"/>
        </w:rPr>
        <w:t>18/09/25 - 19h10</w:t>
      </w:r>
    </w:p>
    <w:p w14:paraId="25C1AEA5"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w:t>
      </w:r>
    </w:p>
    <w:p w14:paraId="1255C4D7"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b/>
          <w:bCs/>
          <w:color w:val="FF0000"/>
          <w:szCs w:val="24"/>
          <w:lang w:eastAsia="pt-BR"/>
        </w:rPr>
        <w:t>Caso seja possível, acrescentar tabelas, gráficos indicativos que referenciam as informações apresentadas sobre o Banco do Brasil.</w:t>
      </w:r>
    </w:p>
    <w:p w14:paraId="7F6D17DC"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w:t>
      </w:r>
    </w:p>
    <w:p w14:paraId="17395620" w14:textId="65330AA4" w:rsidR="005E6D05" w:rsidRPr="005E6D05" w:rsidRDefault="005E6D05" w:rsidP="00FA2353">
      <w:pPr>
        <w:pStyle w:val="Nvel1TtuloABNT"/>
        <w:rPr>
          <w:color w:val="auto"/>
        </w:rPr>
      </w:pPr>
      <w:bookmarkStart w:id="24" w:name="_Toc213277155"/>
      <w:r w:rsidRPr="005E6D05">
        <w:t>Análise dos concorrentes</w:t>
      </w:r>
      <w:bookmarkEnd w:id="24"/>
    </w:p>
    <w:p w14:paraId="0DA9BF34"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xml:space="preserve">Para realizar a análise dos concorrentes do Banco do Brasil, serão considerados tanto os grandes bancos tradicionais (Itaú, Bradesco, Caixa Econômica Federal e Santander) quanto as instituições digitais e </w:t>
      </w:r>
      <w:proofErr w:type="spellStart"/>
      <w:r w:rsidRPr="005E6D05">
        <w:rPr>
          <w:rFonts w:eastAsia="Times New Roman" w:cs="Times New Roman"/>
          <w:color w:val="000000"/>
          <w:szCs w:val="24"/>
          <w:lang w:eastAsia="pt-BR"/>
        </w:rPr>
        <w:t>fintechs</w:t>
      </w:r>
      <w:proofErr w:type="spellEnd"/>
      <w:r w:rsidRPr="005E6D05">
        <w:rPr>
          <w:rFonts w:eastAsia="Times New Roman" w:cs="Times New Roman"/>
          <w:color w:val="000000"/>
          <w:szCs w:val="24"/>
          <w:lang w:eastAsia="pt-BR"/>
        </w:rPr>
        <w:t>. A avaliação será feita a partir de informações públicas, indicadores de mercado e relatórios do setor financeiro. Dessa forma será possível compreender melhor o posicionamento da instituição diante de seus principais concorrentes.</w:t>
      </w:r>
    </w:p>
    <w:p w14:paraId="4418DC7F"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w:t>
      </w:r>
    </w:p>
    <w:p w14:paraId="17495561" w14:textId="77777777" w:rsidR="00FA2353" w:rsidRPr="00FA2353" w:rsidRDefault="00FA2353" w:rsidP="00FA2353">
      <w:pPr>
        <w:pStyle w:val="PargrafodaLista"/>
        <w:keepNext/>
        <w:keepLines/>
        <w:numPr>
          <w:ilvl w:val="0"/>
          <w:numId w:val="17"/>
        </w:numPr>
        <w:spacing w:before="0" w:after="0"/>
        <w:contextualSpacing w:val="0"/>
        <w:outlineLvl w:val="0"/>
        <w:rPr>
          <w:rFonts w:eastAsia="Times New Roman" w:cs="Times New Roman"/>
          <w:b/>
          <w:bCs/>
          <w:vanish/>
          <w:color w:val="000000"/>
          <w:szCs w:val="24"/>
          <w:lang w:eastAsia="pt-BR"/>
        </w:rPr>
      </w:pPr>
      <w:bookmarkStart w:id="25" w:name="_Toc213276459"/>
      <w:bookmarkStart w:id="26" w:name="_Toc213276496"/>
      <w:bookmarkStart w:id="27" w:name="_Toc213276633"/>
      <w:bookmarkStart w:id="28" w:name="_Toc213277156"/>
      <w:bookmarkEnd w:id="25"/>
      <w:bookmarkEnd w:id="26"/>
      <w:bookmarkEnd w:id="27"/>
      <w:bookmarkEnd w:id="28"/>
    </w:p>
    <w:p w14:paraId="134AA0B7" w14:textId="577B44DB" w:rsidR="00FA2353" w:rsidRPr="00FA2353" w:rsidRDefault="00FA2353" w:rsidP="00FA2353">
      <w:pPr>
        <w:pStyle w:val="Nvel2TtuloABNT"/>
      </w:pPr>
      <w:bookmarkStart w:id="29" w:name="_Toc213277157"/>
      <w:r>
        <w:t>C</w:t>
      </w:r>
      <w:r w:rsidR="005E6D05" w:rsidRPr="00FA2353">
        <w:t>oncorrência no setor financeiro</w:t>
      </w:r>
      <w:bookmarkEnd w:id="29"/>
    </w:p>
    <w:p w14:paraId="270102CA" w14:textId="77777777" w:rsidR="005E6D05" w:rsidRPr="005E6D05" w:rsidRDefault="005E6D05" w:rsidP="003911CE">
      <w:pPr>
        <w:shd w:val="clear" w:color="auto" w:fill="FFFFFF"/>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xml:space="preserve">​O Banco Central (BC) tem como função aumentar o nível de concorrência no sistema financeiro. Quanto mais instituições, maior a concorrência no </w:t>
      </w:r>
      <w:r w:rsidRPr="005E6D05">
        <w:rPr>
          <w:rFonts w:eastAsia="Times New Roman" w:cs="Times New Roman"/>
          <w:color w:val="000000"/>
          <w:szCs w:val="24"/>
          <w:shd w:val="clear" w:color="auto" w:fill="FFFFFF"/>
          <w:lang w:eastAsia="pt-BR"/>
        </w:rPr>
        <w:t xml:space="preserve">setor </w:t>
      </w:r>
      <w:r w:rsidRPr="005E6D05">
        <w:rPr>
          <w:rFonts w:eastAsia="Times New Roman" w:cs="Times New Roman"/>
          <w:color w:val="000000"/>
          <w:szCs w:val="24"/>
          <w:lang w:eastAsia="pt-BR"/>
        </w:rPr>
        <w:t xml:space="preserve">e mais eficiente se tornam essas </w:t>
      </w:r>
      <w:r w:rsidRPr="005E6D05">
        <w:rPr>
          <w:rFonts w:eastAsia="Times New Roman" w:cs="Times New Roman"/>
          <w:color w:val="000000"/>
          <w:szCs w:val="24"/>
          <w:shd w:val="clear" w:color="auto" w:fill="FFFF00"/>
          <w:lang w:eastAsia="pt-BR"/>
        </w:rPr>
        <w:t>instituições</w:t>
      </w:r>
      <w:r w:rsidRPr="005E6D05">
        <w:rPr>
          <w:rFonts w:eastAsia="Times New Roman" w:cs="Times New Roman"/>
          <w:color w:val="000000"/>
          <w:szCs w:val="24"/>
          <w:lang w:eastAsia="pt-BR"/>
        </w:rPr>
        <w:t xml:space="preserve"> e menores os custos dos produtos e serviços ofertados aos cidadãos. </w:t>
      </w:r>
      <w:r w:rsidRPr="005E6D05">
        <w:rPr>
          <w:rFonts w:eastAsia="Times New Roman" w:cs="Times New Roman"/>
          <w:color w:val="000000"/>
          <w:szCs w:val="24"/>
          <w:shd w:val="clear" w:color="auto" w:fill="FFFF00"/>
          <w:lang w:eastAsia="pt-BR"/>
        </w:rPr>
        <w:t>Por exemplo</w:t>
      </w:r>
      <w:r w:rsidRPr="005E6D05">
        <w:rPr>
          <w:rFonts w:eastAsia="Times New Roman" w:cs="Times New Roman"/>
          <w:color w:val="000000"/>
          <w:szCs w:val="24"/>
          <w:lang w:eastAsia="pt-BR"/>
        </w:rPr>
        <w:t xml:space="preserve">, quanto maior a concorrência na oferta de crédito, menor tende a ser a taxa de juros cobrada nessas operações. Com isso, as instituições financeiras precisam manter contas com o Banco Central (BC), para monitoração e supervisão das atividades, verificando, por exemplo, se têm capital suficiente para operar, se estão cumprindo as normas e os regulamentos vigentes, se sua contabilidade está de acordo com as regras nacionais e </w:t>
      </w:r>
      <w:r w:rsidRPr="005E6D05">
        <w:rPr>
          <w:rFonts w:eastAsia="Times New Roman" w:cs="Times New Roman"/>
          <w:color w:val="000000"/>
          <w:szCs w:val="24"/>
          <w:lang w:eastAsia="pt-BR"/>
        </w:rPr>
        <w:lastRenderedPageBreak/>
        <w:t>internacionais, e ainda se possuem um relacionamento adequado com seus clientes e usuários.</w:t>
      </w:r>
    </w:p>
    <w:p w14:paraId="6CD4B541" w14:textId="3442A0CA" w:rsidR="005E6D05" w:rsidRPr="005E6D05" w:rsidRDefault="005E6D05" w:rsidP="003911CE">
      <w:pPr>
        <w:shd w:val="clear" w:color="auto" w:fill="FFFFFF"/>
        <w:spacing w:before="0" w:after="0"/>
        <w:ind w:firstLine="0"/>
        <w:rPr>
          <w:rFonts w:eastAsia="Times New Roman" w:cs="Times New Roman"/>
          <w:color w:val="auto"/>
          <w:szCs w:val="24"/>
          <w:lang w:eastAsia="pt-BR"/>
        </w:rPr>
      </w:pPr>
      <w:r w:rsidRPr="005E6D05">
        <w:rPr>
          <w:rFonts w:eastAsia="Times New Roman" w:cs="Times New Roman"/>
          <w:color w:val="000000"/>
          <w:szCs w:val="24"/>
          <w:shd w:val="clear" w:color="auto" w:fill="FFFF00"/>
          <w:lang w:eastAsia="pt-BR"/>
        </w:rPr>
        <w:t>Concorrentes diretos</w:t>
      </w:r>
      <w:r w:rsidR="00A74CD1">
        <w:rPr>
          <w:rFonts w:eastAsia="Times New Roman" w:cs="Times New Roman"/>
          <w:color w:val="000000"/>
          <w:szCs w:val="24"/>
          <w:shd w:val="clear" w:color="auto" w:fill="FFFF00"/>
          <w:lang w:eastAsia="pt-BR"/>
        </w:rPr>
        <w:t>:</w:t>
      </w:r>
      <w:r w:rsidRPr="005E6D05">
        <w:rPr>
          <w:rFonts w:eastAsia="Times New Roman" w:cs="Times New Roman"/>
          <w:color w:val="000000"/>
          <w:szCs w:val="24"/>
          <w:shd w:val="clear" w:color="auto" w:fill="FFFF00"/>
          <w:lang w:eastAsia="pt-BR"/>
        </w:rPr>
        <w:t xml:space="preserve"> </w:t>
      </w:r>
      <w:proofErr w:type="gramStart"/>
      <w:r w:rsidRPr="005E6D05">
        <w:rPr>
          <w:rFonts w:eastAsia="Times New Roman" w:cs="Times New Roman"/>
          <w:b/>
          <w:bCs/>
          <w:color w:val="FF0000"/>
          <w:szCs w:val="24"/>
          <w:shd w:val="clear" w:color="auto" w:fill="FFFF00"/>
          <w:lang w:eastAsia="pt-BR"/>
        </w:rPr>
        <w:t>[Não</w:t>
      </w:r>
      <w:proofErr w:type="gramEnd"/>
      <w:r w:rsidRPr="005E6D05">
        <w:rPr>
          <w:rFonts w:eastAsia="Times New Roman" w:cs="Times New Roman"/>
          <w:b/>
          <w:bCs/>
          <w:color w:val="FF0000"/>
          <w:szCs w:val="24"/>
          <w:shd w:val="clear" w:color="auto" w:fill="FFFF00"/>
          <w:lang w:eastAsia="pt-BR"/>
        </w:rPr>
        <w:t xml:space="preserve"> compreendi o motivo pelo qual fez essa numeração para apresentar os concorrentes.]  </w:t>
      </w:r>
    </w:p>
    <w:p w14:paraId="373A6F75" w14:textId="77777777" w:rsidR="005E6D05" w:rsidRPr="005E6D05" w:rsidRDefault="005E6D05" w:rsidP="00FA2353">
      <w:pPr>
        <w:numPr>
          <w:ilvl w:val="0"/>
          <w:numId w:val="9"/>
        </w:numPr>
        <w:shd w:val="clear" w:color="auto" w:fill="FFFFFF"/>
        <w:tabs>
          <w:tab w:val="clear" w:pos="720"/>
          <w:tab w:val="num" w:pos="284"/>
        </w:tabs>
        <w:spacing w:before="0" w:after="0"/>
        <w:ind w:left="0" w:firstLine="0"/>
        <w:textAlignment w:val="baseline"/>
        <w:rPr>
          <w:rFonts w:eastAsia="Times New Roman" w:cs="Times New Roman"/>
          <w:color w:val="000000"/>
          <w:szCs w:val="24"/>
          <w:lang w:eastAsia="pt-BR"/>
        </w:rPr>
      </w:pPr>
      <w:r w:rsidRPr="005E6D05">
        <w:rPr>
          <w:rFonts w:eastAsia="Times New Roman" w:cs="Times New Roman"/>
          <w:color w:val="000000"/>
          <w:szCs w:val="24"/>
          <w:shd w:val="clear" w:color="auto" w:fill="FFFF00"/>
          <w:lang w:eastAsia="pt-BR"/>
        </w:rPr>
        <w:t xml:space="preserve"> Itaú Unibanco - Oferece estabilidade e menor risco para investidores, uma gestão mais previsível, menor exposição a fatores políticos e maior estabilidade nos </w:t>
      </w:r>
      <w:proofErr w:type="spellStart"/>
      <w:proofErr w:type="gramStart"/>
      <w:r w:rsidRPr="005E6D05">
        <w:rPr>
          <w:rFonts w:eastAsia="Times New Roman" w:cs="Times New Roman"/>
          <w:color w:val="000000"/>
          <w:szCs w:val="24"/>
          <w:shd w:val="clear" w:color="auto" w:fill="FFFF00"/>
          <w:lang w:eastAsia="pt-BR"/>
        </w:rPr>
        <w:t>resultados.Também</w:t>
      </w:r>
      <w:proofErr w:type="spellEnd"/>
      <w:proofErr w:type="gramEnd"/>
      <w:r w:rsidRPr="005E6D05">
        <w:rPr>
          <w:rFonts w:eastAsia="Times New Roman" w:cs="Times New Roman"/>
          <w:color w:val="000000"/>
          <w:szCs w:val="24"/>
          <w:shd w:val="clear" w:color="auto" w:fill="FFFF00"/>
          <w:lang w:eastAsia="pt-BR"/>
        </w:rPr>
        <w:t xml:space="preserve"> oferece um leque maior de produtos.</w:t>
      </w:r>
    </w:p>
    <w:p w14:paraId="57D2A442" w14:textId="77777777" w:rsidR="005E6D05" w:rsidRPr="005E6D05" w:rsidRDefault="005E6D05" w:rsidP="00FA2353">
      <w:pPr>
        <w:shd w:val="clear" w:color="auto" w:fill="FFFFFF"/>
        <w:tabs>
          <w:tab w:val="num" w:pos="284"/>
        </w:tabs>
        <w:spacing w:before="0" w:after="0"/>
        <w:ind w:firstLine="0"/>
        <w:rPr>
          <w:rFonts w:eastAsia="Times New Roman" w:cs="Times New Roman"/>
          <w:color w:val="auto"/>
          <w:szCs w:val="24"/>
          <w:lang w:eastAsia="pt-BR"/>
        </w:rPr>
      </w:pPr>
    </w:p>
    <w:p w14:paraId="46F46020" w14:textId="77777777" w:rsidR="005E6D05" w:rsidRPr="005E6D05" w:rsidRDefault="005E6D05" w:rsidP="00FA2353">
      <w:pPr>
        <w:numPr>
          <w:ilvl w:val="0"/>
          <w:numId w:val="10"/>
        </w:numPr>
        <w:shd w:val="clear" w:color="auto" w:fill="FFFFFF"/>
        <w:tabs>
          <w:tab w:val="clear" w:pos="720"/>
          <w:tab w:val="num" w:pos="284"/>
        </w:tabs>
        <w:spacing w:before="0" w:after="0"/>
        <w:ind w:left="0" w:firstLine="0"/>
        <w:textAlignment w:val="baseline"/>
        <w:rPr>
          <w:rFonts w:eastAsia="Times New Roman" w:cs="Times New Roman"/>
          <w:color w:val="000000"/>
          <w:szCs w:val="24"/>
          <w:lang w:eastAsia="pt-BR"/>
        </w:rPr>
      </w:pPr>
      <w:r w:rsidRPr="005E6D05">
        <w:rPr>
          <w:rFonts w:eastAsia="Times New Roman" w:cs="Times New Roman"/>
          <w:color w:val="000000"/>
          <w:szCs w:val="24"/>
          <w:shd w:val="clear" w:color="auto" w:fill="FFFF00"/>
          <w:lang w:eastAsia="pt-BR"/>
        </w:rPr>
        <w:t>Bradesco - Por ser uma instituição de natureza privada, o Bradesco tem maior liberdade de gestão, sem depender de políticas públicas ou do Governo Federal.</w:t>
      </w:r>
    </w:p>
    <w:p w14:paraId="281897E6" w14:textId="77777777" w:rsidR="005E6D05" w:rsidRPr="005E6D05" w:rsidRDefault="005E6D05" w:rsidP="00FA2353">
      <w:pPr>
        <w:shd w:val="clear" w:color="auto" w:fill="FFFFFF"/>
        <w:tabs>
          <w:tab w:val="num" w:pos="284"/>
        </w:tabs>
        <w:spacing w:before="0" w:after="0"/>
        <w:ind w:firstLine="0"/>
        <w:rPr>
          <w:rFonts w:eastAsia="Times New Roman" w:cs="Times New Roman"/>
          <w:color w:val="auto"/>
          <w:szCs w:val="24"/>
          <w:lang w:eastAsia="pt-BR"/>
        </w:rPr>
      </w:pPr>
      <w:r w:rsidRPr="005E6D05">
        <w:rPr>
          <w:rFonts w:eastAsia="Times New Roman" w:cs="Times New Roman"/>
          <w:color w:val="000000"/>
          <w:szCs w:val="24"/>
          <w:shd w:val="clear" w:color="auto" w:fill="FFFF00"/>
          <w:lang w:eastAsia="pt-BR"/>
        </w:rPr>
        <w:t> </w:t>
      </w:r>
    </w:p>
    <w:p w14:paraId="52881816" w14:textId="77777777" w:rsidR="005E6D05" w:rsidRPr="005E6D05" w:rsidRDefault="005E6D05" w:rsidP="00FA2353">
      <w:pPr>
        <w:numPr>
          <w:ilvl w:val="0"/>
          <w:numId w:val="11"/>
        </w:numPr>
        <w:shd w:val="clear" w:color="auto" w:fill="FFFFFF"/>
        <w:tabs>
          <w:tab w:val="clear" w:pos="720"/>
          <w:tab w:val="num" w:pos="284"/>
        </w:tabs>
        <w:spacing w:before="0" w:after="0"/>
        <w:ind w:left="0" w:firstLine="0"/>
        <w:textAlignment w:val="baseline"/>
        <w:rPr>
          <w:rFonts w:eastAsia="Times New Roman" w:cs="Times New Roman"/>
          <w:color w:val="000000"/>
          <w:szCs w:val="24"/>
          <w:lang w:eastAsia="pt-BR"/>
        </w:rPr>
      </w:pPr>
      <w:r w:rsidRPr="005E6D05">
        <w:rPr>
          <w:rFonts w:eastAsia="Times New Roman" w:cs="Times New Roman"/>
          <w:color w:val="000000"/>
          <w:szCs w:val="24"/>
          <w:shd w:val="clear" w:color="auto" w:fill="FFFF00"/>
          <w:lang w:eastAsia="pt-BR"/>
        </w:rPr>
        <w:t> Caixa Econômica - Oferece serviços bancários convencionais, como contas correntes e cartões de débito, porém é gerida 100% pelo governo, e tem atuação voltada para programas sociais e benefícios do governo, e também é responsável por administrar as loterias e o FGTS.</w:t>
      </w:r>
    </w:p>
    <w:p w14:paraId="4A10F369" w14:textId="77777777" w:rsidR="005E6D05" w:rsidRPr="005E6D05" w:rsidRDefault="005E6D05" w:rsidP="00FA2353">
      <w:pPr>
        <w:shd w:val="clear" w:color="auto" w:fill="FFFFFF"/>
        <w:tabs>
          <w:tab w:val="num" w:pos="284"/>
        </w:tabs>
        <w:spacing w:before="0" w:after="0"/>
        <w:ind w:firstLine="0"/>
        <w:rPr>
          <w:rFonts w:eastAsia="Times New Roman" w:cs="Times New Roman"/>
          <w:color w:val="auto"/>
          <w:szCs w:val="24"/>
          <w:lang w:eastAsia="pt-BR"/>
        </w:rPr>
      </w:pPr>
    </w:p>
    <w:p w14:paraId="0756E0CF" w14:textId="7AD0E561" w:rsidR="005E6D05" w:rsidRPr="00FA2353" w:rsidRDefault="005E6D05" w:rsidP="00FA2353">
      <w:pPr>
        <w:numPr>
          <w:ilvl w:val="0"/>
          <w:numId w:val="12"/>
        </w:numPr>
        <w:shd w:val="clear" w:color="auto" w:fill="FFFFFF"/>
        <w:tabs>
          <w:tab w:val="clear" w:pos="720"/>
          <w:tab w:val="num" w:pos="284"/>
        </w:tabs>
        <w:spacing w:before="0" w:after="0"/>
        <w:ind w:left="0" w:firstLine="0"/>
        <w:textAlignment w:val="baseline"/>
        <w:rPr>
          <w:rFonts w:eastAsia="Times New Roman" w:cs="Times New Roman"/>
          <w:color w:val="000000"/>
          <w:szCs w:val="24"/>
          <w:lang w:eastAsia="pt-BR"/>
        </w:rPr>
      </w:pPr>
      <w:r w:rsidRPr="005E6D05">
        <w:rPr>
          <w:rFonts w:eastAsia="Times New Roman" w:cs="Times New Roman"/>
          <w:color w:val="000000"/>
          <w:szCs w:val="24"/>
          <w:shd w:val="clear" w:color="auto" w:fill="FFFF00"/>
          <w:lang w:eastAsia="pt-BR"/>
        </w:rPr>
        <w:t>Santander - Faz parte de um conglomerado financeiro internacional, com sede na Espanha e oferece serviços e soluções específicas para o mercado de pequenas empresas e negócios multinacionais, focado em operações na Europa</w:t>
      </w:r>
    </w:p>
    <w:p w14:paraId="3AFCC1C9" w14:textId="77777777" w:rsidR="00FA2353" w:rsidRPr="005E6D05" w:rsidRDefault="00FA2353" w:rsidP="00FA2353">
      <w:pPr>
        <w:shd w:val="clear" w:color="auto" w:fill="FFFFFF"/>
        <w:spacing w:before="0" w:after="0"/>
        <w:ind w:firstLine="0"/>
        <w:textAlignment w:val="baseline"/>
        <w:rPr>
          <w:rFonts w:eastAsia="Times New Roman" w:cs="Times New Roman"/>
          <w:color w:val="000000"/>
          <w:szCs w:val="24"/>
          <w:lang w:eastAsia="pt-BR"/>
        </w:rPr>
      </w:pPr>
    </w:p>
    <w:p w14:paraId="2AFB1AA0" w14:textId="0311D682" w:rsidR="005E6D05" w:rsidRPr="005E6D05" w:rsidRDefault="005E6D05" w:rsidP="00FA2353">
      <w:pPr>
        <w:pStyle w:val="Nvel3TtuloABNT"/>
        <w:rPr>
          <w:color w:val="auto"/>
        </w:rPr>
      </w:pPr>
      <w:bookmarkStart w:id="30" w:name="_Toc213277158"/>
      <w:r w:rsidRPr="005E6D05">
        <w:t>Valor de mercado e produtos</w:t>
      </w:r>
      <w:bookmarkEnd w:id="30"/>
    </w:p>
    <w:p w14:paraId="7E393327" w14:textId="5AFBAFC5" w:rsidR="005E6D05" w:rsidRPr="005E6D05" w:rsidRDefault="005E6D05" w:rsidP="003911CE">
      <w:pPr>
        <w:shd w:val="clear" w:color="auto" w:fill="FFFFFF"/>
        <w:spacing w:before="0" w:after="0"/>
        <w:ind w:firstLine="0"/>
        <w:rPr>
          <w:rFonts w:eastAsia="Times New Roman" w:cs="Times New Roman"/>
          <w:color w:val="auto"/>
          <w:szCs w:val="24"/>
          <w:lang w:eastAsia="pt-BR"/>
        </w:rPr>
      </w:pPr>
      <w:r w:rsidRPr="00002621">
        <w:rPr>
          <w:rFonts w:cs="Times New Roman"/>
          <w:noProof/>
          <w:szCs w:val="24"/>
        </w:rPr>
        <w:drawing>
          <wp:anchor distT="0" distB="0" distL="0" distR="0" simplePos="0" relativeHeight="251659264" behindDoc="0" locked="0" layoutInCell="1" allowOverlap="1" wp14:anchorId="4660762D" wp14:editId="5A8CE091">
            <wp:simplePos x="0" y="0"/>
            <wp:positionH relativeFrom="column">
              <wp:align>center</wp:align>
            </wp:positionH>
            <wp:positionV relativeFrom="paragraph">
              <wp:posOffset>1270</wp:posOffset>
            </wp:positionV>
            <wp:extent cx="4359600" cy="1576800"/>
            <wp:effectExtent l="0" t="0" r="3175" b="4445"/>
            <wp:wrapTopAndBottom/>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9600" cy="157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6C66DC" w14:textId="6E241BF7" w:rsidR="005E6D05" w:rsidRDefault="005E6D05" w:rsidP="003911CE">
      <w:pPr>
        <w:shd w:val="clear" w:color="auto" w:fill="FFFFFF"/>
        <w:spacing w:before="0" w:after="0"/>
        <w:ind w:firstLine="0"/>
        <w:rPr>
          <w:rFonts w:eastAsia="Times New Roman" w:cs="Times New Roman"/>
          <w:i/>
          <w:iCs/>
          <w:color w:val="000000"/>
          <w:szCs w:val="24"/>
          <w:lang w:eastAsia="pt-BR"/>
        </w:rPr>
      </w:pPr>
      <w:r w:rsidRPr="005E6D05">
        <w:rPr>
          <w:rFonts w:eastAsia="Times New Roman" w:cs="Times New Roman"/>
          <w:i/>
          <w:iCs/>
          <w:color w:val="000000"/>
          <w:szCs w:val="24"/>
          <w:lang w:eastAsia="pt-BR"/>
        </w:rPr>
        <w:t xml:space="preserve">Autoria própria </w:t>
      </w:r>
      <w:proofErr w:type="gramStart"/>
      <w:r w:rsidRPr="005E6D05">
        <w:rPr>
          <w:rFonts w:eastAsia="Times New Roman" w:cs="Times New Roman"/>
          <w:i/>
          <w:iCs/>
          <w:color w:val="000000"/>
          <w:szCs w:val="24"/>
          <w:lang w:eastAsia="pt-BR"/>
        </w:rPr>
        <w:t xml:space="preserve">- </w:t>
      </w:r>
      <w:r w:rsidRPr="005E6D05">
        <w:rPr>
          <w:rFonts w:eastAsia="Times New Roman" w:cs="Times New Roman"/>
          <w:i/>
          <w:iCs/>
          <w:color w:val="FF0000"/>
          <w:szCs w:val="24"/>
          <w:lang w:eastAsia="pt-BR"/>
        </w:rPr>
        <w:t> </w:t>
      </w:r>
      <w:r w:rsidRPr="005E6D05">
        <w:rPr>
          <w:rFonts w:eastAsia="Times New Roman" w:cs="Times New Roman"/>
          <w:i/>
          <w:iCs/>
          <w:color w:val="000000"/>
          <w:szCs w:val="24"/>
          <w:lang w:eastAsia="pt-BR"/>
        </w:rPr>
        <w:t>França</w:t>
      </w:r>
      <w:proofErr w:type="gramEnd"/>
      <w:r w:rsidRPr="005E6D05">
        <w:rPr>
          <w:rFonts w:eastAsia="Times New Roman" w:cs="Times New Roman"/>
          <w:i/>
          <w:iCs/>
          <w:color w:val="000000"/>
          <w:szCs w:val="24"/>
          <w:lang w:eastAsia="pt-BR"/>
        </w:rPr>
        <w:t xml:space="preserve"> (2025) </w:t>
      </w:r>
    </w:p>
    <w:p w14:paraId="7A51C584" w14:textId="77777777" w:rsidR="00FA2353" w:rsidRPr="005E6D05" w:rsidRDefault="00FA2353" w:rsidP="003911CE">
      <w:pPr>
        <w:shd w:val="clear" w:color="auto" w:fill="FFFFFF"/>
        <w:spacing w:before="0" w:after="0"/>
        <w:ind w:firstLine="0"/>
        <w:rPr>
          <w:rFonts w:eastAsia="Times New Roman" w:cs="Times New Roman"/>
          <w:color w:val="auto"/>
          <w:szCs w:val="24"/>
          <w:lang w:eastAsia="pt-BR"/>
        </w:rPr>
      </w:pPr>
    </w:p>
    <w:p w14:paraId="1A1640CF" w14:textId="62C10C75" w:rsidR="00FA2353" w:rsidRDefault="005E6D05" w:rsidP="00FA2353">
      <w:pPr>
        <w:pStyle w:val="Nvel3TtuloABNT"/>
      </w:pPr>
      <w:bookmarkStart w:id="31" w:name="_Toc213277159"/>
      <w:r w:rsidRPr="005E6D05">
        <w:lastRenderedPageBreak/>
        <w:t>Bancos Digitais</w:t>
      </w:r>
      <w:bookmarkEnd w:id="31"/>
    </w:p>
    <w:p w14:paraId="20B30454" w14:textId="662E8CD4" w:rsidR="005E6D05" w:rsidRDefault="005E6D05" w:rsidP="003911CE">
      <w:pPr>
        <w:shd w:val="clear" w:color="auto" w:fill="FFFFFF"/>
        <w:spacing w:before="0" w:after="0"/>
        <w:ind w:firstLine="0"/>
        <w:rPr>
          <w:rFonts w:eastAsia="Times New Roman" w:cs="Times New Roman"/>
          <w:color w:val="000000"/>
          <w:szCs w:val="24"/>
          <w:lang w:eastAsia="pt-BR"/>
        </w:rPr>
      </w:pPr>
      <w:r w:rsidRPr="005E6D05">
        <w:rPr>
          <w:rFonts w:eastAsia="Times New Roman" w:cs="Times New Roman"/>
          <w:color w:val="000000"/>
          <w:szCs w:val="24"/>
          <w:lang w:eastAsia="pt-BR"/>
        </w:rPr>
        <w:t>São instituições financeiras que atuam 100% online, oferecendo seus produtos e serviços através de um aplicativo de celular ou internet banking, resultando em processos mais ágeis e menos burocráticos e com custo de operações reduzidos.</w:t>
      </w:r>
    </w:p>
    <w:p w14:paraId="22DD7FE1" w14:textId="77777777" w:rsidR="00420C90" w:rsidRPr="005E6D05" w:rsidRDefault="00420C90" w:rsidP="003911CE">
      <w:pPr>
        <w:shd w:val="clear" w:color="auto" w:fill="FFFFFF"/>
        <w:spacing w:before="0" w:after="0"/>
        <w:ind w:firstLine="0"/>
        <w:rPr>
          <w:rFonts w:eastAsia="Times New Roman" w:cs="Times New Roman"/>
          <w:color w:val="auto"/>
          <w:szCs w:val="24"/>
          <w:lang w:eastAsia="pt-BR"/>
        </w:rPr>
      </w:pPr>
    </w:p>
    <w:p w14:paraId="35104477" w14:textId="0C90696D" w:rsidR="00420C90" w:rsidRDefault="005E6D05" w:rsidP="00420C90">
      <w:pPr>
        <w:pStyle w:val="Nvel1TtuloABNT"/>
      </w:pPr>
      <w:r w:rsidRPr="00420C90">
        <w:t>Pesquisa de Macro e Micro Ambiental do BB</w:t>
      </w:r>
    </w:p>
    <w:p w14:paraId="1B293FD5" w14:textId="77777777" w:rsidR="00420C90" w:rsidRPr="00420C90" w:rsidRDefault="00420C90" w:rsidP="00420C90">
      <w:pPr>
        <w:ind w:firstLine="0"/>
      </w:pPr>
    </w:p>
    <w:p w14:paraId="0932EE7F" w14:textId="77777777" w:rsidR="005E6D05" w:rsidRPr="005E6D05" w:rsidRDefault="005E6D05" w:rsidP="003911CE">
      <w:pPr>
        <w:spacing w:before="0" w:after="0"/>
        <w:ind w:firstLine="0"/>
        <w:rPr>
          <w:rFonts w:eastAsia="Times New Roman" w:cs="Times New Roman"/>
          <w:color w:val="auto"/>
          <w:szCs w:val="24"/>
          <w:lang w:eastAsia="pt-BR"/>
        </w:rPr>
      </w:pPr>
    </w:p>
    <w:p w14:paraId="122B4E2C" w14:textId="2AA62D80" w:rsidR="005E6D05" w:rsidRPr="00FA2353" w:rsidRDefault="005E6D05" w:rsidP="00FA2353">
      <w:pPr>
        <w:pStyle w:val="Nvel1TtuloABNT"/>
        <w:rPr>
          <w:color w:val="auto"/>
        </w:rPr>
      </w:pPr>
      <w:bookmarkStart w:id="32" w:name="_Toc213277160"/>
      <w:r w:rsidRPr="005E6D05">
        <w:t>Análise SWOT</w:t>
      </w:r>
      <w:bookmarkEnd w:id="32"/>
    </w:p>
    <w:p w14:paraId="2262B240"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xml:space="preserve">A análise ou matriz SWOT é um método de planejamento estratégico que engloba o estudo de cenários para a tomada de decisões, ela identifica forças, oportunidades, fraquezas e ameaças de uma empresa. (referencial teórico) Djalma de Pinho </w:t>
      </w:r>
      <w:proofErr w:type="spellStart"/>
      <w:r w:rsidRPr="005E6D05">
        <w:rPr>
          <w:rFonts w:eastAsia="Times New Roman" w:cs="Times New Roman"/>
          <w:color w:val="000000"/>
          <w:szCs w:val="24"/>
          <w:lang w:eastAsia="pt-BR"/>
        </w:rPr>
        <w:t>rebouças</w:t>
      </w:r>
      <w:proofErr w:type="spellEnd"/>
      <w:r w:rsidRPr="005E6D05">
        <w:rPr>
          <w:rFonts w:eastAsia="Times New Roman" w:cs="Times New Roman"/>
          <w:color w:val="000000"/>
          <w:szCs w:val="24"/>
          <w:lang w:eastAsia="pt-BR"/>
        </w:rPr>
        <w:t>.</w:t>
      </w:r>
    </w:p>
    <w:p w14:paraId="3F5CF793" w14:textId="77777777" w:rsidR="005E6D05" w:rsidRPr="005E6D05" w:rsidRDefault="005E6D05" w:rsidP="003911CE">
      <w:pPr>
        <w:spacing w:before="0" w:after="0"/>
        <w:ind w:firstLine="0"/>
        <w:rPr>
          <w:rFonts w:eastAsia="Times New Roman" w:cs="Times New Roman"/>
          <w:color w:val="auto"/>
          <w:szCs w:val="24"/>
          <w:lang w:eastAsia="pt-BR"/>
        </w:rPr>
      </w:pPr>
    </w:p>
    <w:p w14:paraId="6C929053" w14:textId="6A1B7E08" w:rsidR="005E6D05" w:rsidRPr="005E6D05" w:rsidRDefault="005E6D05" w:rsidP="003911CE">
      <w:pPr>
        <w:spacing w:before="0" w:after="0"/>
        <w:ind w:firstLine="0"/>
        <w:rPr>
          <w:rFonts w:eastAsia="Times New Roman" w:cs="Times New Roman"/>
          <w:color w:val="auto"/>
          <w:szCs w:val="24"/>
          <w:lang w:eastAsia="pt-BR"/>
        </w:rPr>
      </w:pPr>
      <w:r w:rsidRPr="00002621">
        <w:rPr>
          <w:rFonts w:cs="Times New Roman"/>
          <w:noProof/>
          <w:szCs w:val="24"/>
        </w:rPr>
        <w:drawing>
          <wp:inline distT="0" distB="0" distL="0" distR="0" wp14:anchorId="7DA26E3E" wp14:editId="69E12AEE">
            <wp:extent cx="5400040" cy="40449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044950"/>
                    </a:xfrm>
                    <a:prstGeom prst="rect">
                      <a:avLst/>
                    </a:prstGeom>
                    <a:noFill/>
                    <a:ln>
                      <a:noFill/>
                    </a:ln>
                  </pic:spPr>
                </pic:pic>
              </a:graphicData>
            </a:graphic>
          </wp:inline>
        </w:drawing>
      </w:r>
    </w:p>
    <w:p w14:paraId="4DB7BCC2" w14:textId="6734DDD7" w:rsidR="005E6D05" w:rsidRDefault="005E6D05" w:rsidP="003911CE">
      <w:pPr>
        <w:shd w:val="clear" w:color="auto" w:fill="FFFFFF"/>
        <w:spacing w:before="0" w:after="0"/>
        <w:ind w:firstLine="0"/>
        <w:rPr>
          <w:rFonts w:eastAsia="Times New Roman" w:cs="Times New Roman"/>
          <w:i/>
          <w:iCs/>
          <w:color w:val="000000"/>
          <w:szCs w:val="24"/>
          <w:lang w:eastAsia="pt-BR"/>
        </w:rPr>
      </w:pPr>
      <w:r w:rsidRPr="005E6D05">
        <w:rPr>
          <w:rFonts w:eastAsia="Times New Roman" w:cs="Times New Roman"/>
          <w:i/>
          <w:iCs/>
          <w:color w:val="000000"/>
          <w:szCs w:val="24"/>
          <w:lang w:eastAsia="pt-BR"/>
        </w:rPr>
        <w:t>Fonte: Autoria própria. 2025.</w:t>
      </w:r>
    </w:p>
    <w:p w14:paraId="722F7FA8" w14:textId="77777777" w:rsidR="00FA2353" w:rsidRPr="005E6D05" w:rsidRDefault="00FA2353" w:rsidP="003911CE">
      <w:pPr>
        <w:shd w:val="clear" w:color="auto" w:fill="FFFFFF"/>
        <w:spacing w:before="0" w:after="0"/>
        <w:ind w:firstLine="0"/>
        <w:rPr>
          <w:rFonts w:eastAsia="Times New Roman" w:cs="Times New Roman"/>
          <w:color w:val="auto"/>
          <w:szCs w:val="24"/>
          <w:lang w:eastAsia="pt-BR"/>
        </w:rPr>
      </w:pPr>
    </w:p>
    <w:p w14:paraId="3C71E99E" w14:textId="77777777" w:rsidR="00FA2353" w:rsidRPr="00FA2353" w:rsidRDefault="00FA2353" w:rsidP="00FA2353">
      <w:pPr>
        <w:pStyle w:val="PargrafodaLista"/>
        <w:keepNext/>
        <w:keepLines/>
        <w:numPr>
          <w:ilvl w:val="0"/>
          <w:numId w:val="17"/>
        </w:numPr>
        <w:spacing w:before="0" w:after="0"/>
        <w:contextualSpacing w:val="0"/>
        <w:outlineLvl w:val="0"/>
        <w:rPr>
          <w:rFonts w:eastAsia="Times New Roman" w:cs="Times New Roman"/>
          <w:b/>
          <w:bCs/>
          <w:vanish/>
          <w:color w:val="000000"/>
          <w:szCs w:val="24"/>
          <w:lang w:eastAsia="pt-BR"/>
        </w:rPr>
      </w:pPr>
      <w:bookmarkStart w:id="33" w:name="_Toc213276464"/>
      <w:bookmarkStart w:id="34" w:name="_Toc213276501"/>
      <w:bookmarkStart w:id="35" w:name="_Toc213276638"/>
      <w:bookmarkStart w:id="36" w:name="_Toc213277161"/>
      <w:bookmarkEnd w:id="33"/>
      <w:bookmarkEnd w:id="34"/>
      <w:bookmarkEnd w:id="35"/>
      <w:bookmarkEnd w:id="36"/>
    </w:p>
    <w:p w14:paraId="21D1C872" w14:textId="4080FFB5" w:rsidR="005E6D05" w:rsidRPr="00FA2353" w:rsidRDefault="005E6D05" w:rsidP="00FA2353">
      <w:pPr>
        <w:pStyle w:val="Nvel2TtuloABNT"/>
        <w:rPr>
          <w:color w:val="auto"/>
        </w:rPr>
      </w:pPr>
      <w:bookmarkStart w:id="37" w:name="_Toc213277162"/>
      <w:r w:rsidRPr="005E6D05">
        <w:t>Forças</w:t>
      </w:r>
      <w:bookmarkEnd w:id="37"/>
    </w:p>
    <w:p w14:paraId="0803758A" w14:textId="46D9F544" w:rsidR="005E6D05" w:rsidRPr="005E6D05" w:rsidRDefault="00891C00" w:rsidP="003911CE">
      <w:pPr>
        <w:spacing w:before="0" w:after="0"/>
        <w:ind w:firstLine="0"/>
        <w:rPr>
          <w:rFonts w:eastAsia="Times New Roman" w:cs="Times New Roman"/>
          <w:color w:val="auto"/>
          <w:szCs w:val="24"/>
          <w:lang w:eastAsia="pt-BR"/>
        </w:rPr>
      </w:pPr>
      <w:r>
        <w:rPr>
          <w:rFonts w:eastAsia="Times New Roman" w:cs="Times New Roman"/>
          <w:color w:val="000000"/>
          <w:szCs w:val="24"/>
          <w:lang w:eastAsia="pt-BR"/>
        </w:rPr>
        <w:t>As forças podem ser compreendidas como aspectos internos positivos que trazem vantagens para as empresas, principalmente frente a seus concorrentes. Tais aspectos podem ser diferenciais ou facilitadores para alcançar os objetivos de um negócio.</w:t>
      </w:r>
    </w:p>
    <w:p w14:paraId="07C0E47C" w14:textId="77777777" w:rsidR="005E6D05" w:rsidRPr="005E6D05" w:rsidRDefault="005E6D05" w:rsidP="003911CE">
      <w:pPr>
        <w:spacing w:before="0" w:after="0"/>
        <w:ind w:firstLine="0"/>
        <w:rPr>
          <w:rFonts w:eastAsia="Times New Roman" w:cs="Times New Roman"/>
          <w:color w:val="auto"/>
          <w:szCs w:val="24"/>
          <w:lang w:eastAsia="pt-BR"/>
        </w:rPr>
      </w:pPr>
    </w:p>
    <w:p w14:paraId="5D4780E0" w14:textId="1B280A89" w:rsidR="00FA2353" w:rsidRDefault="005E6D05" w:rsidP="00FA2353">
      <w:pPr>
        <w:pStyle w:val="Nvel3TtuloABNT"/>
      </w:pPr>
      <w:bookmarkStart w:id="38" w:name="_Toc213277163"/>
      <w:r w:rsidRPr="005E6D05">
        <w:t xml:space="preserve">Maturidade em </w:t>
      </w:r>
      <w:proofErr w:type="spellStart"/>
      <w:r w:rsidRPr="005E6D05">
        <w:t>Cibersegurança</w:t>
      </w:r>
      <w:bookmarkEnd w:id="38"/>
      <w:proofErr w:type="spellEnd"/>
    </w:p>
    <w:p w14:paraId="0E0A291D" w14:textId="7E6AABA3"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O BB demonstra excelência e liderança em gestão de riscos ao criar estratégias avançadas de defesa cibernética, como simulação de adversários e inteligência de ameaças. Esse estudo de caso reforça sua adaptabilidade contra futuras ameaças.</w:t>
      </w:r>
    </w:p>
    <w:p w14:paraId="36D7FCA0" w14:textId="77777777" w:rsidR="005E6D05" w:rsidRPr="005E6D05" w:rsidRDefault="005E6D05" w:rsidP="003911CE">
      <w:pPr>
        <w:spacing w:before="0" w:after="0"/>
        <w:ind w:firstLine="0"/>
        <w:rPr>
          <w:rFonts w:eastAsia="Times New Roman" w:cs="Times New Roman"/>
          <w:color w:val="auto"/>
          <w:szCs w:val="24"/>
          <w:lang w:eastAsia="pt-BR"/>
        </w:rPr>
      </w:pPr>
    </w:p>
    <w:p w14:paraId="5F6859D0" w14:textId="414A712E" w:rsidR="00FA2353" w:rsidRDefault="005E6D05" w:rsidP="00FA2353">
      <w:pPr>
        <w:pStyle w:val="Nvel3TtuloABNT"/>
      </w:pPr>
      <w:bookmarkStart w:id="39" w:name="_Toc213277164"/>
      <w:r w:rsidRPr="005E6D05">
        <w:t>Sustentabilidade (ESG)</w:t>
      </w:r>
      <w:bookmarkEnd w:id="39"/>
    </w:p>
    <w:p w14:paraId="17035DB8" w14:textId="588E1FD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Eleito pela 6° vez como o banco mais sustentável do mundo. Essa liderança é um diferencial de marca que eleva a confiança e reputação com seus clientes/investidores (internacionais também) focados em responsabilidade social, assim garantem uma vantagem competitiva de longo prazo</w:t>
      </w:r>
    </w:p>
    <w:p w14:paraId="772F1C47" w14:textId="77777777" w:rsidR="005E6D05" w:rsidRPr="005E6D05" w:rsidRDefault="005E6D05" w:rsidP="003911CE">
      <w:pPr>
        <w:spacing w:before="0" w:after="0"/>
        <w:ind w:firstLine="0"/>
        <w:rPr>
          <w:rFonts w:eastAsia="Times New Roman" w:cs="Times New Roman"/>
          <w:color w:val="auto"/>
          <w:szCs w:val="24"/>
          <w:lang w:eastAsia="pt-BR"/>
        </w:rPr>
      </w:pPr>
    </w:p>
    <w:p w14:paraId="7C06BDFD" w14:textId="29B39B22" w:rsidR="00FA2353" w:rsidRDefault="005E6D05" w:rsidP="00FA2353">
      <w:pPr>
        <w:pStyle w:val="Nvel3TtuloABNT"/>
      </w:pPr>
      <w:bookmarkStart w:id="40" w:name="_Toc213277165"/>
      <w:r w:rsidRPr="005E6D05">
        <w:t>Reconhecimento de marca</w:t>
      </w:r>
      <w:bookmarkEnd w:id="40"/>
    </w:p>
    <w:p w14:paraId="655CD816" w14:textId="5FC74DF6"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Segundo o Novo programa de aceleração do crescimento (Novo PAC), em 2025, o Banco do Brasil é a segunda empresa mais valiosa do Brasil, com valor de mercado em cerca de U$ 5,2 bilhões (R$ 20,5 bilhões). </w:t>
      </w:r>
    </w:p>
    <w:p w14:paraId="35DAAD6B" w14:textId="77777777" w:rsidR="005E6D05" w:rsidRPr="005E6D05" w:rsidRDefault="005E6D05" w:rsidP="003911CE">
      <w:pPr>
        <w:spacing w:before="0" w:after="0"/>
        <w:ind w:firstLine="0"/>
        <w:rPr>
          <w:rFonts w:eastAsia="Times New Roman" w:cs="Times New Roman"/>
          <w:color w:val="auto"/>
          <w:szCs w:val="24"/>
          <w:lang w:eastAsia="pt-BR"/>
        </w:rPr>
      </w:pPr>
    </w:p>
    <w:p w14:paraId="213BAB27" w14:textId="32A30373" w:rsidR="005E6D05" w:rsidRPr="00891C00" w:rsidRDefault="005E6D05" w:rsidP="00FA2353">
      <w:pPr>
        <w:pStyle w:val="Nvel2TtuloABNT"/>
        <w:rPr>
          <w:color w:val="auto"/>
        </w:rPr>
      </w:pPr>
      <w:bookmarkStart w:id="41" w:name="_Toc213277166"/>
      <w:r w:rsidRPr="005E6D05">
        <w:t>Fraquezas</w:t>
      </w:r>
      <w:bookmarkEnd w:id="41"/>
    </w:p>
    <w:p w14:paraId="32C83323" w14:textId="21B965EA" w:rsidR="00891C00" w:rsidRPr="005E6D05" w:rsidRDefault="00891C00" w:rsidP="00891C00">
      <w:pPr>
        <w:ind w:firstLine="0"/>
      </w:pPr>
      <w:r>
        <w:t xml:space="preserve">Assim como as forças, também sendo internas da empresa, as fraquezas são características que podem colocar o negócio em algum nível de risco se comparado com </w:t>
      </w:r>
      <w:proofErr w:type="gramStart"/>
      <w:r>
        <w:t>seus concorrente</w:t>
      </w:r>
      <w:proofErr w:type="gramEnd"/>
      <w:r>
        <w:t xml:space="preserve"> e, portanto, devem ser controladas para não se tornarem fatores de perda de competitividade.</w:t>
      </w:r>
    </w:p>
    <w:p w14:paraId="0921C360" w14:textId="77777777" w:rsidR="005E6D05" w:rsidRPr="005E6D05" w:rsidRDefault="005E6D05" w:rsidP="003911CE">
      <w:pPr>
        <w:spacing w:before="0" w:after="0"/>
        <w:ind w:firstLine="0"/>
        <w:rPr>
          <w:rFonts w:eastAsia="Times New Roman" w:cs="Times New Roman"/>
          <w:color w:val="auto"/>
          <w:szCs w:val="24"/>
          <w:lang w:eastAsia="pt-BR"/>
        </w:rPr>
      </w:pPr>
    </w:p>
    <w:p w14:paraId="2A54F557" w14:textId="1854DCA8" w:rsidR="00FA2353" w:rsidRDefault="005E6D05" w:rsidP="00FA2353">
      <w:pPr>
        <w:pStyle w:val="Nvel3TtuloABNT"/>
      </w:pPr>
      <w:bookmarkStart w:id="42" w:name="_Toc213277167"/>
      <w:r w:rsidRPr="005E6D05">
        <w:t>Dependência forte de crédito rural / agronegócio</w:t>
      </w:r>
      <w:bookmarkEnd w:id="42"/>
    </w:p>
    <w:p w14:paraId="6F50E2EF" w14:textId="74BDA44C"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xml:space="preserve">Por ser o maior parceiro e investidor do agronegócio, acabou batendo a marca de R$400 bilhões em crédito para o setor do agronegócio e para agricultura familiar. O valor alto investido cria uma expectativa de que haja pouca inadimplência, e que o lucro retornado seja mais do que o esperado, e com isso acaba se limitando e deixando de </w:t>
      </w:r>
      <w:proofErr w:type="gramStart"/>
      <w:r w:rsidRPr="005E6D05">
        <w:rPr>
          <w:rFonts w:eastAsia="Times New Roman" w:cs="Times New Roman"/>
          <w:color w:val="000000"/>
          <w:szCs w:val="24"/>
          <w:lang w:eastAsia="pt-BR"/>
        </w:rPr>
        <w:t>buscar  novos</w:t>
      </w:r>
      <w:proofErr w:type="gramEnd"/>
      <w:r w:rsidRPr="005E6D05">
        <w:rPr>
          <w:rFonts w:eastAsia="Times New Roman" w:cs="Times New Roman"/>
          <w:color w:val="000000"/>
          <w:szCs w:val="24"/>
          <w:lang w:eastAsia="pt-BR"/>
        </w:rPr>
        <w:t xml:space="preserve"> investimentos.</w:t>
      </w:r>
    </w:p>
    <w:p w14:paraId="0D1ED959" w14:textId="77777777" w:rsidR="005E6D05" w:rsidRPr="005E6D05" w:rsidRDefault="005E6D05" w:rsidP="003911CE">
      <w:pPr>
        <w:spacing w:before="0" w:after="0"/>
        <w:ind w:firstLine="0"/>
        <w:rPr>
          <w:rFonts w:eastAsia="Times New Roman" w:cs="Times New Roman"/>
          <w:color w:val="auto"/>
          <w:szCs w:val="24"/>
          <w:lang w:eastAsia="pt-BR"/>
        </w:rPr>
      </w:pPr>
    </w:p>
    <w:p w14:paraId="6D442CBD" w14:textId="09A7FC5A" w:rsidR="00FA2353" w:rsidRDefault="005E6D05" w:rsidP="00FA2353">
      <w:pPr>
        <w:pStyle w:val="Nvel3TtuloABNT"/>
        <w:rPr>
          <w:shd w:val="clear" w:color="auto" w:fill="FFFFFF"/>
        </w:rPr>
      </w:pPr>
      <w:bookmarkStart w:id="43" w:name="_Toc213277168"/>
      <w:r w:rsidRPr="005E6D05">
        <w:rPr>
          <w:shd w:val="clear" w:color="auto" w:fill="FFFFFF"/>
        </w:rPr>
        <w:t>Dependência do Governo</w:t>
      </w:r>
      <w:bookmarkEnd w:id="43"/>
    </w:p>
    <w:p w14:paraId="7384DBCF" w14:textId="7B970FC0"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shd w:val="clear" w:color="auto" w:fill="FFFFFF"/>
          <w:lang w:eastAsia="pt-BR"/>
        </w:rPr>
        <w:t>O Banco do Brasil por ser uma estatal, depende de decisões do governo para tomada de decisões. O cenário político afeta diretamente a instituição, criando insegurança no setor e afastando investidores.</w:t>
      </w:r>
      <w:r w:rsidRPr="005E6D05">
        <w:rPr>
          <w:rFonts w:eastAsia="Times New Roman" w:cs="Times New Roman"/>
          <w:color w:val="000000"/>
          <w:szCs w:val="24"/>
          <w:lang w:eastAsia="pt-BR"/>
        </w:rPr>
        <w:t> </w:t>
      </w:r>
    </w:p>
    <w:p w14:paraId="4AF1820B" w14:textId="77777777" w:rsidR="005E6D05" w:rsidRPr="005E6D05" w:rsidRDefault="005E6D05" w:rsidP="003911CE">
      <w:pPr>
        <w:spacing w:before="0" w:after="0"/>
        <w:ind w:firstLine="0"/>
        <w:rPr>
          <w:rFonts w:eastAsia="Times New Roman" w:cs="Times New Roman"/>
          <w:color w:val="auto"/>
          <w:szCs w:val="24"/>
          <w:lang w:eastAsia="pt-BR"/>
        </w:rPr>
      </w:pPr>
    </w:p>
    <w:p w14:paraId="702B0519" w14:textId="3D6F91C9" w:rsidR="00FA2353" w:rsidRDefault="005E6D05" w:rsidP="00FA2353">
      <w:pPr>
        <w:pStyle w:val="Nvel3TtuloABNT"/>
      </w:pPr>
      <w:bookmarkStart w:id="44" w:name="_Toc213277169"/>
      <w:r w:rsidRPr="005E6D05">
        <w:t>Burocracia e Lentidão Decisória</w:t>
      </w:r>
      <w:bookmarkEnd w:id="44"/>
    </w:p>
    <w:p w14:paraId="2E16C4ED" w14:textId="783DA68A"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A burocracia e a demora nas decisões acabam deixando o Banco do Brasil com dificuldades para reagir com rapidez nas transformações do setor bancário, assim as instituições privadas acabam tendo mais vantagens sobre.</w:t>
      </w:r>
    </w:p>
    <w:p w14:paraId="3A8D8546" w14:textId="77777777" w:rsidR="005E6D05" w:rsidRPr="005E6D05" w:rsidRDefault="005E6D05" w:rsidP="003911CE">
      <w:pPr>
        <w:spacing w:before="0" w:after="0"/>
        <w:ind w:firstLine="0"/>
        <w:rPr>
          <w:rFonts w:eastAsia="Times New Roman" w:cs="Times New Roman"/>
          <w:color w:val="auto"/>
          <w:szCs w:val="24"/>
          <w:lang w:eastAsia="pt-BR"/>
        </w:rPr>
      </w:pPr>
    </w:p>
    <w:p w14:paraId="623EABB7" w14:textId="60879002" w:rsidR="005E6D05" w:rsidRPr="00891C00" w:rsidRDefault="005E6D05" w:rsidP="00FA2353">
      <w:pPr>
        <w:pStyle w:val="Nvel2TtuloABNT"/>
        <w:rPr>
          <w:color w:val="auto"/>
        </w:rPr>
      </w:pPr>
      <w:bookmarkStart w:id="45" w:name="_Toc213277170"/>
      <w:r w:rsidRPr="005E6D05">
        <w:t>Oportunidades</w:t>
      </w:r>
      <w:bookmarkEnd w:id="45"/>
    </w:p>
    <w:p w14:paraId="0509ED9A" w14:textId="542935C5" w:rsidR="00891C00" w:rsidRPr="005E6D05" w:rsidRDefault="00891C00" w:rsidP="00891C00">
      <w:pPr>
        <w:ind w:firstLine="0"/>
      </w:pPr>
      <w:r>
        <w:t>As oportunidades são fatores externos à organização, podendo ser uma determinada tendência ou momento, que surgem de forma positiva para a empresa, podendo, por exemplo, impulsionar a empresa a crescer, seja através de lucros ou em sua competitividade. Como fatores externos, a empresa não tem controle direto sob as oportunidades.</w:t>
      </w:r>
    </w:p>
    <w:p w14:paraId="194E6ACB" w14:textId="77777777" w:rsidR="005E6D05" w:rsidRPr="005E6D05" w:rsidRDefault="005E6D05" w:rsidP="003911CE">
      <w:pPr>
        <w:spacing w:before="0" w:after="0"/>
        <w:ind w:firstLine="0"/>
        <w:rPr>
          <w:rFonts w:eastAsia="Times New Roman" w:cs="Times New Roman"/>
          <w:color w:val="auto"/>
          <w:szCs w:val="24"/>
          <w:lang w:eastAsia="pt-BR"/>
        </w:rPr>
      </w:pPr>
    </w:p>
    <w:p w14:paraId="0CAD7BC1" w14:textId="77777777" w:rsidR="00FA2353" w:rsidRDefault="005E6D05" w:rsidP="00FA2353">
      <w:pPr>
        <w:pStyle w:val="Nvel3TtuloABNT"/>
      </w:pPr>
      <w:bookmarkStart w:id="46" w:name="_Toc213277171"/>
      <w:r w:rsidRPr="005E6D05">
        <w:t>Demografia e Gestão de Patrimônio para a População Idosa</w:t>
      </w:r>
      <w:bookmarkEnd w:id="46"/>
    </w:p>
    <w:p w14:paraId="7063A304" w14:textId="5F7E55C6"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F1115"/>
          <w:szCs w:val="24"/>
          <w:lang w:eastAsia="pt-BR"/>
        </w:rPr>
        <w:t xml:space="preserve">O envelhecimento </w:t>
      </w:r>
      <w:proofErr w:type="gramStart"/>
      <w:r w:rsidRPr="005E6D05">
        <w:rPr>
          <w:rFonts w:eastAsia="Times New Roman" w:cs="Times New Roman"/>
          <w:color w:val="0F1115"/>
          <w:szCs w:val="24"/>
          <w:lang w:eastAsia="pt-BR"/>
        </w:rPr>
        <w:t>populacional ,</w:t>
      </w:r>
      <w:proofErr w:type="gramEnd"/>
      <w:r w:rsidRPr="005E6D05">
        <w:rPr>
          <w:rFonts w:eastAsia="Times New Roman" w:cs="Times New Roman"/>
          <w:color w:val="0F1115"/>
          <w:szCs w:val="24"/>
          <w:lang w:eastAsia="pt-BR"/>
        </w:rPr>
        <w:t xml:space="preserve"> cria uma demanda por produtos da previdência. Dados do IBGE apontam que haverá um aumento significativo na população 60 anos mais nos próximos 20 anos. </w:t>
      </w:r>
    </w:p>
    <w:p w14:paraId="3971D647" w14:textId="77777777" w:rsidR="005E6D05" w:rsidRPr="005E6D05" w:rsidRDefault="005E6D05" w:rsidP="003911CE">
      <w:pPr>
        <w:spacing w:before="0" w:after="0"/>
        <w:ind w:firstLine="0"/>
        <w:rPr>
          <w:rFonts w:eastAsia="Times New Roman" w:cs="Times New Roman"/>
          <w:color w:val="auto"/>
          <w:szCs w:val="24"/>
          <w:lang w:eastAsia="pt-BR"/>
        </w:rPr>
      </w:pPr>
    </w:p>
    <w:p w14:paraId="19B0DE4D" w14:textId="6E653CF2" w:rsidR="00FA2353" w:rsidRDefault="005E6D05" w:rsidP="00FA2353">
      <w:pPr>
        <w:pStyle w:val="Nvel3TtuloABNT"/>
      </w:pPr>
      <w:bookmarkStart w:id="47" w:name="_Toc213277172"/>
      <w:r w:rsidRPr="005E6D05">
        <w:t>Créditos de carbono</w:t>
      </w:r>
      <w:bookmarkEnd w:id="47"/>
    </w:p>
    <w:p w14:paraId="5F362527" w14:textId="71D87FEF"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O Banco do Brasil apoia os clientes que estão em busca de gerar créditos de carbono, apoiando os projetos das empresas e startups que visam à prevenção e restauração de florestas.</w:t>
      </w:r>
    </w:p>
    <w:p w14:paraId="3B3C2E52" w14:textId="77777777" w:rsidR="005E6D05" w:rsidRPr="005E6D05" w:rsidRDefault="005E6D05" w:rsidP="003911CE">
      <w:pPr>
        <w:spacing w:before="0" w:after="0"/>
        <w:ind w:firstLine="0"/>
        <w:rPr>
          <w:rFonts w:eastAsia="Times New Roman" w:cs="Times New Roman"/>
          <w:color w:val="auto"/>
          <w:szCs w:val="24"/>
          <w:lang w:eastAsia="pt-BR"/>
        </w:rPr>
      </w:pPr>
    </w:p>
    <w:p w14:paraId="4F434C18" w14:textId="46B5E313" w:rsidR="00FA2353" w:rsidRDefault="005E6D05" w:rsidP="00FA2353">
      <w:pPr>
        <w:pStyle w:val="Nvel3TtuloABNT"/>
      </w:pPr>
      <w:bookmarkStart w:id="48" w:name="_Toc213277173"/>
      <w:r w:rsidRPr="005E6D05">
        <w:t>Investimentos em Infraestrutura</w:t>
      </w:r>
      <w:bookmarkEnd w:id="48"/>
    </w:p>
    <w:p w14:paraId="0EC9E1E0" w14:textId="4C901A0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F1115"/>
          <w:szCs w:val="24"/>
          <w:lang w:eastAsia="pt-BR"/>
        </w:rPr>
        <w:t>O Banco do Brasil atua com financiamentos e suporte de projetos de infraestrutura para o setor público, oferecendo créditos para que cidades investirem em áreas como saneamento, energia, serviços, etc. </w:t>
      </w:r>
    </w:p>
    <w:p w14:paraId="71EAF8EE" w14:textId="7777777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auto"/>
          <w:szCs w:val="24"/>
          <w:lang w:eastAsia="pt-BR"/>
        </w:rPr>
        <w:lastRenderedPageBreak/>
        <w:br/>
      </w:r>
    </w:p>
    <w:p w14:paraId="5E5CC941" w14:textId="4C00B6E2" w:rsidR="005E6D05" w:rsidRPr="00891C00" w:rsidRDefault="005E6D05" w:rsidP="00FA2353">
      <w:pPr>
        <w:pStyle w:val="Nvel2TtuloABNT"/>
        <w:rPr>
          <w:color w:val="auto"/>
        </w:rPr>
      </w:pPr>
      <w:bookmarkStart w:id="49" w:name="_Toc213277174"/>
      <w:r w:rsidRPr="005E6D05">
        <w:t>Ameaças</w:t>
      </w:r>
      <w:bookmarkEnd w:id="49"/>
      <w:r w:rsidRPr="005E6D05">
        <w:t> </w:t>
      </w:r>
    </w:p>
    <w:p w14:paraId="5274E0A8" w14:textId="49C9B2D9" w:rsidR="00891C00" w:rsidRPr="005E6D05" w:rsidRDefault="00420C90" w:rsidP="00891C00">
      <w:pPr>
        <w:ind w:firstLine="0"/>
      </w:pPr>
      <w:r>
        <w:t>As ameaças, em contraste com oportunidades por também serem de fator externo, são fatores que podem prejudicar diretamente a empresa de alguma forma, seja em sua atividade ou em sua receita e, considerando o fator externo, também não podem ser controladas de forma direta pela empresa.</w:t>
      </w:r>
    </w:p>
    <w:p w14:paraId="28A1BA20" w14:textId="77777777" w:rsidR="005E6D05" w:rsidRPr="005E6D05" w:rsidRDefault="005E6D05" w:rsidP="003911CE">
      <w:pPr>
        <w:spacing w:before="0" w:after="0"/>
        <w:ind w:firstLine="0"/>
        <w:rPr>
          <w:rFonts w:eastAsia="Times New Roman" w:cs="Times New Roman"/>
          <w:color w:val="auto"/>
          <w:szCs w:val="24"/>
          <w:lang w:eastAsia="pt-BR"/>
        </w:rPr>
      </w:pPr>
    </w:p>
    <w:p w14:paraId="0CDC59E8" w14:textId="7C71DE70" w:rsidR="00FA2353" w:rsidRDefault="005E6D05" w:rsidP="00FA2353">
      <w:pPr>
        <w:pStyle w:val="Nvel3TtuloABNT"/>
      </w:pPr>
      <w:bookmarkStart w:id="50" w:name="_Toc213277175"/>
      <w:r w:rsidRPr="005E6D05">
        <w:t xml:space="preserve">Aumento de </w:t>
      </w:r>
      <w:proofErr w:type="spellStart"/>
      <w:r w:rsidRPr="005E6D05">
        <w:t>fintechs</w:t>
      </w:r>
      <w:proofErr w:type="spellEnd"/>
      <w:r w:rsidRPr="005E6D05">
        <w:t xml:space="preserve"> e bancos digitais</w:t>
      </w:r>
      <w:bookmarkEnd w:id="50"/>
    </w:p>
    <w:p w14:paraId="5F6E2C99" w14:textId="2EB91160"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xml:space="preserve">O diferencial dessas </w:t>
      </w:r>
      <w:proofErr w:type="spellStart"/>
      <w:r w:rsidRPr="005E6D05">
        <w:rPr>
          <w:rFonts w:eastAsia="Times New Roman" w:cs="Times New Roman"/>
          <w:color w:val="000000"/>
          <w:szCs w:val="24"/>
          <w:lang w:eastAsia="pt-BR"/>
        </w:rPr>
        <w:t>fintechs</w:t>
      </w:r>
      <w:proofErr w:type="spellEnd"/>
      <w:r w:rsidRPr="005E6D05">
        <w:rPr>
          <w:rFonts w:eastAsia="Times New Roman" w:cs="Times New Roman"/>
          <w:color w:val="000000"/>
          <w:szCs w:val="24"/>
          <w:lang w:eastAsia="pt-BR"/>
        </w:rPr>
        <w:t xml:space="preserve"> está na adoção de uma abordagem de negócio que difere significativamente daquela praticada pelas instituições financeiras tradicionais. O maior fator que difere, neste caso, são as inovações tecnológicas incorporadas aos seus serviços.</w:t>
      </w:r>
    </w:p>
    <w:p w14:paraId="20B1D4A8" w14:textId="77777777" w:rsidR="005E6D05" w:rsidRPr="005E6D05" w:rsidRDefault="005E6D05" w:rsidP="003911CE">
      <w:pPr>
        <w:spacing w:before="0" w:after="0"/>
        <w:ind w:firstLine="0"/>
        <w:rPr>
          <w:rFonts w:eastAsia="Times New Roman" w:cs="Times New Roman"/>
          <w:color w:val="auto"/>
          <w:szCs w:val="24"/>
          <w:lang w:eastAsia="pt-BR"/>
        </w:rPr>
      </w:pPr>
    </w:p>
    <w:p w14:paraId="12A37AFD" w14:textId="24B1E5F2" w:rsidR="00FA2353" w:rsidRDefault="005E6D05" w:rsidP="00FA2353">
      <w:pPr>
        <w:pStyle w:val="Nvel3TtuloABNT"/>
      </w:pPr>
      <w:bookmarkStart w:id="51" w:name="_Toc213277176"/>
      <w:r w:rsidRPr="005E6D05">
        <w:t>Alta inadimplência no agronegócio</w:t>
      </w:r>
      <w:bookmarkEnd w:id="51"/>
    </w:p>
    <w:p w14:paraId="6137FA29" w14:textId="57CF4AEE" w:rsidR="005E6D05" w:rsidRDefault="005E6D05" w:rsidP="003911CE">
      <w:pPr>
        <w:spacing w:before="0" w:after="0"/>
        <w:ind w:firstLine="0"/>
        <w:rPr>
          <w:rFonts w:eastAsia="Times New Roman" w:cs="Times New Roman"/>
          <w:color w:val="000000"/>
          <w:szCs w:val="24"/>
          <w:lang w:eastAsia="pt-BR"/>
        </w:rPr>
      </w:pPr>
      <w:r w:rsidRPr="005E6D05">
        <w:rPr>
          <w:rFonts w:eastAsia="Times New Roman" w:cs="Times New Roman"/>
          <w:color w:val="000000"/>
          <w:szCs w:val="24"/>
          <w:lang w:eastAsia="pt-BR"/>
        </w:rPr>
        <w:t xml:space="preserve">A inadimplência nesse setor cresceu de forma significativa em 2025, alcançando o maior índice de sua história, conforme declarado pelo CEO Medeiros. Além disso, foi </w:t>
      </w:r>
      <w:proofErr w:type="gramStart"/>
      <w:r w:rsidRPr="005E6D05">
        <w:rPr>
          <w:rFonts w:eastAsia="Times New Roman" w:cs="Times New Roman"/>
          <w:color w:val="000000"/>
          <w:szCs w:val="24"/>
          <w:lang w:eastAsia="pt-BR"/>
        </w:rPr>
        <w:t>reportado  um</w:t>
      </w:r>
      <w:proofErr w:type="gramEnd"/>
      <w:r w:rsidRPr="005E6D05">
        <w:rPr>
          <w:rFonts w:eastAsia="Times New Roman" w:cs="Times New Roman"/>
          <w:color w:val="000000"/>
          <w:szCs w:val="24"/>
          <w:lang w:eastAsia="pt-BR"/>
        </w:rPr>
        <w:t xml:space="preserve"> índice de inadimplência de 90 dias de 3,49% no setor, entre abril e junho, acima dos 3,04% do trimestre anterior.</w:t>
      </w:r>
    </w:p>
    <w:p w14:paraId="467A7A61" w14:textId="77777777" w:rsidR="00FA2353" w:rsidRPr="005E6D05" w:rsidRDefault="00FA2353" w:rsidP="003911CE">
      <w:pPr>
        <w:spacing w:before="0" w:after="0"/>
        <w:ind w:firstLine="0"/>
        <w:rPr>
          <w:rFonts w:eastAsia="Times New Roman" w:cs="Times New Roman"/>
          <w:color w:val="auto"/>
          <w:szCs w:val="24"/>
          <w:lang w:eastAsia="pt-BR"/>
        </w:rPr>
      </w:pPr>
    </w:p>
    <w:p w14:paraId="37D85972" w14:textId="5C9FBF29" w:rsidR="00FA2353" w:rsidRDefault="005E6D05" w:rsidP="00FA2353">
      <w:pPr>
        <w:pStyle w:val="Nvel3TtuloABNT"/>
      </w:pPr>
      <w:bookmarkStart w:id="52" w:name="_Toc213277177"/>
      <w:r w:rsidRPr="005E6D05">
        <w:t>Riscos cibernéticos</w:t>
      </w:r>
      <w:bookmarkEnd w:id="52"/>
    </w:p>
    <w:p w14:paraId="3B84DB86" w14:textId="4F9F9307"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xml:space="preserve">A ameaça de ataques digitais é uma das maiores preocupações de uma instituição financeira, sendo que 43% dos CEOs deste setor consideram os riscos cibernéticos a principal ameaça ao negócio, segundo a </w:t>
      </w:r>
      <w:proofErr w:type="spellStart"/>
      <w:r w:rsidRPr="005E6D05">
        <w:rPr>
          <w:rFonts w:eastAsia="Times New Roman" w:cs="Times New Roman"/>
          <w:color w:val="000000"/>
          <w:szCs w:val="24"/>
          <w:lang w:eastAsia="pt-BR"/>
        </w:rPr>
        <w:t>PwC</w:t>
      </w:r>
      <w:proofErr w:type="spellEnd"/>
      <w:r w:rsidRPr="005E6D05">
        <w:rPr>
          <w:rFonts w:eastAsia="Times New Roman" w:cs="Times New Roman"/>
          <w:color w:val="000000"/>
          <w:szCs w:val="24"/>
          <w:lang w:eastAsia="pt-BR"/>
        </w:rPr>
        <w:t xml:space="preserve"> (2025).</w:t>
      </w:r>
    </w:p>
    <w:p w14:paraId="72E67B58" w14:textId="77777777" w:rsidR="005E6D05" w:rsidRPr="005E6D05" w:rsidRDefault="005E6D05" w:rsidP="003911CE">
      <w:pPr>
        <w:spacing w:before="0" w:after="0"/>
        <w:ind w:firstLine="0"/>
        <w:rPr>
          <w:rFonts w:eastAsia="Times New Roman" w:cs="Times New Roman"/>
          <w:color w:val="auto"/>
          <w:szCs w:val="24"/>
          <w:lang w:eastAsia="pt-BR"/>
        </w:rPr>
      </w:pPr>
    </w:p>
    <w:p w14:paraId="0F16CCBE" w14:textId="7775731D" w:rsidR="005E6D05" w:rsidRPr="005E6D05" w:rsidRDefault="005E6D05" w:rsidP="00FA2353">
      <w:pPr>
        <w:pStyle w:val="Nvel1TtuloABNT"/>
        <w:rPr>
          <w:color w:val="auto"/>
        </w:rPr>
      </w:pPr>
      <w:bookmarkStart w:id="53" w:name="_Toc213277178"/>
      <w:r w:rsidRPr="005E6D05">
        <w:t>Estratégia de crescimento</w:t>
      </w:r>
      <w:bookmarkEnd w:id="53"/>
    </w:p>
    <w:p w14:paraId="78B94C8B" w14:textId="77777777" w:rsidR="005E6D05" w:rsidRPr="005E6D05" w:rsidRDefault="005E6D05" w:rsidP="003911CE">
      <w:pPr>
        <w:spacing w:before="0" w:after="0"/>
        <w:ind w:firstLine="0"/>
        <w:rPr>
          <w:rFonts w:eastAsia="Times New Roman" w:cs="Times New Roman"/>
          <w:color w:val="auto"/>
          <w:szCs w:val="24"/>
          <w:lang w:eastAsia="pt-BR"/>
        </w:rPr>
      </w:pPr>
    </w:p>
    <w:p w14:paraId="77BA612F" w14:textId="754E9E70" w:rsidR="005E6D05" w:rsidRPr="005E6D05" w:rsidRDefault="005E6D05" w:rsidP="00FA2353">
      <w:pPr>
        <w:pStyle w:val="Nvel1TtuloABNT"/>
        <w:rPr>
          <w:color w:val="auto"/>
        </w:rPr>
      </w:pPr>
      <w:bookmarkStart w:id="54" w:name="_Toc213277179"/>
      <w:r w:rsidRPr="005E6D05">
        <w:t>5W2H</w:t>
      </w:r>
      <w:bookmarkEnd w:id="54"/>
    </w:p>
    <w:p w14:paraId="442F4F78" w14:textId="77777777" w:rsidR="005E6D05" w:rsidRPr="005E6D05" w:rsidRDefault="005E6D05" w:rsidP="003911CE">
      <w:pPr>
        <w:shd w:val="clear" w:color="auto" w:fill="FFFFFF"/>
        <w:spacing w:before="0" w:after="0"/>
        <w:ind w:firstLine="720"/>
        <w:rPr>
          <w:rFonts w:eastAsia="Times New Roman" w:cs="Times New Roman"/>
          <w:color w:val="auto"/>
          <w:szCs w:val="24"/>
          <w:lang w:eastAsia="pt-BR"/>
        </w:rPr>
      </w:pPr>
      <w:r w:rsidRPr="005E6D05">
        <w:rPr>
          <w:rFonts w:eastAsia="Times New Roman" w:cs="Times New Roman"/>
          <w:color w:val="0F1115"/>
          <w:szCs w:val="24"/>
          <w:lang w:eastAsia="pt-BR"/>
        </w:rPr>
        <w:t>O 5W2H é uma ferramenta estratégica projetada para diagnosticar necessidades corporativas com precisão e estruturar um plano de ação claro e eficaz para sanar as carências identificadas.</w:t>
      </w:r>
    </w:p>
    <w:p w14:paraId="6608911F" w14:textId="77777777" w:rsidR="005E6D05" w:rsidRPr="005E6D05" w:rsidRDefault="005E6D05" w:rsidP="003911CE">
      <w:pPr>
        <w:shd w:val="clear" w:color="auto" w:fill="FFFFFF"/>
        <w:spacing w:before="0" w:after="0"/>
        <w:ind w:firstLine="720"/>
        <w:rPr>
          <w:rFonts w:eastAsia="Times New Roman" w:cs="Times New Roman"/>
          <w:color w:val="auto"/>
          <w:szCs w:val="24"/>
          <w:lang w:eastAsia="pt-BR"/>
        </w:rPr>
      </w:pPr>
      <w:r w:rsidRPr="005E6D05">
        <w:rPr>
          <w:rFonts w:eastAsia="Times New Roman" w:cs="Times New Roman"/>
          <w:color w:val="0F1115"/>
          <w:szCs w:val="24"/>
          <w:lang w:eastAsia="pt-BR"/>
        </w:rPr>
        <w:t xml:space="preserve">A sigla 5W2H representa questões simples que ditam o rumo da corporação. </w:t>
      </w:r>
      <w:proofErr w:type="spellStart"/>
      <w:r w:rsidRPr="005E6D05">
        <w:rPr>
          <w:rFonts w:eastAsia="Times New Roman" w:cs="Times New Roman"/>
          <w:color w:val="0F1115"/>
          <w:szCs w:val="24"/>
          <w:lang w:eastAsia="pt-BR"/>
        </w:rPr>
        <w:t>What</w:t>
      </w:r>
      <w:proofErr w:type="spellEnd"/>
      <w:r w:rsidRPr="005E6D05">
        <w:rPr>
          <w:rFonts w:eastAsia="Times New Roman" w:cs="Times New Roman"/>
          <w:color w:val="0F1115"/>
          <w:szCs w:val="24"/>
          <w:lang w:eastAsia="pt-BR"/>
        </w:rPr>
        <w:t xml:space="preserve"> (O que?) se refere a qual tarefa a organização realiza, definido a ação central. </w:t>
      </w:r>
      <w:proofErr w:type="spellStart"/>
      <w:r w:rsidRPr="005E6D05">
        <w:rPr>
          <w:rFonts w:eastAsia="Times New Roman" w:cs="Times New Roman"/>
          <w:color w:val="0F1115"/>
          <w:szCs w:val="24"/>
          <w:lang w:eastAsia="pt-BR"/>
        </w:rPr>
        <w:t>Why</w:t>
      </w:r>
      <w:proofErr w:type="spellEnd"/>
      <w:r w:rsidRPr="005E6D05">
        <w:rPr>
          <w:rFonts w:eastAsia="Times New Roman" w:cs="Times New Roman"/>
          <w:color w:val="0F1115"/>
          <w:szCs w:val="24"/>
          <w:lang w:eastAsia="pt-BR"/>
        </w:rPr>
        <w:t xml:space="preserve"> (Por </w:t>
      </w:r>
      <w:r w:rsidRPr="005E6D05">
        <w:rPr>
          <w:rFonts w:eastAsia="Times New Roman" w:cs="Times New Roman"/>
          <w:color w:val="0F1115"/>
          <w:szCs w:val="24"/>
          <w:lang w:eastAsia="pt-BR"/>
        </w:rPr>
        <w:lastRenderedPageBreak/>
        <w:t xml:space="preserve">que?) busca compreender qual a razão da realização desta tarefa. Where (Onde?) estabelece o espaço que a atividade será realizada. When (Quando?) onde a tarefa está inserida no cronograma. Who (Quem?) quais serão as pessoas envolvidas na realização da tarefa. </w:t>
      </w:r>
      <w:proofErr w:type="spellStart"/>
      <w:r w:rsidRPr="005E6D05">
        <w:rPr>
          <w:rFonts w:eastAsia="Times New Roman" w:cs="Times New Roman"/>
          <w:color w:val="0F1115"/>
          <w:szCs w:val="24"/>
          <w:lang w:eastAsia="pt-BR"/>
        </w:rPr>
        <w:t>How</w:t>
      </w:r>
      <w:proofErr w:type="spellEnd"/>
      <w:r w:rsidRPr="005E6D05">
        <w:rPr>
          <w:rFonts w:eastAsia="Times New Roman" w:cs="Times New Roman"/>
          <w:color w:val="0F1115"/>
          <w:szCs w:val="24"/>
          <w:lang w:eastAsia="pt-BR"/>
        </w:rPr>
        <w:t xml:space="preserve"> (Como?) Qual é o processo ou método para realizar a tarefa, e </w:t>
      </w:r>
      <w:proofErr w:type="spellStart"/>
      <w:r w:rsidRPr="005E6D05">
        <w:rPr>
          <w:rFonts w:eastAsia="Times New Roman" w:cs="Times New Roman"/>
          <w:color w:val="0F1115"/>
          <w:szCs w:val="24"/>
          <w:lang w:eastAsia="pt-BR"/>
        </w:rPr>
        <w:t>How</w:t>
      </w:r>
      <w:proofErr w:type="spellEnd"/>
      <w:r w:rsidRPr="005E6D05">
        <w:rPr>
          <w:rFonts w:eastAsia="Times New Roman" w:cs="Times New Roman"/>
          <w:color w:val="0F1115"/>
          <w:szCs w:val="24"/>
          <w:lang w:eastAsia="pt-BR"/>
        </w:rPr>
        <w:t xml:space="preserve"> </w:t>
      </w:r>
      <w:proofErr w:type="spellStart"/>
      <w:r w:rsidRPr="005E6D05">
        <w:rPr>
          <w:rFonts w:eastAsia="Times New Roman" w:cs="Times New Roman"/>
          <w:color w:val="0F1115"/>
          <w:szCs w:val="24"/>
          <w:lang w:eastAsia="pt-BR"/>
        </w:rPr>
        <w:t>much</w:t>
      </w:r>
      <w:proofErr w:type="spellEnd"/>
      <w:r w:rsidRPr="005E6D05">
        <w:rPr>
          <w:rFonts w:eastAsia="Times New Roman" w:cs="Times New Roman"/>
          <w:color w:val="0F1115"/>
          <w:szCs w:val="24"/>
          <w:lang w:eastAsia="pt-BR"/>
        </w:rPr>
        <w:t>? (Quanto) Quais são os custos monetários para a sua realização.</w:t>
      </w:r>
    </w:p>
    <w:p w14:paraId="2F24A897" w14:textId="77777777" w:rsidR="00FA2353" w:rsidRDefault="005E6D05" w:rsidP="003911CE">
      <w:pPr>
        <w:shd w:val="clear" w:color="auto" w:fill="FFFFFF"/>
        <w:spacing w:before="0" w:after="0"/>
        <w:ind w:firstLine="720"/>
        <w:rPr>
          <w:rFonts w:eastAsia="Times New Roman" w:cs="Times New Roman"/>
          <w:color w:val="0F1115"/>
          <w:szCs w:val="24"/>
          <w:lang w:eastAsia="pt-BR"/>
        </w:rPr>
      </w:pPr>
      <w:r w:rsidRPr="005E6D05">
        <w:rPr>
          <w:rFonts w:eastAsia="Times New Roman" w:cs="Times New Roman"/>
          <w:color w:val="0F1115"/>
          <w:szCs w:val="24"/>
          <w:lang w:eastAsia="pt-BR"/>
        </w:rPr>
        <w:t>Tendo em consideração o modelo e contextualizando no Banco do Brasil, podemos observar a tabela a seguir:</w:t>
      </w:r>
    </w:p>
    <w:p w14:paraId="71B44CFE" w14:textId="72E7513E" w:rsidR="005E6D05" w:rsidRPr="005E6D05" w:rsidRDefault="005E6D05" w:rsidP="00FA2353">
      <w:pPr>
        <w:shd w:val="clear" w:color="auto" w:fill="FFFFFF"/>
        <w:spacing w:before="0" w:after="0"/>
        <w:ind w:firstLine="0"/>
        <w:rPr>
          <w:rFonts w:eastAsia="Times New Roman" w:cs="Times New Roman"/>
          <w:color w:val="auto"/>
          <w:szCs w:val="24"/>
          <w:lang w:eastAsia="pt-BR"/>
        </w:rPr>
      </w:pPr>
      <w:r w:rsidRPr="00002621">
        <w:rPr>
          <w:rFonts w:cs="Times New Roman"/>
          <w:noProof/>
          <w:szCs w:val="24"/>
        </w:rPr>
        <w:drawing>
          <wp:anchor distT="0" distB="0" distL="114300" distR="114300" simplePos="0" relativeHeight="251660288" behindDoc="0" locked="0" layoutInCell="1" allowOverlap="1" wp14:anchorId="5B6C2ED1" wp14:editId="6240AD9E">
            <wp:simplePos x="0" y="0"/>
            <wp:positionH relativeFrom="column">
              <wp:posOffset>-635</wp:posOffset>
            </wp:positionH>
            <wp:positionV relativeFrom="paragraph">
              <wp:posOffset>0</wp:posOffset>
            </wp:positionV>
            <wp:extent cx="5400000" cy="4863600"/>
            <wp:effectExtent l="0" t="0" r="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486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FA9A58" w14:textId="77777777" w:rsidR="005E6D05" w:rsidRPr="005E6D05" w:rsidRDefault="005E6D05" w:rsidP="003911CE">
      <w:pPr>
        <w:shd w:val="clear" w:color="auto" w:fill="FFFFFF"/>
        <w:spacing w:before="0" w:after="0"/>
        <w:ind w:firstLine="0"/>
        <w:rPr>
          <w:rFonts w:eastAsia="Times New Roman" w:cs="Times New Roman"/>
          <w:color w:val="auto"/>
          <w:szCs w:val="24"/>
          <w:lang w:eastAsia="pt-BR"/>
        </w:rPr>
      </w:pPr>
    </w:p>
    <w:p w14:paraId="24FFF55E" w14:textId="77777777" w:rsidR="005E6D05" w:rsidRPr="005E6D05" w:rsidRDefault="005E6D05" w:rsidP="003911CE">
      <w:pPr>
        <w:spacing w:before="0" w:after="0"/>
        <w:ind w:firstLine="0"/>
        <w:rPr>
          <w:rFonts w:eastAsia="Times New Roman" w:cs="Times New Roman"/>
          <w:color w:val="auto"/>
          <w:szCs w:val="24"/>
          <w:lang w:eastAsia="pt-BR"/>
        </w:rPr>
      </w:pPr>
    </w:p>
    <w:p w14:paraId="4A3A11D0" w14:textId="52D1B635" w:rsidR="00FA2353" w:rsidRDefault="005E6D05" w:rsidP="00FA2353">
      <w:pPr>
        <w:pStyle w:val="Nvel1TtuloABNT"/>
      </w:pPr>
      <w:bookmarkStart w:id="55" w:name="_Toc213277180"/>
      <w:r w:rsidRPr="005E6D05">
        <w:t>Plano de ação e BSC</w:t>
      </w:r>
      <w:bookmarkEnd w:id="55"/>
      <w:r w:rsidRPr="005E6D05">
        <w:t xml:space="preserve"> </w:t>
      </w:r>
    </w:p>
    <w:p w14:paraId="0A74D0FF" w14:textId="7D589431"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000000"/>
          <w:szCs w:val="24"/>
          <w:lang w:eastAsia="pt-BR"/>
        </w:rPr>
        <w:t xml:space="preserve">O conceito de </w:t>
      </w:r>
      <w:proofErr w:type="spellStart"/>
      <w:r w:rsidRPr="005E6D05">
        <w:rPr>
          <w:rFonts w:eastAsia="Times New Roman" w:cs="Times New Roman"/>
          <w:color w:val="000000"/>
          <w:szCs w:val="24"/>
          <w:lang w:eastAsia="pt-BR"/>
        </w:rPr>
        <w:t>Balanced</w:t>
      </w:r>
      <w:proofErr w:type="spellEnd"/>
      <w:r w:rsidRPr="005E6D05">
        <w:rPr>
          <w:rFonts w:eastAsia="Times New Roman" w:cs="Times New Roman"/>
          <w:color w:val="000000"/>
          <w:szCs w:val="24"/>
          <w:lang w:eastAsia="pt-BR"/>
        </w:rPr>
        <w:t xml:space="preserve"> Scorecard é o sistema de gestão estratégica, onde traz a visão da empresa em objetivos, indicadores e metas, </w:t>
      </w:r>
      <w:r w:rsidRPr="005E6D05">
        <w:rPr>
          <w:rFonts w:eastAsia="Times New Roman" w:cs="Times New Roman"/>
          <w:color w:val="131314"/>
          <w:szCs w:val="24"/>
          <w:shd w:val="clear" w:color="auto" w:fill="FFFFFF"/>
          <w:lang w:eastAsia="pt-BR"/>
        </w:rPr>
        <w:t>dividindo-o em quatro perspectivas distintas: financeira, clientes, processos internos, e aprendizado e crescimento</w:t>
      </w:r>
      <w:r w:rsidRPr="005E6D05">
        <w:rPr>
          <w:rFonts w:eastAsia="Times New Roman" w:cs="Times New Roman"/>
          <w:color w:val="000000"/>
          <w:szCs w:val="24"/>
          <w:lang w:eastAsia="pt-BR"/>
        </w:rPr>
        <w:t xml:space="preserve">. A pesquisa feita foi </w:t>
      </w:r>
      <w:r w:rsidRPr="005E6D05">
        <w:rPr>
          <w:rFonts w:eastAsia="Times New Roman" w:cs="Times New Roman"/>
          <w:color w:val="000000"/>
          <w:szCs w:val="24"/>
          <w:lang w:eastAsia="pt-BR"/>
        </w:rPr>
        <w:lastRenderedPageBreak/>
        <w:t xml:space="preserve">feita de natureza qualitativa, através </w:t>
      </w:r>
      <w:r w:rsidRPr="005E6D05">
        <w:rPr>
          <w:rFonts w:eastAsia="Times New Roman" w:cs="Times New Roman"/>
          <w:color w:val="131314"/>
          <w:szCs w:val="24"/>
          <w:shd w:val="clear" w:color="auto" w:fill="FFFFFF"/>
          <w:lang w:eastAsia="pt-BR"/>
        </w:rPr>
        <w:t>da análise e tradução dos relatórios da administração, evidenciando os principais objetivos em cada perspectiva.  </w:t>
      </w:r>
    </w:p>
    <w:p w14:paraId="3E8282CE" w14:textId="77777777" w:rsidR="005E6D05" w:rsidRPr="005E6D05" w:rsidRDefault="005E6D05" w:rsidP="003911CE">
      <w:pPr>
        <w:spacing w:before="0" w:after="0"/>
        <w:ind w:firstLine="0"/>
        <w:rPr>
          <w:rFonts w:eastAsia="Times New Roman" w:cs="Times New Roman"/>
          <w:color w:val="auto"/>
          <w:szCs w:val="24"/>
          <w:lang w:eastAsia="pt-BR"/>
        </w:rPr>
      </w:pPr>
    </w:p>
    <w:p w14:paraId="623BB56A" w14:textId="77777777" w:rsidR="00FA2353" w:rsidRPr="00FA2353" w:rsidRDefault="00FA2353" w:rsidP="00FA2353">
      <w:pPr>
        <w:pStyle w:val="PargrafodaLista"/>
        <w:keepNext/>
        <w:keepLines/>
        <w:numPr>
          <w:ilvl w:val="0"/>
          <w:numId w:val="17"/>
        </w:numPr>
        <w:spacing w:before="0" w:after="0"/>
        <w:contextualSpacing w:val="0"/>
        <w:outlineLvl w:val="0"/>
        <w:rPr>
          <w:rFonts w:eastAsia="Times New Roman" w:cs="Times New Roman"/>
          <w:b/>
          <w:bCs/>
          <w:vanish/>
          <w:color w:val="000000"/>
          <w:szCs w:val="24"/>
          <w:shd w:val="clear" w:color="auto" w:fill="FFFFFF"/>
          <w:lang w:eastAsia="pt-BR"/>
        </w:rPr>
      </w:pPr>
      <w:bookmarkStart w:id="56" w:name="_Toc213276658"/>
      <w:bookmarkStart w:id="57" w:name="_Toc213277181"/>
      <w:bookmarkEnd w:id="56"/>
      <w:bookmarkEnd w:id="57"/>
    </w:p>
    <w:p w14:paraId="7D4FDED2" w14:textId="77777777" w:rsidR="00FA2353" w:rsidRPr="00FA2353" w:rsidRDefault="00FA2353" w:rsidP="00FA2353">
      <w:pPr>
        <w:pStyle w:val="PargrafodaLista"/>
        <w:keepNext/>
        <w:keepLines/>
        <w:numPr>
          <w:ilvl w:val="0"/>
          <w:numId w:val="17"/>
        </w:numPr>
        <w:spacing w:before="0" w:after="0"/>
        <w:contextualSpacing w:val="0"/>
        <w:outlineLvl w:val="0"/>
        <w:rPr>
          <w:rFonts w:eastAsia="Times New Roman" w:cs="Times New Roman"/>
          <w:b/>
          <w:bCs/>
          <w:vanish/>
          <w:color w:val="000000"/>
          <w:szCs w:val="24"/>
          <w:shd w:val="clear" w:color="auto" w:fill="FFFFFF"/>
          <w:lang w:eastAsia="pt-BR"/>
        </w:rPr>
      </w:pPr>
      <w:bookmarkStart w:id="58" w:name="_Toc213276659"/>
      <w:bookmarkStart w:id="59" w:name="_Toc213277182"/>
      <w:bookmarkEnd w:id="58"/>
      <w:bookmarkEnd w:id="59"/>
    </w:p>
    <w:p w14:paraId="1278C517" w14:textId="77777777" w:rsidR="00FA2353" w:rsidRPr="00FA2353" w:rsidRDefault="00FA2353" w:rsidP="00FA2353">
      <w:pPr>
        <w:pStyle w:val="PargrafodaLista"/>
        <w:keepNext/>
        <w:keepLines/>
        <w:numPr>
          <w:ilvl w:val="0"/>
          <w:numId w:val="17"/>
        </w:numPr>
        <w:spacing w:before="0" w:after="0"/>
        <w:contextualSpacing w:val="0"/>
        <w:outlineLvl w:val="0"/>
        <w:rPr>
          <w:rFonts w:eastAsia="Times New Roman" w:cs="Times New Roman"/>
          <w:b/>
          <w:bCs/>
          <w:vanish/>
          <w:color w:val="000000"/>
          <w:szCs w:val="24"/>
          <w:shd w:val="clear" w:color="auto" w:fill="FFFFFF"/>
          <w:lang w:eastAsia="pt-BR"/>
        </w:rPr>
      </w:pPr>
      <w:bookmarkStart w:id="60" w:name="_Toc213276660"/>
      <w:bookmarkStart w:id="61" w:name="_Toc213277183"/>
      <w:bookmarkEnd w:id="60"/>
      <w:bookmarkEnd w:id="61"/>
    </w:p>
    <w:p w14:paraId="7839D2C8" w14:textId="7C242A54" w:rsidR="00FA2353" w:rsidRDefault="005E6D05" w:rsidP="00FA2353">
      <w:pPr>
        <w:pStyle w:val="Nvel2TtuloABNT"/>
        <w:rPr>
          <w:shd w:val="clear" w:color="auto" w:fill="FFFFFF"/>
        </w:rPr>
      </w:pPr>
      <w:bookmarkStart w:id="62" w:name="_Toc213277184"/>
      <w:r w:rsidRPr="005E6D05">
        <w:rPr>
          <w:shd w:val="clear" w:color="auto" w:fill="FFFFFF"/>
        </w:rPr>
        <w:t>Perspectiva financeira</w:t>
      </w:r>
      <w:bookmarkEnd w:id="62"/>
      <w:r w:rsidRPr="005E6D05">
        <w:rPr>
          <w:shd w:val="clear" w:color="auto" w:fill="FFFFFF"/>
        </w:rPr>
        <w:t xml:space="preserve"> </w:t>
      </w:r>
    </w:p>
    <w:p w14:paraId="2FE0ED35" w14:textId="0DC2761C"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131314"/>
          <w:szCs w:val="24"/>
          <w:shd w:val="clear" w:color="auto" w:fill="FFFFFF"/>
          <w:lang w:eastAsia="pt-BR"/>
        </w:rPr>
        <w:t>Dentre os objetivos que a empresa foca financeiramente, se destacam a sustentabilidade e o aumento da eficiência, produtividade, rentabilidade e das receitas com prestação de serviços. Inclui a gestão ativa de riscos, e a diversificação de receitas em linhas de crédito de menor risco.</w:t>
      </w:r>
    </w:p>
    <w:p w14:paraId="62F8D1F5" w14:textId="77777777" w:rsidR="005E6D05" w:rsidRPr="005E6D05" w:rsidRDefault="005E6D05" w:rsidP="003911CE">
      <w:pPr>
        <w:spacing w:before="0" w:after="0"/>
        <w:ind w:firstLine="0"/>
        <w:rPr>
          <w:rFonts w:eastAsia="Times New Roman" w:cs="Times New Roman"/>
          <w:color w:val="auto"/>
          <w:szCs w:val="24"/>
          <w:lang w:eastAsia="pt-BR"/>
        </w:rPr>
      </w:pPr>
    </w:p>
    <w:p w14:paraId="1BFC6B2B" w14:textId="741EE8D1" w:rsidR="00FA2353" w:rsidRDefault="005E6D05" w:rsidP="00FA2353">
      <w:pPr>
        <w:pStyle w:val="Nvel2TtuloABNT"/>
        <w:rPr>
          <w:shd w:val="clear" w:color="auto" w:fill="FFFFFF"/>
        </w:rPr>
      </w:pPr>
      <w:bookmarkStart w:id="63" w:name="_Toc213277185"/>
      <w:r w:rsidRPr="005E6D05">
        <w:rPr>
          <w:shd w:val="clear" w:color="auto" w:fill="FFFFFF"/>
        </w:rPr>
        <w:t>Perspectiva dos clientes</w:t>
      </w:r>
      <w:bookmarkEnd w:id="63"/>
    </w:p>
    <w:p w14:paraId="7E9B9DAF" w14:textId="7CEC9AD2" w:rsidR="005E6D05" w:rsidRPr="005E6D05" w:rsidRDefault="005E6D05" w:rsidP="003911CE">
      <w:pPr>
        <w:spacing w:before="0" w:after="0"/>
        <w:ind w:firstLine="0"/>
        <w:rPr>
          <w:rFonts w:eastAsia="Times New Roman" w:cs="Times New Roman"/>
          <w:color w:val="auto"/>
          <w:szCs w:val="24"/>
          <w:lang w:eastAsia="pt-BR"/>
        </w:rPr>
      </w:pPr>
      <w:r w:rsidRPr="005E6D05">
        <w:rPr>
          <w:rFonts w:eastAsia="Times New Roman" w:cs="Times New Roman"/>
          <w:color w:val="131314"/>
          <w:szCs w:val="24"/>
          <w:shd w:val="clear" w:color="auto" w:fill="FFFFFF"/>
          <w:lang w:eastAsia="pt-BR"/>
        </w:rPr>
        <w:t>Está etapa tem o objetivo de identificar os segmentos de clientes nos quais a empresa deve competir. Os clientes do Banco do Brasil se diversificam em pessoas físicas, pessoas jurídicas e governo. A pesquisa aponta a estratégia de Gerenciamento do relacionamento com clientes (CRM), focando na eficiência operacional nos canais de atendimento, assim proporcionando melhor experiência aos usuários.</w:t>
      </w:r>
    </w:p>
    <w:p w14:paraId="32FD422E" w14:textId="77777777" w:rsidR="005E6D05" w:rsidRPr="005E6D05" w:rsidRDefault="005E6D05" w:rsidP="003911CE">
      <w:pPr>
        <w:spacing w:before="0" w:after="0"/>
        <w:ind w:firstLine="0"/>
        <w:rPr>
          <w:rFonts w:eastAsia="Times New Roman" w:cs="Times New Roman"/>
          <w:color w:val="auto"/>
          <w:szCs w:val="24"/>
          <w:lang w:eastAsia="pt-BR"/>
        </w:rPr>
      </w:pPr>
    </w:p>
    <w:p w14:paraId="38E09F13" w14:textId="60D691E2" w:rsidR="005E6D05" w:rsidRPr="005E6D05" w:rsidRDefault="005E6D05" w:rsidP="00FA2353">
      <w:pPr>
        <w:pStyle w:val="Nvel2TtuloABNT"/>
        <w:rPr>
          <w:color w:val="auto"/>
        </w:rPr>
      </w:pPr>
      <w:bookmarkStart w:id="64" w:name="_Toc213277186"/>
      <w:r w:rsidRPr="005E6D05">
        <w:rPr>
          <w:shd w:val="clear" w:color="auto" w:fill="FFFFFF"/>
        </w:rPr>
        <w:t>Perspectiva do aprendizado e crescimento -</w:t>
      </w:r>
      <w:bookmarkEnd w:id="64"/>
      <w:r w:rsidRPr="005E6D05">
        <w:rPr>
          <w:shd w:val="clear" w:color="auto" w:fill="FFFFFF"/>
        </w:rPr>
        <w:t> </w:t>
      </w:r>
    </w:p>
    <w:p w14:paraId="1C4376DE" w14:textId="77777777" w:rsidR="005E6D05" w:rsidRPr="005E6D05" w:rsidRDefault="005E6D05" w:rsidP="003911CE">
      <w:pPr>
        <w:spacing w:before="0" w:after="0"/>
        <w:ind w:firstLine="0"/>
        <w:rPr>
          <w:rFonts w:eastAsia="Times New Roman" w:cs="Times New Roman"/>
          <w:color w:val="auto"/>
          <w:szCs w:val="24"/>
          <w:lang w:eastAsia="pt-BR"/>
        </w:rPr>
      </w:pPr>
    </w:p>
    <w:p w14:paraId="43A96731" w14:textId="101ABB40" w:rsidR="00FA2353" w:rsidRDefault="005E6D05" w:rsidP="00FA2353">
      <w:pPr>
        <w:pStyle w:val="Nvel1TtuloABNT"/>
      </w:pPr>
      <w:bookmarkStart w:id="65" w:name="_Toc213277187"/>
      <w:r w:rsidRPr="005E6D05">
        <w:t>Ciclo PDCA</w:t>
      </w:r>
      <w:bookmarkEnd w:id="65"/>
    </w:p>
    <w:p w14:paraId="6333E9C1" w14:textId="5B82CAC2" w:rsidR="005E6D05" w:rsidRPr="005E6D05" w:rsidRDefault="005E6D05" w:rsidP="003911CE">
      <w:pPr>
        <w:shd w:val="clear" w:color="auto" w:fill="FFFFFF"/>
        <w:spacing w:before="0" w:after="0"/>
        <w:ind w:firstLine="0"/>
        <w:rPr>
          <w:rFonts w:eastAsia="Times New Roman" w:cs="Times New Roman"/>
          <w:color w:val="auto"/>
          <w:szCs w:val="24"/>
          <w:lang w:eastAsia="pt-BR"/>
        </w:rPr>
      </w:pPr>
      <w:r w:rsidRPr="005E6D05">
        <w:rPr>
          <w:rFonts w:eastAsia="Times New Roman" w:cs="Times New Roman"/>
          <w:color w:val="0F1115"/>
          <w:szCs w:val="24"/>
          <w:lang w:eastAsia="pt-BR"/>
        </w:rPr>
        <w:t>O PDCA (</w:t>
      </w:r>
      <w:proofErr w:type="spellStart"/>
      <w:r w:rsidRPr="005E6D05">
        <w:rPr>
          <w:rFonts w:eastAsia="Times New Roman" w:cs="Times New Roman"/>
          <w:color w:val="0F1115"/>
          <w:szCs w:val="24"/>
          <w:lang w:eastAsia="pt-BR"/>
        </w:rPr>
        <w:t>Plan</w:t>
      </w:r>
      <w:proofErr w:type="spellEnd"/>
      <w:r w:rsidRPr="005E6D05">
        <w:rPr>
          <w:rFonts w:eastAsia="Times New Roman" w:cs="Times New Roman"/>
          <w:color w:val="0F1115"/>
          <w:szCs w:val="24"/>
          <w:lang w:eastAsia="pt-BR"/>
        </w:rPr>
        <w:t xml:space="preserve">, Do, </w:t>
      </w:r>
      <w:proofErr w:type="spellStart"/>
      <w:r w:rsidRPr="005E6D05">
        <w:rPr>
          <w:rFonts w:eastAsia="Times New Roman" w:cs="Times New Roman"/>
          <w:color w:val="0F1115"/>
          <w:szCs w:val="24"/>
          <w:lang w:eastAsia="pt-BR"/>
        </w:rPr>
        <w:t>Check</w:t>
      </w:r>
      <w:proofErr w:type="spellEnd"/>
      <w:r w:rsidRPr="005E6D05">
        <w:rPr>
          <w:rFonts w:eastAsia="Times New Roman" w:cs="Times New Roman"/>
          <w:color w:val="0F1115"/>
          <w:szCs w:val="24"/>
          <w:lang w:eastAsia="pt-BR"/>
        </w:rPr>
        <w:t xml:space="preserve">, </w:t>
      </w:r>
      <w:proofErr w:type="spellStart"/>
      <w:r w:rsidRPr="005E6D05">
        <w:rPr>
          <w:rFonts w:eastAsia="Times New Roman" w:cs="Times New Roman"/>
          <w:color w:val="0F1115"/>
          <w:szCs w:val="24"/>
          <w:lang w:eastAsia="pt-BR"/>
        </w:rPr>
        <w:t>Act</w:t>
      </w:r>
      <w:proofErr w:type="spellEnd"/>
      <w:r w:rsidRPr="005E6D05">
        <w:rPr>
          <w:rFonts w:eastAsia="Times New Roman" w:cs="Times New Roman"/>
          <w:color w:val="0F1115"/>
          <w:szCs w:val="24"/>
          <w:lang w:eastAsia="pt-BR"/>
        </w:rPr>
        <w:t>) é um modelo contínuo de gestão, dividido em 4 etapas, que tem o intuito de monitorar a qualidade e melhorar os processos empresariais.</w:t>
      </w:r>
    </w:p>
    <w:p w14:paraId="599B796A" w14:textId="77777777" w:rsidR="005E6D05" w:rsidRPr="005E6D05" w:rsidRDefault="005E6D05" w:rsidP="003911CE">
      <w:pPr>
        <w:shd w:val="clear" w:color="auto" w:fill="FFFFFF"/>
        <w:spacing w:before="0" w:after="0"/>
        <w:ind w:firstLine="0"/>
        <w:rPr>
          <w:rFonts w:eastAsia="Times New Roman" w:cs="Times New Roman"/>
          <w:color w:val="auto"/>
          <w:szCs w:val="24"/>
          <w:lang w:eastAsia="pt-BR"/>
        </w:rPr>
      </w:pPr>
      <w:r w:rsidRPr="005E6D05">
        <w:rPr>
          <w:rFonts w:eastAsia="Times New Roman" w:cs="Times New Roman"/>
          <w:color w:val="0F1115"/>
          <w:szCs w:val="24"/>
          <w:lang w:eastAsia="pt-BR"/>
        </w:rPr>
        <w:t xml:space="preserve">A sigla PDCA representa um conjunto de ações para uma </w:t>
      </w:r>
      <w:proofErr w:type="gramStart"/>
      <w:r w:rsidRPr="005E6D05">
        <w:rPr>
          <w:rFonts w:eastAsia="Times New Roman" w:cs="Times New Roman"/>
          <w:color w:val="0F1115"/>
          <w:szCs w:val="24"/>
          <w:lang w:eastAsia="pt-BR"/>
        </w:rPr>
        <w:t>contínua  melhoria</w:t>
      </w:r>
      <w:proofErr w:type="gramEnd"/>
      <w:r w:rsidRPr="005E6D05">
        <w:rPr>
          <w:rFonts w:eastAsia="Times New Roman" w:cs="Times New Roman"/>
          <w:color w:val="0F1115"/>
          <w:szCs w:val="24"/>
          <w:lang w:eastAsia="pt-BR"/>
        </w:rPr>
        <w:t xml:space="preserve"> dos processos. </w:t>
      </w:r>
      <w:proofErr w:type="spellStart"/>
      <w:r w:rsidRPr="005E6D05">
        <w:rPr>
          <w:rFonts w:eastAsia="Times New Roman" w:cs="Times New Roman"/>
          <w:color w:val="0F1115"/>
          <w:szCs w:val="24"/>
          <w:lang w:eastAsia="pt-BR"/>
        </w:rPr>
        <w:t>Plan</w:t>
      </w:r>
      <w:proofErr w:type="spellEnd"/>
      <w:r w:rsidRPr="005E6D05">
        <w:rPr>
          <w:rFonts w:eastAsia="Times New Roman" w:cs="Times New Roman"/>
          <w:color w:val="0F1115"/>
          <w:szCs w:val="24"/>
          <w:lang w:eastAsia="pt-BR"/>
        </w:rPr>
        <w:t xml:space="preserve">(planejar), etapa definidora de objetivos e ações. Do(fazer), a execução do planejamento, </w:t>
      </w:r>
      <w:proofErr w:type="spellStart"/>
      <w:r w:rsidRPr="005E6D05">
        <w:rPr>
          <w:rFonts w:eastAsia="Times New Roman" w:cs="Times New Roman"/>
          <w:color w:val="0F1115"/>
          <w:szCs w:val="24"/>
          <w:lang w:eastAsia="pt-BR"/>
        </w:rPr>
        <w:t>Check</w:t>
      </w:r>
      <w:proofErr w:type="spellEnd"/>
      <w:r w:rsidRPr="005E6D05">
        <w:rPr>
          <w:rFonts w:eastAsia="Times New Roman" w:cs="Times New Roman"/>
          <w:color w:val="0F1115"/>
          <w:szCs w:val="24"/>
          <w:lang w:eastAsia="pt-BR"/>
        </w:rPr>
        <w:t xml:space="preserve">(checar) monitorar os resultados, </w:t>
      </w:r>
      <w:proofErr w:type="spellStart"/>
      <w:r w:rsidRPr="005E6D05">
        <w:rPr>
          <w:rFonts w:eastAsia="Times New Roman" w:cs="Times New Roman"/>
          <w:color w:val="0F1115"/>
          <w:szCs w:val="24"/>
          <w:lang w:eastAsia="pt-BR"/>
        </w:rPr>
        <w:t>Action</w:t>
      </w:r>
      <w:proofErr w:type="spellEnd"/>
      <w:r w:rsidRPr="005E6D05">
        <w:rPr>
          <w:rFonts w:eastAsia="Times New Roman" w:cs="Times New Roman"/>
          <w:color w:val="0F1115"/>
          <w:szCs w:val="24"/>
          <w:lang w:eastAsia="pt-BR"/>
        </w:rPr>
        <w:t>(agir) padronizar os acertos.</w:t>
      </w:r>
    </w:p>
    <w:p w14:paraId="3C8DAB5A" w14:textId="77777777" w:rsidR="005E6D05" w:rsidRPr="005E6D05" w:rsidRDefault="005E6D05" w:rsidP="003911CE">
      <w:pPr>
        <w:shd w:val="clear" w:color="auto" w:fill="FFFFFF"/>
        <w:spacing w:before="0" w:after="0"/>
        <w:ind w:firstLine="0"/>
        <w:rPr>
          <w:rFonts w:eastAsia="Times New Roman" w:cs="Times New Roman"/>
          <w:color w:val="auto"/>
          <w:szCs w:val="24"/>
          <w:lang w:eastAsia="pt-BR"/>
        </w:rPr>
      </w:pPr>
      <w:r w:rsidRPr="005E6D05">
        <w:rPr>
          <w:rFonts w:eastAsia="Times New Roman" w:cs="Times New Roman"/>
          <w:color w:val="0F1115"/>
          <w:szCs w:val="24"/>
          <w:lang w:eastAsia="pt-BR"/>
        </w:rPr>
        <w:t xml:space="preserve">No planejamento, o Banco do Brasil pode analisar suas fraquezas e traçar um plano com o intuito de desburocratizar, aumentar a oferta de produtos digitais para competir com as </w:t>
      </w:r>
      <w:proofErr w:type="spellStart"/>
      <w:r w:rsidRPr="005E6D05">
        <w:rPr>
          <w:rFonts w:eastAsia="Times New Roman" w:cs="Times New Roman"/>
          <w:color w:val="0F1115"/>
          <w:szCs w:val="24"/>
          <w:lang w:eastAsia="pt-BR"/>
        </w:rPr>
        <w:t>fintechs</w:t>
      </w:r>
      <w:proofErr w:type="spellEnd"/>
      <w:r w:rsidRPr="005E6D05">
        <w:rPr>
          <w:rFonts w:eastAsia="Times New Roman" w:cs="Times New Roman"/>
          <w:color w:val="0F1115"/>
          <w:szCs w:val="24"/>
          <w:lang w:eastAsia="pt-BR"/>
        </w:rPr>
        <w:t xml:space="preserve"> e diversificar as receitas para reduzir a dependência do crédito rural.</w:t>
      </w:r>
    </w:p>
    <w:p w14:paraId="21F37F5A" w14:textId="77777777" w:rsidR="005E6D05" w:rsidRPr="005E6D05" w:rsidRDefault="005E6D05" w:rsidP="003911CE">
      <w:pPr>
        <w:shd w:val="clear" w:color="auto" w:fill="FFFFFF"/>
        <w:spacing w:before="0" w:after="0"/>
        <w:ind w:firstLine="0"/>
        <w:rPr>
          <w:rFonts w:eastAsia="Times New Roman" w:cs="Times New Roman"/>
          <w:color w:val="auto"/>
          <w:szCs w:val="24"/>
          <w:lang w:eastAsia="pt-BR"/>
        </w:rPr>
      </w:pPr>
      <w:r w:rsidRPr="005E6D05">
        <w:rPr>
          <w:rFonts w:eastAsia="Times New Roman" w:cs="Times New Roman"/>
          <w:color w:val="0F1115"/>
          <w:szCs w:val="24"/>
          <w:lang w:eastAsia="pt-BR"/>
        </w:rPr>
        <w:t xml:space="preserve">A execução envolve tanto a diretoria executiva quanto os parceiros, na estruturação de produtos digitais para competir diretamente com as </w:t>
      </w:r>
      <w:proofErr w:type="spellStart"/>
      <w:r w:rsidRPr="005E6D05">
        <w:rPr>
          <w:rFonts w:eastAsia="Times New Roman" w:cs="Times New Roman"/>
          <w:color w:val="0F1115"/>
          <w:szCs w:val="24"/>
          <w:lang w:eastAsia="pt-BR"/>
        </w:rPr>
        <w:t>fintechs</w:t>
      </w:r>
      <w:proofErr w:type="spellEnd"/>
      <w:r w:rsidRPr="005E6D05">
        <w:rPr>
          <w:rFonts w:eastAsia="Times New Roman" w:cs="Times New Roman"/>
          <w:color w:val="0F1115"/>
          <w:szCs w:val="24"/>
          <w:lang w:eastAsia="pt-BR"/>
        </w:rPr>
        <w:t>, e a expansão de produtos para atingir determinado público de maneira desburocratizada.</w:t>
      </w:r>
    </w:p>
    <w:p w14:paraId="15696981" w14:textId="77777777" w:rsidR="005E6D05" w:rsidRPr="005E6D05" w:rsidRDefault="005E6D05" w:rsidP="003911CE">
      <w:pPr>
        <w:shd w:val="clear" w:color="auto" w:fill="FFFFFF"/>
        <w:spacing w:before="0" w:after="0"/>
        <w:ind w:firstLine="0"/>
        <w:rPr>
          <w:rFonts w:eastAsia="Times New Roman" w:cs="Times New Roman"/>
          <w:color w:val="auto"/>
          <w:szCs w:val="24"/>
          <w:lang w:eastAsia="pt-BR"/>
        </w:rPr>
      </w:pPr>
      <w:r w:rsidRPr="005E6D05">
        <w:rPr>
          <w:rFonts w:eastAsia="Times New Roman" w:cs="Times New Roman"/>
          <w:color w:val="0F1115"/>
          <w:szCs w:val="24"/>
          <w:lang w:eastAsia="pt-BR"/>
        </w:rPr>
        <w:t>Após isso, a instituição deve monitorar os resultados utilizando indicadores de desempenho alinhados ao BSC da empresa.</w:t>
      </w:r>
    </w:p>
    <w:p w14:paraId="7E4F97E1" w14:textId="2A31E4C0" w:rsidR="005E6D05" w:rsidRDefault="005E6D05" w:rsidP="00FA2353">
      <w:pPr>
        <w:shd w:val="clear" w:color="auto" w:fill="FFFFFF"/>
        <w:spacing w:before="0" w:after="0"/>
        <w:ind w:firstLine="0"/>
        <w:rPr>
          <w:rFonts w:eastAsia="Times New Roman" w:cs="Times New Roman"/>
          <w:color w:val="auto"/>
          <w:szCs w:val="24"/>
          <w:lang w:eastAsia="pt-BR"/>
        </w:rPr>
      </w:pPr>
      <w:r w:rsidRPr="005E6D05">
        <w:rPr>
          <w:rFonts w:eastAsia="Times New Roman" w:cs="Times New Roman"/>
          <w:color w:val="0F1115"/>
          <w:szCs w:val="24"/>
          <w:lang w:eastAsia="pt-BR"/>
        </w:rPr>
        <w:lastRenderedPageBreak/>
        <w:t>Para assim padronizar mudanças e adições positivas a cultura corporativa e corrigir ou descartar o que não atingiu a meta esperada.</w:t>
      </w:r>
    </w:p>
    <w:p w14:paraId="572153AB" w14:textId="77777777" w:rsidR="00FA2353" w:rsidRPr="005E6D05" w:rsidRDefault="00FA2353" w:rsidP="00FA2353">
      <w:pPr>
        <w:shd w:val="clear" w:color="auto" w:fill="FFFFFF"/>
        <w:spacing w:before="0" w:after="0"/>
        <w:ind w:firstLine="0"/>
        <w:rPr>
          <w:rFonts w:eastAsia="Times New Roman" w:cs="Times New Roman"/>
          <w:color w:val="auto"/>
          <w:szCs w:val="24"/>
          <w:lang w:eastAsia="pt-BR"/>
        </w:rPr>
      </w:pPr>
    </w:p>
    <w:p w14:paraId="4E829D94" w14:textId="77777777" w:rsidR="005E6D05" w:rsidRPr="005E6D05" w:rsidRDefault="00420C90" w:rsidP="003911CE">
      <w:pPr>
        <w:shd w:val="clear" w:color="auto" w:fill="FFFFFF"/>
        <w:spacing w:before="0" w:after="0"/>
        <w:ind w:firstLine="0"/>
        <w:rPr>
          <w:rFonts w:eastAsia="Times New Roman" w:cs="Times New Roman"/>
          <w:color w:val="auto"/>
          <w:szCs w:val="24"/>
          <w:lang w:eastAsia="pt-BR"/>
        </w:rPr>
      </w:pPr>
      <w:hyperlink r:id="rId11" w:history="1">
        <w:r w:rsidR="005E6D05" w:rsidRPr="005E6D05">
          <w:rPr>
            <w:rFonts w:eastAsia="Times New Roman" w:cs="Times New Roman"/>
            <w:color w:val="1155CC"/>
            <w:szCs w:val="24"/>
            <w:u w:val="single"/>
            <w:lang w:eastAsia="pt-BR"/>
          </w:rPr>
          <w:t>https://www.docusign.com/pt-br/blog/pdca</w:t>
        </w:r>
      </w:hyperlink>
      <w:r w:rsidR="005E6D05" w:rsidRPr="005E6D05">
        <w:rPr>
          <w:rFonts w:eastAsia="Times New Roman" w:cs="Times New Roman"/>
          <w:color w:val="0F1115"/>
          <w:szCs w:val="24"/>
          <w:lang w:eastAsia="pt-BR"/>
        </w:rPr>
        <w:t xml:space="preserve"> </w:t>
      </w:r>
      <w:proofErr w:type="gramStart"/>
      <w:r w:rsidR="005E6D05" w:rsidRPr="005E6D05">
        <w:rPr>
          <w:rFonts w:eastAsia="Times New Roman" w:cs="Times New Roman"/>
          <w:color w:val="FF0000"/>
          <w:szCs w:val="24"/>
          <w:lang w:eastAsia="pt-BR"/>
        </w:rPr>
        <w:t>[Por</w:t>
      </w:r>
      <w:proofErr w:type="gramEnd"/>
      <w:r w:rsidR="005E6D05" w:rsidRPr="005E6D05">
        <w:rPr>
          <w:rFonts w:eastAsia="Times New Roman" w:cs="Times New Roman"/>
          <w:color w:val="FF0000"/>
          <w:szCs w:val="24"/>
          <w:lang w:eastAsia="pt-BR"/>
        </w:rPr>
        <w:t xml:space="preserve"> que esse link está aqui?]</w:t>
      </w:r>
    </w:p>
    <w:p w14:paraId="76881C1B" w14:textId="77777777" w:rsidR="00F12C00" w:rsidRPr="00002621" w:rsidRDefault="00F12C00" w:rsidP="003911CE">
      <w:pPr>
        <w:spacing w:before="0" w:after="0"/>
        <w:rPr>
          <w:rFonts w:cs="Times New Roman"/>
          <w:szCs w:val="24"/>
        </w:rPr>
      </w:pPr>
    </w:p>
    <w:sectPr w:rsidR="00F12C00" w:rsidRPr="00002621" w:rsidSect="00002621">
      <w:pgSz w:w="11906" w:h="16838" w:code="9"/>
      <w:pgMar w:top="1701" w:right="1418" w:bottom="1418" w:left="1701"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3FB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C7091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65A0D41"/>
    <w:multiLevelType w:val="hybridMultilevel"/>
    <w:tmpl w:val="7C5C4588"/>
    <w:lvl w:ilvl="0" w:tplc="CEDC45FC">
      <w:start w:val="1"/>
      <w:numFmt w:val="decimal"/>
      <w:pStyle w:val="Nvel1TtuloABNT"/>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ADD0C61"/>
    <w:multiLevelType w:val="multilevel"/>
    <w:tmpl w:val="25021292"/>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5B04F29"/>
    <w:multiLevelType w:val="multilevel"/>
    <w:tmpl w:val="82AED646"/>
    <w:lvl w:ilvl="0">
      <w:start w:val="1"/>
      <w:numFmt w:val="decimal"/>
      <w:lvlText w:val="%1."/>
      <w:lvlJc w:val="left"/>
      <w:pPr>
        <w:ind w:left="360" w:hanging="360"/>
      </w:pPr>
    </w:lvl>
    <w:lvl w:ilvl="1">
      <w:start w:val="2"/>
      <w:numFmt w:val="decimal"/>
      <w:isLgl/>
      <w:lvlText w:val="%1.%2"/>
      <w:lvlJc w:val="left"/>
      <w:pPr>
        <w:ind w:left="888" w:hanging="528"/>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2DE1377"/>
    <w:multiLevelType w:val="multilevel"/>
    <w:tmpl w:val="F948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5278F"/>
    <w:multiLevelType w:val="multilevel"/>
    <w:tmpl w:val="2144B386"/>
    <w:lvl w:ilvl="0">
      <w:start w:val="1"/>
      <w:numFmt w:val="decimal"/>
      <w:lvlText w:val="%1."/>
      <w:lvlJc w:val="left"/>
      <w:pPr>
        <w:ind w:left="360" w:hanging="360"/>
      </w:pPr>
    </w:lvl>
    <w:lvl w:ilvl="1">
      <w:start w:val="1"/>
      <w:numFmt w:val="decimal"/>
      <w:pStyle w:val="Nvel2TtuloABNT"/>
      <w:lvlText w:val="%1.%2."/>
      <w:lvlJc w:val="left"/>
      <w:pPr>
        <w:ind w:left="792" w:hanging="432"/>
      </w:pPr>
    </w:lvl>
    <w:lvl w:ilvl="2">
      <w:start w:val="1"/>
      <w:numFmt w:val="decimal"/>
      <w:pStyle w:val="Nvel3TtuloABNT"/>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F70D03"/>
    <w:multiLevelType w:val="multilevel"/>
    <w:tmpl w:val="A02C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526F5"/>
    <w:multiLevelType w:val="multilevel"/>
    <w:tmpl w:val="693C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CB0B1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FC2A9C"/>
    <w:multiLevelType w:val="multilevel"/>
    <w:tmpl w:val="D52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C71D4"/>
    <w:multiLevelType w:val="multilevel"/>
    <w:tmpl w:val="4B02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0C5F2D"/>
    <w:multiLevelType w:val="hybridMultilevel"/>
    <w:tmpl w:val="48BE16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9377399"/>
    <w:multiLevelType w:val="multilevel"/>
    <w:tmpl w:val="EE2C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2281D"/>
    <w:multiLevelType w:val="hybridMultilevel"/>
    <w:tmpl w:val="445E2328"/>
    <w:lvl w:ilvl="0" w:tplc="B00081D2">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CD841E7"/>
    <w:multiLevelType w:val="multilevel"/>
    <w:tmpl w:val="2018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4"/>
  </w:num>
  <w:num w:numId="3">
    <w:abstractNumId w:val="4"/>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5"/>
  </w:num>
  <w:num w:numId="8">
    <w:abstractNumId w:val="10"/>
  </w:num>
  <w:num w:numId="9">
    <w:abstractNumId w:val="7"/>
  </w:num>
  <w:num w:numId="10">
    <w:abstractNumId w:val="13"/>
  </w:num>
  <w:num w:numId="11">
    <w:abstractNumId w:val="11"/>
  </w:num>
  <w:num w:numId="12">
    <w:abstractNumId w:val="8"/>
  </w:num>
  <w:num w:numId="13">
    <w:abstractNumId w:val="2"/>
  </w:num>
  <w:num w:numId="14">
    <w:abstractNumId w:val="1"/>
  </w:num>
  <w:num w:numId="15">
    <w:abstractNumId w:val="0"/>
  </w:num>
  <w:num w:numId="16">
    <w:abstractNumId w:val="9"/>
  </w:num>
  <w:num w:numId="17">
    <w:abstractNumId w:val="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05"/>
    <w:rsid w:val="00002621"/>
    <w:rsid w:val="00166022"/>
    <w:rsid w:val="00327857"/>
    <w:rsid w:val="003911CE"/>
    <w:rsid w:val="00420C90"/>
    <w:rsid w:val="0042695D"/>
    <w:rsid w:val="005E6D05"/>
    <w:rsid w:val="006D38CE"/>
    <w:rsid w:val="00891C00"/>
    <w:rsid w:val="00A74CD1"/>
    <w:rsid w:val="00F12C00"/>
    <w:rsid w:val="00F83A59"/>
    <w:rsid w:val="00FA23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E5A86"/>
  <w15:chartTrackingRefBased/>
  <w15:docId w15:val="{CA35B1D2-5D55-45DB-82C9-1D659DFD9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022"/>
    <w:pPr>
      <w:spacing w:before="120" w:line="360" w:lineRule="auto"/>
      <w:ind w:firstLine="851"/>
      <w:jc w:val="both"/>
    </w:pPr>
    <w:rPr>
      <w:rFonts w:ascii="Times New Roman" w:hAnsi="Times New Roman"/>
      <w:color w:val="000000" w:themeColor="text1"/>
      <w:sz w:val="24"/>
    </w:rPr>
  </w:style>
  <w:style w:type="paragraph" w:styleId="Ttulo1">
    <w:name w:val="heading 1"/>
    <w:basedOn w:val="Normal"/>
    <w:next w:val="Normal"/>
    <w:link w:val="Ttulo1Char"/>
    <w:autoRedefine/>
    <w:uiPriority w:val="9"/>
    <w:qFormat/>
    <w:rsid w:val="00166022"/>
    <w:pPr>
      <w:keepNext/>
      <w:keepLines/>
      <w:numPr>
        <w:numId w:val="4"/>
      </w:numPr>
      <w:spacing w:before="240" w:after="0"/>
      <w:ind w:left="360" w:hanging="360"/>
      <w:outlineLvl w:val="0"/>
    </w:pPr>
    <w:rPr>
      <w:rFonts w:eastAsiaTheme="majorEastAsia" w:cstheme="majorBidi"/>
      <w:b/>
      <w:szCs w:val="32"/>
    </w:rPr>
  </w:style>
  <w:style w:type="paragraph" w:styleId="Ttulo2">
    <w:name w:val="heading 2"/>
    <w:basedOn w:val="Normal"/>
    <w:next w:val="Normal"/>
    <w:link w:val="Ttulo2Char"/>
    <w:autoRedefine/>
    <w:uiPriority w:val="9"/>
    <w:semiHidden/>
    <w:unhideWhenUsed/>
    <w:qFormat/>
    <w:rsid w:val="00166022"/>
    <w:pPr>
      <w:keepNext/>
      <w:keepLines/>
      <w:tabs>
        <w:tab w:val="num" w:pos="720"/>
      </w:tabs>
      <w:spacing w:before="40" w:after="0"/>
      <w:ind w:left="360" w:hanging="360"/>
      <w:outlineLvl w:val="1"/>
    </w:pPr>
    <w:rPr>
      <w:rFonts w:eastAsiaTheme="majorEastAsia" w:cstheme="majorBidi"/>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66022"/>
    <w:rPr>
      <w:rFonts w:ascii="Times New Roman" w:eastAsiaTheme="majorEastAsia" w:hAnsi="Times New Roman" w:cstheme="majorBidi"/>
      <w:b/>
      <w:color w:val="000000" w:themeColor="text1"/>
      <w:sz w:val="24"/>
      <w:szCs w:val="32"/>
    </w:rPr>
  </w:style>
  <w:style w:type="character" w:customStyle="1" w:styleId="Ttulo2Char">
    <w:name w:val="Título 2 Char"/>
    <w:basedOn w:val="Fontepargpadro"/>
    <w:link w:val="Ttulo2"/>
    <w:uiPriority w:val="9"/>
    <w:semiHidden/>
    <w:rsid w:val="00166022"/>
    <w:rPr>
      <w:rFonts w:ascii="Times New Roman" w:eastAsiaTheme="majorEastAsia" w:hAnsi="Times New Roman" w:cstheme="majorBidi"/>
      <w:color w:val="000000" w:themeColor="text1"/>
      <w:sz w:val="24"/>
      <w:szCs w:val="26"/>
    </w:rPr>
  </w:style>
  <w:style w:type="paragraph" w:styleId="NormalWeb">
    <w:name w:val="Normal (Web)"/>
    <w:basedOn w:val="Normal"/>
    <w:uiPriority w:val="99"/>
    <w:semiHidden/>
    <w:unhideWhenUsed/>
    <w:rsid w:val="005E6D05"/>
    <w:pPr>
      <w:spacing w:before="100" w:beforeAutospacing="1" w:after="100" w:afterAutospacing="1" w:line="240" w:lineRule="auto"/>
      <w:ind w:firstLine="0"/>
      <w:jc w:val="left"/>
    </w:pPr>
    <w:rPr>
      <w:rFonts w:eastAsia="Times New Roman" w:cs="Times New Roman"/>
      <w:color w:val="auto"/>
      <w:szCs w:val="24"/>
      <w:lang w:eastAsia="pt-BR"/>
    </w:rPr>
  </w:style>
  <w:style w:type="character" w:customStyle="1" w:styleId="apple-tab-span">
    <w:name w:val="apple-tab-span"/>
    <w:basedOn w:val="Fontepargpadro"/>
    <w:rsid w:val="005E6D05"/>
  </w:style>
  <w:style w:type="character" w:styleId="Hyperlink">
    <w:name w:val="Hyperlink"/>
    <w:basedOn w:val="Fontepargpadro"/>
    <w:uiPriority w:val="99"/>
    <w:unhideWhenUsed/>
    <w:rsid w:val="005E6D05"/>
    <w:rPr>
      <w:color w:val="0000FF"/>
      <w:u w:val="single"/>
    </w:rPr>
  </w:style>
  <w:style w:type="paragraph" w:styleId="PargrafodaLista">
    <w:name w:val="List Paragraph"/>
    <w:basedOn w:val="Normal"/>
    <w:link w:val="PargrafodaListaChar"/>
    <w:uiPriority w:val="34"/>
    <w:qFormat/>
    <w:rsid w:val="00002621"/>
    <w:pPr>
      <w:ind w:left="720"/>
      <w:contextualSpacing/>
    </w:pPr>
  </w:style>
  <w:style w:type="paragraph" w:customStyle="1" w:styleId="Nvel1TtuloABNT">
    <w:name w:val="Nível 1 Título ABNT"/>
    <w:basedOn w:val="Ttulo1"/>
    <w:link w:val="Nvel1TtuloABNTChar"/>
    <w:qFormat/>
    <w:rsid w:val="00002621"/>
    <w:pPr>
      <w:numPr>
        <w:numId w:val="13"/>
      </w:numPr>
      <w:spacing w:before="0"/>
      <w:ind w:left="284" w:hanging="284"/>
    </w:pPr>
    <w:rPr>
      <w:rFonts w:eastAsia="Times New Roman" w:cs="Times New Roman"/>
      <w:bCs/>
      <w:color w:val="000000"/>
      <w:szCs w:val="24"/>
      <w:lang w:eastAsia="pt-BR"/>
    </w:rPr>
  </w:style>
  <w:style w:type="paragraph" w:styleId="SemEspaamento">
    <w:name w:val="No Spacing"/>
    <w:uiPriority w:val="1"/>
    <w:qFormat/>
    <w:rsid w:val="00002621"/>
    <w:pPr>
      <w:spacing w:after="0" w:line="240" w:lineRule="auto"/>
      <w:ind w:firstLine="851"/>
      <w:jc w:val="both"/>
    </w:pPr>
    <w:rPr>
      <w:rFonts w:ascii="Times New Roman" w:hAnsi="Times New Roman"/>
      <w:color w:val="000000" w:themeColor="text1"/>
      <w:sz w:val="24"/>
    </w:rPr>
  </w:style>
  <w:style w:type="character" w:customStyle="1" w:styleId="PargrafodaListaChar">
    <w:name w:val="Parágrafo da Lista Char"/>
    <w:basedOn w:val="Fontepargpadro"/>
    <w:link w:val="PargrafodaLista"/>
    <w:uiPriority w:val="34"/>
    <w:rsid w:val="00002621"/>
    <w:rPr>
      <w:rFonts w:ascii="Times New Roman" w:hAnsi="Times New Roman"/>
      <w:color w:val="000000" w:themeColor="text1"/>
      <w:sz w:val="24"/>
    </w:rPr>
  </w:style>
  <w:style w:type="character" w:customStyle="1" w:styleId="Nvel1TtuloABNTChar">
    <w:name w:val="Nível 1 Título ABNT Char"/>
    <w:basedOn w:val="PargrafodaListaChar"/>
    <w:link w:val="Nvel1TtuloABNT"/>
    <w:rsid w:val="00002621"/>
    <w:rPr>
      <w:rFonts w:ascii="Times New Roman" w:eastAsia="Times New Roman" w:hAnsi="Times New Roman" w:cs="Times New Roman"/>
      <w:b/>
      <w:bCs/>
      <w:color w:val="000000"/>
      <w:sz w:val="24"/>
      <w:szCs w:val="24"/>
      <w:lang w:eastAsia="pt-BR"/>
    </w:rPr>
  </w:style>
  <w:style w:type="paragraph" w:customStyle="1" w:styleId="Nvel2TtuloABNT">
    <w:name w:val="Nível 2 Título ABNT"/>
    <w:basedOn w:val="Nvel1TtuloABNT"/>
    <w:link w:val="Nvel2TtuloABNTChar"/>
    <w:qFormat/>
    <w:rsid w:val="003911CE"/>
    <w:pPr>
      <w:numPr>
        <w:ilvl w:val="1"/>
        <w:numId w:val="17"/>
      </w:numPr>
      <w:ind w:left="426" w:hanging="426"/>
    </w:pPr>
  </w:style>
  <w:style w:type="paragraph" w:styleId="CabealhodoSumrio">
    <w:name w:val="TOC Heading"/>
    <w:basedOn w:val="Ttulo1"/>
    <w:next w:val="Normal"/>
    <w:uiPriority w:val="39"/>
    <w:unhideWhenUsed/>
    <w:qFormat/>
    <w:rsid w:val="003911CE"/>
    <w:pPr>
      <w:numPr>
        <w:numId w:val="0"/>
      </w:numPr>
      <w:spacing w:line="259" w:lineRule="auto"/>
      <w:jc w:val="left"/>
      <w:outlineLvl w:val="9"/>
    </w:pPr>
    <w:rPr>
      <w:rFonts w:asciiTheme="majorHAnsi" w:hAnsiTheme="majorHAnsi"/>
      <w:b w:val="0"/>
      <w:color w:val="0F4761" w:themeColor="accent1" w:themeShade="BF"/>
      <w:sz w:val="32"/>
      <w:lang w:eastAsia="pt-BR"/>
    </w:rPr>
  </w:style>
  <w:style w:type="character" w:customStyle="1" w:styleId="Nvel2TtuloABNTChar">
    <w:name w:val="Nível 2 Título ABNT Char"/>
    <w:basedOn w:val="Nvel1TtuloABNTChar"/>
    <w:link w:val="Nvel2TtuloABNT"/>
    <w:rsid w:val="003911CE"/>
    <w:rPr>
      <w:rFonts w:ascii="Times New Roman" w:eastAsia="Times New Roman" w:hAnsi="Times New Roman" w:cs="Times New Roman"/>
      <w:b/>
      <w:bCs/>
      <w:color w:val="000000"/>
      <w:sz w:val="24"/>
      <w:szCs w:val="24"/>
      <w:lang w:eastAsia="pt-BR"/>
    </w:rPr>
  </w:style>
  <w:style w:type="paragraph" w:styleId="Sumrio1">
    <w:name w:val="toc 1"/>
    <w:basedOn w:val="Normal"/>
    <w:next w:val="Normal"/>
    <w:autoRedefine/>
    <w:uiPriority w:val="39"/>
    <w:unhideWhenUsed/>
    <w:rsid w:val="003911CE"/>
    <w:pPr>
      <w:tabs>
        <w:tab w:val="left" w:pos="440"/>
        <w:tab w:val="right" w:leader="dot" w:pos="8777"/>
      </w:tabs>
      <w:spacing w:after="100"/>
      <w:ind w:firstLine="0"/>
      <w:jc w:val="left"/>
    </w:pPr>
  </w:style>
  <w:style w:type="paragraph" w:customStyle="1" w:styleId="Nvel3TtuloABNT">
    <w:name w:val="Nível 3 Título ABNT"/>
    <w:basedOn w:val="Nvel2TtuloABNT"/>
    <w:link w:val="Nvel3TtuloABNTChar"/>
    <w:qFormat/>
    <w:rsid w:val="003911CE"/>
    <w:pPr>
      <w:numPr>
        <w:ilvl w:val="2"/>
      </w:numPr>
      <w:ind w:left="426" w:hanging="426"/>
    </w:pPr>
  </w:style>
  <w:style w:type="paragraph" w:styleId="Legenda">
    <w:name w:val="caption"/>
    <w:basedOn w:val="Normal"/>
    <w:next w:val="Normal"/>
    <w:uiPriority w:val="35"/>
    <w:unhideWhenUsed/>
    <w:qFormat/>
    <w:rsid w:val="0042695D"/>
    <w:pPr>
      <w:spacing w:before="0" w:after="200" w:line="240" w:lineRule="auto"/>
    </w:pPr>
    <w:rPr>
      <w:i/>
      <w:iCs/>
      <w:color w:val="0E2841" w:themeColor="text2"/>
      <w:sz w:val="18"/>
      <w:szCs w:val="18"/>
    </w:rPr>
  </w:style>
  <w:style w:type="character" w:customStyle="1" w:styleId="Nvel3TtuloABNTChar">
    <w:name w:val="Nível 3 Título ABNT Char"/>
    <w:basedOn w:val="Nvel2TtuloABNTChar"/>
    <w:link w:val="Nvel3TtuloABNT"/>
    <w:rsid w:val="003911CE"/>
    <w:rPr>
      <w:rFonts w:ascii="Times New Roman" w:eastAsia="Times New Roman" w:hAnsi="Times New Roman" w:cs="Times New Roman"/>
      <w:b/>
      <w:bCs/>
      <w:color w:val="000000"/>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8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ri.bb.com.br/faq/estrutura-de-governanca-do-banco-do-brasi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docusign.com/pt-br/blog/pdca"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A3877-6730-457A-BEB1-A61154819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15</Pages>
  <Words>3353</Words>
  <Characters>18112</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Frederico Hasegawa</dc:creator>
  <cp:keywords/>
  <dc:description/>
  <cp:lastModifiedBy>Frederico Hasegawa</cp:lastModifiedBy>
  <cp:revision>2</cp:revision>
  <dcterms:created xsi:type="dcterms:W3CDTF">2025-11-06T01:25:00Z</dcterms:created>
  <dcterms:modified xsi:type="dcterms:W3CDTF">2025-11-06T06:32:00Z</dcterms:modified>
</cp:coreProperties>
</file>