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integrador tem como objetivo dissecar e analisar o Banco do Brasil no atual contexto sócio-econômico,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consideração sua história e trajetória.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mais antigo do Brasil, fundado em 1808, pelo príncipe Dom João VI no contexto de transferência da corte portuguesa para o Brasil. Esse banco teve um papel relevante ao longo da história do país, em que modernizou o sistema financeiro brasileiro, com base nas mudanças tecnológicas de seu tempo.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equipe fez a escolha do Banco do Brasil, pois, além de ser um dos maiores, bem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o primeiro banco do Brasil, existe uma vasta gama de atuais ameaças que devem ser pensadas, assim como a lei Magnitsky no atual contexto político.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. Missão, visão e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Visão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Banco do Brasil visa ser próximo e relevante na vida de seus clientes, oferecendo soluções financeiras para o seu dia a dia para criar um laço de confiança por meio de serviços.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Missão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instituição financeira (BB)  busca promover o desenvolvimento socioeconômico e ambiental , com responsabilidade, inovação e eficiência. 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Valores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organização adota valores como diversidade, inclusão e equidade representam o esforço em valorizar as diferenças individuais e garantir que todos os membros tenham as mesmas oportunidades para se desenvolver e alcançar seus objetivos.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3. Estrutura e áreas funcionais da empresa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organizacional do Banco do Brasil está condensada em múltiplas partes na organização financeira, desde o relacionamento com seus investidores até valores sociais que compõem a empresa.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Estrutura de investimento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Múltiplas empresas integram a companhia, desde organizações controladas onde o banco interfere diretamente em políticas administrativas e financeiras, podendo ser majoritárias por meio ações  ordinárias ( um tipo de ação que concede o direito a voto nas assembleias gerais) ou por meio de controle efetivo onde se tem interferência independentemente da quantidade de ações, empresas coligadas onde o BB possui uma significativa influência mas não possui total controle ou simples participação onde não se tem controle algum.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empresas controladas contam com 50% ou mais quando são geridas pelas ações ordinárias, as coligadas entre 10% à 50% e de simples participação menos de 10%.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de investimento é dividida em quatro segmentos, 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múltiplo, onde se gerencia as operações de crédito e serviços bancários das instituições, tanto na principal organização quanto nas coligadas, compondo nessa categoria o próprio Banco do Brasil e ramificações como Banco do Brasil Américas com enfoque no mercado internacional.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Meios de pagamento, segmento com enfoque na realização de transações financeiras por meio do ecossistema de serviços e produtos como: máquinas, cartões de credito e debito e até vouchers,  contando com empresas como Cielo uma grande fornecedora de equipamentos de transação financeira e a Alelo que fornece tanto vale alimentação quanto vale refeição.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Seguridade, englobando serviços de seguro e previdências privadas, muitos deles da própria instituição como a Brasilseg, que engloba desde seguros automobilísticos até de vida.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os serviços Administrador e Patrocinados que não possui como fim o lucro direto, mas sim a gestão social e ambiental como a propria Fundação Banco do Brasil que desenvolve projetos ambientais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3.1.2 Conselho de Administração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Conselho de Administração é o órgão composto por oito membros, que toma decisões colegiadas, responsável por organizar os negócios gerais do banco.  Desempenhando atribuições de forma estratégicas, eletivas e fiscalizadoras, que não abrange funções operacionais ou executivas. O órgão opera de forma independente,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sando o melhor interesse da empresa e de seus acionistas.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3.1.3 Diretoria Executiva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diretoria tem o papel de cumprir com o Estatuto Social, as deliberações da Assembleia Geral de Acionista e do conselho de Administração (NAO TA PRONTO)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https://ri.bb.com.br/o-banco-do-brasil/estrutura-organizacional/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18/09/25 - 19h10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0606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Análise dos concorrentes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a análise dos concorrentes do Banco do Brasil, serão considerados tanto os grandes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tradicionais (Itaú, Bradesco, Caixa Econômica Federal e Santander) quanto as instituições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digitais e fintechs. A avaliação será feita a partir de informações públicas, indicadores de mercado e relatórios do setor financeiro. Dessa forma será possível compreender melhor o posicionamento da instituição diante de seus principais concorrentes.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concorrência no setor financeiro.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ind w:right="-2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​O Banco Central (BC) tem como função aumentar o nível de concorrência no sistema financeiro. Quanto mais instituições, maior a concorrência 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sistema financeiro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mais eficiente se tornam essas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instituições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menores os custos dos produtos e serviços ofertados aos cidadãos.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Por exemplo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quanto maior a concorrência na oferta de crédito, menor tende a ser a taxa de juros cobrada nessas operações. Com isso, as instituições financeiras precisam manter contas com o Banco Central (BC),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para monitoração e supervisão das atividades, verificando, por exemplo, se têm capital suficiente para operar, se estão cumprindo as normas e os regulamentos vigentes, se sua contabilidade está de acordo com as regras nacionais e internacionais, e ainda se possuem um relacionamento adequado com seus clientes e usuários. 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right="-220"/>
        <w:jc w:val="center"/>
        <w:rPr>
          <w:color w:val="606060"/>
          <w:sz w:val="25"/>
          <w:szCs w:val="25"/>
        </w:rPr>
      </w:pPr>
      <w:r w:rsidDel="00000000" w:rsidR="00000000" w:rsidRPr="00000000">
        <w:rPr>
          <w:color w:val="606060"/>
          <w:sz w:val="25"/>
          <w:szCs w:val="25"/>
          <w:rtl w:val="0"/>
        </w:rPr>
        <w:t xml:space="preserve">​​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Concorrentes diretos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left="0" w:right="-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5.2.1 Itaú Unibanco - Oferece estabilidade e menor risco para investidores, uma gestão mais previsível, menor exposição a fatores políticos e maior estabilidade nos resultados.Também oferece um leque maior de produtos.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left="0" w:right="-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5.2.2 Bradesco - Por ser uma instituição de natureza privada, o Bradesco tem maior liberdade de gestão, sem depender de políticas públicas ou do Governo Federal. 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ind w:left="0" w:right="-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5.2.3 Caixa Econômica - 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ind w:left="0" w:right="-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5.2.4 Santander - 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ind w:left="0" w:right="-220" w:firstLine="0"/>
        <w:rPr>
          <w:color w:val="60606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5.2.5 Bancos Digitais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ind w:left="0" w:right="-220" w:firstLine="0"/>
        <w:rPr>
          <w:color w:val="60606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left="0" w:right="-220" w:firstLine="0"/>
        <w:rPr>
          <w:color w:val="60606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ind w:left="0" w:right="-220" w:firstLine="0"/>
        <w:rPr>
          <w:color w:val="60606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left="-220" w:right="-220" w:firstLine="0"/>
        <w:rPr>
          <w:color w:val="60606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DayAccessed>11</b:DayAccessed>
    <b:MonthAccessed>September</b:MonthAccessed>
    <b:Title>Missão, Visão e Valores – Fatec Itu – Dom Amaury Castanho</b:Title>
    <b:URL>https://fatecitu.cps.sp.gov.br/missao-visao-e-valores/</b:URL>
    <b:InternetSiteTitle>Fatec Itu</b:InternetSiteTitle>
    <b:YearAccessed>2025</b:YearAccessed>
    <b:Gdcea>{"AccessedType":"Website"}</b:Gdcea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