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B102E6" w:rsidRPr="00B102E6" w:rsidTr="00685D3C">
        <w:tc>
          <w:tcPr>
            <w:tcW w:w="2093" w:type="dxa"/>
          </w:tcPr>
          <w:p w:rsidR="00B102E6" w:rsidRPr="00B102E6" w:rsidRDefault="00B102E6" w:rsidP="00685D3C">
            <w:pPr>
              <w:jc w:val="center"/>
              <w:rPr>
                <w:b/>
                <w:sz w:val="20"/>
                <w:szCs w:val="20"/>
              </w:rPr>
            </w:pPr>
            <w:r w:rsidRPr="00B102E6">
              <w:rPr>
                <w:b/>
                <w:sz w:val="20"/>
                <w:szCs w:val="20"/>
              </w:rPr>
              <w:t>Terminale S</w:t>
            </w:r>
          </w:p>
        </w:tc>
        <w:tc>
          <w:tcPr>
            <w:tcW w:w="8513" w:type="dxa"/>
            <w:vMerge w:val="restart"/>
          </w:tcPr>
          <w:p w:rsidR="00B102E6" w:rsidRPr="00B102E6" w:rsidRDefault="00B102E6" w:rsidP="00685D3C">
            <w:pPr>
              <w:jc w:val="center"/>
              <w:rPr>
                <w:b/>
                <w:sz w:val="20"/>
                <w:szCs w:val="20"/>
              </w:rPr>
            </w:pPr>
            <w:r w:rsidRPr="00B102E6">
              <w:rPr>
                <w:b/>
                <w:sz w:val="20"/>
                <w:szCs w:val="20"/>
              </w:rPr>
              <w:t>DILUTION-DISSOLUTION</w:t>
            </w:r>
          </w:p>
        </w:tc>
      </w:tr>
      <w:tr w:rsidR="00B102E6" w:rsidRPr="00B102E6" w:rsidTr="00685D3C">
        <w:tc>
          <w:tcPr>
            <w:tcW w:w="2093" w:type="dxa"/>
          </w:tcPr>
          <w:p w:rsidR="00B102E6" w:rsidRPr="00B102E6" w:rsidRDefault="00407694" w:rsidP="00685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 N°…</w:t>
            </w:r>
          </w:p>
        </w:tc>
        <w:tc>
          <w:tcPr>
            <w:tcW w:w="8513" w:type="dxa"/>
            <w:vMerge/>
          </w:tcPr>
          <w:p w:rsidR="00B102E6" w:rsidRPr="00B102E6" w:rsidRDefault="00B102E6" w:rsidP="00685D3C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BB7E5C" w:rsidRDefault="00BB7E5C" w:rsidP="00BB7E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sz w:val="26"/>
          <w:szCs w:val="26"/>
          <w:lang w:eastAsia="fr-FR"/>
        </w:rPr>
      </w:pPr>
    </w:p>
    <w:p w:rsidR="00BB7E5C" w:rsidRDefault="00BB7E5C" w:rsidP="00BB7E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sz w:val="26"/>
          <w:szCs w:val="26"/>
          <w:lang w:eastAsia="fr-FR"/>
        </w:rPr>
      </w:pPr>
      <w:r>
        <w:rPr>
          <w:rFonts w:eastAsia="Times New Roman" w:cs="Arial"/>
          <w:b/>
          <w:sz w:val="26"/>
          <w:szCs w:val="26"/>
          <w:lang w:eastAsia="fr-FR"/>
        </w:rPr>
        <w:t>1. Quelques relations essentielles en chimie :</w:t>
      </w:r>
    </w:p>
    <w:tbl>
      <w:tblPr>
        <w:tblW w:w="104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BB7E5C" w:rsidRPr="00B102E6" w:rsidTr="00D37586">
        <w:tc>
          <w:tcPr>
            <w:tcW w:w="10440" w:type="dxa"/>
          </w:tcPr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  <w:t xml:space="preserve">1) Quantité de matière et masse d’un 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 xml:space="preserve">CORPS </w:t>
            </w:r>
            <w:proofErr w:type="gramStart"/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>SOLIDE,GAZEUX</w:t>
            </w:r>
            <w:proofErr w:type="gramEnd"/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>,LIQUIDE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  <w:t xml:space="preserve">  :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</w:pP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sz w:val="20"/>
                <w:szCs w:val="20"/>
                <w:u w:val="single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45" type="#_x0000_t202" style="position:absolute;margin-left:12.1pt;margin-top:2.95pt;width:90.5pt;height:3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" fillcolor="#cfc">
                  <v:textbox>
                    <w:txbxContent>
                      <w:p w:rsidR="00BB7E5C" w:rsidRDefault="00BB7E5C" w:rsidP="00BB7E5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>n</w:t>
                        </w:r>
                        <w:proofErr w:type="gramEnd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 xml:space="preserve"> = m/M</w:t>
                        </w:r>
                      </w:p>
                    </w:txbxContent>
                  </v:textbox>
                </v:shape>
              </w:pic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 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: quantité de matière du corps (mol)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 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: masse du corps (g)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  M : masse molaire du corps (g.mol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>-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 xml:space="preserve">1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)</w:t>
            </w:r>
            <w:proofErr w:type="gramEnd"/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  <w:t xml:space="preserve">Attention :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pour un corps liquide m=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ρV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avec ρ masse volumique du gaz en g.L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>-1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et d=ρ/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ρ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bscript"/>
                <w:lang w:eastAsia="fr-FR"/>
              </w:rPr>
              <w:t>eau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densité du fluide.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BB7E5C" w:rsidRPr="00B102E6" w:rsidTr="00D37586">
        <w:tc>
          <w:tcPr>
            <w:tcW w:w="10440" w:type="dxa"/>
          </w:tcPr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u w:val="double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  <w:t xml:space="preserve">2) Quantité de matière et volume d’un 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>CORPS GAZEUX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  <w:t> :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sz w:val="20"/>
                <w:szCs w:val="20"/>
                <w:lang w:eastAsia="fr-FR"/>
              </w:rPr>
              <w:pict>
                <v:shape id="Zone de texte 4" o:spid="_x0000_s1046" type="#_x0000_t202" style="position:absolute;margin-left:4.6pt;margin-top:8.45pt;width:108pt;height:3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" fillcolor="yellow">
                  <v:textbox>
                    <w:txbxContent>
                      <w:p w:rsidR="00BB7E5C" w:rsidRDefault="00BB7E5C" w:rsidP="00BB7E5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>n</w:t>
                        </w:r>
                        <w:proofErr w:type="gramEnd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 xml:space="preserve"> = P*V/R*T</w:t>
                        </w:r>
                      </w:p>
                    </w:txbxContent>
                  </v:textbox>
                </v:shape>
              </w:pic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: quantité de matière du gaz (mol)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V : volume du gaz 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>(m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vertAlign w:val="superscript"/>
                <w:lang w:eastAsia="fr-FR"/>
              </w:rPr>
              <w:t>3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>)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 xml:space="preserve">   Unité !!!!!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P : pression du gaz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( Pa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)     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T : température du gaz (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K)   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T(K) = t(°C) + 273,15        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R : 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cste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des gaz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parfait  =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8,31 J.mol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>-1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K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 xml:space="preserve">-1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u w:val="single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color w:val="FF0000"/>
                <w:sz w:val="20"/>
                <w:szCs w:val="20"/>
                <w:u w:val="single"/>
                <w:lang w:eastAsia="fr-FR"/>
              </w:rPr>
              <w:t xml:space="preserve">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sz w:val="20"/>
                <w:szCs w:val="20"/>
                <w:lang w:eastAsia="fr-FR"/>
              </w:rPr>
              <w:pict>
                <v:shape id="Zone de texte 3" o:spid="_x0000_s1047" type="#_x0000_t202" style="position:absolute;margin-left:6.35pt;margin-top:3.85pt;width:96.5pt;height:2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" fillcolor="#fc9">
                  <v:textbox>
                    <w:txbxContent>
                      <w:p w:rsidR="00BB7E5C" w:rsidRDefault="00BB7E5C" w:rsidP="00BB7E5C">
                        <w:pP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>n</w:t>
                        </w:r>
                        <w:proofErr w:type="gramEnd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 xml:space="preserve"> = V/</w:t>
                        </w:r>
                        <w:proofErr w:type="spellStart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mol</w:t>
                        </w:r>
                        <w:proofErr w:type="spellEnd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 xml:space="preserve">                          </w:t>
                        </w:r>
                      </w:p>
                      <w:p w:rsidR="00BB7E5C" w:rsidRDefault="00BB7E5C" w:rsidP="00BB7E5C"/>
                    </w:txbxContent>
                  </v:textbox>
                </v:shape>
              </w:pic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 : quantité de matière du gaz  (mol)                      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V : volume du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gaz  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>(</w:t>
            </w:r>
            <w:proofErr w:type="gramEnd"/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>L)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fr-FR"/>
              </w:rPr>
              <w:t xml:space="preserve">   Unité est le Litre !!!!!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V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bscript"/>
                <w:lang w:eastAsia="fr-FR"/>
              </w:rPr>
              <w:t>mol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: volume molaire (L.mol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>-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 xml:space="preserve">1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)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                                                              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  <w:t>Définition des Conditions Normales de température et de Pression (CNTP) :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e-DE"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val="de-DE" w:eastAsia="fr-FR"/>
              </w:rPr>
              <w:t xml:space="preserve">    T= 0°C = 273,15 K      P = 1 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val="de-DE" w:eastAsia="fr-FR"/>
              </w:rPr>
              <w:t>atm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val="de-DE" w:eastAsia="fr-FR"/>
              </w:rPr>
              <w:t xml:space="preserve"> = 1,013 10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val="de-DE" w:eastAsia="fr-FR"/>
              </w:rPr>
              <w:t>5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val="de-DE" w:eastAsia="fr-FR"/>
              </w:rPr>
              <w:t xml:space="preserve"> 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val="de-DE" w:eastAsia="fr-FR"/>
              </w:rPr>
              <w:t>Pa</w:t>
            </w:r>
            <w:proofErr w:type="spellEnd"/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et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le volume molaire  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V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bscript"/>
                <w:lang w:eastAsia="fr-FR"/>
              </w:rPr>
              <w:t>mol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= 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cste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= 22,4 L.mol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 xml:space="preserve">-1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</w:t>
            </w:r>
            <w:r w:rsidRPr="00B102E6">
              <w:rPr>
                <w:rFonts w:ascii="Calibri" w:eastAsia="Times New Roman" w:hAnsi="Calibri" w:cs="Calibri"/>
                <w:color w:val="FF0000"/>
                <w:sz w:val="20"/>
                <w:szCs w:val="20"/>
                <w:u w:val="single"/>
                <w:lang w:eastAsia="fr-FR"/>
              </w:rPr>
              <w:t xml:space="preserve">                                                                                                                           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</w:t>
            </w:r>
          </w:p>
        </w:tc>
      </w:tr>
      <w:tr w:rsidR="00BB7E5C" w:rsidRPr="00B102E6" w:rsidTr="00D37586">
        <w:tc>
          <w:tcPr>
            <w:tcW w:w="10440" w:type="dxa"/>
          </w:tcPr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u w:val="single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u w:val="single"/>
                <w:lang w:eastAsia="fr-FR"/>
              </w:rPr>
              <w:t xml:space="preserve">3) Quantité de matière et concentration molaire d’un </w:t>
            </w:r>
            <w:r w:rsidRPr="00B102E6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eastAsia="fr-FR"/>
              </w:rPr>
              <w:t>CORPS en SOLUTION AQUEUSE :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u w:val="single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sz w:val="20"/>
                <w:szCs w:val="20"/>
                <w:lang w:eastAsia="fr-FR"/>
              </w:rPr>
              <w:pict>
                <v:shape id="Zone de texte 2" o:spid="_x0000_s1048" type="#_x0000_t202" style="position:absolute;margin-left:-4.4pt;margin-top:10.45pt;width:99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" fillcolor="aqua">
                  <v:textbox>
                    <w:txbxContent>
                      <w:p w:rsidR="00BB7E5C" w:rsidRDefault="00BB7E5C" w:rsidP="00BB7E5C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>n</w:t>
                        </w:r>
                        <w:proofErr w:type="gramEnd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 xml:space="preserve"> = C*</w:t>
                        </w:r>
                        <w:proofErr w:type="spellStart"/>
                        <w:r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</w:rPr>
                          <w:t>V</w:t>
                        </w:r>
                        <w:r w:rsidRPr="00CB2EDE">
                          <w:rPr>
                            <w:rFonts w:ascii="Comic Sans MS" w:hAnsi="Comic Sans MS"/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sol</w:t>
                        </w:r>
                        <w:proofErr w:type="spellEnd"/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n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: quantité de matière du corps dissous en solution (mol)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C : concentration molaire du corps en </w:t>
            </w:r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solution  (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mol.L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 xml:space="preserve">-1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)  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                                            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Vsol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 : volume de la solution (L)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On peut aussi définir le titre massique :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highlight w:val="yellow"/>
                <w:bdr w:val="single" w:sz="4" w:space="0" w:color="auto"/>
                <w:lang w:eastAsia="fr-FR"/>
              </w:rPr>
              <w:t>m=t*</w:t>
            </w:r>
            <w:proofErr w:type="spellStart"/>
            <w:proofErr w:type="gramStart"/>
            <w:r w:rsidRPr="00B102E6">
              <w:rPr>
                <w:rFonts w:ascii="Calibri" w:eastAsia="Times New Roman" w:hAnsi="Calibri" w:cs="Calibri"/>
                <w:sz w:val="20"/>
                <w:szCs w:val="20"/>
                <w:highlight w:val="yellow"/>
                <w:bdr w:val="single" w:sz="4" w:space="0" w:color="auto"/>
                <w:lang w:eastAsia="fr-FR"/>
              </w:rPr>
              <w:t>V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highlight w:val="yellow"/>
                <w:bdr w:val="single" w:sz="4" w:space="0" w:color="auto"/>
                <w:vertAlign w:val="subscript"/>
                <w:lang w:eastAsia="fr-FR"/>
              </w:rPr>
              <w:t>sol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bscript"/>
                <w:lang w:eastAsia="fr-FR"/>
              </w:rPr>
              <w:t xml:space="preserve"> 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avec</w:t>
            </w:r>
            <w:proofErr w:type="gram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m en g, t le titre massique en g.L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perscript"/>
                <w:lang w:eastAsia="fr-FR"/>
              </w:rPr>
              <w:t>-1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et </w:t>
            </w:r>
            <w:proofErr w:type="spellStart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>V</w:t>
            </w:r>
            <w:r w:rsidRPr="00B102E6">
              <w:rPr>
                <w:rFonts w:ascii="Calibri" w:eastAsia="Times New Roman" w:hAnsi="Calibri" w:cs="Calibri"/>
                <w:sz w:val="20"/>
                <w:szCs w:val="20"/>
                <w:vertAlign w:val="subscript"/>
                <w:lang w:eastAsia="fr-FR"/>
              </w:rPr>
              <w:t>sol</w:t>
            </w:r>
            <w:proofErr w:type="spellEnd"/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en L.</w:t>
            </w:r>
          </w:p>
          <w:p w:rsidR="00BB7E5C" w:rsidRPr="00B102E6" w:rsidRDefault="00BB7E5C" w:rsidP="00D3758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</w:pPr>
            <w:r w:rsidRPr="00B102E6">
              <w:rPr>
                <w:rFonts w:ascii="Calibri" w:eastAsia="Times New Roman" w:hAnsi="Calibri" w:cs="Calibri"/>
                <w:sz w:val="20"/>
                <w:szCs w:val="20"/>
                <w:lang w:eastAsia="fr-FR"/>
              </w:rPr>
              <w:t xml:space="preserve"> </w:t>
            </w:r>
          </w:p>
        </w:tc>
      </w:tr>
    </w:tbl>
    <w:p w:rsidR="00BB7E5C" w:rsidRDefault="00BB7E5C" w:rsidP="00BB7E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sz w:val="26"/>
          <w:szCs w:val="26"/>
          <w:lang w:eastAsia="fr-FR"/>
        </w:rPr>
      </w:pPr>
    </w:p>
    <w:p w:rsidR="00BB7E5C" w:rsidRDefault="00BB7E5C" w:rsidP="00BB7E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b/>
          <w:sz w:val="26"/>
          <w:szCs w:val="26"/>
          <w:lang w:eastAsia="fr-FR"/>
        </w:rPr>
        <w:t xml:space="preserve">2. </w:t>
      </w:r>
      <w:r w:rsidRPr="00BB7E5C">
        <w:rPr>
          <w:rFonts w:eastAsia="Times New Roman" w:cs="Arial"/>
          <w:b/>
          <w:sz w:val="26"/>
          <w:szCs w:val="26"/>
          <w:lang w:eastAsia="fr-FR"/>
        </w:rPr>
        <w:t xml:space="preserve">Comment préparer une solution de concentration molaire </w:t>
      </w:r>
      <w:proofErr w:type="gramStart"/>
      <w:r w:rsidRPr="00BB7E5C">
        <w:rPr>
          <w:rFonts w:eastAsia="Times New Roman" w:cs="Arial"/>
          <w:b/>
          <w:sz w:val="26"/>
          <w:szCs w:val="26"/>
          <w:lang w:eastAsia="fr-FR"/>
        </w:rPr>
        <w:t>donnée?</w:t>
      </w:r>
      <w:proofErr w:type="gramEnd"/>
      <w:r>
        <w:rPr>
          <w:rFonts w:eastAsia="Times New Roman" w:cs="Arial"/>
          <w:b/>
          <w:sz w:val="26"/>
          <w:szCs w:val="26"/>
          <w:lang w:eastAsia="fr-FR"/>
        </w:rPr>
        <w:t xml:space="preserve"> </w:t>
      </w:r>
    </w:p>
    <w:p w:rsidR="00BB7E5C" w:rsidRPr="00BB7E5C" w:rsidRDefault="00BB7E5C" w:rsidP="00BB7E5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ind w:left="1276" w:hanging="142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 w:rsidRPr="00BB7E5C">
        <w:rPr>
          <w:rFonts w:eastAsia="Times New Roman" w:cs="Arial"/>
          <w:b/>
          <w:color w:val="000000"/>
          <w:sz w:val="24"/>
          <w:szCs w:val="24"/>
          <w:u w:val="single"/>
          <w:lang w:eastAsia="fr-FR"/>
        </w:rPr>
        <w:t>Par dissolution d'un solide dans un solvant</w:t>
      </w:r>
    </w:p>
    <w:p w:rsidR="00BB7E5C" w:rsidRPr="00BB7E5C" w:rsidRDefault="00BB7E5C" w:rsidP="00BB7E5C">
      <w:pPr>
        <w:widowControl w:val="0"/>
        <w:tabs>
          <w:tab w:val="left" w:pos="567"/>
        </w:tabs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Arial"/>
          <w:b/>
          <w:sz w:val="24"/>
          <w:szCs w:val="24"/>
          <w:lang w:eastAsia="fr-FR"/>
        </w:rPr>
      </w:pPr>
      <w:r w:rsidRPr="00BB7E5C">
        <w:rPr>
          <w:rFonts w:eastAsia="Times New Roman" w:cs="Arial"/>
          <w:b/>
          <w:bCs/>
          <w:i/>
          <w:sz w:val="24"/>
          <w:szCs w:val="24"/>
          <w:u w:val="single"/>
          <w:lang w:eastAsia="fr-FR"/>
        </w:rPr>
        <w:t>- Calcul préliminaire</w:t>
      </w:r>
      <w:r w:rsidRPr="00BB7E5C">
        <w:rPr>
          <w:rFonts w:eastAsia="Times New Roman" w:cs="Arial"/>
          <w:sz w:val="24"/>
          <w:szCs w:val="24"/>
          <w:lang w:eastAsia="fr-FR"/>
        </w:rPr>
        <w:t xml:space="preserve"> : Calcul de la masse de soluté à peser. </w:t>
      </w:r>
    </w:p>
    <w:p w:rsidR="00BB7E5C" w:rsidRPr="00BB7E5C" w:rsidRDefault="00BB7E5C" w:rsidP="00BB7E5C">
      <w:pPr>
        <w:widowControl w:val="0"/>
        <w:tabs>
          <w:tab w:val="left" w:pos="2685"/>
        </w:tabs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BB7E5C">
        <w:rPr>
          <w:rFonts w:eastAsia="Times New Roman" w:cs="Arial"/>
          <w:b/>
          <w:bCs/>
          <w:i/>
          <w:sz w:val="24"/>
          <w:szCs w:val="24"/>
          <w:u w:val="single"/>
          <w:lang w:eastAsia="fr-FR"/>
        </w:rPr>
        <w:t>- Protocole</w:t>
      </w:r>
      <w:r w:rsidRPr="00BB7E5C">
        <w:rPr>
          <w:rFonts w:eastAsia="Times New Roman" w:cs="Arial"/>
          <w:sz w:val="24"/>
          <w:szCs w:val="24"/>
          <w:lang w:eastAsia="fr-FR"/>
        </w:rPr>
        <w:t> : Pour que les mesures de volume soient précises, on utilise une fiole jaugée.</w:t>
      </w:r>
    </w:p>
    <w:p w:rsidR="00BB7E5C" w:rsidRPr="00BB7E5C" w:rsidRDefault="00BB7E5C" w:rsidP="00BB7E5C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16"/>
          <w:szCs w:val="16"/>
          <w:lang w:eastAsia="fr-FR"/>
        </w:rPr>
      </w:pPr>
    </w:p>
    <w:p w:rsidR="00BB7E5C" w:rsidRPr="00BB7E5C" w:rsidRDefault="00BB7E5C" w:rsidP="00BB7E5C">
      <w:pPr>
        <w:widowControl w:val="0"/>
        <w:tabs>
          <w:tab w:val="left" w:pos="268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6"/>
          <w:szCs w:val="26"/>
          <w:lang w:eastAsia="fr-FR"/>
        </w:rPr>
      </w:pPr>
      <w:r w:rsidRPr="00BB7E5C">
        <w:rPr>
          <w:rFonts w:eastAsia="Times New Roman" w:cs="Arial"/>
          <w:noProof/>
          <w:sz w:val="26"/>
          <w:szCs w:val="26"/>
          <w:lang w:eastAsia="fr-FR"/>
        </w:rPr>
        <w:pict>
          <v:group id="_x0000_s1038" style="position:absolute;left:0;text-align:left;margin-left:48.4pt;margin-top:3.1pt;width:410pt;height:201.9pt;z-index:251661312" coordorigin="996,7899" coordsize="9306,4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996;top:7899;width:9306;height:4838" wrapcoords="-35 0 -35 21533 21600 21533 21600 0 -35 0">
              <v:imagedata r:id="rId5" o:title="Save0014" croptop="2481f" cropbottom="2623f" cropleft="878f" cropright="1985f"/>
            </v:shape>
            <v:rect id="_x0000_s1040" style="position:absolute;left:8891;top:9513;width:1411;height:1418" stroked="f"/>
          </v:group>
        </w:pict>
      </w:r>
      <w:r w:rsidRPr="00BB7E5C">
        <w:rPr>
          <w:rFonts w:eastAsia="Times New Roman" w:cs="Arial"/>
          <w:noProof/>
          <w:sz w:val="26"/>
          <w:szCs w:val="26"/>
          <w:lang w:eastAsia="fr-FR"/>
        </w:rPr>
        <w:pict>
          <v:rect id="_x0000_s1041" style="position:absolute;left:0;text-align:left;margin-left:33.45pt;margin-top:-.5pt;width:424.95pt;height:205.5pt;z-index:251662336" filled="f" strokeweight="1pt">
            <v:stroke dashstyle="dash"/>
          </v:rect>
        </w:pict>
      </w: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16"/>
          <w:szCs w:val="16"/>
          <w:lang w:eastAsia="fr-FR"/>
        </w:rPr>
      </w:pPr>
    </w:p>
    <w:p w:rsidR="00BB7E5C" w:rsidRPr="00BB7E5C" w:rsidRDefault="00BB7E5C" w:rsidP="00BB7E5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ind w:left="1276" w:hanging="142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 w:rsidRPr="00BB7E5C">
        <w:rPr>
          <w:rFonts w:eastAsia="Times New Roman" w:cs="Arial"/>
          <w:b/>
          <w:color w:val="000000"/>
          <w:sz w:val="24"/>
          <w:szCs w:val="24"/>
          <w:u w:val="single"/>
          <w:lang w:eastAsia="fr-FR"/>
        </w:rPr>
        <w:t>Par dilution d'une solution plus concentrée</w:t>
      </w:r>
    </w:p>
    <w:p w:rsidR="00BB7E5C" w:rsidRPr="00BB7E5C" w:rsidRDefault="00BB7E5C" w:rsidP="00BB7E5C">
      <w:pPr>
        <w:widowControl w:val="0"/>
        <w:tabs>
          <w:tab w:val="left" w:pos="709"/>
        </w:tabs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BB7E5C">
        <w:rPr>
          <w:rFonts w:eastAsia="Times New Roman" w:cs="Arial"/>
          <w:sz w:val="24"/>
          <w:szCs w:val="24"/>
          <w:lang w:eastAsia="fr-FR"/>
        </w:rPr>
        <w:t>Diluer une solution consiste, en lui ajoutant de l’eau distillée, à obtenir une solution moins concentrée.</w:t>
      </w:r>
    </w:p>
    <w:p w:rsidR="00BB7E5C" w:rsidRPr="00BB7E5C" w:rsidRDefault="00BB7E5C" w:rsidP="00BB7E5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BB7E5C">
        <w:rPr>
          <w:rFonts w:eastAsia="Times New Roman" w:cs="Arial"/>
          <w:sz w:val="24"/>
          <w:szCs w:val="24"/>
          <w:lang w:eastAsia="fr-FR"/>
        </w:rPr>
        <w:t xml:space="preserve">La solution </w:t>
      </w:r>
      <w:r w:rsidRPr="00BB7E5C">
        <w:rPr>
          <w:rFonts w:eastAsia="Times New Roman" w:cs="Arial"/>
          <w:b/>
          <w:sz w:val="24"/>
          <w:szCs w:val="24"/>
          <w:lang w:eastAsia="fr-FR"/>
        </w:rPr>
        <w:t>la plus concentrée</w:t>
      </w:r>
      <w:r w:rsidRPr="00BB7E5C">
        <w:rPr>
          <w:rFonts w:eastAsia="Times New Roman" w:cs="Arial"/>
          <w:sz w:val="24"/>
          <w:szCs w:val="24"/>
          <w:lang w:eastAsia="fr-FR"/>
        </w:rPr>
        <w:t xml:space="preserve"> </w:t>
      </w:r>
      <w:proofErr w:type="gramStart"/>
      <w:r w:rsidRPr="00BB7E5C">
        <w:rPr>
          <w:rFonts w:eastAsia="Times New Roman" w:cs="Arial"/>
          <w:sz w:val="24"/>
          <w:szCs w:val="24"/>
          <w:lang w:eastAsia="fr-FR"/>
        </w:rPr>
        <w:t>est</w:t>
      </w:r>
      <w:proofErr w:type="gramEnd"/>
      <w:r w:rsidRPr="00BB7E5C">
        <w:rPr>
          <w:rFonts w:eastAsia="Times New Roman" w:cs="Arial"/>
          <w:sz w:val="24"/>
          <w:szCs w:val="24"/>
          <w:lang w:eastAsia="fr-FR"/>
        </w:rPr>
        <w:t xml:space="preserve"> appelée </w:t>
      </w:r>
      <w:r w:rsidRPr="00BB7E5C">
        <w:rPr>
          <w:rFonts w:eastAsia="Times New Roman" w:cs="Arial"/>
          <w:b/>
          <w:sz w:val="24"/>
          <w:szCs w:val="24"/>
          <w:u w:val="single"/>
          <w:lang w:eastAsia="fr-FR"/>
        </w:rPr>
        <w:t>solution mère</w:t>
      </w:r>
      <w:r w:rsidRPr="00BB7E5C">
        <w:rPr>
          <w:rFonts w:eastAsia="Times New Roman" w:cs="Arial"/>
          <w:sz w:val="24"/>
          <w:szCs w:val="24"/>
          <w:lang w:eastAsia="fr-FR"/>
        </w:rPr>
        <w:t xml:space="preserve"> et la </w:t>
      </w:r>
      <w:r w:rsidRPr="00BB7E5C">
        <w:rPr>
          <w:rFonts w:eastAsia="Times New Roman" w:cs="Arial"/>
          <w:b/>
          <w:sz w:val="24"/>
          <w:szCs w:val="24"/>
          <w:lang w:eastAsia="fr-FR"/>
        </w:rPr>
        <w:t>moins concentrée</w:t>
      </w:r>
      <w:r w:rsidRPr="00BB7E5C">
        <w:rPr>
          <w:rFonts w:eastAsia="Times New Roman" w:cs="Arial"/>
          <w:sz w:val="24"/>
          <w:szCs w:val="24"/>
          <w:lang w:eastAsia="fr-FR"/>
        </w:rPr>
        <w:t xml:space="preserve"> est appelée </w:t>
      </w:r>
      <w:r w:rsidRPr="00BB7E5C">
        <w:rPr>
          <w:rFonts w:eastAsia="Times New Roman" w:cs="Arial"/>
          <w:b/>
          <w:sz w:val="24"/>
          <w:szCs w:val="24"/>
          <w:u w:val="single"/>
          <w:lang w:eastAsia="fr-FR"/>
        </w:rPr>
        <w:t>solution fille</w:t>
      </w:r>
      <w:r w:rsidRPr="00BB7E5C">
        <w:rPr>
          <w:rFonts w:eastAsia="Times New Roman" w:cs="Arial"/>
          <w:sz w:val="24"/>
          <w:szCs w:val="24"/>
          <w:lang w:eastAsia="fr-FR"/>
        </w:rPr>
        <w:t>.</w:t>
      </w:r>
    </w:p>
    <w:p w:rsidR="00BB7E5C" w:rsidRPr="00BB7E5C" w:rsidRDefault="00BB7E5C" w:rsidP="00BB7E5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BB7E5C">
        <w:rPr>
          <w:rFonts w:eastAsia="Times New Roman" w:cs="Arial"/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1" locked="0" layoutInCell="1" allowOverlap="1" wp14:anchorId="369388EA" wp14:editId="54F84FD9">
            <wp:simplePos x="0" y="0"/>
            <wp:positionH relativeFrom="column">
              <wp:posOffset>1266825</wp:posOffset>
            </wp:positionH>
            <wp:positionV relativeFrom="paragraph">
              <wp:posOffset>297815</wp:posOffset>
            </wp:positionV>
            <wp:extent cx="247650" cy="220980"/>
            <wp:effectExtent l="19050" t="0" r="0" b="0"/>
            <wp:wrapTight wrapText="bothSides">
              <wp:wrapPolygon edited="0">
                <wp:start x="-1662" y="0"/>
                <wp:lineTo x="-1662" y="20483"/>
                <wp:lineTo x="21600" y="20483"/>
                <wp:lineTo x="21600" y="0"/>
                <wp:lineTo x="-1662" y="0"/>
              </wp:wrapPolygon>
            </wp:wrapTight>
            <wp:docPr id="82" name="rg_hi" descr="ANd9GcR2VxnVkFpoMJtO1uiRagE9YFoQlZiz4e7F6SoG7l_Ead8rmL65j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ANd9GcR2VxnVkFpoMJtO1uiRagE9YFoQlZiz4e7F6SoG7l_Ead8rmL65j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7E5C">
        <w:rPr>
          <w:rFonts w:eastAsia="Times New Roman" w:cs="Arial"/>
          <w:sz w:val="24"/>
          <w:szCs w:val="24"/>
          <w:lang w:eastAsia="fr-FR"/>
        </w:rPr>
        <w:t>Lorsqu’on dilue une solution, son volume augmente mais la quantité de matière de soluté présent ne change pas.</w:t>
      </w:r>
    </w:p>
    <w:p w:rsidR="00BB7E5C" w:rsidRPr="00BB7E5C" w:rsidRDefault="00BB7E5C" w:rsidP="00BB7E5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BB7E5C">
        <w:rPr>
          <w:rFonts w:eastAsia="Times New Roman" w:cs="Arial"/>
          <w:color w:val="2200C1"/>
          <w:sz w:val="27"/>
          <w:szCs w:val="27"/>
          <w:lang w:eastAsia="fr-FR"/>
        </w:rPr>
        <w:t xml:space="preserve">                                  </w:t>
      </w:r>
      <w:r w:rsidRPr="00BB7E5C">
        <w:rPr>
          <w:rFonts w:eastAsia="Times New Roman" w:cs="Arial"/>
          <w:sz w:val="24"/>
          <w:szCs w:val="24"/>
          <w:lang w:eastAsia="fr-FR"/>
        </w:rPr>
        <w:t>Par dilution, on obtient toujours une solution moins concentrée.</w:t>
      </w:r>
    </w:p>
    <w:p w:rsidR="00BB7E5C" w:rsidRPr="00BB7E5C" w:rsidRDefault="00BB7E5C" w:rsidP="00BB7E5C">
      <w:pPr>
        <w:widowControl w:val="0"/>
        <w:autoSpaceDE w:val="0"/>
        <w:autoSpaceDN w:val="0"/>
        <w:adjustRightInd w:val="0"/>
        <w:spacing w:before="120" w:after="0" w:line="240" w:lineRule="auto"/>
        <w:rPr>
          <w:rFonts w:eastAsia="Times New Roman" w:cs="Arial"/>
          <w:sz w:val="24"/>
          <w:szCs w:val="24"/>
          <w:lang w:eastAsia="fr-FR"/>
        </w:rPr>
      </w:pPr>
      <w:r w:rsidRPr="00BB7E5C">
        <w:rPr>
          <w:rFonts w:eastAsia="Times New Roman" w:cs="Arial"/>
          <w:b/>
          <w:bCs/>
          <w:i/>
          <w:sz w:val="24"/>
          <w:szCs w:val="24"/>
          <w:u w:val="single"/>
          <w:lang w:eastAsia="fr-FR"/>
        </w:rPr>
        <w:t>- Calcul préliminaire</w:t>
      </w:r>
      <w:r w:rsidRPr="00BB7E5C">
        <w:rPr>
          <w:rFonts w:eastAsia="Times New Roman" w:cs="Arial"/>
          <w:sz w:val="24"/>
          <w:szCs w:val="24"/>
          <w:lang w:eastAsia="fr-FR"/>
        </w:rPr>
        <w:t xml:space="preserve"> : Calcul du volume de solution mère à prélever.  Lors d'une dilution, la quantité de matière de soluté se conserve donc : </w:t>
      </w:r>
    </w:p>
    <w:p w:rsidR="00BB7E5C" w:rsidRPr="00BB7E5C" w:rsidRDefault="00BB7E5C" w:rsidP="00BB7E5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</w: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</w: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</w: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  <w:t xml:space="preserve">        </w:t>
      </w:r>
      <w:proofErr w:type="gramStart"/>
      <w:r w:rsidRPr="00BB7E5C">
        <w:rPr>
          <w:rFonts w:eastAsia="Times New Roman" w:cs="Arial"/>
          <w:b/>
          <w:bCs/>
          <w:sz w:val="24"/>
          <w:szCs w:val="24"/>
          <w:lang w:eastAsia="fr-FR"/>
        </w:rPr>
        <w:t>n</w:t>
      </w:r>
      <w:r w:rsidRPr="00BB7E5C">
        <w:rPr>
          <w:rFonts w:eastAsia="Times New Roman" w:cs="Arial"/>
          <w:b/>
          <w:bCs/>
          <w:sz w:val="24"/>
          <w:szCs w:val="24"/>
          <w:vertAlign w:val="subscript"/>
          <w:lang w:eastAsia="fr-FR"/>
        </w:rPr>
        <w:t>o</w:t>
      </w:r>
      <w:proofErr w:type="gramEnd"/>
      <w:r w:rsidRPr="00BB7E5C">
        <w:rPr>
          <w:rFonts w:eastAsia="Times New Roman" w:cs="Arial"/>
          <w:b/>
          <w:bCs/>
          <w:sz w:val="24"/>
          <w:szCs w:val="24"/>
          <w:lang w:eastAsia="fr-FR"/>
        </w:rPr>
        <w:t xml:space="preserve"> = n</w:t>
      </w:r>
      <w:r w:rsidRPr="00BB7E5C">
        <w:rPr>
          <w:rFonts w:eastAsia="Times New Roman" w:cs="Arial"/>
          <w:b/>
          <w:bCs/>
          <w:sz w:val="24"/>
          <w:szCs w:val="24"/>
          <w:vertAlign w:val="subscript"/>
          <w:lang w:eastAsia="fr-FR"/>
        </w:rPr>
        <w:t>1</w:t>
      </w: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 xml:space="preserve"> </w:t>
      </w: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</w:r>
    </w:p>
    <w:p w:rsidR="00BB7E5C" w:rsidRPr="00BB7E5C" w:rsidRDefault="00BB7E5C" w:rsidP="00BB7E5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 w:val="10"/>
          <w:szCs w:val="10"/>
          <w:lang w:eastAsia="fr-FR"/>
        </w:rPr>
      </w:pPr>
    </w:p>
    <w:p w:rsidR="00BB7E5C" w:rsidRPr="00BB7E5C" w:rsidRDefault="00BB7E5C" w:rsidP="00BB7E5C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</w: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</w: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</w:r>
      <w:r w:rsidRPr="00BB7E5C">
        <w:rPr>
          <w:rFonts w:eastAsia="Times New Roman" w:cs="Arial"/>
          <w:b/>
          <w:bCs/>
          <w:sz w:val="24"/>
          <w:szCs w:val="24"/>
          <w:lang w:eastAsia="fr-FR"/>
        </w:rPr>
        <w:tab/>
        <w:t xml:space="preserve"> </w:t>
      </w:r>
      <w:proofErr w:type="spellStart"/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lang w:eastAsia="fr-FR"/>
        </w:rPr>
        <w:t>C</w:t>
      </w:r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vertAlign w:val="subscript"/>
          <w:lang w:eastAsia="fr-FR"/>
        </w:rPr>
        <w:t>mère</w:t>
      </w:r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lang w:eastAsia="fr-FR"/>
        </w:rPr>
        <w:t>×V</w:t>
      </w:r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vertAlign w:val="subscript"/>
          <w:lang w:eastAsia="fr-FR"/>
        </w:rPr>
        <w:t>mère</w:t>
      </w:r>
      <w:proofErr w:type="spellEnd"/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lang w:eastAsia="fr-FR"/>
        </w:rPr>
        <w:t xml:space="preserve"> = </w:t>
      </w:r>
      <w:proofErr w:type="spellStart"/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lang w:eastAsia="fr-FR"/>
        </w:rPr>
        <w:t>C</w:t>
      </w:r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vertAlign w:val="subscript"/>
          <w:lang w:eastAsia="fr-FR"/>
        </w:rPr>
        <w:t>fille</w:t>
      </w:r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lang w:eastAsia="fr-FR"/>
        </w:rPr>
        <w:t>×V</w:t>
      </w:r>
      <w:r w:rsidRPr="00BB7E5C">
        <w:rPr>
          <w:rFonts w:eastAsia="Times New Roman" w:cs="Arial"/>
          <w:b/>
          <w:bCs/>
          <w:sz w:val="24"/>
          <w:szCs w:val="24"/>
          <w:bdr w:val="single" w:sz="4" w:space="0" w:color="auto"/>
          <w:vertAlign w:val="subscript"/>
          <w:lang w:eastAsia="fr-FR"/>
        </w:rPr>
        <w:t>fille</w:t>
      </w:r>
      <w:proofErr w:type="spellEnd"/>
    </w:p>
    <w:p w:rsidR="00BB7E5C" w:rsidRPr="00BB7E5C" w:rsidRDefault="00BB7E5C" w:rsidP="00BB7E5C">
      <w:pPr>
        <w:widowControl w:val="0"/>
        <w:tabs>
          <w:tab w:val="left" w:pos="2685"/>
        </w:tabs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BB7E5C">
        <w:rPr>
          <w:rFonts w:eastAsia="Times New Roman" w:cs="Arial"/>
          <w:b/>
          <w:bCs/>
          <w:i/>
          <w:sz w:val="24"/>
          <w:szCs w:val="24"/>
          <w:u w:val="single"/>
          <w:lang w:eastAsia="fr-FR"/>
        </w:rPr>
        <w:t>- Protocole</w:t>
      </w:r>
      <w:r w:rsidRPr="00BB7E5C">
        <w:rPr>
          <w:rFonts w:eastAsia="Times New Roman" w:cs="Arial"/>
          <w:sz w:val="24"/>
          <w:szCs w:val="24"/>
          <w:lang w:eastAsia="fr-FR"/>
        </w:rPr>
        <w:t> : Pour que les mesures de volume soient précises, on utilise une pipette jaugée et une fiole jaugée.</w:t>
      </w:r>
    </w:p>
    <w:p w:rsidR="00BB7E5C" w:rsidRPr="00BB7E5C" w:rsidRDefault="00BB7E5C" w:rsidP="00BB7E5C">
      <w:pPr>
        <w:widowControl w:val="0"/>
        <w:tabs>
          <w:tab w:val="left" w:pos="2685"/>
        </w:tabs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  <w:r w:rsidRPr="00BB7E5C">
        <w:rPr>
          <w:rFonts w:eastAsia="Times New Roman" w:cs="Arial"/>
          <w:b/>
          <w:i/>
          <w:noProof/>
          <w:sz w:val="26"/>
          <w:szCs w:val="26"/>
          <w:u w:val="single"/>
          <w:lang w:eastAsia="fr-FR"/>
        </w:rPr>
        <w:pict>
          <v:group id="_x0000_s1042" style="position:absolute;left:0;text-align:left;margin-left:33.45pt;margin-top:5.85pt;width:451.55pt;height:192.5pt;z-index:251663360" coordorigin="1535,12664" coordsize="9832,3850">
            <v:shape id="_x0000_s1043" type="#_x0000_t75" style="position:absolute;left:1673;top:12775;width:9694;height:3739" wrapcoords="-32 0 -32 21516 21600 21516 21600 0 -32 0">
              <v:imagedata r:id="rId8" o:title="Save0015" croptop="1918f" cropbottom="6589f" cropleft="3002f"/>
            </v:shape>
            <v:rect id="_x0000_s1044" style="position:absolute;left:1535;top:12664;width:9832;height:3850" filled="f" strokeweight="1pt">
              <v:stroke dashstyle="dash"/>
            </v:rect>
          </v:group>
        </w:pict>
      </w:r>
    </w:p>
    <w:p w:rsidR="00BB7E5C" w:rsidRPr="00BB7E5C" w:rsidRDefault="00BB7E5C" w:rsidP="00BB7E5C">
      <w:pPr>
        <w:widowControl w:val="0"/>
        <w:tabs>
          <w:tab w:val="left" w:pos="2685"/>
        </w:tabs>
        <w:autoSpaceDE w:val="0"/>
        <w:autoSpaceDN w:val="0"/>
        <w:adjustRightInd w:val="0"/>
        <w:spacing w:after="12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:rsidR="00BB7E5C" w:rsidRPr="00BB7E5C" w:rsidRDefault="00BB7E5C" w:rsidP="00BB7E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26"/>
          <w:szCs w:val="26"/>
          <w:lang w:eastAsia="fr-FR"/>
        </w:rPr>
      </w:pPr>
    </w:p>
    <w:p w:rsidR="00BB7E5C" w:rsidRPr="00BB7E5C" w:rsidRDefault="00BB7E5C" w:rsidP="00BB7E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 w:val="23"/>
          <w:szCs w:val="23"/>
          <w:lang w:eastAsia="fr-FR"/>
        </w:rPr>
      </w:pPr>
    </w:p>
    <w:p w:rsidR="00BB7E5C" w:rsidRPr="00BB7E5C" w:rsidRDefault="00BB7E5C" w:rsidP="00BB7E5C">
      <w:pPr>
        <w:spacing w:before="240" w:after="0" w:line="240" w:lineRule="auto"/>
        <w:ind w:left="1080"/>
        <w:contextualSpacing/>
        <w:rPr>
          <w:rFonts w:eastAsia="Times New Roman" w:cs="Arial"/>
          <w:b/>
          <w:sz w:val="24"/>
          <w:szCs w:val="24"/>
          <w:u w:val="single"/>
          <w:lang w:eastAsia="fr-FR"/>
        </w:rPr>
      </w:pPr>
    </w:p>
    <w:p w:rsidR="00BB7E5C" w:rsidRPr="00BB7E5C" w:rsidRDefault="00BB7E5C" w:rsidP="00BB7E5C">
      <w:pPr>
        <w:spacing w:before="240" w:after="0" w:line="240" w:lineRule="auto"/>
        <w:ind w:left="1080"/>
        <w:contextualSpacing/>
        <w:rPr>
          <w:rFonts w:eastAsia="Times New Roman" w:cs="Arial"/>
          <w:b/>
          <w:sz w:val="24"/>
          <w:szCs w:val="24"/>
          <w:u w:val="single"/>
          <w:lang w:eastAsia="fr-FR"/>
        </w:rPr>
      </w:pPr>
    </w:p>
    <w:p w:rsidR="00BB7E5C" w:rsidRPr="00BB7E5C" w:rsidRDefault="00BB7E5C" w:rsidP="00BB7E5C">
      <w:pPr>
        <w:spacing w:before="240" w:after="0" w:line="240" w:lineRule="auto"/>
        <w:ind w:left="1080"/>
        <w:contextualSpacing/>
        <w:rPr>
          <w:rFonts w:eastAsia="Times New Roman" w:cs="Arial"/>
          <w:b/>
          <w:sz w:val="24"/>
          <w:szCs w:val="24"/>
          <w:u w:val="single"/>
          <w:lang w:eastAsia="fr-FR"/>
        </w:rPr>
      </w:pPr>
    </w:p>
    <w:p w:rsidR="00BB7E5C" w:rsidRPr="00BB7E5C" w:rsidRDefault="00BB7E5C" w:rsidP="00BB7E5C">
      <w:pPr>
        <w:spacing w:before="240" w:after="0" w:line="240" w:lineRule="auto"/>
        <w:ind w:left="720"/>
        <w:rPr>
          <w:rFonts w:eastAsia="Times New Roman" w:cs="Arial"/>
          <w:b/>
          <w:sz w:val="24"/>
          <w:szCs w:val="24"/>
          <w:u w:val="single"/>
          <w:lang w:eastAsia="fr-FR"/>
        </w:rPr>
      </w:pPr>
    </w:p>
    <w:p w:rsidR="00BB7E5C" w:rsidRPr="00BB7E5C" w:rsidRDefault="00BB7E5C" w:rsidP="00BB7E5C">
      <w:pPr>
        <w:spacing w:before="240" w:after="0" w:line="240" w:lineRule="auto"/>
        <w:ind w:left="1080"/>
        <w:contextualSpacing/>
        <w:rPr>
          <w:rFonts w:eastAsia="Times New Roman" w:cs="Arial"/>
          <w:b/>
          <w:sz w:val="24"/>
          <w:szCs w:val="24"/>
          <w:u w:val="single"/>
          <w:lang w:eastAsia="fr-FR"/>
        </w:rPr>
      </w:pPr>
    </w:p>
    <w:p w:rsidR="00BB7E5C" w:rsidRDefault="00BB7E5C" w:rsidP="00BB7E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lang w:eastAsia="fr-FR"/>
        </w:rPr>
      </w:pPr>
    </w:p>
    <w:p w:rsidR="00BB7E5C" w:rsidRDefault="00BB7E5C" w:rsidP="00BB7E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lang w:eastAsia="fr-FR"/>
        </w:rPr>
      </w:pPr>
    </w:p>
    <w:p w:rsidR="00BB7E5C" w:rsidRPr="00BB7E5C" w:rsidRDefault="00BB7E5C" w:rsidP="00BB7E5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lang w:eastAsia="fr-FR"/>
        </w:rPr>
      </w:pPr>
    </w:p>
    <w:p w:rsidR="00C10F5C" w:rsidRDefault="00C10F5C">
      <w:pPr>
        <w:rPr>
          <w:rFonts w:eastAsia="Times New Roman" w:cs="Arial"/>
          <w:b/>
          <w:sz w:val="26"/>
          <w:szCs w:val="26"/>
          <w:lang w:eastAsia="fr-FR"/>
        </w:rPr>
      </w:pPr>
    </w:p>
    <w:p w:rsidR="00BB7E5C" w:rsidRDefault="00BB7E5C" w:rsidP="00BB7E5C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ind w:left="1276" w:hanging="142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  <w:r>
        <w:rPr>
          <w:rFonts w:eastAsia="Times New Roman" w:cs="Arial"/>
          <w:b/>
          <w:color w:val="000000"/>
          <w:sz w:val="24"/>
          <w:szCs w:val="24"/>
          <w:u w:val="single"/>
          <w:lang w:eastAsia="fr-FR"/>
        </w:rPr>
        <w:t>Notion de facteur de dilution :</w:t>
      </w:r>
    </w:p>
    <w:p w:rsidR="00BB7E5C" w:rsidRPr="00BB7E5C" w:rsidRDefault="00BB7E5C" w:rsidP="00BB7E5C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eastAsia="Times New Roman" w:cs="Arial"/>
          <w:color w:val="000000"/>
          <w:sz w:val="24"/>
          <w:szCs w:val="24"/>
          <w:lang w:eastAsia="fr-FR"/>
        </w:rPr>
      </w:pPr>
    </w:p>
    <w:p w:rsidR="00BB7E5C" w:rsidRPr="00BB7E5C" w:rsidRDefault="00BB7E5C" w:rsidP="00BB7E5C">
      <w:pPr>
        <w:spacing w:after="0" w:line="240" w:lineRule="auto"/>
        <w:ind w:left="708"/>
        <w:rPr>
          <w:rFonts w:ascii="Calibri" w:eastAsia="Times New Roman" w:hAnsi="Calibri" w:cs="Calibri"/>
          <w:lang w:eastAsia="fr-FR"/>
        </w:rPr>
      </w:pPr>
      <w:r w:rsidRPr="00BB7E5C">
        <w:rPr>
          <w:rFonts w:ascii="Calibri" w:eastAsia="Times New Roman" w:hAnsi="Calibri" w:cs="Calibri"/>
          <w:lang w:eastAsia="fr-FR"/>
        </w:rPr>
        <w:t>Le quotient de la concentration C</w:t>
      </w:r>
      <w:r>
        <w:rPr>
          <w:rFonts w:ascii="Calibri" w:eastAsia="Times New Roman" w:hAnsi="Calibri" w:cs="Calibri"/>
          <w:vertAlign w:val="subscript"/>
          <w:lang w:eastAsia="fr-FR"/>
        </w:rPr>
        <w:t xml:space="preserve">m </w:t>
      </w:r>
      <w:r w:rsidRPr="00BB7E5C">
        <w:rPr>
          <w:rFonts w:ascii="Calibri" w:eastAsia="Times New Roman" w:hAnsi="Calibri" w:cs="Calibri"/>
          <w:lang w:eastAsia="fr-FR"/>
        </w:rPr>
        <w:t>de la solution mère par celle de la solution fille</w:t>
      </w:r>
      <w:r>
        <w:rPr>
          <w:rFonts w:ascii="Calibri" w:eastAsia="Times New Roman" w:hAnsi="Calibri" w:cs="Calibri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lang w:eastAsia="fr-FR"/>
        </w:rPr>
        <w:t>C</w:t>
      </w:r>
      <w:r w:rsidRPr="00BB7E5C">
        <w:rPr>
          <w:rFonts w:ascii="Calibri" w:eastAsia="Times New Roman" w:hAnsi="Calibri" w:cs="Calibri"/>
          <w:vertAlign w:val="subscript"/>
          <w:lang w:eastAsia="fr-FR"/>
        </w:rPr>
        <w:t>f</w:t>
      </w:r>
      <w:proofErr w:type="spellEnd"/>
      <w:r w:rsidRPr="00BB7E5C">
        <w:rPr>
          <w:rFonts w:ascii="Calibri" w:eastAsia="Times New Roman" w:hAnsi="Calibri" w:cs="Calibri"/>
          <w:vertAlign w:val="subscript"/>
          <w:lang w:eastAsia="fr-FR"/>
        </w:rPr>
        <w:t xml:space="preserve"> </w:t>
      </w:r>
      <w:r w:rsidRPr="00BB7E5C">
        <w:rPr>
          <w:rFonts w:ascii="Calibri" w:eastAsia="Times New Roman" w:hAnsi="Calibri" w:cs="Calibri"/>
          <w:lang w:eastAsia="fr-FR"/>
        </w:rPr>
        <w:t xml:space="preserve">définit </w:t>
      </w:r>
      <w:proofErr w:type="gramStart"/>
      <w:r w:rsidRPr="00BB7E5C">
        <w:rPr>
          <w:rFonts w:ascii="Calibri" w:eastAsia="Times New Roman" w:hAnsi="Calibri" w:cs="Calibri"/>
          <w:lang w:eastAsia="fr-FR"/>
        </w:rPr>
        <w:t>la facteur</w:t>
      </w:r>
      <w:proofErr w:type="gramEnd"/>
      <w:r w:rsidRPr="00BB7E5C">
        <w:rPr>
          <w:rFonts w:ascii="Calibri" w:eastAsia="Times New Roman" w:hAnsi="Calibri" w:cs="Calibri"/>
          <w:lang w:eastAsia="fr-FR"/>
        </w:rPr>
        <w:t xml:space="preserve"> de dilution (toujours supérieur à 1) : </w:t>
      </w:r>
    </w:p>
    <w:p w:rsidR="00BB7E5C" w:rsidRPr="00BB7E5C" w:rsidRDefault="00BB7E5C" w:rsidP="00BB7E5C">
      <w:pPr>
        <w:spacing w:after="0" w:line="240" w:lineRule="auto"/>
        <w:ind w:left="708"/>
        <w:rPr>
          <w:rFonts w:ascii="Calibri" w:eastAsia="Times New Roman" w:hAnsi="Calibri" w:cs="Calibri"/>
          <w:lang w:eastAsia="fr-FR"/>
        </w:rPr>
      </w:pPr>
    </w:p>
    <w:p w:rsidR="00BB7E5C" w:rsidRPr="00BB7E5C" w:rsidRDefault="00973E2D" w:rsidP="00BB7E5C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lang w:eastAsia="fr-FR"/>
        </w:rPr>
      </w:pPr>
      <w:r w:rsidRPr="00BB7E5C">
        <w:rPr>
          <w:rFonts w:ascii="Calibri" w:eastAsia="Times New Roman" w:hAnsi="Calibri" w:cs="Calibri"/>
          <w:position w:val="-32"/>
          <w:lang w:eastAsia="fr-FR"/>
        </w:rPr>
        <w:object w:dxaOrig="820" w:dyaOrig="700">
          <v:shape id="_x0000_i1044" type="#_x0000_t75" style="width:47.25pt;height:39pt" o:ole="" fillcolor="window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4" DrawAspect="Content" ObjectID="_1534742478" r:id="rId10"/>
        </w:object>
      </w:r>
      <w:bookmarkStart w:id="0" w:name="_GoBack"/>
      <w:bookmarkEnd w:id="0"/>
    </w:p>
    <w:p w:rsidR="00BB7E5C" w:rsidRDefault="00BB7E5C">
      <w:pPr>
        <w:rPr>
          <w:rFonts w:eastAsia="Times New Roman" w:cs="Arial"/>
          <w:b/>
          <w:sz w:val="26"/>
          <w:szCs w:val="26"/>
          <w:lang w:eastAsia="fr-FR"/>
        </w:rPr>
      </w:pPr>
    </w:p>
    <w:p w:rsidR="00BB7E5C" w:rsidRPr="00B102E6" w:rsidRDefault="00BB7E5C">
      <w:pPr>
        <w:rPr>
          <w:sz w:val="20"/>
          <w:szCs w:val="20"/>
        </w:rPr>
      </w:pPr>
    </w:p>
    <w:sectPr w:rsidR="00BB7E5C" w:rsidRPr="00B102E6" w:rsidSect="004A3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" w15:restartNumberingAfterBreak="0">
    <w:nsid w:val="17BA7386"/>
    <w:multiLevelType w:val="hybridMultilevel"/>
    <w:tmpl w:val="C41E50B4"/>
    <w:lvl w:ilvl="0" w:tplc="02D275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B7418"/>
    <w:multiLevelType w:val="hybridMultilevel"/>
    <w:tmpl w:val="81AE784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662CCB"/>
    <w:multiLevelType w:val="hybridMultilevel"/>
    <w:tmpl w:val="41722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102E6"/>
    <w:rsid w:val="00407694"/>
    <w:rsid w:val="00973E2D"/>
    <w:rsid w:val="00B102E6"/>
    <w:rsid w:val="00BB7E5C"/>
    <w:rsid w:val="00C10F5C"/>
    <w:rsid w:val="00DB1354"/>
    <w:rsid w:val="00E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4A9FBEBF"/>
  <w15:docId w15:val="{CD7131FF-91CB-43D6-9BE7-D19B4081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2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1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102E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0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imgres?imgurl=http://www.cma95.fr/Portals/50/bandeau/attention.jpg&amp;imgrefurl=http://www.cma95.fr/VOUS%C3%8ATESARTISAN/Bon%C3%A0savoir/ElectionsCMA2809au131010/tabid/6414/Default.aspx&amp;usg=__NWIpoTpjUsViFwMqYalZHvldLXg=&amp;h=407&amp;w=450&amp;sz=93&amp;hl=fr&amp;start=0&amp;zoom=1&amp;tbnid=oGVkT4mePqpyHM:&amp;tbnh=156&amp;tbnw=172&amp;prev=/images?q=attention&amp;hl=fr&amp;biw=1916&amp;bih=840&amp;gbv=2&amp;tbs=isch:1&amp;itbs=1&amp;iact=hc&amp;vpx=135&amp;vpy=113&amp;dur=4353&amp;hovh=213&amp;hovw=236&amp;tx=134&amp;ty=138&amp;ei=lbH7TJ_1JcX2sgbgvMyTBA&amp;oei=lbH7TJ_1JcX2sgbgvMyTBA&amp;esq=1&amp;page=1&amp;ndsp=37&amp;ved=1t:429,r:0,s: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video</dc:creator>
  <cp:keywords/>
  <dc:description/>
  <cp:lastModifiedBy>Philippe Nayrac</cp:lastModifiedBy>
  <cp:revision>7</cp:revision>
  <cp:lastPrinted>2015-09-16T13:53:00Z</cp:lastPrinted>
  <dcterms:created xsi:type="dcterms:W3CDTF">2014-09-25T06:29:00Z</dcterms:created>
  <dcterms:modified xsi:type="dcterms:W3CDTF">2016-09-07T06:34:00Z</dcterms:modified>
</cp:coreProperties>
</file>