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70" w:type="dxa"/>
          <w:right w:w="70" w:type="dxa"/>
        </w:tblCellMar>
        <w:tblLook w:val="0000" w:firstRow="0" w:lastRow="0" w:firstColumn="0" w:lastColumn="0" w:noHBand="0" w:noVBand="0"/>
      </w:tblPr>
      <w:tblGrid>
        <w:gridCol w:w="9212"/>
      </w:tblGrid>
      <w:tr w:rsidR="00F255FC" w14:paraId="766477DC" w14:textId="77777777">
        <w:trPr>
          <w:trHeight w:hRule="exact" w:val="1560"/>
          <w:jc w:val="center"/>
        </w:trPr>
        <w:tc>
          <w:tcPr>
            <w:tcW w:w="9212" w:type="dxa"/>
          </w:tcPr>
          <w:p w14:paraId="57EB2618" w14:textId="77777777" w:rsidR="00F255FC" w:rsidRDefault="006506F4">
            <w:pPr>
              <w:pStyle w:val="TF-xpre-capaCABEALHO"/>
            </w:pPr>
            <w:r>
              <w:t>u</w:t>
            </w:r>
            <w:r w:rsidR="00F255FC">
              <w:t>NIVERSIDADE REGIONAL DE BLUMENAU</w:t>
            </w:r>
          </w:p>
          <w:p w14:paraId="732140DB" w14:textId="77777777" w:rsidR="00F255FC" w:rsidRDefault="00F255FC">
            <w:pPr>
              <w:pStyle w:val="TF-xpre-capaCABEALHO"/>
            </w:pPr>
            <w:r>
              <w:t>CENTRO DE CIÊNCIAS EXATAS E NATURAIS</w:t>
            </w:r>
          </w:p>
          <w:p w14:paraId="5DC1FF1A" w14:textId="77777777" w:rsidR="00F255FC" w:rsidRDefault="00F255FC" w:rsidP="00141515">
            <w:pPr>
              <w:pStyle w:val="TF-xpre-capaCABEALHO"/>
            </w:pPr>
            <w:r>
              <w:t xml:space="preserve">CURsO DE </w:t>
            </w:r>
            <w:r w:rsidR="00141515">
              <w:t>SISTEMAS DE INFORMAÇÃO</w:t>
            </w:r>
            <w:r>
              <w:t xml:space="preserve"> – BACHARELADO </w:t>
            </w:r>
          </w:p>
        </w:tc>
      </w:tr>
      <w:tr w:rsidR="00F255FC" w14:paraId="36F7292A" w14:textId="77777777">
        <w:trPr>
          <w:trHeight w:hRule="exact" w:val="11494"/>
          <w:jc w:val="center"/>
        </w:trPr>
        <w:tc>
          <w:tcPr>
            <w:tcW w:w="9212" w:type="dxa"/>
          </w:tcPr>
          <w:p w14:paraId="075736F3" w14:textId="70B449D7" w:rsidR="00F255FC" w:rsidRDefault="00656C35">
            <w:pPr>
              <w:pStyle w:val="TF-xpre-capaTTULO"/>
            </w:pPr>
            <w:r>
              <w:t xml:space="preserve">BEDEVOPS: </w:t>
            </w:r>
            <w:r w:rsidRPr="00656C35">
              <w:t>FERRAMENTA WEB DE APOIO A IMPLANTAÇÃO DA CULTURA DEVOPS</w:t>
            </w:r>
          </w:p>
          <w:p w14:paraId="37E3BDDA" w14:textId="1B8C2DC7" w:rsidR="00F255FC" w:rsidRDefault="00656C35">
            <w:pPr>
              <w:pStyle w:val="TF-xpre-capaAUTOR"/>
            </w:pPr>
            <w:r>
              <w:t>Ewerthon Ricardo Just</w:t>
            </w:r>
          </w:p>
        </w:tc>
      </w:tr>
      <w:tr w:rsidR="00F255FC" w14:paraId="626FD40F" w14:textId="77777777">
        <w:trPr>
          <w:trHeight w:hRule="exact" w:val="867"/>
          <w:jc w:val="center"/>
        </w:trPr>
        <w:tc>
          <w:tcPr>
            <w:tcW w:w="9212" w:type="dxa"/>
          </w:tcPr>
          <w:p w14:paraId="42F30959" w14:textId="77777777" w:rsidR="00F255FC" w:rsidRDefault="00F255FC">
            <w:pPr>
              <w:pStyle w:val="TF-xpre-capaLOCAL"/>
            </w:pPr>
            <w:r>
              <w:t>bLUMENAU</w:t>
            </w:r>
          </w:p>
          <w:p w14:paraId="00BA740D" w14:textId="77777777" w:rsidR="00F255FC" w:rsidRDefault="00FA6F42">
            <w:pPr>
              <w:pStyle w:val="TF-xpre-capaANO"/>
            </w:pPr>
            <w:r>
              <w:t>2020</w:t>
            </w:r>
          </w:p>
          <w:p w14:paraId="0C02CC99" w14:textId="77777777" w:rsidR="00F255FC" w:rsidRDefault="00F255FC" w:rsidP="00497EF6">
            <w:pPr>
              <w:pStyle w:val="TF-xpre-capaID"/>
            </w:pPr>
          </w:p>
        </w:tc>
      </w:tr>
    </w:tbl>
    <w:p w14:paraId="77273DEB" w14:textId="77777777" w:rsidR="00F255FC" w:rsidRDefault="00F255FC">
      <w:pPr>
        <w:pStyle w:val="TF-xpre-folharostoAUTOR"/>
        <w:sectPr w:rsidR="00F255FC" w:rsidSect="000F77E3">
          <w:headerReference w:type="even" r:id="rId11"/>
          <w:headerReference w:type="default" r:id="rId12"/>
          <w:pgSz w:w="11907" w:h="16840" w:code="9"/>
          <w:pgMar w:top="1701" w:right="1134" w:bottom="1134" w:left="1701" w:header="720" w:footer="720"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2"/>
      </w:tblGrid>
      <w:tr w:rsidR="00F255FC" w14:paraId="45A7A7F4" w14:textId="77777777">
        <w:trPr>
          <w:trHeight w:hRule="exact" w:val="13046"/>
        </w:trPr>
        <w:tc>
          <w:tcPr>
            <w:tcW w:w="9212" w:type="dxa"/>
            <w:tcBorders>
              <w:top w:val="nil"/>
              <w:left w:val="nil"/>
              <w:bottom w:val="nil"/>
              <w:right w:val="nil"/>
            </w:tcBorders>
          </w:tcPr>
          <w:p w14:paraId="377F4946" w14:textId="2FC9B1D3" w:rsidR="00F255FC" w:rsidRDefault="00656C35">
            <w:pPr>
              <w:pStyle w:val="TF-xpre-folharostoAUTOR"/>
            </w:pPr>
            <w:r>
              <w:lastRenderedPageBreak/>
              <w:t>Ewerthon Ricardo Just</w:t>
            </w:r>
          </w:p>
          <w:p w14:paraId="292AC14C" w14:textId="366F0074" w:rsidR="00F255FC" w:rsidRDefault="00656C35">
            <w:pPr>
              <w:pStyle w:val="TF-xpre-folharostoTTULO"/>
            </w:pPr>
            <w:r w:rsidRPr="00656C35">
              <w:t>BEDEVOPS: FERRAMENTA WEB DE APOIO A IMPLANTAÇÃO DA CULTURA DEVOPS</w:t>
            </w:r>
          </w:p>
          <w:p w14:paraId="6846434B" w14:textId="77777777" w:rsidR="00F255FC" w:rsidRDefault="00F255FC">
            <w:pPr>
              <w:pStyle w:val="TF-xpre-folharostoFINALIDADE"/>
            </w:pPr>
            <w:r>
              <w:t xml:space="preserve">Trabalho de Conclusão de Curso </w:t>
            </w:r>
            <w:r w:rsidR="0002602F">
              <w:t xml:space="preserve">apresentado </w:t>
            </w:r>
            <w:r w:rsidR="003B647A">
              <w:t>a</w:t>
            </w:r>
            <w:r w:rsidR="0002602F">
              <w:t xml:space="preserve">o curso de graduação em </w:t>
            </w:r>
            <w:r w:rsidR="00141515">
              <w:t>Sistemas de Informação</w:t>
            </w:r>
            <w:r w:rsidR="0002602F">
              <w:t xml:space="preserve"> do Centro de Ciências Exatas e Naturais da Universidade </w:t>
            </w:r>
            <w:r>
              <w:t xml:space="preserve">Regional de Blumenau </w:t>
            </w:r>
            <w:r w:rsidR="00F92FC4">
              <w:t xml:space="preserve">como requisito parcial para a obtenção do grau de Bacharel em </w:t>
            </w:r>
            <w:r w:rsidR="00141515">
              <w:t>Sistemas de Informação</w:t>
            </w:r>
            <w:r>
              <w:t>.</w:t>
            </w:r>
          </w:p>
          <w:p w14:paraId="6A908769" w14:textId="52F6F330" w:rsidR="00F255FC" w:rsidRDefault="00F255FC" w:rsidP="00604F1A">
            <w:pPr>
              <w:pStyle w:val="TF-xpre-folharostoORIENTADOR"/>
            </w:pPr>
            <w:r>
              <w:t>Prof</w:t>
            </w:r>
            <w:r w:rsidR="00604F1A">
              <w:t>a</w:t>
            </w:r>
            <w:r>
              <w:t xml:space="preserve">. </w:t>
            </w:r>
            <w:r w:rsidR="00604F1A">
              <w:rPr>
                <w:szCs w:val="24"/>
              </w:rPr>
              <w:t>Simone Erbs da Costa, Mestre - Orientadora</w:t>
            </w:r>
          </w:p>
        </w:tc>
      </w:tr>
      <w:tr w:rsidR="00F255FC" w14:paraId="15E25DC0" w14:textId="77777777" w:rsidTr="007D392B">
        <w:trPr>
          <w:trHeight w:hRule="exact" w:val="839"/>
        </w:trPr>
        <w:tc>
          <w:tcPr>
            <w:tcW w:w="9212" w:type="dxa"/>
            <w:tcBorders>
              <w:top w:val="nil"/>
              <w:left w:val="nil"/>
              <w:bottom w:val="nil"/>
              <w:right w:val="nil"/>
            </w:tcBorders>
          </w:tcPr>
          <w:p w14:paraId="4BE30931" w14:textId="77777777" w:rsidR="00F255FC" w:rsidRDefault="00F255FC">
            <w:pPr>
              <w:pStyle w:val="TF-xpre-folharostoLOCAL"/>
            </w:pPr>
            <w:r>
              <w:t>bLUMENAU</w:t>
            </w:r>
          </w:p>
          <w:p w14:paraId="5FE47690" w14:textId="77777777" w:rsidR="00F255FC" w:rsidRDefault="00FA6F42">
            <w:pPr>
              <w:pStyle w:val="TF-xpre-folharostoANO"/>
            </w:pPr>
            <w:r>
              <w:t>2020</w:t>
            </w:r>
          </w:p>
          <w:p w14:paraId="5AA56361" w14:textId="77777777" w:rsidR="00F255FC" w:rsidRDefault="00F255FC">
            <w:pPr>
              <w:pStyle w:val="TF-xpre-folharostoID"/>
            </w:pPr>
          </w:p>
        </w:tc>
      </w:tr>
      <w:tr w:rsidR="00F255FC" w:rsidRPr="007D392B" w14:paraId="5699C7B1" w14:textId="77777777" w:rsidTr="007D392B">
        <w:trPr>
          <w:trHeight w:hRule="exact" w:val="13471"/>
        </w:trPr>
        <w:tc>
          <w:tcPr>
            <w:tcW w:w="9212" w:type="dxa"/>
            <w:tcBorders>
              <w:top w:val="nil"/>
              <w:left w:val="nil"/>
              <w:bottom w:val="nil"/>
              <w:right w:val="nil"/>
            </w:tcBorders>
          </w:tcPr>
          <w:p w14:paraId="28335C9A" w14:textId="77777777" w:rsidR="007D392B" w:rsidRDefault="007D392B" w:rsidP="007D392B">
            <w:pPr>
              <w:pStyle w:val="TF-xpre-folhaaprovaoFUNO"/>
              <w:jc w:val="center"/>
              <w:rPr>
                <w:sz w:val="48"/>
                <w:szCs w:val="48"/>
              </w:rPr>
            </w:pPr>
          </w:p>
          <w:p w14:paraId="55744F38" w14:textId="77777777" w:rsidR="007D392B" w:rsidRDefault="007D392B" w:rsidP="007D392B">
            <w:pPr>
              <w:pStyle w:val="TF-xpre-folhaaprovaoFUNO"/>
              <w:jc w:val="center"/>
              <w:rPr>
                <w:sz w:val="48"/>
                <w:szCs w:val="48"/>
              </w:rPr>
            </w:pPr>
          </w:p>
          <w:p w14:paraId="6A0FF7ED" w14:textId="77777777" w:rsidR="007D392B" w:rsidRDefault="007D392B" w:rsidP="007D392B">
            <w:pPr>
              <w:pStyle w:val="TF-xpre-folhaaprovaoFUNO"/>
              <w:jc w:val="center"/>
              <w:rPr>
                <w:sz w:val="48"/>
                <w:szCs w:val="48"/>
              </w:rPr>
            </w:pPr>
          </w:p>
          <w:p w14:paraId="01A71E1C" w14:textId="77777777" w:rsidR="007D392B" w:rsidRDefault="007D392B" w:rsidP="007D392B">
            <w:pPr>
              <w:pStyle w:val="TF-xpre-folhaaprovaoFUNO"/>
              <w:jc w:val="center"/>
              <w:rPr>
                <w:sz w:val="48"/>
                <w:szCs w:val="48"/>
              </w:rPr>
            </w:pPr>
          </w:p>
          <w:p w14:paraId="033AD7F1" w14:textId="77777777" w:rsidR="007D392B" w:rsidRDefault="007D392B" w:rsidP="007D392B">
            <w:pPr>
              <w:pStyle w:val="TF-xpre-folhaaprovaoFUNO"/>
              <w:jc w:val="center"/>
              <w:rPr>
                <w:sz w:val="48"/>
                <w:szCs w:val="48"/>
              </w:rPr>
            </w:pPr>
          </w:p>
          <w:p w14:paraId="037ADBC6" w14:textId="77777777" w:rsidR="007D392B" w:rsidRDefault="007D392B" w:rsidP="007D392B">
            <w:pPr>
              <w:pStyle w:val="TF-xpre-folhaaprovaoFUNO"/>
              <w:jc w:val="center"/>
              <w:rPr>
                <w:sz w:val="48"/>
                <w:szCs w:val="48"/>
              </w:rPr>
            </w:pPr>
          </w:p>
          <w:p w14:paraId="1B4DE1C8" w14:textId="77777777" w:rsidR="007D392B" w:rsidRDefault="007D392B" w:rsidP="007D392B">
            <w:pPr>
              <w:pStyle w:val="TF-xpre-folhaaprovaoFUNO"/>
              <w:jc w:val="center"/>
              <w:rPr>
                <w:sz w:val="48"/>
                <w:szCs w:val="48"/>
              </w:rPr>
            </w:pPr>
          </w:p>
          <w:p w14:paraId="15DB6C41" w14:textId="77777777" w:rsidR="00F255FC" w:rsidRPr="007D392B" w:rsidRDefault="007D392B" w:rsidP="007D392B">
            <w:pPr>
              <w:pStyle w:val="TF-xpre-folhaaprovaoFUNO"/>
              <w:jc w:val="center"/>
              <w:rPr>
                <w:sz w:val="48"/>
                <w:szCs w:val="48"/>
              </w:rPr>
            </w:pPr>
            <w:r w:rsidRPr="007D392B">
              <w:rPr>
                <w:sz w:val="48"/>
                <w:szCs w:val="48"/>
              </w:rPr>
              <w:t>Esta página deverá ser substituída pela folha de assinaturas entregue na Banca.</w:t>
            </w:r>
          </w:p>
          <w:p w14:paraId="1DD4B5A2" w14:textId="77777777" w:rsidR="007D392B" w:rsidRPr="007D392B" w:rsidRDefault="007D392B" w:rsidP="007D392B">
            <w:pPr>
              <w:pStyle w:val="TF-xpre-folhaaprovaoFUNO"/>
              <w:jc w:val="center"/>
              <w:rPr>
                <w:sz w:val="48"/>
                <w:szCs w:val="48"/>
              </w:rPr>
            </w:pPr>
          </w:p>
          <w:p w14:paraId="0448CE4A" w14:textId="77777777" w:rsidR="007D392B" w:rsidRDefault="007D392B" w:rsidP="007D392B">
            <w:pPr>
              <w:pStyle w:val="TF-xpre-folhaaprovaoFUNO"/>
              <w:jc w:val="center"/>
              <w:rPr>
                <w:sz w:val="48"/>
                <w:szCs w:val="48"/>
              </w:rPr>
            </w:pPr>
            <w:r w:rsidRPr="007D392B">
              <w:rPr>
                <w:sz w:val="48"/>
                <w:szCs w:val="48"/>
              </w:rPr>
              <w:t>Digitalize a folha e cole aqui</w:t>
            </w:r>
            <w:r>
              <w:rPr>
                <w:sz w:val="48"/>
                <w:szCs w:val="48"/>
              </w:rPr>
              <w:t xml:space="preserve"> para a entrega da versão final do TCC</w:t>
            </w:r>
            <w:r w:rsidRPr="007D392B">
              <w:rPr>
                <w:sz w:val="48"/>
                <w:szCs w:val="48"/>
              </w:rPr>
              <w:t xml:space="preserve">. </w:t>
            </w:r>
          </w:p>
          <w:p w14:paraId="781E9677" w14:textId="77777777" w:rsidR="007D392B" w:rsidRDefault="007D392B" w:rsidP="007D392B">
            <w:pPr>
              <w:pStyle w:val="TF-xpre-folhaaprovaoFUNO"/>
              <w:jc w:val="center"/>
              <w:rPr>
                <w:sz w:val="48"/>
                <w:szCs w:val="48"/>
              </w:rPr>
            </w:pPr>
          </w:p>
          <w:p w14:paraId="487F4C2A" w14:textId="77777777" w:rsidR="007D392B" w:rsidRPr="007D392B" w:rsidRDefault="007D392B" w:rsidP="007D392B">
            <w:pPr>
              <w:pStyle w:val="TF-xpre-folhaaprovaoFUNO"/>
              <w:jc w:val="center"/>
              <w:rPr>
                <w:sz w:val="48"/>
                <w:szCs w:val="48"/>
              </w:rPr>
            </w:pPr>
            <w:r w:rsidRPr="007D392B">
              <w:rPr>
                <w:sz w:val="48"/>
                <w:szCs w:val="48"/>
              </w:rPr>
              <w:t>Atenção</w:t>
            </w:r>
            <w:r>
              <w:rPr>
                <w:sz w:val="48"/>
                <w:szCs w:val="48"/>
              </w:rPr>
              <w:t xml:space="preserve">: não ultrapasse </w:t>
            </w:r>
            <w:r w:rsidRPr="007D392B">
              <w:rPr>
                <w:sz w:val="48"/>
                <w:szCs w:val="48"/>
              </w:rPr>
              <w:t>as margens!</w:t>
            </w:r>
          </w:p>
        </w:tc>
      </w:tr>
      <w:tr w:rsidR="00F255FC" w14:paraId="4EF804E1" w14:textId="77777777" w:rsidTr="007D392B">
        <w:trPr>
          <w:trHeight w:hRule="exact" w:val="412"/>
        </w:trPr>
        <w:tc>
          <w:tcPr>
            <w:tcW w:w="9212" w:type="dxa"/>
            <w:tcBorders>
              <w:top w:val="nil"/>
              <w:left w:val="nil"/>
              <w:bottom w:val="nil"/>
              <w:right w:val="nil"/>
            </w:tcBorders>
          </w:tcPr>
          <w:p w14:paraId="764AC194" w14:textId="77777777" w:rsidR="00F255FC" w:rsidRDefault="00F255FC">
            <w:pPr>
              <w:pStyle w:val="TF-xpre-folhaaprovaoDATA"/>
            </w:pPr>
          </w:p>
          <w:p w14:paraId="64C01CB5" w14:textId="77777777" w:rsidR="007C3AA2" w:rsidRDefault="007C3AA2">
            <w:pPr>
              <w:pStyle w:val="TF-xpre-folhaaprovaoDATA"/>
            </w:pPr>
          </w:p>
          <w:p w14:paraId="7E4CE061" w14:textId="77777777" w:rsidR="007C3AA2" w:rsidRDefault="007C3AA2">
            <w:pPr>
              <w:pStyle w:val="TF-xpre-folhaaprovaoDATA"/>
            </w:pPr>
          </w:p>
          <w:p w14:paraId="0469A9A2" w14:textId="77777777" w:rsidR="007C3AA2" w:rsidRDefault="007C3AA2">
            <w:pPr>
              <w:pStyle w:val="TF-xpre-folhaaprovaoDATA"/>
            </w:pPr>
          </w:p>
          <w:p w14:paraId="6FB7C869" w14:textId="77777777" w:rsidR="007C3AA2" w:rsidRDefault="007C3AA2">
            <w:pPr>
              <w:pStyle w:val="TF-xpre-folhaaprovaoDATA"/>
            </w:pPr>
          </w:p>
          <w:p w14:paraId="53FC77CF" w14:textId="77777777" w:rsidR="007C3AA2" w:rsidRDefault="007C3AA2">
            <w:pPr>
              <w:pStyle w:val="TF-xpre-folhaaprovaoDATA"/>
            </w:pPr>
          </w:p>
          <w:p w14:paraId="1BAB3D9E" w14:textId="77777777" w:rsidR="007C3AA2" w:rsidRDefault="007C3AA2">
            <w:pPr>
              <w:pStyle w:val="TF-xpre-folhaaprovaoDATA"/>
            </w:pPr>
          </w:p>
          <w:p w14:paraId="648EA25F" w14:textId="178D1D56" w:rsidR="007C3AA2" w:rsidRDefault="007C3AA2">
            <w:pPr>
              <w:pStyle w:val="TF-xpre-folhaaprovaoDATA"/>
            </w:pPr>
          </w:p>
        </w:tc>
      </w:tr>
    </w:tbl>
    <w:p w14:paraId="1BE01AEF" w14:textId="3E7AA3D8" w:rsidR="00F255FC" w:rsidRDefault="00604F1A">
      <w:pPr>
        <w:pStyle w:val="TF-xpre-dedicatria"/>
      </w:pPr>
      <w:r>
        <w:rPr>
          <w:color w:val="000000"/>
          <w:szCs w:val="24"/>
        </w:rPr>
        <w:lastRenderedPageBreak/>
        <w:t>Ded</w:t>
      </w:r>
      <w:r w:rsidR="007C3AA2">
        <w:rPr>
          <w:color w:val="000000"/>
          <w:szCs w:val="24"/>
        </w:rPr>
        <w:t>ico este trabalho aos meus pais</w:t>
      </w:r>
      <w:r>
        <w:rPr>
          <w:color w:val="000000"/>
          <w:szCs w:val="24"/>
        </w:rPr>
        <w:t xml:space="preserve"> e professores que sempre me incentivaram nos estudos, fazendo </w:t>
      </w:r>
      <w:r w:rsidR="007C3AA2">
        <w:rPr>
          <w:color w:val="000000"/>
          <w:szCs w:val="24"/>
        </w:rPr>
        <w:t xml:space="preserve">com </w:t>
      </w:r>
      <w:r>
        <w:rPr>
          <w:color w:val="000000"/>
          <w:szCs w:val="24"/>
        </w:rPr>
        <w:t>que eu alcançasse o objetivo de bacharel em Sistemas de Informação. Dedico também à minha namorada e a minha família, que sempre estiveram ao meu lado.</w:t>
      </w:r>
    </w:p>
    <w:p w14:paraId="7F760B93" w14:textId="77777777" w:rsidR="00F255FC" w:rsidRDefault="00F255FC">
      <w:pPr>
        <w:pStyle w:val="TF-xpre-agradecimentosTTULO"/>
      </w:pPr>
      <w:r>
        <w:lastRenderedPageBreak/>
        <w:t>AGRADECIMENTOS</w:t>
      </w:r>
    </w:p>
    <w:p w14:paraId="6EA714EA" w14:textId="77777777" w:rsidR="00AE08DB" w:rsidRDefault="009D30FA">
      <w:pPr>
        <w:pStyle w:val="TF-xpre-agradecimentosTEXTO"/>
      </w:pPr>
      <w:r>
        <w:t xml:space="preserve"> </w:t>
      </w:r>
      <w:r w:rsidR="00AE08DB">
        <w:t>[Colocar menções a quem tenha contribuído, de alguma forma, para a realização do trabalho.]</w:t>
      </w:r>
    </w:p>
    <w:p w14:paraId="1ADA416F" w14:textId="25E1F1D4" w:rsidR="00F255FC" w:rsidRDefault="000D784E">
      <w:pPr>
        <w:pStyle w:val="TF-xpre-epgrafeTEXTO"/>
      </w:pPr>
      <w:r>
        <w:lastRenderedPageBreak/>
        <w:t>“Tente uma, duas, três vezes e se possível tente a quarta, a quinta e quantas vezes for necessário. Só não desista nas primeiras tentativas, a persistência é amiga da conquista. Se você quer chegar aonde a maioria não chega, faça o que a maioria não faz”.</w:t>
      </w:r>
    </w:p>
    <w:p w14:paraId="420CEC82" w14:textId="409E003D" w:rsidR="00F255FC" w:rsidRDefault="000D784E">
      <w:pPr>
        <w:pStyle w:val="TF-xpre-epgrafeAUTOR"/>
      </w:pPr>
      <w:r>
        <w:t>Bill Gates</w:t>
      </w:r>
    </w:p>
    <w:p w14:paraId="04D9FF03" w14:textId="77777777" w:rsidR="00F255FC" w:rsidRDefault="00F255FC">
      <w:pPr>
        <w:pStyle w:val="TF-xpre-resumoTTULO"/>
      </w:pPr>
      <w:r>
        <w:lastRenderedPageBreak/>
        <w:t>RESUMO</w:t>
      </w:r>
    </w:p>
    <w:p w14:paraId="3A18CA04" w14:textId="77777777" w:rsidR="00F255FC" w:rsidRDefault="00F255FC" w:rsidP="00D447EF">
      <w:pPr>
        <w:pStyle w:val="TF-xpre-resumoTEXTO"/>
      </w:pPr>
      <w:r>
        <w:t xml:space="preserve">O resumo é uma apresentação concisa dos pontos relevantes de um texto. Informa suficientemente ao leitor, para que este possa decidir sobre a conveniência da leitura do texto inteiro. </w:t>
      </w:r>
      <w:r w:rsidR="005A4952">
        <w:t xml:space="preserve">Deve conter OBRIGATORIAMENTE o </w:t>
      </w:r>
      <w:r w:rsidR="007613FB" w:rsidRPr="007613FB">
        <w:rPr>
          <w:b/>
        </w:rPr>
        <w:t>OBJETIVO</w:t>
      </w:r>
      <w:r w:rsidR="005A4952">
        <w:t xml:space="preserve">, </w:t>
      </w:r>
      <w:r w:rsidR="007613FB" w:rsidRPr="007613FB">
        <w:rPr>
          <w:b/>
        </w:rPr>
        <w:t>METODOLOGIA</w:t>
      </w:r>
      <w:r w:rsidR="005A4952">
        <w:t xml:space="preserve">, </w:t>
      </w:r>
      <w:r w:rsidR="007613FB" w:rsidRPr="007613FB">
        <w:rPr>
          <w:b/>
        </w:rPr>
        <w:t>RESULTADOS</w:t>
      </w:r>
      <w:r w:rsidR="007613FB">
        <w:t xml:space="preserve"> </w:t>
      </w:r>
      <w:r w:rsidR="005A4952">
        <w:t xml:space="preserve">e </w:t>
      </w:r>
      <w:r w:rsidR="005E400D">
        <w:rPr>
          <w:b/>
        </w:rPr>
        <w:t>CONCLUSÕES</w:t>
      </w:r>
      <w:r w:rsidR="005A4952">
        <w:t>. O</w:t>
      </w:r>
      <w:r w:rsidR="009A2619">
        <w:t xml:space="preserve"> resumo</w:t>
      </w:r>
      <w:r>
        <w:t xml:space="preserve"> </w:t>
      </w:r>
      <w:r w:rsidR="005A4952">
        <w:t>deve conter de 150 a 500</w:t>
      </w:r>
      <w:r>
        <w:t xml:space="preserve"> palavras</w:t>
      </w:r>
      <w:r w:rsidR="005A4952">
        <w:t xml:space="preserve"> e </w:t>
      </w:r>
      <w:r>
        <w:t>deve ser composto de uma seq</w:t>
      </w:r>
      <w:r w:rsidR="00D15B4E">
        <w:t>u</w:t>
      </w:r>
      <w:r>
        <w:t>ência corrente de frases concisas e não de uma enumeração de tópicos. O resumo deve ser escrito em um único texto corrido (sem parágrafos).</w:t>
      </w:r>
      <w:r w:rsidR="005A4952">
        <w:t xml:space="preserve"> Deve-se usar a terceira pessoa do singular e verbo na voz ativa</w:t>
      </w:r>
      <w:r w:rsidR="009A2619">
        <w:t xml:space="preserve"> (ASSOCIAÇÃO BRASILEIRA DE NORMAS TÉCNICAS, 2003)</w:t>
      </w:r>
      <w:r w:rsidR="005A4952">
        <w:t>.</w:t>
      </w:r>
    </w:p>
    <w:p w14:paraId="640AD092" w14:textId="77777777" w:rsidR="00F255FC" w:rsidRDefault="00F255FC" w:rsidP="005A4952">
      <w:pPr>
        <w:pStyle w:val="TF-xpre-resumoPALAVRAS-CHAVE"/>
      </w:pPr>
      <w:r>
        <w:t xml:space="preserve">Palavras-chave: </w:t>
      </w:r>
      <w:r w:rsidR="00141515">
        <w:t>Sistemas de informação</w:t>
      </w:r>
      <w:r>
        <w:t>. Monografia. Resumo. Formato.</w:t>
      </w:r>
    </w:p>
    <w:p w14:paraId="0DF05812" w14:textId="77777777" w:rsidR="00F255FC" w:rsidRDefault="00F255FC">
      <w:pPr>
        <w:pStyle w:val="TF-xpre-resumoPALAVRAS-CHAVE"/>
      </w:pPr>
      <w:r>
        <w:t>[Palavras-chave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586F54A6" w14:textId="77777777" w:rsidR="00F255FC" w:rsidRDefault="00F255FC">
      <w:pPr>
        <w:pStyle w:val="TF-xpre-abstractTTULO"/>
      </w:pPr>
      <w:r>
        <w:lastRenderedPageBreak/>
        <w:t>ABSTRACT</w:t>
      </w:r>
    </w:p>
    <w:p w14:paraId="420F414A" w14:textId="77777777" w:rsidR="00F255FC" w:rsidRDefault="00F255FC">
      <w:pPr>
        <w:pStyle w:val="TF-xpre-abstractTEXTO"/>
      </w:pPr>
      <w:r>
        <w:rPr>
          <w:i/>
        </w:rPr>
        <w:t>Abstract</w:t>
      </w:r>
      <w:r>
        <w:t xml:space="preserve"> é o resumo traduzido para o inglês. </w:t>
      </w:r>
      <w:r>
        <w:rPr>
          <w:i/>
        </w:rPr>
        <w:t>Abstract</w:t>
      </w:r>
      <w:r>
        <w:t xml:space="preserve"> vem em uma nova folha, logo após o resumo. Escrever com letra normal (sem itálico).</w:t>
      </w:r>
    </w:p>
    <w:p w14:paraId="5E489DAE" w14:textId="77777777" w:rsidR="00F255FC" w:rsidRDefault="00F255FC">
      <w:pPr>
        <w:pStyle w:val="TF-xpre-abstractKEY-WORDS"/>
      </w:pPr>
      <w:r>
        <w:t>Key-words: Computer science. Monograph. Abstract. Format.</w:t>
      </w:r>
    </w:p>
    <w:p w14:paraId="22D60856" w14:textId="77777777" w:rsidR="00F255FC" w:rsidRDefault="00F255FC">
      <w:pPr>
        <w:pStyle w:val="TF-xpre-abstractKEY-WORDS"/>
      </w:pPr>
      <w:r>
        <w:t>[</w:t>
      </w:r>
      <w:r>
        <w:rPr>
          <w:i/>
        </w:rPr>
        <w:t>Key-words</w:t>
      </w:r>
      <w:r>
        <w:t xml:space="preserve"> são separadas por ponto, com a primeira letra maiúscula. Caso uma </w:t>
      </w:r>
      <w:r>
        <w:rPr>
          <w:i/>
        </w:rPr>
        <w:t>key-word</w:t>
      </w:r>
      <w:r>
        <w:t xml:space="preserve"> seja composta por mais de uma palavra, somente a primeira deve ser escrita com letra maiúscula, sendo que as demais iniciam com letra minúscula, desde que não sejam </w:t>
      </w:r>
      <w:r w:rsidR="00C96325">
        <w:t>nomes próprios</w:t>
      </w:r>
      <w:r>
        <w:t>.]</w:t>
      </w:r>
    </w:p>
    <w:p w14:paraId="080A82D8" w14:textId="77777777" w:rsidR="00F255FC" w:rsidRDefault="00F255FC">
      <w:pPr>
        <w:pStyle w:val="TF-xpre-listadeilustraesTTULO"/>
      </w:pPr>
      <w:r>
        <w:lastRenderedPageBreak/>
        <w:t xml:space="preserve">LISTA DE </w:t>
      </w:r>
      <w:r w:rsidR="001C5CBB">
        <w:t>Figuras</w:t>
      </w:r>
    </w:p>
    <w:p w14:paraId="5935566A" w14:textId="1C574177" w:rsidR="007C3AA2" w:rsidRDefault="006426D5">
      <w:pPr>
        <w:pStyle w:val="ndicedeilustraes"/>
        <w:tabs>
          <w:tab w:val="right" w:leader="dot" w:pos="9062"/>
        </w:tabs>
        <w:rPr>
          <w:rFonts w:asciiTheme="minorHAnsi" w:eastAsiaTheme="minorEastAsia" w:hAnsiTheme="minorHAnsi" w:cstheme="minorBidi"/>
          <w:noProof/>
          <w:sz w:val="22"/>
          <w:szCs w:val="22"/>
        </w:rPr>
      </w:pPr>
      <w:r>
        <w:rPr>
          <w:b/>
          <w:caps/>
          <w:lang w:val="en-US"/>
        </w:rPr>
        <w:fldChar w:fldCharType="begin"/>
      </w:r>
      <w:r>
        <w:rPr>
          <w:b/>
          <w:caps/>
          <w:lang w:val="en-US"/>
        </w:rPr>
        <w:instrText xml:space="preserve"> TOC \h \z \c "Figura" </w:instrText>
      </w:r>
      <w:r>
        <w:rPr>
          <w:b/>
          <w:caps/>
          <w:lang w:val="en-US"/>
        </w:rPr>
        <w:fldChar w:fldCharType="separate"/>
      </w:r>
      <w:hyperlink w:anchor="_Toc54985765" w:history="1">
        <w:r w:rsidR="007C3AA2" w:rsidRPr="00334AB1">
          <w:rPr>
            <w:rStyle w:val="Hyperlink"/>
            <w:lang w:val="en-US"/>
          </w:rPr>
          <w:t>Figura 1- Puppet Enterprise Status Dashboard</w:t>
        </w:r>
        <w:r w:rsidR="007C3AA2">
          <w:rPr>
            <w:noProof/>
            <w:webHidden/>
          </w:rPr>
          <w:tab/>
        </w:r>
        <w:r w:rsidR="007C3AA2">
          <w:rPr>
            <w:noProof/>
            <w:webHidden/>
          </w:rPr>
          <w:fldChar w:fldCharType="begin"/>
        </w:r>
        <w:r w:rsidR="007C3AA2">
          <w:rPr>
            <w:noProof/>
            <w:webHidden/>
          </w:rPr>
          <w:instrText xml:space="preserve"> PAGEREF _Toc54985765 \h </w:instrText>
        </w:r>
        <w:r w:rsidR="007C3AA2">
          <w:rPr>
            <w:noProof/>
            <w:webHidden/>
          </w:rPr>
        </w:r>
        <w:r w:rsidR="007C3AA2">
          <w:rPr>
            <w:noProof/>
            <w:webHidden/>
          </w:rPr>
          <w:fldChar w:fldCharType="separate"/>
        </w:r>
        <w:r w:rsidR="007C3AA2">
          <w:rPr>
            <w:noProof/>
            <w:webHidden/>
          </w:rPr>
          <w:t>17</w:t>
        </w:r>
        <w:r w:rsidR="007C3AA2">
          <w:rPr>
            <w:noProof/>
            <w:webHidden/>
          </w:rPr>
          <w:fldChar w:fldCharType="end"/>
        </w:r>
      </w:hyperlink>
    </w:p>
    <w:p w14:paraId="6E410C41" w14:textId="13894FED" w:rsidR="007C3AA2" w:rsidRDefault="00C86BE1">
      <w:pPr>
        <w:pStyle w:val="ndicedeilustraes"/>
        <w:tabs>
          <w:tab w:val="right" w:leader="dot" w:pos="9062"/>
        </w:tabs>
        <w:rPr>
          <w:rFonts w:asciiTheme="minorHAnsi" w:eastAsiaTheme="minorEastAsia" w:hAnsiTheme="minorHAnsi" w:cstheme="minorBidi"/>
          <w:noProof/>
          <w:sz w:val="22"/>
          <w:szCs w:val="22"/>
        </w:rPr>
      </w:pPr>
      <w:hyperlink w:anchor="_Toc54985766" w:history="1">
        <w:r w:rsidR="007C3AA2" w:rsidRPr="00334AB1">
          <w:rPr>
            <w:rStyle w:val="Hyperlink"/>
          </w:rPr>
          <w:t>Figura 2- Utilização do Puppet pelo software Ovenbird</w:t>
        </w:r>
        <w:r w:rsidR="007C3AA2">
          <w:rPr>
            <w:noProof/>
            <w:webHidden/>
          </w:rPr>
          <w:tab/>
        </w:r>
        <w:r w:rsidR="007C3AA2">
          <w:rPr>
            <w:noProof/>
            <w:webHidden/>
          </w:rPr>
          <w:fldChar w:fldCharType="begin"/>
        </w:r>
        <w:r w:rsidR="007C3AA2">
          <w:rPr>
            <w:noProof/>
            <w:webHidden/>
          </w:rPr>
          <w:instrText xml:space="preserve"> PAGEREF _Toc54985766 \h </w:instrText>
        </w:r>
        <w:r w:rsidR="007C3AA2">
          <w:rPr>
            <w:noProof/>
            <w:webHidden/>
          </w:rPr>
        </w:r>
        <w:r w:rsidR="007C3AA2">
          <w:rPr>
            <w:noProof/>
            <w:webHidden/>
          </w:rPr>
          <w:fldChar w:fldCharType="separate"/>
        </w:r>
        <w:r w:rsidR="007C3AA2">
          <w:rPr>
            <w:noProof/>
            <w:webHidden/>
          </w:rPr>
          <w:t>20</w:t>
        </w:r>
        <w:r w:rsidR="007C3AA2">
          <w:rPr>
            <w:noProof/>
            <w:webHidden/>
          </w:rPr>
          <w:fldChar w:fldCharType="end"/>
        </w:r>
      </w:hyperlink>
    </w:p>
    <w:p w14:paraId="507FFB18" w14:textId="09050DE5" w:rsidR="007C3AA2" w:rsidRDefault="00C86BE1">
      <w:pPr>
        <w:pStyle w:val="ndicedeilustraes"/>
        <w:tabs>
          <w:tab w:val="right" w:leader="dot" w:pos="9062"/>
        </w:tabs>
        <w:rPr>
          <w:rFonts w:asciiTheme="minorHAnsi" w:eastAsiaTheme="minorEastAsia" w:hAnsiTheme="minorHAnsi" w:cstheme="minorBidi"/>
          <w:noProof/>
          <w:sz w:val="22"/>
          <w:szCs w:val="22"/>
        </w:rPr>
      </w:pPr>
      <w:hyperlink w:anchor="_Toc54985767" w:history="1">
        <w:r w:rsidR="007C3AA2" w:rsidRPr="00334AB1">
          <w:rPr>
            <w:rStyle w:val="Hyperlink"/>
          </w:rPr>
          <w:t>Figura 3- Tela de pipeline de implantação</w:t>
        </w:r>
        <w:r w:rsidR="007C3AA2">
          <w:rPr>
            <w:noProof/>
            <w:webHidden/>
          </w:rPr>
          <w:tab/>
        </w:r>
        <w:r w:rsidR="007C3AA2">
          <w:rPr>
            <w:noProof/>
            <w:webHidden/>
          </w:rPr>
          <w:fldChar w:fldCharType="begin"/>
        </w:r>
        <w:r w:rsidR="007C3AA2">
          <w:rPr>
            <w:noProof/>
            <w:webHidden/>
          </w:rPr>
          <w:instrText xml:space="preserve"> PAGEREF _Toc54985767 \h </w:instrText>
        </w:r>
        <w:r w:rsidR="007C3AA2">
          <w:rPr>
            <w:noProof/>
            <w:webHidden/>
          </w:rPr>
        </w:r>
        <w:r w:rsidR="007C3AA2">
          <w:rPr>
            <w:noProof/>
            <w:webHidden/>
          </w:rPr>
          <w:fldChar w:fldCharType="separate"/>
        </w:r>
        <w:r w:rsidR="007C3AA2">
          <w:rPr>
            <w:noProof/>
            <w:webHidden/>
          </w:rPr>
          <w:t>21</w:t>
        </w:r>
        <w:r w:rsidR="007C3AA2">
          <w:rPr>
            <w:noProof/>
            <w:webHidden/>
          </w:rPr>
          <w:fldChar w:fldCharType="end"/>
        </w:r>
      </w:hyperlink>
    </w:p>
    <w:p w14:paraId="58D0ADB2" w14:textId="7EC14A26" w:rsidR="007C3AA2" w:rsidRDefault="00C86BE1">
      <w:pPr>
        <w:pStyle w:val="ndicedeilustraes"/>
        <w:tabs>
          <w:tab w:val="right" w:leader="dot" w:pos="9062"/>
        </w:tabs>
        <w:rPr>
          <w:rFonts w:asciiTheme="minorHAnsi" w:eastAsiaTheme="minorEastAsia" w:hAnsiTheme="minorHAnsi" w:cstheme="minorBidi"/>
          <w:noProof/>
          <w:sz w:val="22"/>
          <w:szCs w:val="22"/>
        </w:rPr>
      </w:pPr>
      <w:hyperlink w:anchor="_Toc54985768" w:history="1">
        <w:r w:rsidR="007C3AA2" w:rsidRPr="00334AB1">
          <w:rPr>
            <w:rStyle w:val="Hyperlink"/>
          </w:rPr>
          <w:t>Figura 4 - Interface gráfica e exemplos de Jobs da ferramenta Jenkins</w:t>
        </w:r>
        <w:r w:rsidR="007C3AA2">
          <w:rPr>
            <w:noProof/>
            <w:webHidden/>
          </w:rPr>
          <w:tab/>
        </w:r>
        <w:r w:rsidR="007C3AA2">
          <w:rPr>
            <w:noProof/>
            <w:webHidden/>
          </w:rPr>
          <w:fldChar w:fldCharType="begin"/>
        </w:r>
        <w:r w:rsidR="007C3AA2">
          <w:rPr>
            <w:noProof/>
            <w:webHidden/>
          </w:rPr>
          <w:instrText xml:space="preserve"> PAGEREF _Toc54985768 \h </w:instrText>
        </w:r>
        <w:r w:rsidR="007C3AA2">
          <w:rPr>
            <w:noProof/>
            <w:webHidden/>
          </w:rPr>
        </w:r>
        <w:r w:rsidR="007C3AA2">
          <w:rPr>
            <w:noProof/>
            <w:webHidden/>
          </w:rPr>
          <w:fldChar w:fldCharType="separate"/>
        </w:r>
        <w:r w:rsidR="007C3AA2">
          <w:rPr>
            <w:noProof/>
            <w:webHidden/>
          </w:rPr>
          <w:t>22</w:t>
        </w:r>
        <w:r w:rsidR="007C3AA2">
          <w:rPr>
            <w:noProof/>
            <w:webHidden/>
          </w:rPr>
          <w:fldChar w:fldCharType="end"/>
        </w:r>
      </w:hyperlink>
    </w:p>
    <w:p w14:paraId="3A08A354" w14:textId="769C4143" w:rsidR="001C5CBB" w:rsidRDefault="006426D5" w:rsidP="006426D5">
      <w:pPr>
        <w:pStyle w:val="TF-xpre-listadetabelasTTULO"/>
      </w:pPr>
      <w:r>
        <w:rPr>
          <w:b w:val="0"/>
          <w:caps w:val="0"/>
          <w:sz w:val="24"/>
          <w:szCs w:val="24"/>
          <w:lang w:val="en-US"/>
        </w:rPr>
        <w:fldChar w:fldCharType="end"/>
      </w:r>
      <w:r w:rsidR="001C5CBB">
        <w:br w:type="page"/>
      </w:r>
      <w:r w:rsidR="001C5CBB">
        <w:lastRenderedPageBreak/>
        <w:t>LISTA DE Quadros</w:t>
      </w:r>
    </w:p>
    <w:p w14:paraId="4DD6C3EC" w14:textId="55F8C39D" w:rsidR="007C3AA2" w:rsidRDefault="006426D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"Quadro" </w:instrText>
      </w:r>
      <w:r>
        <w:fldChar w:fldCharType="separate"/>
      </w:r>
      <w:hyperlink w:anchor="_Toc54985776" w:history="1">
        <w:r w:rsidR="007C3AA2" w:rsidRPr="0067784D">
          <w:rPr>
            <w:rStyle w:val="Hyperlink"/>
          </w:rPr>
          <w:t>Quadro 1- Comparativo de resultados em caso de falhas no ambiente produtivo</w:t>
        </w:r>
        <w:r w:rsidR="007C3AA2">
          <w:rPr>
            <w:noProof/>
            <w:webHidden/>
          </w:rPr>
          <w:tab/>
        </w:r>
        <w:r w:rsidR="007C3AA2">
          <w:rPr>
            <w:noProof/>
            <w:webHidden/>
          </w:rPr>
          <w:fldChar w:fldCharType="begin"/>
        </w:r>
        <w:r w:rsidR="007C3AA2">
          <w:rPr>
            <w:noProof/>
            <w:webHidden/>
          </w:rPr>
          <w:instrText xml:space="preserve"> PAGEREF _Toc54985776 \h </w:instrText>
        </w:r>
        <w:r w:rsidR="007C3AA2">
          <w:rPr>
            <w:noProof/>
            <w:webHidden/>
          </w:rPr>
        </w:r>
        <w:r w:rsidR="007C3AA2">
          <w:rPr>
            <w:noProof/>
            <w:webHidden/>
          </w:rPr>
          <w:fldChar w:fldCharType="separate"/>
        </w:r>
        <w:r w:rsidR="007C3AA2">
          <w:rPr>
            <w:noProof/>
            <w:webHidden/>
          </w:rPr>
          <w:t>18</w:t>
        </w:r>
        <w:r w:rsidR="007C3AA2">
          <w:rPr>
            <w:noProof/>
            <w:webHidden/>
          </w:rPr>
          <w:fldChar w:fldCharType="end"/>
        </w:r>
      </w:hyperlink>
    </w:p>
    <w:p w14:paraId="10D25534" w14:textId="119CF7B0" w:rsidR="006426D5" w:rsidRDefault="006426D5" w:rsidP="000A3EAB">
      <w:pPr>
        <w:pStyle w:val="TF-xpre-listadetabelasTTULO"/>
      </w:pPr>
      <w:r>
        <w:rPr>
          <w:sz w:val="24"/>
          <w:szCs w:val="24"/>
        </w:rPr>
        <w:fldChar w:fldCharType="end"/>
      </w:r>
    </w:p>
    <w:p w14:paraId="7D0AED65" w14:textId="77777777" w:rsidR="00743042" w:rsidRDefault="00D15B4E" w:rsidP="00141515">
      <w:pPr>
        <w:pStyle w:val="TF-xpre-listadetabelasTTULO"/>
        <w:rPr>
          <w:noProof/>
        </w:rPr>
      </w:pPr>
      <w:r>
        <w:br w:type="page"/>
      </w:r>
      <w:r w:rsidR="00F255FC">
        <w:lastRenderedPageBreak/>
        <w:t>Lista de tabelas</w:t>
      </w:r>
      <w:r w:rsidR="00141515">
        <w:fldChar w:fldCharType="begin"/>
      </w:r>
      <w:r w:rsidR="00141515">
        <w:instrText xml:space="preserve"> TOC \h \z \c "Tabela" </w:instrText>
      </w:r>
      <w:r w:rsidR="00141515">
        <w:fldChar w:fldCharType="separate"/>
      </w:r>
    </w:p>
    <w:p w14:paraId="274248DC" w14:textId="216ACAD3" w:rsidR="00743042" w:rsidRDefault="00C86BE1">
      <w:pPr>
        <w:pStyle w:val="ndicedeilustraes"/>
        <w:tabs>
          <w:tab w:val="right" w:leader="dot" w:pos="9062"/>
        </w:tabs>
        <w:rPr>
          <w:rFonts w:asciiTheme="minorHAnsi" w:eastAsiaTheme="minorEastAsia" w:hAnsiTheme="minorHAnsi" w:cstheme="minorBidi"/>
          <w:noProof/>
          <w:sz w:val="22"/>
          <w:szCs w:val="22"/>
        </w:rPr>
      </w:pPr>
      <w:hyperlink w:anchor="_Toc48830092" w:history="1">
        <w:r w:rsidR="00743042" w:rsidRPr="00130F96">
          <w:rPr>
            <w:rStyle w:val="Hyperlink"/>
          </w:rPr>
          <w:t>Tabela 1 – Trabalhos finais realizados no Curso de Ciência da Computação</w:t>
        </w:r>
        <w:r w:rsidR="00743042">
          <w:rPr>
            <w:noProof/>
            <w:webHidden/>
          </w:rPr>
          <w:tab/>
        </w:r>
        <w:r w:rsidR="00743042">
          <w:rPr>
            <w:noProof/>
            <w:webHidden/>
          </w:rPr>
          <w:fldChar w:fldCharType="begin"/>
        </w:r>
        <w:r w:rsidR="00743042">
          <w:rPr>
            <w:noProof/>
            <w:webHidden/>
          </w:rPr>
          <w:instrText xml:space="preserve"> PAGEREF _Toc48830092 \h </w:instrText>
        </w:r>
        <w:r w:rsidR="00743042">
          <w:rPr>
            <w:noProof/>
            <w:webHidden/>
          </w:rPr>
        </w:r>
        <w:r w:rsidR="00743042">
          <w:rPr>
            <w:noProof/>
            <w:webHidden/>
          </w:rPr>
          <w:fldChar w:fldCharType="separate"/>
        </w:r>
        <w:r w:rsidR="00743042">
          <w:rPr>
            <w:noProof/>
            <w:webHidden/>
          </w:rPr>
          <w:t>20</w:t>
        </w:r>
        <w:r w:rsidR="00743042">
          <w:rPr>
            <w:noProof/>
            <w:webHidden/>
          </w:rPr>
          <w:fldChar w:fldCharType="end"/>
        </w:r>
      </w:hyperlink>
    </w:p>
    <w:p w14:paraId="67E731EF" w14:textId="77777777" w:rsidR="00F255FC" w:rsidRDefault="00141515" w:rsidP="00141515">
      <w:pPr>
        <w:pStyle w:val="TF-TEXTO"/>
        <w:ind w:firstLine="0"/>
      </w:pPr>
      <w:r>
        <w:fldChar w:fldCharType="end"/>
      </w:r>
    </w:p>
    <w:p w14:paraId="2B739350" w14:textId="77777777" w:rsidR="00F255FC" w:rsidRDefault="00F255FC">
      <w:pPr>
        <w:pStyle w:val="TF-xpre-listadesiglasTTULO"/>
      </w:pPr>
      <w:r>
        <w:lastRenderedPageBreak/>
        <w:t xml:space="preserve">LISTA DE </w:t>
      </w:r>
      <w:r w:rsidR="00D15B4E">
        <w:t xml:space="preserve">ABREVIATURAS E </w:t>
      </w:r>
      <w:r>
        <w:t>SIGLAS</w:t>
      </w:r>
    </w:p>
    <w:p w14:paraId="0BE736B6" w14:textId="77777777" w:rsidR="0062576D" w:rsidRDefault="0062576D">
      <w:pPr>
        <w:pStyle w:val="TF-xpre-listadesiglasITEM"/>
      </w:pPr>
      <w:r>
        <w:t xml:space="preserve">[Deve conter as </w:t>
      </w:r>
      <w:r w:rsidR="00D15B4E">
        <w:t xml:space="preserve">abreviaturas e </w:t>
      </w:r>
      <w:r>
        <w:t>siglas</w:t>
      </w:r>
      <w:r w:rsidR="00CC3524">
        <w:t xml:space="preserve"> </w:t>
      </w:r>
      <w:r>
        <w:t>utilizadas mais de uma vez ao longo do texto</w:t>
      </w:r>
      <w:r w:rsidR="00CC3524">
        <w:t xml:space="preserve"> em ordem alfabética</w:t>
      </w:r>
      <w:r>
        <w:t>. A seguir estão dois exemplos de forma de apresentação.]</w:t>
      </w:r>
    </w:p>
    <w:p w14:paraId="402AA501" w14:textId="77777777" w:rsidR="00F255FC" w:rsidRDefault="00F255FC">
      <w:pPr>
        <w:pStyle w:val="TF-xpre-listadesiglasITEM"/>
      </w:pPr>
      <w:r>
        <w:t>ABNT – Associação Brasileira de Normas Técnicas</w:t>
      </w:r>
    </w:p>
    <w:p w14:paraId="3F08FCBE" w14:textId="77777777" w:rsidR="00F255FC" w:rsidRDefault="00F255FC">
      <w:pPr>
        <w:pStyle w:val="TF-xpre-listadesiglasITEM"/>
      </w:pPr>
      <w:r>
        <w:t xml:space="preserve">API – </w:t>
      </w:r>
      <w:r w:rsidRPr="00C96325">
        <w:rPr>
          <w:iCs/>
        </w:rPr>
        <w:t>Application Programming Interface</w:t>
      </w:r>
    </w:p>
    <w:p w14:paraId="56D4D5A5" w14:textId="77777777" w:rsidR="00F255FC" w:rsidRDefault="00F255FC">
      <w:pPr>
        <w:pStyle w:val="TF-xpre-listadesmbolosTTULO"/>
      </w:pPr>
    </w:p>
    <w:p w14:paraId="3E1505DD" w14:textId="77777777" w:rsidR="00F255FC" w:rsidRDefault="00F255FC">
      <w:pPr>
        <w:pStyle w:val="TF-xpre-listadesmbolosITEM"/>
      </w:pPr>
    </w:p>
    <w:p w14:paraId="478ED0D7" w14:textId="77777777" w:rsidR="00F255FC" w:rsidRPr="00A65A95" w:rsidRDefault="00F255FC" w:rsidP="00A65A95">
      <w:pPr>
        <w:pStyle w:val="TF-xpre-sumrioTTULO"/>
      </w:pPr>
      <w:r w:rsidRPr="00A65A95">
        <w:lastRenderedPageBreak/>
        <w:t>SUMÁRIO</w:t>
      </w:r>
      <w:bookmarkStart w:id="0" w:name="_Toc420723208"/>
      <w:bookmarkStart w:id="1" w:name="_Toc482682369"/>
      <w:bookmarkStart w:id="2" w:name="_Toc54164903"/>
      <w:bookmarkStart w:id="3" w:name="_Toc54165663"/>
      <w:bookmarkStart w:id="4" w:name="_Toc54169315"/>
      <w:bookmarkStart w:id="5" w:name="_Toc96347419"/>
      <w:bookmarkStart w:id="6" w:name="_Toc96357709"/>
    </w:p>
    <w:p w14:paraId="2F69B5B2" w14:textId="0D21EC8A" w:rsidR="005555E9" w:rsidRDefault="005B5347">
      <w:pPr>
        <w:pStyle w:val="Sumrio1"/>
        <w:rPr>
          <w:rFonts w:asciiTheme="minorHAnsi" w:eastAsiaTheme="minorEastAsia" w:hAnsiTheme="minorHAnsi" w:cstheme="minorBidi"/>
          <w:b w:val="0"/>
          <w:caps w:val="0"/>
          <w:color w:val="auto"/>
          <w:sz w:val="22"/>
          <w:szCs w:val="22"/>
        </w:rPr>
      </w:pPr>
      <w:r>
        <w:rPr>
          <w:b w:val="0"/>
          <w:caps w:val="0"/>
        </w:rPr>
        <w:fldChar w:fldCharType="begin"/>
      </w:r>
      <w:r>
        <w:rPr>
          <w:b w:val="0"/>
          <w:caps w:val="0"/>
        </w:rPr>
        <w:instrText xml:space="preserve"> TOC \o "2-3" \h \z \t "Título 1;1;Título;1;TF-referências bibliográficas TÍTULO;1;TF-xpos-apêndice TÍTULO;1;TF-xpos-anexo TÍTULO;1" </w:instrText>
      </w:r>
      <w:r>
        <w:rPr>
          <w:b w:val="0"/>
          <w:caps w:val="0"/>
        </w:rPr>
        <w:fldChar w:fldCharType="separate"/>
      </w:r>
      <w:hyperlink w:anchor="_Toc55490248" w:history="1">
        <w:r w:rsidR="005555E9" w:rsidRPr="00FE2EAD">
          <w:rPr>
            <w:rStyle w:val="Hyperlink"/>
          </w:rPr>
          <w:t>1</w:t>
        </w:r>
        <w:r w:rsidR="005555E9">
          <w:rPr>
            <w:rFonts w:asciiTheme="minorHAnsi" w:eastAsiaTheme="minorEastAsia" w:hAnsiTheme="minorHAnsi" w:cstheme="minorBidi"/>
            <w:b w:val="0"/>
            <w:caps w:val="0"/>
            <w:color w:val="auto"/>
            <w:sz w:val="22"/>
            <w:szCs w:val="22"/>
          </w:rPr>
          <w:tab/>
        </w:r>
        <w:r w:rsidR="005555E9" w:rsidRPr="00FE2EAD">
          <w:rPr>
            <w:rStyle w:val="Hyperlink"/>
          </w:rPr>
          <w:t>Introdução</w:t>
        </w:r>
        <w:r w:rsidR="005555E9">
          <w:rPr>
            <w:webHidden/>
          </w:rPr>
          <w:tab/>
        </w:r>
        <w:r w:rsidR="005555E9">
          <w:rPr>
            <w:webHidden/>
          </w:rPr>
          <w:fldChar w:fldCharType="begin"/>
        </w:r>
        <w:r w:rsidR="005555E9">
          <w:rPr>
            <w:webHidden/>
          </w:rPr>
          <w:instrText xml:space="preserve"> PAGEREF _Toc55490248 \h </w:instrText>
        </w:r>
        <w:r w:rsidR="005555E9">
          <w:rPr>
            <w:webHidden/>
          </w:rPr>
        </w:r>
        <w:r w:rsidR="005555E9">
          <w:rPr>
            <w:webHidden/>
          </w:rPr>
          <w:fldChar w:fldCharType="separate"/>
        </w:r>
        <w:r w:rsidR="005555E9">
          <w:rPr>
            <w:webHidden/>
          </w:rPr>
          <w:t>14</w:t>
        </w:r>
        <w:r w:rsidR="005555E9">
          <w:rPr>
            <w:webHidden/>
          </w:rPr>
          <w:fldChar w:fldCharType="end"/>
        </w:r>
      </w:hyperlink>
    </w:p>
    <w:p w14:paraId="056C2E08" w14:textId="56424B06" w:rsidR="005555E9" w:rsidRDefault="005555E9">
      <w:pPr>
        <w:pStyle w:val="Sumrio2"/>
        <w:rPr>
          <w:rFonts w:asciiTheme="minorHAnsi" w:eastAsiaTheme="minorEastAsia" w:hAnsiTheme="minorHAnsi" w:cstheme="minorBidi"/>
          <w:caps w:val="0"/>
          <w:color w:val="auto"/>
          <w:sz w:val="22"/>
          <w:szCs w:val="22"/>
        </w:rPr>
      </w:pPr>
      <w:hyperlink w:anchor="_Toc55490249" w:history="1">
        <w:r w:rsidRPr="00FE2EAD">
          <w:rPr>
            <w:rStyle w:val="Hyperlink"/>
          </w:rPr>
          <w:t>1.1</w:t>
        </w:r>
        <w:r>
          <w:rPr>
            <w:rFonts w:asciiTheme="minorHAnsi" w:eastAsiaTheme="minorEastAsia" w:hAnsiTheme="minorHAnsi" w:cstheme="minorBidi"/>
            <w:caps w:val="0"/>
            <w:color w:val="auto"/>
            <w:sz w:val="22"/>
            <w:szCs w:val="22"/>
          </w:rPr>
          <w:tab/>
        </w:r>
        <w:r w:rsidRPr="00FE2EAD">
          <w:rPr>
            <w:rStyle w:val="Hyperlink"/>
          </w:rPr>
          <w:t>OBJETIVOS</w:t>
        </w:r>
        <w:r>
          <w:rPr>
            <w:webHidden/>
          </w:rPr>
          <w:tab/>
        </w:r>
        <w:r>
          <w:rPr>
            <w:webHidden/>
          </w:rPr>
          <w:fldChar w:fldCharType="begin"/>
        </w:r>
        <w:r>
          <w:rPr>
            <w:webHidden/>
          </w:rPr>
          <w:instrText xml:space="preserve"> PAGEREF _Toc55490249 \h </w:instrText>
        </w:r>
        <w:r>
          <w:rPr>
            <w:webHidden/>
          </w:rPr>
        </w:r>
        <w:r>
          <w:rPr>
            <w:webHidden/>
          </w:rPr>
          <w:fldChar w:fldCharType="separate"/>
        </w:r>
        <w:r>
          <w:rPr>
            <w:webHidden/>
          </w:rPr>
          <w:t>15</w:t>
        </w:r>
        <w:r>
          <w:rPr>
            <w:webHidden/>
          </w:rPr>
          <w:fldChar w:fldCharType="end"/>
        </w:r>
      </w:hyperlink>
    </w:p>
    <w:p w14:paraId="222E9D82" w14:textId="1C10E2C0" w:rsidR="005555E9" w:rsidRDefault="005555E9">
      <w:pPr>
        <w:pStyle w:val="Sumrio2"/>
        <w:rPr>
          <w:rFonts w:asciiTheme="minorHAnsi" w:eastAsiaTheme="minorEastAsia" w:hAnsiTheme="minorHAnsi" w:cstheme="minorBidi"/>
          <w:caps w:val="0"/>
          <w:color w:val="auto"/>
          <w:sz w:val="22"/>
          <w:szCs w:val="22"/>
        </w:rPr>
      </w:pPr>
      <w:hyperlink w:anchor="_Toc55490250" w:history="1">
        <w:r w:rsidRPr="00FE2EAD">
          <w:rPr>
            <w:rStyle w:val="Hyperlink"/>
          </w:rPr>
          <w:t>1.2</w:t>
        </w:r>
        <w:r>
          <w:rPr>
            <w:rFonts w:asciiTheme="minorHAnsi" w:eastAsiaTheme="minorEastAsia" w:hAnsiTheme="minorHAnsi" w:cstheme="minorBidi"/>
            <w:caps w:val="0"/>
            <w:color w:val="auto"/>
            <w:sz w:val="22"/>
            <w:szCs w:val="22"/>
          </w:rPr>
          <w:tab/>
        </w:r>
        <w:r w:rsidRPr="00FE2EAD">
          <w:rPr>
            <w:rStyle w:val="Hyperlink"/>
          </w:rPr>
          <w:t>estrutura</w:t>
        </w:r>
        <w:r>
          <w:rPr>
            <w:webHidden/>
          </w:rPr>
          <w:tab/>
        </w:r>
        <w:r>
          <w:rPr>
            <w:webHidden/>
          </w:rPr>
          <w:fldChar w:fldCharType="begin"/>
        </w:r>
        <w:r>
          <w:rPr>
            <w:webHidden/>
          </w:rPr>
          <w:instrText xml:space="preserve"> PAGEREF _Toc55490250 \h </w:instrText>
        </w:r>
        <w:r>
          <w:rPr>
            <w:webHidden/>
          </w:rPr>
        </w:r>
        <w:r>
          <w:rPr>
            <w:webHidden/>
          </w:rPr>
          <w:fldChar w:fldCharType="separate"/>
        </w:r>
        <w:r>
          <w:rPr>
            <w:webHidden/>
          </w:rPr>
          <w:t>15</w:t>
        </w:r>
        <w:r>
          <w:rPr>
            <w:webHidden/>
          </w:rPr>
          <w:fldChar w:fldCharType="end"/>
        </w:r>
      </w:hyperlink>
    </w:p>
    <w:p w14:paraId="715D4B55" w14:textId="7ACEA7FE" w:rsidR="005555E9" w:rsidRDefault="005555E9">
      <w:pPr>
        <w:pStyle w:val="Sumrio1"/>
        <w:rPr>
          <w:rFonts w:asciiTheme="minorHAnsi" w:eastAsiaTheme="minorEastAsia" w:hAnsiTheme="minorHAnsi" w:cstheme="minorBidi"/>
          <w:b w:val="0"/>
          <w:caps w:val="0"/>
          <w:color w:val="auto"/>
          <w:sz w:val="22"/>
          <w:szCs w:val="22"/>
        </w:rPr>
      </w:pPr>
      <w:hyperlink w:anchor="_Toc55490251" w:history="1">
        <w:r w:rsidRPr="00FE2EAD">
          <w:rPr>
            <w:rStyle w:val="Hyperlink"/>
          </w:rPr>
          <w:t>2</w:t>
        </w:r>
        <w:r>
          <w:rPr>
            <w:rFonts w:asciiTheme="minorHAnsi" w:eastAsiaTheme="minorEastAsia" w:hAnsiTheme="minorHAnsi" w:cstheme="minorBidi"/>
            <w:b w:val="0"/>
            <w:caps w:val="0"/>
            <w:color w:val="auto"/>
            <w:sz w:val="22"/>
            <w:szCs w:val="22"/>
          </w:rPr>
          <w:tab/>
        </w:r>
        <w:r w:rsidRPr="00FE2EAD">
          <w:rPr>
            <w:rStyle w:val="Hyperlink"/>
          </w:rPr>
          <w:t>FUNDAMENTAÇÃO TEÓRICA</w:t>
        </w:r>
        <w:r>
          <w:rPr>
            <w:webHidden/>
          </w:rPr>
          <w:tab/>
        </w:r>
        <w:r>
          <w:rPr>
            <w:webHidden/>
          </w:rPr>
          <w:fldChar w:fldCharType="begin"/>
        </w:r>
        <w:r>
          <w:rPr>
            <w:webHidden/>
          </w:rPr>
          <w:instrText xml:space="preserve"> PAGEREF _Toc55490251 \h </w:instrText>
        </w:r>
        <w:r>
          <w:rPr>
            <w:webHidden/>
          </w:rPr>
        </w:r>
        <w:r>
          <w:rPr>
            <w:webHidden/>
          </w:rPr>
          <w:fldChar w:fldCharType="separate"/>
        </w:r>
        <w:r>
          <w:rPr>
            <w:webHidden/>
          </w:rPr>
          <w:t>16</w:t>
        </w:r>
        <w:r>
          <w:rPr>
            <w:webHidden/>
          </w:rPr>
          <w:fldChar w:fldCharType="end"/>
        </w:r>
      </w:hyperlink>
    </w:p>
    <w:p w14:paraId="231FE42E" w14:textId="0737FD27" w:rsidR="005555E9" w:rsidRDefault="005555E9">
      <w:pPr>
        <w:pStyle w:val="Sumrio2"/>
        <w:rPr>
          <w:rFonts w:asciiTheme="minorHAnsi" w:eastAsiaTheme="minorEastAsia" w:hAnsiTheme="minorHAnsi" w:cstheme="minorBidi"/>
          <w:caps w:val="0"/>
          <w:color w:val="auto"/>
          <w:sz w:val="22"/>
          <w:szCs w:val="22"/>
        </w:rPr>
      </w:pPr>
      <w:hyperlink w:anchor="_Toc55490252" w:history="1">
        <w:r w:rsidRPr="00FE2EAD">
          <w:rPr>
            <w:rStyle w:val="Hyperlink"/>
          </w:rPr>
          <w:t>2.1</w:t>
        </w:r>
        <w:r>
          <w:rPr>
            <w:rFonts w:asciiTheme="minorHAnsi" w:eastAsiaTheme="minorEastAsia" w:hAnsiTheme="minorHAnsi" w:cstheme="minorBidi"/>
            <w:caps w:val="0"/>
            <w:color w:val="auto"/>
            <w:sz w:val="22"/>
            <w:szCs w:val="22"/>
          </w:rPr>
          <w:tab/>
        </w:r>
        <w:r w:rsidRPr="00FE2EAD">
          <w:rPr>
            <w:rStyle w:val="Hyperlink"/>
          </w:rPr>
          <w:t>DEVOPS</w:t>
        </w:r>
        <w:r>
          <w:rPr>
            <w:webHidden/>
          </w:rPr>
          <w:tab/>
        </w:r>
        <w:r>
          <w:rPr>
            <w:webHidden/>
          </w:rPr>
          <w:fldChar w:fldCharType="begin"/>
        </w:r>
        <w:r>
          <w:rPr>
            <w:webHidden/>
          </w:rPr>
          <w:instrText xml:space="preserve"> PAGEREF _Toc55490252 \h </w:instrText>
        </w:r>
        <w:r>
          <w:rPr>
            <w:webHidden/>
          </w:rPr>
        </w:r>
        <w:r>
          <w:rPr>
            <w:webHidden/>
          </w:rPr>
          <w:fldChar w:fldCharType="separate"/>
        </w:r>
        <w:r>
          <w:rPr>
            <w:webHidden/>
          </w:rPr>
          <w:t>16</w:t>
        </w:r>
        <w:r>
          <w:rPr>
            <w:webHidden/>
          </w:rPr>
          <w:fldChar w:fldCharType="end"/>
        </w:r>
      </w:hyperlink>
    </w:p>
    <w:p w14:paraId="19818C8F" w14:textId="210A1590" w:rsidR="005555E9" w:rsidRDefault="005555E9">
      <w:pPr>
        <w:pStyle w:val="Sumrio3"/>
        <w:rPr>
          <w:rFonts w:asciiTheme="minorHAnsi" w:eastAsiaTheme="minorEastAsia" w:hAnsiTheme="minorHAnsi" w:cstheme="minorBidi"/>
          <w:color w:val="auto"/>
          <w:sz w:val="22"/>
          <w:szCs w:val="22"/>
        </w:rPr>
      </w:pPr>
      <w:hyperlink w:anchor="_Toc55490253" w:history="1">
        <w:r w:rsidRPr="00FE2EAD">
          <w:rPr>
            <w:rStyle w:val="Hyperlink"/>
          </w:rPr>
          <w:t>2.1.1</w:t>
        </w:r>
        <w:r>
          <w:rPr>
            <w:rFonts w:asciiTheme="minorHAnsi" w:eastAsiaTheme="minorEastAsia" w:hAnsiTheme="minorHAnsi" w:cstheme="minorBidi"/>
            <w:color w:val="auto"/>
            <w:sz w:val="22"/>
            <w:szCs w:val="22"/>
          </w:rPr>
          <w:tab/>
        </w:r>
        <w:r w:rsidRPr="00FE2EAD">
          <w:rPr>
            <w:rStyle w:val="Hyperlink"/>
          </w:rPr>
          <w:t>Definição</w:t>
        </w:r>
        <w:r>
          <w:rPr>
            <w:webHidden/>
          </w:rPr>
          <w:tab/>
        </w:r>
        <w:r>
          <w:rPr>
            <w:webHidden/>
          </w:rPr>
          <w:fldChar w:fldCharType="begin"/>
        </w:r>
        <w:r>
          <w:rPr>
            <w:webHidden/>
          </w:rPr>
          <w:instrText xml:space="preserve"> PAGEREF _Toc55490253 \h </w:instrText>
        </w:r>
        <w:r>
          <w:rPr>
            <w:webHidden/>
          </w:rPr>
        </w:r>
        <w:r>
          <w:rPr>
            <w:webHidden/>
          </w:rPr>
          <w:fldChar w:fldCharType="separate"/>
        </w:r>
        <w:r>
          <w:rPr>
            <w:webHidden/>
          </w:rPr>
          <w:t>16</w:t>
        </w:r>
        <w:r>
          <w:rPr>
            <w:webHidden/>
          </w:rPr>
          <w:fldChar w:fldCharType="end"/>
        </w:r>
      </w:hyperlink>
    </w:p>
    <w:p w14:paraId="19FA073E" w14:textId="3B08C283" w:rsidR="005555E9" w:rsidRDefault="005555E9">
      <w:pPr>
        <w:pStyle w:val="Sumrio3"/>
        <w:rPr>
          <w:rFonts w:asciiTheme="minorHAnsi" w:eastAsiaTheme="minorEastAsia" w:hAnsiTheme="minorHAnsi" w:cstheme="minorBidi"/>
          <w:color w:val="auto"/>
          <w:sz w:val="22"/>
          <w:szCs w:val="22"/>
        </w:rPr>
      </w:pPr>
      <w:hyperlink w:anchor="_Toc55490254" w:history="1">
        <w:r w:rsidRPr="00FE2EAD">
          <w:rPr>
            <w:rStyle w:val="Hyperlink"/>
          </w:rPr>
          <w:t>2.1.2</w:t>
        </w:r>
        <w:r>
          <w:rPr>
            <w:rFonts w:asciiTheme="minorHAnsi" w:eastAsiaTheme="minorEastAsia" w:hAnsiTheme="minorHAnsi" w:cstheme="minorBidi"/>
            <w:color w:val="auto"/>
            <w:sz w:val="22"/>
            <w:szCs w:val="22"/>
          </w:rPr>
          <w:tab/>
        </w:r>
        <w:r w:rsidRPr="00FE2EAD">
          <w:rPr>
            <w:rStyle w:val="Hyperlink"/>
          </w:rPr>
          <w:t>Funcionamento</w:t>
        </w:r>
        <w:r>
          <w:rPr>
            <w:webHidden/>
          </w:rPr>
          <w:tab/>
        </w:r>
        <w:r>
          <w:rPr>
            <w:webHidden/>
          </w:rPr>
          <w:fldChar w:fldCharType="begin"/>
        </w:r>
        <w:r>
          <w:rPr>
            <w:webHidden/>
          </w:rPr>
          <w:instrText xml:space="preserve"> PAGEREF _Toc55490254 \h </w:instrText>
        </w:r>
        <w:r>
          <w:rPr>
            <w:webHidden/>
          </w:rPr>
        </w:r>
        <w:r>
          <w:rPr>
            <w:webHidden/>
          </w:rPr>
          <w:fldChar w:fldCharType="separate"/>
        </w:r>
        <w:r>
          <w:rPr>
            <w:webHidden/>
          </w:rPr>
          <w:t>17</w:t>
        </w:r>
        <w:r>
          <w:rPr>
            <w:webHidden/>
          </w:rPr>
          <w:fldChar w:fldCharType="end"/>
        </w:r>
      </w:hyperlink>
    </w:p>
    <w:p w14:paraId="27F49F54" w14:textId="4896CED9" w:rsidR="005555E9" w:rsidRDefault="005555E9">
      <w:pPr>
        <w:pStyle w:val="Sumrio2"/>
        <w:rPr>
          <w:rFonts w:asciiTheme="minorHAnsi" w:eastAsiaTheme="minorEastAsia" w:hAnsiTheme="minorHAnsi" w:cstheme="minorBidi"/>
          <w:caps w:val="0"/>
          <w:color w:val="auto"/>
          <w:sz w:val="22"/>
          <w:szCs w:val="22"/>
        </w:rPr>
      </w:pPr>
      <w:hyperlink w:anchor="_Toc55490255" w:history="1">
        <w:r w:rsidRPr="00FE2EAD">
          <w:rPr>
            <w:rStyle w:val="Hyperlink"/>
          </w:rPr>
          <w:t>2.2</w:t>
        </w:r>
        <w:r>
          <w:rPr>
            <w:rFonts w:asciiTheme="minorHAnsi" w:eastAsiaTheme="minorEastAsia" w:hAnsiTheme="minorHAnsi" w:cstheme="minorBidi"/>
            <w:caps w:val="0"/>
            <w:color w:val="auto"/>
            <w:sz w:val="22"/>
            <w:szCs w:val="22"/>
          </w:rPr>
          <w:tab/>
        </w:r>
        <w:r w:rsidRPr="00FE2EAD">
          <w:rPr>
            <w:rStyle w:val="Hyperlink"/>
          </w:rPr>
          <w:t>FERRAMENTAS DE AUTOMATAÇÃO</w:t>
        </w:r>
        <w:r>
          <w:rPr>
            <w:webHidden/>
          </w:rPr>
          <w:tab/>
        </w:r>
        <w:r>
          <w:rPr>
            <w:webHidden/>
          </w:rPr>
          <w:fldChar w:fldCharType="begin"/>
        </w:r>
        <w:r>
          <w:rPr>
            <w:webHidden/>
          </w:rPr>
          <w:instrText xml:space="preserve"> PAGEREF _Toc55490255 \h </w:instrText>
        </w:r>
        <w:r>
          <w:rPr>
            <w:webHidden/>
          </w:rPr>
        </w:r>
        <w:r>
          <w:rPr>
            <w:webHidden/>
          </w:rPr>
          <w:fldChar w:fldCharType="separate"/>
        </w:r>
        <w:r>
          <w:rPr>
            <w:webHidden/>
          </w:rPr>
          <w:t>17</w:t>
        </w:r>
        <w:r>
          <w:rPr>
            <w:webHidden/>
          </w:rPr>
          <w:fldChar w:fldCharType="end"/>
        </w:r>
      </w:hyperlink>
    </w:p>
    <w:p w14:paraId="6E913021" w14:textId="1C76EDCD" w:rsidR="005555E9" w:rsidRDefault="005555E9">
      <w:pPr>
        <w:pStyle w:val="Sumrio2"/>
        <w:rPr>
          <w:rFonts w:asciiTheme="minorHAnsi" w:eastAsiaTheme="minorEastAsia" w:hAnsiTheme="minorHAnsi" w:cstheme="minorBidi"/>
          <w:caps w:val="0"/>
          <w:color w:val="auto"/>
          <w:sz w:val="22"/>
          <w:szCs w:val="22"/>
        </w:rPr>
      </w:pPr>
      <w:hyperlink w:anchor="_Toc55490256" w:history="1">
        <w:r w:rsidRPr="00FE2EAD">
          <w:rPr>
            <w:rStyle w:val="Hyperlink"/>
          </w:rPr>
          <w:t>2.3</w:t>
        </w:r>
        <w:r>
          <w:rPr>
            <w:rFonts w:asciiTheme="minorHAnsi" w:eastAsiaTheme="minorEastAsia" w:hAnsiTheme="minorHAnsi" w:cstheme="minorBidi"/>
            <w:caps w:val="0"/>
            <w:color w:val="auto"/>
            <w:sz w:val="22"/>
            <w:szCs w:val="22"/>
          </w:rPr>
          <w:tab/>
        </w:r>
        <w:r w:rsidRPr="00FE2EAD">
          <w:rPr>
            <w:rStyle w:val="Hyperlink"/>
          </w:rPr>
          <w:t>ADIANTI BUILDER</w:t>
        </w:r>
        <w:r>
          <w:rPr>
            <w:webHidden/>
          </w:rPr>
          <w:tab/>
        </w:r>
        <w:r>
          <w:rPr>
            <w:webHidden/>
          </w:rPr>
          <w:fldChar w:fldCharType="begin"/>
        </w:r>
        <w:r>
          <w:rPr>
            <w:webHidden/>
          </w:rPr>
          <w:instrText xml:space="preserve"> PAGEREF _Toc55490256 \h </w:instrText>
        </w:r>
        <w:r>
          <w:rPr>
            <w:webHidden/>
          </w:rPr>
        </w:r>
        <w:r>
          <w:rPr>
            <w:webHidden/>
          </w:rPr>
          <w:fldChar w:fldCharType="separate"/>
        </w:r>
        <w:r>
          <w:rPr>
            <w:webHidden/>
          </w:rPr>
          <w:t>17</w:t>
        </w:r>
        <w:r>
          <w:rPr>
            <w:webHidden/>
          </w:rPr>
          <w:fldChar w:fldCharType="end"/>
        </w:r>
      </w:hyperlink>
    </w:p>
    <w:p w14:paraId="52F0614A" w14:textId="36D84896" w:rsidR="005555E9" w:rsidRDefault="005555E9">
      <w:pPr>
        <w:pStyle w:val="Sumrio2"/>
        <w:rPr>
          <w:rFonts w:asciiTheme="minorHAnsi" w:eastAsiaTheme="minorEastAsia" w:hAnsiTheme="minorHAnsi" w:cstheme="minorBidi"/>
          <w:caps w:val="0"/>
          <w:color w:val="auto"/>
          <w:sz w:val="22"/>
          <w:szCs w:val="22"/>
        </w:rPr>
      </w:pPr>
      <w:hyperlink w:anchor="_Toc55490257" w:history="1">
        <w:r w:rsidRPr="00FE2EAD">
          <w:rPr>
            <w:rStyle w:val="Hyperlink"/>
          </w:rPr>
          <w:t>2.4</w:t>
        </w:r>
        <w:r>
          <w:rPr>
            <w:rFonts w:asciiTheme="minorHAnsi" w:eastAsiaTheme="minorEastAsia" w:hAnsiTheme="minorHAnsi" w:cstheme="minorBidi"/>
            <w:caps w:val="0"/>
            <w:color w:val="auto"/>
            <w:sz w:val="22"/>
            <w:szCs w:val="22"/>
          </w:rPr>
          <w:tab/>
        </w:r>
        <w:r w:rsidRPr="00FE2EAD">
          <w:rPr>
            <w:rStyle w:val="Hyperlink"/>
          </w:rPr>
          <w:t>TRABALHOS CORRELATOS</w:t>
        </w:r>
        <w:r>
          <w:rPr>
            <w:webHidden/>
          </w:rPr>
          <w:tab/>
        </w:r>
        <w:r>
          <w:rPr>
            <w:webHidden/>
          </w:rPr>
          <w:fldChar w:fldCharType="begin"/>
        </w:r>
        <w:r>
          <w:rPr>
            <w:webHidden/>
          </w:rPr>
          <w:instrText xml:space="preserve"> PAGEREF _Toc55490257 \h </w:instrText>
        </w:r>
        <w:r>
          <w:rPr>
            <w:webHidden/>
          </w:rPr>
        </w:r>
        <w:r>
          <w:rPr>
            <w:webHidden/>
          </w:rPr>
          <w:fldChar w:fldCharType="separate"/>
        </w:r>
        <w:r>
          <w:rPr>
            <w:webHidden/>
          </w:rPr>
          <w:t>17</w:t>
        </w:r>
        <w:r>
          <w:rPr>
            <w:webHidden/>
          </w:rPr>
          <w:fldChar w:fldCharType="end"/>
        </w:r>
      </w:hyperlink>
    </w:p>
    <w:p w14:paraId="6AD14519" w14:textId="54C9FB5C" w:rsidR="005555E9" w:rsidRDefault="005555E9">
      <w:pPr>
        <w:pStyle w:val="Sumrio3"/>
        <w:rPr>
          <w:rFonts w:asciiTheme="minorHAnsi" w:eastAsiaTheme="minorEastAsia" w:hAnsiTheme="minorHAnsi" w:cstheme="minorBidi"/>
          <w:color w:val="auto"/>
          <w:sz w:val="22"/>
          <w:szCs w:val="22"/>
        </w:rPr>
      </w:pPr>
      <w:hyperlink w:anchor="_Toc55490258" w:history="1">
        <w:r w:rsidRPr="00FE2EAD">
          <w:rPr>
            <w:rStyle w:val="Hyperlink"/>
          </w:rPr>
          <w:t>2.4.1</w:t>
        </w:r>
        <w:r>
          <w:rPr>
            <w:rFonts w:asciiTheme="minorHAnsi" w:eastAsiaTheme="minorEastAsia" w:hAnsiTheme="minorHAnsi" w:cstheme="minorBidi"/>
            <w:color w:val="auto"/>
            <w:sz w:val="22"/>
            <w:szCs w:val="22"/>
          </w:rPr>
          <w:tab/>
        </w:r>
        <w:r w:rsidRPr="00FE2EAD">
          <w:rPr>
            <w:rStyle w:val="Hyperlink"/>
          </w:rPr>
          <w:t>ESTUDO DE CASO DE UTILIZAÇÃO DA METODOLOGIA DEVOPS PARA ATENDER AO PROCESSO DE CONTINUIDADE DE SERVIÇOS CONFORME O FRAMEWORK ITIL</w:t>
        </w:r>
        <w:r>
          <w:rPr>
            <w:webHidden/>
          </w:rPr>
          <w:tab/>
        </w:r>
        <w:r>
          <w:rPr>
            <w:webHidden/>
          </w:rPr>
          <w:fldChar w:fldCharType="begin"/>
        </w:r>
        <w:r>
          <w:rPr>
            <w:webHidden/>
          </w:rPr>
          <w:instrText xml:space="preserve"> PAGEREF _Toc55490258 \h </w:instrText>
        </w:r>
        <w:r>
          <w:rPr>
            <w:webHidden/>
          </w:rPr>
        </w:r>
        <w:r>
          <w:rPr>
            <w:webHidden/>
          </w:rPr>
          <w:fldChar w:fldCharType="separate"/>
        </w:r>
        <w:r>
          <w:rPr>
            <w:webHidden/>
          </w:rPr>
          <w:t>17</w:t>
        </w:r>
        <w:r>
          <w:rPr>
            <w:webHidden/>
          </w:rPr>
          <w:fldChar w:fldCharType="end"/>
        </w:r>
      </w:hyperlink>
    </w:p>
    <w:p w14:paraId="7954BB87" w14:textId="659D2E32" w:rsidR="005555E9" w:rsidRDefault="005555E9">
      <w:pPr>
        <w:pStyle w:val="Sumrio3"/>
        <w:rPr>
          <w:rFonts w:asciiTheme="minorHAnsi" w:eastAsiaTheme="minorEastAsia" w:hAnsiTheme="minorHAnsi" w:cstheme="minorBidi"/>
          <w:color w:val="auto"/>
          <w:sz w:val="22"/>
          <w:szCs w:val="22"/>
        </w:rPr>
      </w:pPr>
      <w:hyperlink w:anchor="_Toc55490259" w:history="1">
        <w:r w:rsidRPr="00FE2EAD">
          <w:rPr>
            <w:rStyle w:val="Hyperlink"/>
          </w:rPr>
          <w:t>2.4.2</w:t>
        </w:r>
        <w:r>
          <w:rPr>
            <w:rFonts w:asciiTheme="minorHAnsi" w:eastAsiaTheme="minorEastAsia" w:hAnsiTheme="minorHAnsi" w:cstheme="minorBidi"/>
            <w:color w:val="auto"/>
            <w:sz w:val="22"/>
            <w:szCs w:val="22"/>
          </w:rPr>
          <w:tab/>
        </w:r>
        <w:r w:rsidRPr="00FE2EAD">
          <w:rPr>
            <w:rStyle w:val="Hyperlink"/>
          </w:rPr>
          <w:t>AUTOMATIZAÇÃO DE ENTREGA DE SOFTWARE EM AMBIENTE ÁGIL DE DESENVOLVIMENTO</w:t>
        </w:r>
        <w:r>
          <w:rPr>
            <w:webHidden/>
          </w:rPr>
          <w:tab/>
        </w:r>
        <w:r>
          <w:rPr>
            <w:webHidden/>
          </w:rPr>
          <w:fldChar w:fldCharType="begin"/>
        </w:r>
        <w:r>
          <w:rPr>
            <w:webHidden/>
          </w:rPr>
          <w:instrText xml:space="preserve"> PAGEREF _Toc55490259 \h </w:instrText>
        </w:r>
        <w:r>
          <w:rPr>
            <w:webHidden/>
          </w:rPr>
        </w:r>
        <w:r>
          <w:rPr>
            <w:webHidden/>
          </w:rPr>
          <w:fldChar w:fldCharType="separate"/>
        </w:r>
        <w:r>
          <w:rPr>
            <w:webHidden/>
          </w:rPr>
          <w:t>20</w:t>
        </w:r>
        <w:r>
          <w:rPr>
            <w:webHidden/>
          </w:rPr>
          <w:fldChar w:fldCharType="end"/>
        </w:r>
      </w:hyperlink>
    </w:p>
    <w:p w14:paraId="42AB162A" w14:textId="28018679" w:rsidR="005555E9" w:rsidRDefault="005555E9">
      <w:pPr>
        <w:pStyle w:val="Sumrio3"/>
        <w:rPr>
          <w:rFonts w:asciiTheme="minorHAnsi" w:eastAsiaTheme="minorEastAsia" w:hAnsiTheme="minorHAnsi" w:cstheme="minorBidi"/>
          <w:color w:val="auto"/>
          <w:sz w:val="22"/>
          <w:szCs w:val="22"/>
        </w:rPr>
      </w:pPr>
      <w:hyperlink w:anchor="_Toc55490260" w:history="1">
        <w:r w:rsidRPr="00FE2EAD">
          <w:rPr>
            <w:rStyle w:val="Hyperlink"/>
          </w:rPr>
          <w:t>2.4.3</w:t>
        </w:r>
        <w:r>
          <w:rPr>
            <w:rFonts w:asciiTheme="minorHAnsi" w:eastAsiaTheme="minorEastAsia" w:hAnsiTheme="minorHAnsi" w:cstheme="minorBidi"/>
            <w:color w:val="auto"/>
            <w:sz w:val="22"/>
            <w:szCs w:val="22"/>
          </w:rPr>
          <w:tab/>
        </w:r>
        <w:r w:rsidRPr="00FE2EAD">
          <w:rPr>
            <w:rStyle w:val="Hyperlink"/>
          </w:rPr>
          <w:t>UM PROCESSO DE INTRODUÇÃO DE DEVOPS EM SISTEMAS LEGADOS</w:t>
        </w:r>
        <w:r>
          <w:rPr>
            <w:webHidden/>
          </w:rPr>
          <w:tab/>
        </w:r>
        <w:r>
          <w:rPr>
            <w:webHidden/>
          </w:rPr>
          <w:fldChar w:fldCharType="begin"/>
        </w:r>
        <w:r>
          <w:rPr>
            <w:webHidden/>
          </w:rPr>
          <w:instrText xml:space="preserve"> PAGEREF _Toc55490260 \h </w:instrText>
        </w:r>
        <w:r>
          <w:rPr>
            <w:webHidden/>
          </w:rPr>
        </w:r>
        <w:r>
          <w:rPr>
            <w:webHidden/>
          </w:rPr>
          <w:fldChar w:fldCharType="separate"/>
        </w:r>
        <w:r>
          <w:rPr>
            <w:webHidden/>
          </w:rPr>
          <w:t>23</w:t>
        </w:r>
        <w:r>
          <w:rPr>
            <w:webHidden/>
          </w:rPr>
          <w:fldChar w:fldCharType="end"/>
        </w:r>
      </w:hyperlink>
    </w:p>
    <w:p w14:paraId="387E274B" w14:textId="39886BEF" w:rsidR="005555E9" w:rsidRDefault="005555E9">
      <w:pPr>
        <w:pStyle w:val="Sumrio1"/>
        <w:rPr>
          <w:rFonts w:asciiTheme="minorHAnsi" w:eastAsiaTheme="minorEastAsia" w:hAnsiTheme="minorHAnsi" w:cstheme="minorBidi"/>
          <w:b w:val="0"/>
          <w:caps w:val="0"/>
          <w:color w:val="auto"/>
          <w:sz w:val="22"/>
          <w:szCs w:val="22"/>
        </w:rPr>
      </w:pPr>
      <w:hyperlink w:anchor="_Toc55490261" w:history="1">
        <w:r w:rsidRPr="00FE2EAD">
          <w:rPr>
            <w:rStyle w:val="Hyperlink"/>
          </w:rPr>
          <w:t>3</w:t>
        </w:r>
        <w:r>
          <w:rPr>
            <w:rFonts w:asciiTheme="minorHAnsi" w:eastAsiaTheme="minorEastAsia" w:hAnsiTheme="minorHAnsi" w:cstheme="minorBidi"/>
            <w:b w:val="0"/>
            <w:caps w:val="0"/>
            <w:color w:val="auto"/>
            <w:sz w:val="22"/>
            <w:szCs w:val="22"/>
          </w:rPr>
          <w:tab/>
        </w:r>
        <w:r w:rsidRPr="00FE2EAD">
          <w:rPr>
            <w:rStyle w:val="Hyperlink"/>
          </w:rPr>
          <w:t>DESENVOLVIMENTO DA FERRAMENTA</w:t>
        </w:r>
        <w:r>
          <w:rPr>
            <w:webHidden/>
          </w:rPr>
          <w:tab/>
        </w:r>
        <w:r>
          <w:rPr>
            <w:webHidden/>
          </w:rPr>
          <w:fldChar w:fldCharType="begin"/>
        </w:r>
        <w:r>
          <w:rPr>
            <w:webHidden/>
          </w:rPr>
          <w:instrText xml:space="preserve"> PAGEREF _Toc55490261 \h </w:instrText>
        </w:r>
        <w:r>
          <w:rPr>
            <w:webHidden/>
          </w:rPr>
        </w:r>
        <w:r>
          <w:rPr>
            <w:webHidden/>
          </w:rPr>
          <w:fldChar w:fldCharType="separate"/>
        </w:r>
        <w:r>
          <w:rPr>
            <w:webHidden/>
          </w:rPr>
          <w:t>25</w:t>
        </w:r>
        <w:r>
          <w:rPr>
            <w:webHidden/>
          </w:rPr>
          <w:fldChar w:fldCharType="end"/>
        </w:r>
      </w:hyperlink>
    </w:p>
    <w:p w14:paraId="5AB64083" w14:textId="39F219C8" w:rsidR="005555E9" w:rsidRDefault="005555E9">
      <w:pPr>
        <w:pStyle w:val="Sumrio2"/>
        <w:rPr>
          <w:rFonts w:asciiTheme="minorHAnsi" w:eastAsiaTheme="minorEastAsia" w:hAnsiTheme="minorHAnsi" w:cstheme="minorBidi"/>
          <w:caps w:val="0"/>
          <w:color w:val="auto"/>
          <w:sz w:val="22"/>
          <w:szCs w:val="22"/>
        </w:rPr>
      </w:pPr>
      <w:hyperlink w:anchor="_Toc55490262" w:history="1">
        <w:r w:rsidRPr="00FE2EAD">
          <w:rPr>
            <w:rStyle w:val="Hyperlink"/>
          </w:rPr>
          <w:t>3.1</w:t>
        </w:r>
        <w:r>
          <w:rPr>
            <w:rFonts w:asciiTheme="minorHAnsi" w:eastAsiaTheme="minorEastAsia" w:hAnsiTheme="minorHAnsi" w:cstheme="minorBidi"/>
            <w:caps w:val="0"/>
            <w:color w:val="auto"/>
            <w:sz w:val="22"/>
            <w:szCs w:val="22"/>
          </w:rPr>
          <w:tab/>
        </w:r>
        <w:r w:rsidRPr="00FE2EAD">
          <w:rPr>
            <w:rStyle w:val="Hyperlink"/>
          </w:rPr>
          <w:t>LEVANTAMENTO DE REQUISITOS</w:t>
        </w:r>
        <w:r>
          <w:rPr>
            <w:webHidden/>
          </w:rPr>
          <w:tab/>
        </w:r>
        <w:r>
          <w:rPr>
            <w:webHidden/>
          </w:rPr>
          <w:fldChar w:fldCharType="begin"/>
        </w:r>
        <w:r>
          <w:rPr>
            <w:webHidden/>
          </w:rPr>
          <w:instrText xml:space="preserve"> PAGEREF _Toc55490262 \h </w:instrText>
        </w:r>
        <w:r>
          <w:rPr>
            <w:webHidden/>
          </w:rPr>
        </w:r>
        <w:r>
          <w:rPr>
            <w:webHidden/>
          </w:rPr>
          <w:fldChar w:fldCharType="separate"/>
        </w:r>
        <w:r>
          <w:rPr>
            <w:webHidden/>
          </w:rPr>
          <w:t>25</w:t>
        </w:r>
        <w:r>
          <w:rPr>
            <w:webHidden/>
          </w:rPr>
          <w:fldChar w:fldCharType="end"/>
        </w:r>
      </w:hyperlink>
    </w:p>
    <w:p w14:paraId="1CD5BA62" w14:textId="4E536A20" w:rsidR="005555E9" w:rsidRDefault="005555E9">
      <w:pPr>
        <w:pStyle w:val="Sumrio2"/>
        <w:rPr>
          <w:rFonts w:asciiTheme="minorHAnsi" w:eastAsiaTheme="minorEastAsia" w:hAnsiTheme="minorHAnsi" w:cstheme="minorBidi"/>
          <w:caps w:val="0"/>
          <w:color w:val="auto"/>
          <w:sz w:val="22"/>
          <w:szCs w:val="22"/>
        </w:rPr>
      </w:pPr>
      <w:hyperlink w:anchor="_Toc55490263" w:history="1">
        <w:r w:rsidRPr="00FE2EAD">
          <w:rPr>
            <w:rStyle w:val="Hyperlink"/>
          </w:rPr>
          <w:t>3.2</w:t>
        </w:r>
        <w:r>
          <w:rPr>
            <w:rFonts w:asciiTheme="minorHAnsi" w:eastAsiaTheme="minorEastAsia" w:hAnsiTheme="minorHAnsi" w:cstheme="minorBidi"/>
            <w:caps w:val="0"/>
            <w:color w:val="auto"/>
            <w:sz w:val="22"/>
            <w:szCs w:val="22"/>
          </w:rPr>
          <w:tab/>
        </w:r>
        <w:r w:rsidRPr="00FE2EAD">
          <w:rPr>
            <w:rStyle w:val="Hyperlink"/>
          </w:rPr>
          <w:t>ESPECIFICAÇÃO</w:t>
        </w:r>
        <w:r>
          <w:rPr>
            <w:webHidden/>
          </w:rPr>
          <w:tab/>
        </w:r>
        <w:r>
          <w:rPr>
            <w:webHidden/>
          </w:rPr>
          <w:fldChar w:fldCharType="begin"/>
        </w:r>
        <w:r>
          <w:rPr>
            <w:webHidden/>
          </w:rPr>
          <w:instrText xml:space="preserve"> PAGEREF _Toc55490263 \h </w:instrText>
        </w:r>
        <w:r>
          <w:rPr>
            <w:webHidden/>
          </w:rPr>
        </w:r>
        <w:r>
          <w:rPr>
            <w:webHidden/>
          </w:rPr>
          <w:fldChar w:fldCharType="separate"/>
        </w:r>
        <w:r>
          <w:rPr>
            <w:webHidden/>
          </w:rPr>
          <w:t>25</w:t>
        </w:r>
        <w:r>
          <w:rPr>
            <w:webHidden/>
          </w:rPr>
          <w:fldChar w:fldCharType="end"/>
        </w:r>
      </w:hyperlink>
    </w:p>
    <w:p w14:paraId="4E5BFE71" w14:textId="6C9DB098" w:rsidR="005555E9" w:rsidRDefault="005555E9">
      <w:pPr>
        <w:pStyle w:val="Sumrio3"/>
        <w:rPr>
          <w:rFonts w:asciiTheme="minorHAnsi" w:eastAsiaTheme="minorEastAsia" w:hAnsiTheme="minorHAnsi" w:cstheme="minorBidi"/>
          <w:color w:val="auto"/>
          <w:sz w:val="22"/>
          <w:szCs w:val="22"/>
        </w:rPr>
      </w:pPr>
      <w:hyperlink w:anchor="_Toc55490264" w:history="1">
        <w:r w:rsidRPr="00FE2EAD">
          <w:rPr>
            <w:rStyle w:val="Hyperlink"/>
          </w:rPr>
          <w:t>3.2.1</w:t>
        </w:r>
        <w:r>
          <w:rPr>
            <w:rFonts w:asciiTheme="minorHAnsi" w:eastAsiaTheme="minorEastAsia" w:hAnsiTheme="minorHAnsi" w:cstheme="minorBidi"/>
            <w:color w:val="auto"/>
            <w:sz w:val="22"/>
            <w:szCs w:val="22"/>
          </w:rPr>
          <w:tab/>
        </w:r>
        <w:r w:rsidRPr="00FE2EAD">
          <w:rPr>
            <w:rStyle w:val="Hyperlink"/>
          </w:rPr>
          <w:t>Diagrama de Caso de Uso</w:t>
        </w:r>
        <w:r>
          <w:rPr>
            <w:webHidden/>
          </w:rPr>
          <w:tab/>
        </w:r>
        <w:r>
          <w:rPr>
            <w:webHidden/>
          </w:rPr>
          <w:fldChar w:fldCharType="begin"/>
        </w:r>
        <w:r>
          <w:rPr>
            <w:webHidden/>
          </w:rPr>
          <w:instrText xml:space="preserve"> PAGEREF _Toc55490264 \h </w:instrText>
        </w:r>
        <w:r>
          <w:rPr>
            <w:webHidden/>
          </w:rPr>
        </w:r>
        <w:r>
          <w:rPr>
            <w:webHidden/>
          </w:rPr>
          <w:fldChar w:fldCharType="separate"/>
        </w:r>
        <w:r>
          <w:rPr>
            <w:webHidden/>
          </w:rPr>
          <w:t>26</w:t>
        </w:r>
        <w:r>
          <w:rPr>
            <w:webHidden/>
          </w:rPr>
          <w:fldChar w:fldCharType="end"/>
        </w:r>
      </w:hyperlink>
    </w:p>
    <w:p w14:paraId="3A3D21C6" w14:textId="368F271B" w:rsidR="005555E9" w:rsidRDefault="005555E9">
      <w:pPr>
        <w:pStyle w:val="Sumrio3"/>
        <w:rPr>
          <w:rFonts w:asciiTheme="minorHAnsi" w:eastAsiaTheme="minorEastAsia" w:hAnsiTheme="minorHAnsi" w:cstheme="minorBidi"/>
          <w:color w:val="auto"/>
          <w:sz w:val="22"/>
          <w:szCs w:val="22"/>
        </w:rPr>
      </w:pPr>
      <w:hyperlink w:anchor="_Toc55490265" w:history="1">
        <w:r w:rsidRPr="00FE2EAD">
          <w:rPr>
            <w:rStyle w:val="Hyperlink"/>
          </w:rPr>
          <w:t>3.2.2</w:t>
        </w:r>
        <w:r>
          <w:rPr>
            <w:rFonts w:asciiTheme="minorHAnsi" w:eastAsiaTheme="minorEastAsia" w:hAnsiTheme="minorHAnsi" w:cstheme="minorBidi"/>
            <w:color w:val="auto"/>
            <w:sz w:val="22"/>
            <w:szCs w:val="22"/>
          </w:rPr>
          <w:tab/>
        </w:r>
        <w:r w:rsidRPr="00FE2EAD">
          <w:rPr>
            <w:rStyle w:val="Hyperlink"/>
          </w:rPr>
          <w:t>Matriz de rastreabilidade dos RFs e sua relação com os Caso de Uso</w:t>
        </w:r>
        <w:r>
          <w:rPr>
            <w:webHidden/>
          </w:rPr>
          <w:tab/>
        </w:r>
        <w:r>
          <w:rPr>
            <w:webHidden/>
          </w:rPr>
          <w:fldChar w:fldCharType="begin"/>
        </w:r>
        <w:r>
          <w:rPr>
            <w:webHidden/>
          </w:rPr>
          <w:instrText xml:space="preserve"> PAGEREF _Toc55490265 \h </w:instrText>
        </w:r>
        <w:r>
          <w:rPr>
            <w:webHidden/>
          </w:rPr>
        </w:r>
        <w:r>
          <w:rPr>
            <w:webHidden/>
          </w:rPr>
          <w:fldChar w:fldCharType="separate"/>
        </w:r>
        <w:r>
          <w:rPr>
            <w:webHidden/>
          </w:rPr>
          <w:t>26</w:t>
        </w:r>
        <w:r>
          <w:rPr>
            <w:webHidden/>
          </w:rPr>
          <w:fldChar w:fldCharType="end"/>
        </w:r>
      </w:hyperlink>
    </w:p>
    <w:p w14:paraId="564571E9" w14:textId="4F8E6A04" w:rsidR="005555E9" w:rsidRDefault="005555E9">
      <w:pPr>
        <w:pStyle w:val="Sumrio3"/>
        <w:rPr>
          <w:rFonts w:asciiTheme="minorHAnsi" w:eastAsiaTheme="minorEastAsia" w:hAnsiTheme="minorHAnsi" w:cstheme="minorBidi"/>
          <w:color w:val="auto"/>
          <w:sz w:val="22"/>
          <w:szCs w:val="22"/>
        </w:rPr>
      </w:pPr>
      <w:hyperlink w:anchor="_Toc55490266" w:history="1">
        <w:r w:rsidRPr="00FE2EAD">
          <w:rPr>
            <w:rStyle w:val="Hyperlink"/>
          </w:rPr>
          <w:t>3.2.3</w:t>
        </w:r>
        <w:r>
          <w:rPr>
            <w:rFonts w:asciiTheme="minorHAnsi" w:eastAsiaTheme="minorEastAsia" w:hAnsiTheme="minorHAnsi" w:cstheme="minorBidi"/>
            <w:color w:val="auto"/>
            <w:sz w:val="22"/>
            <w:szCs w:val="22"/>
          </w:rPr>
          <w:tab/>
        </w:r>
        <w:r w:rsidRPr="00FE2EAD">
          <w:rPr>
            <w:rStyle w:val="Hyperlink"/>
          </w:rPr>
          <w:t>Modelo Entidade Relacionamento</w:t>
        </w:r>
        <w:r>
          <w:rPr>
            <w:webHidden/>
          </w:rPr>
          <w:tab/>
        </w:r>
        <w:r>
          <w:rPr>
            <w:webHidden/>
          </w:rPr>
          <w:fldChar w:fldCharType="begin"/>
        </w:r>
        <w:r>
          <w:rPr>
            <w:webHidden/>
          </w:rPr>
          <w:instrText xml:space="preserve"> PAGEREF _Toc55490266 \h </w:instrText>
        </w:r>
        <w:r>
          <w:rPr>
            <w:webHidden/>
          </w:rPr>
        </w:r>
        <w:r>
          <w:rPr>
            <w:webHidden/>
          </w:rPr>
          <w:fldChar w:fldCharType="separate"/>
        </w:r>
        <w:r>
          <w:rPr>
            <w:webHidden/>
          </w:rPr>
          <w:t>26</w:t>
        </w:r>
        <w:r>
          <w:rPr>
            <w:webHidden/>
          </w:rPr>
          <w:fldChar w:fldCharType="end"/>
        </w:r>
      </w:hyperlink>
    </w:p>
    <w:p w14:paraId="412FCE56" w14:textId="30E712B0" w:rsidR="005555E9" w:rsidRDefault="005555E9">
      <w:pPr>
        <w:pStyle w:val="Sumrio2"/>
        <w:rPr>
          <w:rFonts w:asciiTheme="minorHAnsi" w:eastAsiaTheme="minorEastAsia" w:hAnsiTheme="minorHAnsi" w:cstheme="minorBidi"/>
          <w:caps w:val="0"/>
          <w:color w:val="auto"/>
          <w:sz w:val="22"/>
          <w:szCs w:val="22"/>
        </w:rPr>
      </w:pPr>
      <w:hyperlink w:anchor="_Toc55490267" w:history="1">
        <w:r w:rsidRPr="00FE2EAD">
          <w:rPr>
            <w:rStyle w:val="Hyperlink"/>
          </w:rPr>
          <w:t>3.3</w:t>
        </w:r>
        <w:r>
          <w:rPr>
            <w:rFonts w:asciiTheme="minorHAnsi" w:eastAsiaTheme="minorEastAsia" w:hAnsiTheme="minorHAnsi" w:cstheme="minorBidi"/>
            <w:caps w:val="0"/>
            <w:color w:val="auto"/>
            <w:sz w:val="22"/>
            <w:szCs w:val="22"/>
          </w:rPr>
          <w:tab/>
        </w:r>
        <w:r w:rsidRPr="00FE2EAD">
          <w:rPr>
            <w:rStyle w:val="Hyperlink"/>
          </w:rPr>
          <w:t>IMPLEMENTAÇÃO</w:t>
        </w:r>
        <w:r>
          <w:rPr>
            <w:webHidden/>
          </w:rPr>
          <w:tab/>
        </w:r>
        <w:r>
          <w:rPr>
            <w:webHidden/>
          </w:rPr>
          <w:fldChar w:fldCharType="begin"/>
        </w:r>
        <w:r>
          <w:rPr>
            <w:webHidden/>
          </w:rPr>
          <w:instrText xml:space="preserve"> PAGEREF _Toc55490267 \h </w:instrText>
        </w:r>
        <w:r>
          <w:rPr>
            <w:webHidden/>
          </w:rPr>
        </w:r>
        <w:r>
          <w:rPr>
            <w:webHidden/>
          </w:rPr>
          <w:fldChar w:fldCharType="separate"/>
        </w:r>
        <w:r>
          <w:rPr>
            <w:webHidden/>
          </w:rPr>
          <w:t>26</w:t>
        </w:r>
        <w:r>
          <w:rPr>
            <w:webHidden/>
          </w:rPr>
          <w:fldChar w:fldCharType="end"/>
        </w:r>
      </w:hyperlink>
    </w:p>
    <w:p w14:paraId="620B9926" w14:textId="286E386A" w:rsidR="005555E9" w:rsidRDefault="005555E9">
      <w:pPr>
        <w:pStyle w:val="Sumrio3"/>
        <w:rPr>
          <w:rFonts w:asciiTheme="minorHAnsi" w:eastAsiaTheme="minorEastAsia" w:hAnsiTheme="minorHAnsi" w:cstheme="minorBidi"/>
          <w:color w:val="auto"/>
          <w:sz w:val="22"/>
          <w:szCs w:val="22"/>
        </w:rPr>
      </w:pPr>
      <w:hyperlink w:anchor="_Toc55490268" w:history="1">
        <w:r w:rsidRPr="00FE2EAD">
          <w:rPr>
            <w:rStyle w:val="Hyperlink"/>
          </w:rPr>
          <w:t>3.3.1</w:t>
        </w:r>
        <w:r>
          <w:rPr>
            <w:rFonts w:asciiTheme="minorHAnsi" w:eastAsiaTheme="minorEastAsia" w:hAnsiTheme="minorHAnsi" w:cstheme="minorBidi"/>
            <w:color w:val="auto"/>
            <w:sz w:val="22"/>
            <w:szCs w:val="22"/>
          </w:rPr>
          <w:tab/>
        </w:r>
        <w:r w:rsidRPr="00FE2EAD">
          <w:rPr>
            <w:rStyle w:val="Hyperlink"/>
          </w:rPr>
          <w:t>Técnicas e ferramentas utilizadas</w:t>
        </w:r>
        <w:r>
          <w:rPr>
            <w:webHidden/>
          </w:rPr>
          <w:tab/>
        </w:r>
        <w:r>
          <w:rPr>
            <w:webHidden/>
          </w:rPr>
          <w:fldChar w:fldCharType="begin"/>
        </w:r>
        <w:r>
          <w:rPr>
            <w:webHidden/>
          </w:rPr>
          <w:instrText xml:space="preserve"> PAGEREF _Toc55490268 \h </w:instrText>
        </w:r>
        <w:r>
          <w:rPr>
            <w:webHidden/>
          </w:rPr>
        </w:r>
        <w:r>
          <w:rPr>
            <w:webHidden/>
          </w:rPr>
          <w:fldChar w:fldCharType="separate"/>
        </w:r>
        <w:r>
          <w:rPr>
            <w:webHidden/>
          </w:rPr>
          <w:t>26</w:t>
        </w:r>
        <w:r>
          <w:rPr>
            <w:webHidden/>
          </w:rPr>
          <w:fldChar w:fldCharType="end"/>
        </w:r>
      </w:hyperlink>
    </w:p>
    <w:p w14:paraId="71FF33D3" w14:textId="5347C954" w:rsidR="005555E9" w:rsidRDefault="005555E9">
      <w:pPr>
        <w:pStyle w:val="Sumrio3"/>
        <w:rPr>
          <w:rFonts w:asciiTheme="minorHAnsi" w:eastAsiaTheme="minorEastAsia" w:hAnsiTheme="minorHAnsi" w:cstheme="minorBidi"/>
          <w:color w:val="auto"/>
          <w:sz w:val="22"/>
          <w:szCs w:val="22"/>
        </w:rPr>
      </w:pPr>
      <w:hyperlink w:anchor="_Toc55490269" w:history="1">
        <w:r w:rsidRPr="00FE2EAD">
          <w:rPr>
            <w:rStyle w:val="Hyperlink"/>
          </w:rPr>
          <w:t>3.3.2</w:t>
        </w:r>
        <w:r>
          <w:rPr>
            <w:rFonts w:asciiTheme="minorHAnsi" w:eastAsiaTheme="minorEastAsia" w:hAnsiTheme="minorHAnsi" w:cstheme="minorBidi"/>
            <w:color w:val="auto"/>
            <w:sz w:val="22"/>
            <w:szCs w:val="22"/>
          </w:rPr>
          <w:tab/>
        </w:r>
        <w:r w:rsidRPr="00FE2EAD">
          <w:rPr>
            <w:rStyle w:val="Hyperlink"/>
          </w:rPr>
          <w:t>Operacionalidade da implementação</w:t>
        </w:r>
        <w:r>
          <w:rPr>
            <w:webHidden/>
          </w:rPr>
          <w:tab/>
        </w:r>
        <w:r>
          <w:rPr>
            <w:webHidden/>
          </w:rPr>
          <w:fldChar w:fldCharType="begin"/>
        </w:r>
        <w:r>
          <w:rPr>
            <w:webHidden/>
          </w:rPr>
          <w:instrText xml:space="preserve"> PAGEREF _Toc55490269 \h </w:instrText>
        </w:r>
        <w:r>
          <w:rPr>
            <w:webHidden/>
          </w:rPr>
        </w:r>
        <w:r>
          <w:rPr>
            <w:webHidden/>
          </w:rPr>
          <w:fldChar w:fldCharType="separate"/>
        </w:r>
        <w:r>
          <w:rPr>
            <w:webHidden/>
          </w:rPr>
          <w:t>26</w:t>
        </w:r>
        <w:r>
          <w:rPr>
            <w:webHidden/>
          </w:rPr>
          <w:fldChar w:fldCharType="end"/>
        </w:r>
      </w:hyperlink>
    </w:p>
    <w:p w14:paraId="66740A81" w14:textId="294D2033" w:rsidR="005555E9" w:rsidRDefault="005555E9">
      <w:pPr>
        <w:pStyle w:val="Sumrio2"/>
        <w:rPr>
          <w:rFonts w:asciiTheme="minorHAnsi" w:eastAsiaTheme="minorEastAsia" w:hAnsiTheme="minorHAnsi" w:cstheme="minorBidi"/>
          <w:caps w:val="0"/>
          <w:color w:val="auto"/>
          <w:sz w:val="22"/>
          <w:szCs w:val="22"/>
        </w:rPr>
      </w:pPr>
      <w:hyperlink w:anchor="_Toc55490270" w:history="1">
        <w:r w:rsidRPr="00FE2EAD">
          <w:rPr>
            <w:rStyle w:val="Hyperlink"/>
          </w:rPr>
          <w:t>3.4</w:t>
        </w:r>
        <w:r>
          <w:rPr>
            <w:rFonts w:asciiTheme="minorHAnsi" w:eastAsiaTheme="minorEastAsia" w:hAnsiTheme="minorHAnsi" w:cstheme="minorBidi"/>
            <w:caps w:val="0"/>
            <w:color w:val="auto"/>
            <w:sz w:val="22"/>
            <w:szCs w:val="22"/>
          </w:rPr>
          <w:tab/>
        </w:r>
        <w:r w:rsidRPr="00FE2EAD">
          <w:rPr>
            <w:rStyle w:val="Hyperlink"/>
          </w:rPr>
          <w:t>RESULTADOS E DISCUSSões</w:t>
        </w:r>
        <w:r>
          <w:rPr>
            <w:webHidden/>
          </w:rPr>
          <w:tab/>
        </w:r>
        <w:r>
          <w:rPr>
            <w:webHidden/>
          </w:rPr>
          <w:fldChar w:fldCharType="begin"/>
        </w:r>
        <w:r>
          <w:rPr>
            <w:webHidden/>
          </w:rPr>
          <w:instrText xml:space="preserve"> PAGEREF _Toc55490270 \h </w:instrText>
        </w:r>
        <w:r>
          <w:rPr>
            <w:webHidden/>
          </w:rPr>
        </w:r>
        <w:r>
          <w:rPr>
            <w:webHidden/>
          </w:rPr>
          <w:fldChar w:fldCharType="separate"/>
        </w:r>
        <w:r>
          <w:rPr>
            <w:webHidden/>
          </w:rPr>
          <w:t>26</w:t>
        </w:r>
        <w:r>
          <w:rPr>
            <w:webHidden/>
          </w:rPr>
          <w:fldChar w:fldCharType="end"/>
        </w:r>
      </w:hyperlink>
    </w:p>
    <w:p w14:paraId="0CC3E396" w14:textId="6D5D2FFE" w:rsidR="005555E9" w:rsidRDefault="005555E9">
      <w:pPr>
        <w:pStyle w:val="Sumrio1"/>
        <w:rPr>
          <w:rFonts w:asciiTheme="minorHAnsi" w:eastAsiaTheme="minorEastAsia" w:hAnsiTheme="minorHAnsi" w:cstheme="minorBidi"/>
          <w:b w:val="0"/>
          <w:caps w:val="0"/>
          <w:color w:val="auto"/>
          <w:sz w:val="22"/>
          <w:szCs w:val="22"/>
        </w:rPr>
      </w:pPr>
      <w:hyperlink w:anchor="_Toc55490271" w:history="1">
        <w:r w:rsidRPr="00FE2EAD">
          <w:rPr>
            <w:rStyle w:val="Hyperlink"/>
          </w:rPr>
          <w:t>4</w:t>
        </w:r>
        <w:r>
          <w:rPr>
            <w:rFonts w:asciiTheme="minorHAnsi" w:eastAsiaTheme="minorEastAsia" w:hAnsiTheme="minorHAnsi" w:cstheme="minorBidi"/>
            <w:b w:val="0"/>
            <w:caps w:val="0"/>
            <w:color w:val="auto"/>
            <w:sz w:val="22"/>
            <w:szCs w:val="22"/>
          </w:rPr>
          <w:tab/>
        </w:r>
        <w:r w:rsidRPr="00FE2EAD">
          <w:rPr>
            <w:rStyle w:val="Hyperlink"/>
          </w:rPr>
          <w:t>CONCLUSÕES</w:t>
        </w:r>
        <w:r>
          <w:rPr>
            <w:webHidden/>
          </w:rPr>
          <w:tab/>
        </w:r>
        <w:r>
          <w:rPr>
            <w:webHidden/>
          </w:rPr>
          <w:fldChar w:fldCharType="begin"/>
        </w:r>
        <w:r>
          <w:rPr>
            <w:webHidden/>
          </w:rPr>
          <w:instrText xml:space="preserve"> PAGEREF _Toc55490271 \h </w:instrText>
        </w:r>
        <w:r>
          <w:rPr>
            <w:webHidden/>
          </w:rPr>
        </w:r>
        <w:r>
          <w:rPr>
            <w:webHidden/>
          </w:rPr>
          <w:fldChar w:fldCharType="separate"/>
        </w:r>
        <w:r>
          <w:rPr>
            <w:webHidden/>
          </w:rPr>
          <w:t>27</w:t>
        </w:r>
        <w:r>
          <w:rPr>
            <w:webHidden/>
          </w:rPr>
          <w:fldChar w:fldCharType="end"/>
        </w:r>
      </w:hyperlink>
    </w:p>
    <w:p w14:paraId="51FEBA79" w14:textId="1F941885" w:rsidR="005555E9" w:rsidRDefault="005555E9">
      <w:pPr>
        <w:pStyle w:val="Sumrio2"/>
        <w:rPr>
          <w:rFonts w:asciiTheme="minorHAnsi" w:eastAsiaTheme="minorEastAsia" w:hAnsiTheme="minorHAnsi" w:cstheme="minorBidi"/>
          <w:caps w:val="0"/>
          <w:color w:val="auto"/>
          <w:sz w:val="22"/>
          <w:szCs w:val="22"/>
        </w:rPr>
      </w:pPr>
      <w:hyperlink w:anchor="_Toc55490272" w:history="1">
        <w:r w:rsidRPr="00FE2EAD">
          <w:rPr>
            <w:rStyle w:val="Hyperlink"/>
          </w:rPr>
          <w:t>4.1</w:t>
        </w:r>
        <w:r>
          <w:rPr>
            <w:rFonts w:asciiTheme="minorHAnsi" w:eastAsiaTheme="minorEastAsia" w:hAnsiTheme="minorHAnsi" w:cstheme="minorBidi"/>
            <w:caps w:val="0"/>
            <w:color w:val="auto"/>
            <w:sz w:val="22"/>
            <w:szCs w:val="22"/>
          </w:rPr>
          <w:tab/>
        </w:r>
        <w:r w:rsidRPr="00FE2EAD">
          <w:rPr>
            <w:rStyle w:val="Hyperlink"/>
          </w:rPr>
          <w:t>EXTENSÕES</w:t>
        </w:r>
        <w:r>
          <w:rPr>
            <w:webHidden/>
          </w:rPr>
          <w:tab/>
        </w:r>
        <w:r>
          <w:rPr>
            <w:webHidden/>
          </w:rPr>
          <w:fldChar w:fldCharType="begin"/>
        </w:r>
        <w:r>
          <w:rPr>
            <w:webHidden/>
          </w:rPr>
          <w:instrText xml:space="preserve"> PAGEREF _Toc55490272 \h </w:instrText>
        </w:r>
        <w:r>
          <w:rPr>
            <w:webHidden/>
          </w:rPr>
        </w:r>
        <w:r>
          <w:rPr>
            <w:webHidden/>
          </w:rPr>
          <w:fldChar w:fldCharType="separate"/>
        </w:r>
        <w:r>
          <w:rPr>
            <w:webHidden/>
          </w:rPr>
          <w:t>27</w:t>
        </w:r>
        <w:r>
          <w:rPr>
            <w:webHidden/>
          </w:rPr>
          <w:fldChar w:fldCharType="end"/>
        </w:r>
      </w:hyperlink>
    </w:p>
    <w:p w14:paraId="34448AA6" w14:textId="5E2C19D1" w:rsidR="005555E9" w:rsidRDefault="005555E9">
      <w:pPr>
        <w:pStyle w:val="Sumrio1"/>
        <w:rPr>
          <w:rFonts w:asciiTheme="minorHAnsi" w:eastAsiaTheme="minorEastAsia" w:hAnsiTheme="minorHAnsi" w:cstheme="minorBidi"/>
          <w:b w:val="0"/>
          <w:caps w:val="0"/>
          <w:color w:val="auto"/>
          <w:sz w:val="22"/>
          <w:szCs w:val="22"/>
        </w:rPr>
      </w:pPr>
      <w:hyperlink w:anchor="_Toc55490273" w:history="1">
        <w:r w:rsidRPr="00FE2EAD">
          <w:rPr>
            <w:rStyle w:val="Hyperlink"/>
          </w:rPr>
          <w:t>Referências</w:t>
        </w:r>
        <w:r>
          <w:rPr>
            <w:webHidden/>
          </w:rPr>
          <w:tab/>
        </w:r>
        <w:r>
          <w:rPr>
            <w:webHidden/>
          </w:rPr>
          <w:fldChar w:fldCharType="begin"/>
        </w:r>
        <w:r>
          <w:rPr>
            <w:webHidden/>
          </w:rPr>
          <w:instrText xml:space="preserve"> PAGEREF _Toc55490273 \h </w:instrText>
        </w:r>
        <w:r>
          <w:rPr>
            <w:webHidden/>
          </w:rPr>
        </w:r>
        <w:r>
          <w:rPr>
            <w:webHidden/>
          </w:rPr>
          <w:fldChar w:fldCharType="separate"/>
        </w:r>
        <w:r>
          <w:rPr>
            <w:webHidden/>
          </w:rPr>
          <w:t>28</w:t>
        </w:r>
        <w:r>
          <w:rPr>
            <w:webHidden/>
          </w:rPr>
          <w:fldChar w:fldCharType="end"/>
        </w:r>
      </w:hyperlink>
    </w:p>
    <w:p w14:paraId="4487E237" w14:textId="0918DB57" w:rsidR="005555E9" w:rsidRDefault="005555E9">
      <w:pPr>
        <w:pStyle w:val="Sumrio1"/>
        <w:rPr>
          <w:rFonts w:asciiTheme="minorHAnsi" w:eastAsiaTheme="minorEastAsia" w:hAnsiTheme="minorHAnsi" w:cstheme="minorBidi"/>
          <w:b w:val="0"/>
          <w:caps w:val="0"/>
          <w:color w:val="auto"/>
          <w:sz w:val="22"/>
          <w:szCs w:val="22"/>
        </w:rPr>
      </w:pPr>
      <w:hyperlink w:anchor="_Toc55490274" w:history="1">
        <w:r w:rsidRPr="00FE2EAD">
          <w:rPr>
            <w:rStyle w:val="Hyperlink"/>
          </w:rPr>
          <w:t>APÊNDICE A – Descrição dos Casos de Uso</w:t>
        </w:r>
        <w:r>
          <w:rPr>
            <w:webHidden/>
          </w:rPr>
          <w:tab/>
        </w:r>
        <w:r>
          <w:rPr>
            <w:webHidden/>
          </w:rPr>
          <w:fldChar w:fldCharType="begin"/>
        </w:r>
        <w:r>
          <w:rPr>
            <w:webHidden/>
          </w:rPr>
          <w:instrText xml:space="preserve"> PAGEREF _Toc55490274 \h </w:instrText>
        </w:r>
        <w:r>
          <w:rPr>
            <w:webHidden/>
          </w:rPr>
        </w:r>
        <w:r>
          <w:rPr>
            <w:webHidden/>
          </w:rPr>
          <w:fldChar w:fldCharType="separate"/>
        </w:r>
        <w:r>
          <w:rPr>
            <w:webHidden/>
          </w:rPr>
          <w:t>31</w:t>
        </w:r>
        <w:r>
          <w:rPr>
            <w:webHidden/>
          </w:rPr>
          <w:fldChar w:fldCharType="end"/>
        </w:r>
      </w:hyperlink>
    </w:p>
    <w:p w14:paraId="2BFE1EA4" w14:textId="757AEC0A" w:rsidR="005555E9" w:rsidRDefault="005555E9">
      <w:pPr>
        <w:pStyle w:val="Sumrio1"/>
        <w:rPr>
          <w:rFonts w:asciiTheme="minorHAnsi" w:eastAsiaTheme="minorEastAsia" w:hAnsiTheme="minorHAnsi" w:cstheme="minorBidi"/>
          <w:b w:val="0"/>
          <w:caps w:val="0"/>
          <w:color w:val="auto"/>
          <w:sz w:val="22"/>
          <w:szCs w:val="22"/>
        </w:rPr>
      </w:pPr>
      <w:hyperlink w:anchor="_Toc55490275" w:history="1">
        <w:r w:rsidRPr="00FE2EAD">
          <w:rPr>
            <w:rStyle w:val="Hyperlink"/>
          </w:rPr>
          <w:t>APÊNDICE B – Dicionário de Dados</w:t>
        </w:r>
        <w:r>
          <w:rPr>
            <w:webHidden/>
          </w:rPr>
          <w:tab/>
        </w:r>
        <w:r>
          <w:rPr>
            <w:webHidden/>
          </w:rPr>
          <w:fldChar w:fldCharType="begin"/>
        </w:r>
        <w:r>
          <w:rPr>
            <w:webHidden/>
          </w:rPr>
          <w:instrText xml:space="preserve"> PAGEREF _Toc55490275 \h </w:instrText>
        </w:r>
        <w:r>
          <w:rPr>
            <w:webHidden/>
          </w:rPr>
        </w:r>
        <w:r>
          <w:rPr>
            <w:webHidden/>
          </w:rPr>
          <w:fldChar w:fldCharType="separate"/>
        </w:r>
        <w:r>
          <w:rPr>
            <w:webHidden/>
          </w:rPr>
          <w:t>32</w:t>
        </w:r>
        <w:r>
          <w:rPr>
            <w:webHidden/>
          </w:rPr>
          <w:fldChar w:fldCharType="end"/>
        </w:r>
      </w:hyperlink>
    </w:p>
    <w:p w14:paraId="4EEA3811" w14:textId="571F2D28" w:rsidR="005555E9" w:rsidRDefault="005555E9">
      <w:pPr>
        <w:pStyle w:val="Sumrio1"/>
        <w:rPr>
          <w:rFonts w:asciiTheme="minorHAnsi" w:eastAsiaTheme="minorEastAsia" w:hAnsiTheme="minorHAnsi" w:cstheme="minorBidi"/>
          <w:b w:val="0"/>
          <w:caps w:val="0"/>
          <w:color w:val="auto"/>
          <w:sz w:val="22"/>
          <w:szCs w:val="22"/>
        </w:rPr>
      </w:pPr>
      <w:hyperlink w:anchor="_Toc55490276" w:history="1">
        <w:r w:rsidRPr="00FE2EAD">
          <w:rPr>
            <w:rStyle w:val="Hyperlink"/>
          </w:rPr>
          <w:t>ANEXO A – Exemplo</w:t>
        </w:r>
        <w:r>
          <w:rPr>
            <w:webHidden/>
          </w:rPr>
          <w:tab/>
        </w:r>
        <w:r>
          <w:rPr>
            <w:webHidden/>
          </w:rPr>
          <w:fldChar w:fldCharType="begin"/>
        </w:r>
        <w:r>
          <w:rPr>
            <w:webHidden/>
          </w:rPr>
          <w:instrText xml:space="preserve"> PAGEREF _Toc55490276 \h </w:instrText>
        </w:r>
        <w:r>
          <w:rPr>
            <w:webHidden/>
          </w:rPr>
        </w:r>
        <w:r>
          <w:rPr>
            <w:webHidden/>
          </w:rPr>
          <w:fldChar w:fldCharType="separate"/>
        </w:r>
        <w:r>
          <w:rPr>
            <w:webHidden/>
          </w:rPr>
          <w:t>33</w:t>
        </w:r>
        <w:r>
          <w:rPr>
            <w:webHidden/>
          </w:rPr>
          <w:fldChar w:fldCharType="end"/>
        </w:r>
      </w:hyperlink>
    </w:p>
    <w:p w14:paraId="2A620C42" w14:textId="284D0FF3" w:rsidR="00F255FC" w:rsidRPr="000E2B1E" w:rsidRDefault="005B5347" w:rsidP="001B2F1E">
      <w:pPr>
        <w:pStyle w:val="TF-TEXTO"/>
        <w:sectPr w:rsidR="00F255FC" w:rsidRPr="000E2B1E" w:rsidSect="000F77E3">
          <w:headerReference w:type="default" r:id="rId13"/>
          <w:footerReference w:type="default" r:id="rId14"/>
          <w:pgSz w:w="11907" w:h="16840" w:code="9"/>
          <w:pgMar w:top="1701" w:right="1134" w:bottom="1134" w:left="1701" w:header="720" w:footer="720" w:gutter="0"/>
          <w:pgNumType w:start="1"/>
          <w:cols w:space="708"/>
          <w:docGrid w:linePitch="360"/>
        </w:sectPr>
      </w:pPr>
      <w:r>
        <w:rPr>
          <w:b/>
          <w:caps/>
          <w:noProof/>
          <w:color w:val="000000"/>
        </w:rPr>
        <w:fldChar w:fldCharType="end"/>
      </w:r>
    </w:p>
    <w:p w14:paraId="0E7D0570" w14:textId="77777777" w:rsidR="00F255FC" w:rsidRPr="007D10F2" w:rsidRDefault="00F255FC" w:rsidP="007D10F2">
      <w:pPr>
        <w:pStyle w:val="Ttulo1"/>
      </w:pPr>
      <w:bookmarkStart w:id="7" w:name="_Toc96491849"/>
      <w:bookmarkStart w:id="8" w:name="_Toc55490248"/>
      <w:r w:rsidRPr="007D10F2">
        <w:lastRenderedPageBreak/>
        <w:t>Introdução</w:t>
      </w:r>
      <w:bookmarkEnd w:id="0"/>
      <w:bookmarkEnd w:id="1"/>
      <w:bookmarkEnd w:id="2"/>
      <w:bookmarkEnd w:id="3"/>
      <w:bookmarkEnd w:id="4"/>
      <w:bookmarkEnd w:id="5"/>
      <w:bookmarkEnd w:id="6"/>
      <w:bookmarkEnd w:id="7"/>
      <w:bookmarkEnd w:id="8"/>
    </w:p>
    <w:p w14:paraId="0430A413" w14:textId="77777777" w:rsidR="000D784E" w:rsidRDefault="000D784E" w:rsidP="000D784E">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r>
        <w:t xml:space="preserve">As empresas de Tecnologia da Informação (TI), focadas no desenvolvimento de software, precisam buscar constantemente aprimorar a gestão de seus projetos (VARAJÃO, 2018). Neste contexto surgiu o fenômeno do desenvolvimento ágil, que busca envolver o cliente no trabalho da equipe de desenvolvimento, entregar com maior rapidez e de forma iterativa (NUOTTILA; AALTONEN; KUJALA, 2016). Cabe destacar que as empresas são motivadas pela necessidade de manter seus produtos e/ou serviços em um patamar de qualidade superior e assim inseri-los no mercado com mais rapidez (VARAJÃO, 2018). </w:t>
      </w:r>
    </w:p>
    <w:p w14:paraId="59130DF2" w14:textId="339D13C7" w:rsidR="000D784E" w:rsidRDefault="000D784E" w:rsidP="000D784E">
      <w:pPr>
        <w:pStyle w:val="TF-TEXTO"/>
      </w:pPr>
      <w:r>
        <w:t xml:space="preserve">Conforme a demanda por TI cresceu, métodos ágeis de desenvolvimento de software foram desenvolvidos no final da década de 90, trazendo uma nova abordagem para a organização, implementando a cultura de múltiplas tarefas (SATO, 2014).  Com isso, as equipes operacionais tiveram que aumentar a frequência com que realizavam </w:t>
      </w:r>
      <w:r w:rsidRPr="007C3AA2">
        <w:rPr>
          <w:i/>
        </w:rPr>
        <w:t>deploys</w:t>
      </w:r>
      <w:r>
        <w:t>, acarretando</w:t>
      </w:r>
      <w:r w:rsidR="007C3AA2">
        <w:t xml:space="preserve"> em</w:t>
      </w:r>
      <w:r>
        <w:t xml:space="preserve"> gargalos no processo e as demandas geradas eram inalcançáveis, devido a não utilização de práticas ágeis (SILVA, 2016). De acordo com Humble e Farley (2014), essa evolução ocorreu apenas nas equipes de desenvolvimento de software, estabeleceu-se assim uma diferença de agilidade perante as equipes operacionais.</w:t>
      </w:r>
    </w:p>
    <w:p w14:paraId="4B0ADAB9" w14:textId="18458380" w:rsidR="000D784E" w:rsidRDefault="000D784E" w:rsidP="000D784E">
      <w:pPr>
        <w:pStyle w:val="TF-TEXTO"/>
      </w:pPr>
      <w:r>
        <w:t xml:space="preserve">Sem a utilização destes métodos, as equipes operacionais tiveram que se desenvolver e começar a trabalhar de forma automatizada e dinâmica, para aumentar a velocidade de entrega de software em produção (SILVA, 2016). Humble e Farley (2010) complementam que com o aumento da demanda vinda por parte do desenvolvimento, a taxa de erros na implantação causados pelas equipes operacionais acabou se elevando. Com a iniciativa da automatização, começou-se a trabalhar em com mais colaboração entre as equipes, engajando-se no fornecimento de uma plataforma para realização de testes, implantação e execução de serviços em produção com padronização, segurança e rapidez (KIM </w:t>
      </w:r>
      <w:r w:rsidRPr="007C3AA2">
        <w:rPr>
          <w:i/>
        </w:rPr>
        <w:t>et al.</w:t>
      </w:r>
      <w:r>
        <w:t>, 2016).</w:t>
      </w:r>
    </w:p>
    <w:p w14:paraId="6D465BC6" w14:textId="0C3FC2A6" w:rsidR="005C7541" w:rsidRDefault="000D784E" w:rsidP="000D784E">
      <w:pPr>
        <w:pStyle w:val="TF-TEXTO"/>
      </w:pPr>
      <w:r>
        <w:t xml:space="preserve">Surgiu então, um novo fenômeno a partir da união das palavras Desenvolvimento e Operações (DevOps). Diante deste cenário, propõe-se o desenvolvimento de uma ferramenta que auxiliará o usuário na implantação do DevOps, a partir de um diagnóstico inicial e de recomendações apresentadas pela ferramenta. Conjectura-se assim auxiliar na remoção das barreiras existentes entre as equipes de desenvolvimento e operações, direcionando o uso constante da colaboração entre os times, não apenas na implantação do software, mas em todo seu ciclo de vida (MEDRADO, 2015). </w:t>
      </w:r>
    </w:p>
    <w:p w14:paraId="3F3B9CB6" w14:textId="77777777" w:rsidR="00F255FC" w:rsidRPr="007D10F2" w:rsidRDefault="00F255FC" w:rsidP="001A2D50">
      <w:pPr>
        <w:pStyle w:val="Ttulo2"/>
      </w:pPr>
      <w:bookmarkStart w:id="22" w:name="_Toc55490249"/>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46A6B93" w14:textId="79FC56B1" w:rsidR="00970F1B" w:rsidRDefault="00970F1B" w:rsidP="00970F1B">
      <w:pPr>
        <w:pStyle w:val="TF-TEXTO"/>
      </w:pPr>
      <w:bookmarkStart w:id="23" w:name="_Toc419598584"/>
      <w:bookmarkStart w:id="24" w:name="_Toc420721325"/>
      <w:bookmarkStart w:id="25" w:name="_Toc420721475"/>
      <w:bookmarkStart w:id="26" w:name="_Toc420721570"/>
      <w:bookmarkStart w:id="27" w:name="_Toc420721776"/>
      <w:bookmarkStart w:id="28" w:name="_Toc420723217"/>
      <w:bookmarkStart w:id="29" w:name="_Toc482682380"/>
      <w:bookmarkStart w:id="30" w:name="_Toc54164912"/>
      <w:bookmarkStart w:id="31" w:name="_Toc54165666"/>
      <w:bookmarkStart w:id="32" w:name="_Toc54169324"/>
      <w:bookmarkStart w:id="33" w:name="_Toc96347430"/>
      <w:bookmarkStart w:id="34" w:name="_Toc96357714"/>
      <w:bookmarkStart w:id="35" w:name="_Toc96491851"/>
      <w:r w:rsidRPr="00243142">
        <w:t xml:space="preserve">O objetivo deste trabalho é desenvolver </w:t>
      </w:r>
      <w:r>
        <w:t>uma ferramenta web de apoio à implantação de melhores práticas e processos do DevOps. Sendo os objetivos específicos:</w:t>
      </w:r>
    </w:p>
    <w:p w14:paraId="1961A854" w14:textId="744F1FD5" w:rsidR="00970F1B" w:rsidRPr="00970F1B" w:rsidRDefault="00970F1B" w:rsidP="00970F1B">
      <w:pPr>
        <w:pStyle w:val="TF-ALNEA"/>
      </w:pPr>
      <w:r w:rsidRPr="00970F1B">
        <w:t>disponibilizar para a</w:t>
      </w:r>
      <w:r w:rsidR="00C23C00">
        <w:t>s organizações</w:t>
      </w:r>
      <w:r w:rsidRPr="00970F1B">
        <w:t>, por meio da aplicação de um questionário em uma interface web, um</w:t>
      </w:r>
      <w:r w:rsidR="00C23C00">
        <w:t xml:space="preserve"> diagnóstico para implantação da cultura</w:t>
      </w:r>
      <w:r w:rsidRPr="00970F1B">
        <w:t xml:space="preserve"> DevOps;</w:t>
      </w:r>
    </w:p>
    <w:p w14:paraId="43BD92B5" w14:textId="1EDA8D69" w:rsidR="00970F1B" w:rsidRDefault="00F65C99" w:rsidP="00970F1B">
      <w:pPr>
        <w:pStyle w:val="TF-ALNEA"/>
      </w:pPr>
      <w:r>
        <w:t>fornecer</w:t>
      </w:r>
      <w:r w:rsidR="00970F1B" w:rsidRPr="00970F1B">
        <w:t xml:space="preserve"> aos usuários um diagnóstico acompanhado de soluções e direcionamentos, tais como sugestões de ferramentas que auxiliam na implantação da automatização; </w:t>
      </w:r>
    </w:p>
    <w:p w14:paraId="503B0AF6" w14:textId="221EB845" w:rsidR="005C7541" w:rsidRDefault="00C23C00" w:rsidP="00C23C00">
      <w:pPr>
        <w:pStyle w:val="TF-ALNEA"/>
      </w:pPr>
      <w:r w:rsidRPr="00C23C00">
        <w:t xml:space="preserve">analisar e avaliar a usabilidade e a experiência de usuário das interfaces desenvolvidas pelo método Relationship of M3C with User Requirements and Usability and Communicability Assessment in groupware (RURUCAg), visando avaliar, de </w:t>
      </w:r>
      <w:r w:rsidR="00603C16">
        <w:t>maneira simples, a usabilidade</w:t>
      </w:r>
      <w:r w:rsidRPr="00C23C00">
        <w:t>, a experiência de</w:t>
      </w:r>
      <w:r>
        <w:t xml:space="preserve"> uso e os requisitos do sistema</w:t>
      </w:r>
      <w:r w:rsidR="00970F1B">
        <w:t>.</w:t>
      </w:r>
    </w:p>
    <w:p w14:paraId="04206473" w14:textId="03A7AA96" w:rsidR="00F255FC" w:rsidRDefault="00F255FC" w:rsidP="001A2D50">
      <w:pPr>
        <w:pStyle w:val="Ttulo2"/>
      </w:pPr>
      <w:bookmarkStart w:id="36" w:name="_Toc55490250"/>
      <w:r>
        <w:t>estrutura</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5EE7332B" w14:textId="38A16955" w:rsidR="00C23C00" w:rsidRPr="00A76F92" w:rsidRDefault="00C23C00" w:rsidP="00C23C00">
      <w:pPr>
        <w:pStyle w:val="TF-TEXTO"/>
      </w:pPr>
      <w:r w:rsidRPr="00C23C00">
        <w:t>Este trabalho está dividido em quatro capítulos. O primeiro capítulo apresenta a introdução do trabalho desenvolvido, sua justificativa, os objetivos do trabalho e a estrutura do trabalho. No segundo capítulo, são abordados os conceitos e fundamentos de maior importância para o desenvolvimento d</w:t>
      </w:r>
      <w:r w:rsidR="00F65C99">
        <w:t>a ferramenta</w:t>
      </w:r>
      <w:r w:rsidR="00603C16">
        <w:t>, sendo eles:</w:t>
      </w:r>
      <w:r w:rsidRPr="00C23C00">
        <w:t xml:space="preserve"> os conceitos d</w:t>
      </w:r>
      <w:r w:rsidR="00F65C99">
        <w:t>a cultura</w:t>
      </w:r>
      <w:r w:rsidRPr="00C23C00">
        <w:t xml:space="preserve"> </w:t>
      </w:r>
      <w:r w:rsidR="00F65C99">
        <w:t>DevOps</w:t>
      </w:r>
      <w:r w:rsidRPr="00C23C00">
        <w:t xml:space="preserve">, a usabilidade em sistemas web, </w:t>
      </w:r>
      <w:r w:rsidR="00F65C99">
        <w:t>as ferramentas focadas em automatização</w:t>
      </w:r>
      <w:r w:rsidRPr="00C23C00">
        <w:t xml:space="preserve"> e os trabalhos correlatos. O terceiro capítulo traz os levantamentos de informações, os requisitos necessários para a implementação </w:t>
      </w:r>
      <w:r w:rsidR="009027A3">
        <w:t>da ferramenta</w:t>
      </w:r>
      <w:bookmarkStart w:id="37" w:name="_GoBack"/>
      <w:bookmarkEnd w:id="37"/>
      <w:r w:rsidRPr="00C23C00">
        <w:t xml:space="preserve">, as técnicas e as ferramentas utilizadas, bem como a operacionalidade da implementação e os resultados e discussões são apresentados. Por fim, são apresentadas as conclusões, bem como sugeridas as extensões para serem implementadas no futuro. </w:t>
      </w:r>
    </w:p>
    <w:p w14:paraId="69BA4486" w14:textId="58AE13F7" w:rsidR="00F255FC" w:rsidRPr="00A76F92" w:rsidRDefault="00F255FC" w:rsidP="00A76F92">
      <w:pPr>
        <w:pStyle w:val="TF-TEXTO"/>
      </w:pPr>
    </w:p>
    <w:p w14:paraId="1A85BFAC" w14:textId="77777777" w:rsidR="0036523A" w:rsidRDefault="0036523A" w:rsidP="0036523A">
      <w:pPr>
        <w:pStyle w:val="Ttulo1"/>
      </w:pPr>
      <w:bookmarkStart w:id="38" w:name="_Toc457326634"/>
      <w:bookmarkStart w:id="39" w:name="_Toc419598587"/>
      <w:bookmarkStart w:id="40" w:name="_Toc55490251"/>
      <w:r>
        <w:lastRenderedPageBreak/>
        <w:t>FUNDAMENTAÇÃO TEÓRICA</w:t>
      </w:r>
      <w:bookmarkEnd w:id="38"/>
      <w:bookmarkEnd w:id="40"/>
    </w:p>
    <w:p w14:paraId="75250D2C" w14:textId="6A51AE97" w:rsidR="0036523A" w:rsidRPr="00845270" w:rsidRDefault="001628D8" w:rsidP="001628D8">
      <w:pPr>
        <w:pStyle w:val="TF-TEXTO"/>
      </w:pPr>
      <w:r w:rsidRPr="001628D8">
        <w:t>Neste capítulo são apresentados os conceitos e fundamentos mais relevantes para  elaboração do projeto desenvolvido. Na seção 2.1 é abordad</w:t>
      </w:r>
      <w:r>
        <w:t>o o DevOps, sendo suas subseções: 2.1.1 Definição, 2.1.2 Funcionamento, 2.1.</w:t>
      </w:r>
      <w:r w:rsidR="00A347D9">
        <w:t>2.1</w:t>
      </w:r>
      <w:r>
        <w:t xml:space="preserve"> Plan (Planejamento), </w:t>
      </w:r>
      <w:r w:rsidR="00A347D9">
        <w:t>2.1.2.</w:t>
      </w:r>
      <w:r w:rsidR="00A347D9">
        <w:t xml:space="preserve">2 </w:t>
      </w:r>
      <w:r>
        <w:t>Code (Codificação)</w:t>
      </w:r>
      <w:r w:rsidR="00A347D9">
        <w:t>, 2.1.2.3</w:t>
      </w:r>
      <w:r w:rsidR="00AF20D5">
        <w:t xml:space="preserve"> Build (Construç</w:t>
      </w:r>
      <w:r w:rsidR="00A347D9">
        <w:t>ão), 4.1.2.4 Test (Teste), 4.1.2.5</w:t>
      </w:r>
      <w:r w:rsidR="00AF20D5">
        <w:t xml:space="preserve"> </w:t>
      </w:r>
      <w:r w:rsidR="00232D16">
        <w:t>Release (Lançamento), 4.1.</w:t>
      </w:r>
      <w:r w:rsidR="00A347D9">
        <w:t>2.6</w:t>
      </w:r>
      <w:r w:rsidR="00232D16">
        <w:t xml:space="preserve"> Deploy (Implantação), 4.1.</w:t>
      </w:r>
      <w:r w:rsidR="00A347D9">
        <w:t>2.7</w:t>
      </w:r>
      <w:r w:rsidR="00232D16">
        <w:t xml:space="preserve"> Operate (Operação) e 4.1.</w:t>
      </w:r>
      <w:r w:rsidR="00A347D9">
        <w:t>2.8</w:t>
      </w:r>
      <w:r w:rsidR="00232D16">
        <w:t xml:space="preserve"> Monitor (Monitoramento)</w:t>
      </w:r>
      <w:r w:rsidRPr="001628D8">
        <w:t xml:space="preserve">. A seção 2.2 contextualiza </w:t>
      </w:r>
      <w:r w:rsidR="00A347D9">
        <w:t>as ferramentas de automatização disponíveis no mercado</w:t>
      </w:r>
      <w:r w:rsidRPr="001628D8">
        <w:t xml:space="preserve">. A seção 2.3 </w:t>
      </w:r>
      <w:r w:rsidR="00A347D9">
        <w:t>apresenta a ferramenta Adianti Builder</w:t>
      </w:r>
      <w:r w:rsidRPr="001628D8">
        <w:t>. Por fim, a seção 2.4 a</w:t>
      </w:r>
      <w:r w:rsidR="00A347D9">
        <w:t>presenta os trabalhos correlatos</w:t>
      </w:r>
      <w:r w:rsidRPr="001628D8">
        <w:t>.</w:t>
      </w:r>
      <w:r w:rsidR="0036523A" w:rsidRPr="00845270">
        <w:t xml:space="preserve"> </w:t>
      </w:r>
    </w:p>
    <w:p w14:paraId="297750BD" w14:textId="67915DC0" w:rsidR="00E91A7A" w:rsidRDefault="00F65C99" w:rsidP="001A2D50">
      <w:pPr>
        <w:pStyle w:val="Ttulo2"/>
      </w:pPr>
      <w:bookmarkStart w:id="41" w:name="_Toc411442201"/>
      <w:bookmarkStart w:id="42" w:name="_Toc55490252"/>
      <w:r>
        <w:t>DEVOP</w:t>
      </w:r>
      <w:bookmarkEnd w:id="41"/>
      <w:r>
        <w:t>S</w:t>
      </w:r>
      <w:bookmarkEnd w:id="42"/>
    </w:p>
    <w:p w14:paraId="4EC6837D" w14:textId="0DB234D3" w:rsidR="00C1642F" w:rsidRDefault="00C1642F" w:rsidP="00C1642F">
      <w:pPr>
        <w:pStyle w:val="Ttulo3"/>
      </w:pPr>
      <w:bookmarkStart w:id="43" w:name="_Toc55490253"/>
      <w:r>
        <w:t>Definição</w:t>
      </w:r>
      <w:bookmarkEnd w:id="43"/>
    </w:p>
    <w:p w14:paraId="6B58C3B2" w14:textId="36DE36E8" w:rsidR="001555A5" w:rsidRDefault="00CB4E19" w:rsidP="00C1642F">
      <w:pPr>
        <w:pStyle w:val="TF-TEXTO"/>
      </w:pPr>
      <w:r w:rsidRPr="00CB4E19">
        <w:t>O termo DevOps surgi</w:t>
      </w:r>
      <w:r>
        <w:t xml:space="preserve">u pela </w:t>
      </w:r>
      <w:r w:rsidR="001555A5">
        <w:t>unificação</w:t>
      </w:r>
      <w:r>
        <w:t xml:space="preserve"> das palavras “</w:t>
      </w:r>
      <w:r w:rsidRPr="00CB4E19">
        <w:t>desenvolvimento</w:t>
      </w:r>
      <w:r>
        <w:t>”</w:t>
      </w:r>
      <w:r w:rsidRPr="00CB4E19">
        <w:t xml:space="preserve"> e </w:t>
      </w:r>
      <w:r>
        <w:t>“</w:t>
      </w:r>
      <w:r w:rsidRPr="00CB4E19">
        <w:t>operações</w:t>
      </w:r>
      <w:r>
        <w:t>”</w:t>
      </w:r>
      <w:r w:rsidRPr="00CB4E19">
        <w:t xml:space="preserve">, </w:t>
      </w:r>
      <w:r w:rsidR="001555A5">
        <w:t>as quais</w:t>
      </w:r>
      <w:r w:rsidRPr="00CB4E19">
        <w:t xml:space="preserve"> estão relacionadas a processos </w:t>
      </w:r>
      <w:r w:rsidR="001555A5">
        <w:t>d</w:t>
      </w:r>
      <w:r w:rsidRPr="00CB4E19">
        <w:t>a atividade de construção de</w:t>
      </w:r>
      <w:r>
        <w:t xml:space="preserve"> </w:t>
      </w:r>
      <w:r w:rsidRPr="00CB4E19">
        <w:t>um software</w:t>
      </w:r>
      <w:r w:rsidR="001555A5">
        <w:t xml:space="preserve"> (RIBEIRO, 2019)</w:t>
      </w:r>
      <w:r w:rsidRPr="00CB4E19">
        <w:t xml:space="preserve">. </w:t>
      </w:r>
      <w:r w:rsidR="001555A5">
        <w:t>Segundo Silva (2016) DevOps se tornou popular em 2009 e é um movimento cultural focado na melhoria de entrega ao cliente. Hüttermann (2012) vê o DevOps como um movimento, pois proporciona uma mudança cultural que envolve atividades e aspectos. Dentre eles estão a automatização, medição e o compartilhamento de conhecimentos, podendo estender-se a qualquer prática que venha inovar a interação entre desenvolvimento e operações (HÜTTERMANN, 2012).</w:t>
      </w:r>
    </w:p>
    <w:p w14:paraId="0A6591CA" w14:textId="3DCF207C" w:rsidR="00CB4E19" w:rsidRDefault="001555A5" w:rsidP="001555A5">
      <w:pPr>
        <w:pStyle w:val="TF-TEXTO"/>
      </w:pPr>
      <w:r>
        <w:t>Segundo Ribei</w:t>
      </w:r>
      <w:r w:rsidR="00276220">
        <w:t>r</w:t>
      </w:r>
      <w:r>
        <w:t xml:space="preserve">o (2019), os setores de desenvolvimento e operações </w:t>
      </w:r>
      <w:r w:rsidR="00CB4E19" w:rsidRPr="00CB4E19">
        <w:t>possuem motivações distintas</w:t>
      </w:r>
      <w:r w:rsidR="00276220">
        <w:t>, s</w:t>
      </w:r>
      <w:r w:rsidR="00CB4E19" w:rsidRPr="00CB4E19">
        <w:t xml:space="preserve">endo </w:t>
      </w:r>
      <w:r w:rsidR="00276220">
        <w:t>o</w:t>
      </w:r>
      <w:r w:rsidR="00CB4E19" w:rsidRPr="00CB4E19">
        <w:t xml:space="preserve"> desenvolvimento responsável pela evolução do</w:t>
      </w:r>
      <w:r w:rsidR="00276220">
        <w:t xml:space="preserve"> produto</w:t>
      </w:r>
      <w:r>
        <w:t>, e</w:t>
      </w:r>
      <w:r w:rsidR="00CB4E19" w:rsidRPr="00CB4E19">
        <w:t>nquanto o setor de operações é o responsável pela implantação e manutenção no</w:t>
      </w:r>
      <w:r w:rsidR="00276220">
        <w:t>s</w:t>
      </w:r>
      <w:r w:rsidR="00CB4E19" w:rsidRPr="00CB4E19">
        <w:t xml:space="preserve"> </w:t>
      </w:r>
      <w:r w:rsidR="00CB4E19">
        <w:t>ambiente</w:t>
      </w:r>
      <w:r w:rsidR="00276220">
        <w:t>s.</w:t>
      </w:r>
      <w:r w:rsidR="00CB4E19" w:rsidRPr="00CB4E19">
        <w:t xml:space="preserve"> </w:t>
      </w:r>
      <w:r w:rsidR="00276220">
        <w:t xml:space="preserve">Hüttermann (2012) coloca </w:t>
      </w:r>
      <w:r w:rsidR="00276220">
        <w:t xml:space="preserve">que </w:t>
      </w:r>
      <w:r w:rsidR="00276220">
        <w:t xml:space="preserve">a infraestrutura poderia ser responsiva as mudanças ágeis, como acontece nas metodologias de desenvolvimento ágil de software, que conforme observam Levita et al. (2017), conseguem suprir as diversas demandas do mercado. </w:t>
      </w:r>
      <w:r w:rsidR="00276220">
        <w:t xml:space="preserve"> </w:t>
      </w:r>
      <w:r w:rsidR="00CB4E19" w:rsidRPr="00CB4E19">
        <w:t>Fato é</w:t>
      </w:r>
      <w:r w:rsidR="00276220">
        <w:t xml:space="preserve"> que as equipes </w:t>
      </w:r>
      <w:r w:rsidR="00CB4E19" w:rsidRPr="00CB4E19">
        <w:t>tendem a</w:t>
      </w:r>
      <w:r w:rsidR="00CB4E19">
        <w:t xml:space="preserve"> </w:t>
      </w:r>
      <w:r w:rsidR="00CB4E19" w:rsidRPr="00CB4E19">
        <w:t xml:space="preserve">seguir caminhos </w:t>
      </w:r>
      <w:r w:rsidR="00276220">
        <w:t>diferentes</w:t>
      </w:r>
      <w:r w:rsidR="00CB4E19" w:rsidRPr="00CB4E19">
        <w:t>, principalmente</w:t>
      </w:r>
      <w:r w:rsidR="00276220">
        <w:t xml:space="preserve"> por terem </w:t>
      </w:r>
      <w:r w:rsidR="00CB4E19" w:rsidRPr="00CB4E19">
        <w:t>objetivos distintos</w:t>
      </w:r>
      <w:r w:rsidR="003C47C0">
        <w:t xml:space="preserve"> (GAEA,</w:t>
      </w:r>
      <w:r w:rsidR="00921572">
        <w:t xml:space="preserve"> </w:t>
      </w:r>
      <w:r w:rsidR="003C47C0">
        <w:t>2018</w:t>
      </w:r>
      <w:r w:rsidR="00CB4E19" w:rsidRPr="00CB4E19">
        <w:t>)</w:t>
      </w:r>
      <w:r w:rsidR="00141487">
        <w:t>.</w:t>
      </w:r>
    </w:p>
    <w:p w14:paraId="08A148F0" w14:textId="5E39FBB0" w:rsidR="00C1642F" w:rsidRDefault="00141487" w:rsidP="00C1642F">
      <w:pPr>
        <w:pStyle w:val="TF-TEXTO"/>
      </w:pPr>
      <w:r>
        <w:t xml:space="preserve">Segundo </w:t>
      </w:r>
      <w:r>
        <w:t>Ribeiro (2019)</w:t>
      </w:r>
      <w:r w:rsidR="005555E9">
        <w:t xml:space="preserve">, DevOps traz em seu conceito </w:t>
      </w:r>
      <w:r w:rsidR="005555E9">
        <w:t>práticas destinadas a integrar as equipes de desenvolvimento e operações por meio da comunicação e colaboração, simplificando processos, atingindo um maior nível de qualidade e reduzindo o tempo de entrega.</w:t>
      </w:r>
      <w:r w:rsidR="005555E9">
        <w:t xml:space="preserve"> </w:t>
      </w:r>
      <w:r w:rsidR="00C1642F">
        <w:t>Silva (2016) coloca que práticas como automação e uso de ferramentas constituem os pelares dessa nova cultura.</w:t>
      </w:r>
      <w:r w:rsidR="005555E9">
        <w:t xml:space="preserve"> DevOps é uma combinação de conceitos culturais, práticas e </w:t>
      </w:r>
      <w:r w:rsidR="005555E9">
        <w:lastRenderedPageBreak/>
        <w:t>ferramentas que podem melhorar a capacidade da empresa de distribuir aplicativos e s</w:t>
      </w:r>
      <w:r w:rsidR="005555E9">
        <w:t>erviços em uma velocidade maior (AMAZO</w:t>
      </w:r>
      <w:r w:rsidR="005D3A28">
        <w:t>N</w:t>
      </w:r>
      <w:r w:rsidR="005555E9">
        <w:t>, 2</w:t>
      </w:r>
      <w:r w:rsidR="003C47C0">
        <w:t>020</w:t>
      </w:r>
      <w:r w:rsidR="005555E9">
        <w:t>).</w:t>
      </w:r>
    </w:p>
    <w:p w14:paraId="71DF26A1" w14:textId="5D15AAD4" w:rsidR="005555E9" w:rsidRDefault="005555E9" w:rsidP="007F76E5">
      <w:pPr>
        <w:pStyle w:val="Ttulo3"/>
      </w:pPr>
      <w:bookmarkStart w:id="44" w:name="_Toc55490254"/>
      <w:r>
        <w:t>Funcionamento</w:t>
      </w:r>
      <w:bookmarkEnd w:id="44"/>
    </w:p>
    <w:p w14:paraId="33585532" w14:textId="7434FB2C" w:rsidR="00232D16" w:rsidRPr="00372D29" w:rsidRDefault="00A347D9" w:rsidP="00372D29">
      <w:pPr>
        <w:pStyle w:val="TF-TEXTO"/>
        <w:rPr>
          <w:lang w:val="pt-PT"/>
        </w:rPr>
      </w:pPr>
      <w:r>
        <w:rPr>
          <w:lang w:val="pt-PT"/>
        </w:rPr>
        <w:t>Segundo Ribeiro (2019), c</w:t>
      </w:r>
      <w:r w:rsidRPr="00A347D9">
        <w:rPr>
          <w:lang w:val="pt-PT"/>
        </w:rPr>
        <w:t xml:space="preserve">om a adoção do DevOps nas organizações, as equipes de desenvolvimento e operações </w:t>
      </w:r>
      <w:r>
        <w:rPr>
          <w:lang w:val="pt-PT"/>
        </w:rPr>
        <w:t xml:space="preserve">passarão a atuar com objetivos iguais, deixando de trabalhar de </w:t>
      </w:r>
      <w:r w:rsidRPr="00A347D9">
        <w:rPr>
          <w:lang w:val="pt-PT"/>
        </w:rPr>
        <w:t>forma isolada</w:t>
      </w:r>
      <w:r w:rsidR="003C47C0">
        <w:rPr>
          <w:lang w:val="pt-PT"/>
        </w:rPr>
        <w:t xml:space="preserve">. Ainda segundo Ribeiro (2019) na cultura Devops, assim como em todas as culturar existentes, existem variações em sua adoção, sendo necessária a adaptação a realidade estrutural de cada orgaização. </w:t>
      </w:r>
      <w:r w:rsidR="00921572">
        <w:rPr>
          <w:lang w:val="pt-PT"/>
        </w:rPr>
        <w:t>Entretanto, alguns</w:t>
      </w:r>
      <w:r w:rsidR="003C47C0">
        <w:rPr>
          <w:lang w:val="pt-PT"/>
        </w:rPr>
        <w:t xml:space="preserve"> aspectos assemelham-se dentre todas estas variações, sendo</w:t>
      </w:r>
      <w:r w:rsidR="00921572">
        <w:rPr>
          <w:lang w:val="pt-PT"/>
        </w:rPr>
        <w:t xml:space="preserve"> algumas de</w:t>
      </w:r>
      <w:r w:rsidR="003C47C0">
        <w:rPr>
          <w:lang w:val="pt-PT"/>
        </w:rPr>
        <w:t>las a integração contínua, a automatização de processos, a comunicação e a colaboração (AMAZON, 2020)</w:t>
      </w:r>
      <w:r w:rsidR="00921572">
        <w:rPr>
          <w:lang w:val="pt-PT"/>
        </w:rPr>
        <w:t>.</w:t>
      </w:r>
    </w:p>
    <w:p w14:paraId="0D269147" w14:textId="4AB7EC9E" w:rsidR="00232D16" w:rsidRDefault="00232D16" w:rsidP="007F76E5">
      <w:pPr>
        <w:pStyle w:val="Ttulo4"/>
      </w:pPr>
    </w:p>
    <w:p w14:paraId="0CFD5320" w14:textId="15E34227" w:rsidR="00232D16" w:rsidRDefault="00232D16" w:rsidP="007F76E5">
      <w:pPr>
        <w:pStyle w:val="Ttulo4"/>
      </w:pPr>
    </w:p>
    <w:p w14:paraId="4A6D9108" w14:textId="2C6C4673" w:rsidR="00232D16" w:rsidRDefault="00232D16" w:rsidP="007F76E5">
      <w:pPr>
        <w:pStyle w:val="Ttulo4"/>
      </w:pPr>
    </w:p>
    <w:p w14:paraId="50D78557" w14:textId="5F5AAC44" w:rsidR="00232D16" w:rsidRDefault="00232D16" w:rsidP="007F76E5">
      <w:pPr>
        <w:pStyle w:val="Ttulo4"/>
      </w:pPr>
    </w:p>
    <w:p w14:paraId="348F9228" w14:textId="7A22B978" w:rsidR="00232D16" w:rsidRDefault="00232D16" w:rsidP="007F76E5">
      <w:pPr>
        <w:pStyle w:val="Ttulo4"/>
      </w:pPr>
    </w:p>
    <w:p w14:paraId="2132287B" w14:textId="5C1274D0" w:rsidR="00232D16" w:rsidRDefault="00232D16" w:rsidP="007F76E5">
      <w:pPr>
        <w:pStyle w:val="Ttulo4"/>
      </w:pPr>
    </w:p>
    <w:p w14:paraId="1A10B8F7" w14:textId="77777777" w:rsidR="005555E9" w:rsidRPr="005555E9" w:rsidRDefault="005555E9" w:rsidP="007F76E5">
      <w:pPr>
        <w:pStyle w:val="Ttulo4"/>
      </w:pPr>
    </w:p>
    <w:p w14:paraId="61FBDA36" w14:textId="452163D8" w:rsidR="00E91A7A" w:rsidRDefault="00F65C99" w:rsidP="001A2D50">
      <w:pPr>
        <w:pStyle w:val="Ttulo2"/>
      </w:pPr>
      <w:bookmarkStart w:id="45" w:name="_Toc55490255"/>
      <w:r>
        <w:rPr>
          <w:caps w:val="0"/>
        </w:rPr>
        <w:t>FERRAMENTAS DE AUTOMATAÇÃO</w:t>
      </w:r>
      <w:bookmarkEnd w:id="45"/>
    </w:p>
    <w:p w14:paraId="15EF2AE1" w14:textId="77777777" w:rsidR="00E91A7A" w:rsidRDefault="00E91A7A" w:rsidP="00E91A7A">
      <w:pPr>
        <w:pStyle w:val="TF-TEXTO"/>
      </w:pPr>
    </w:p>
    <w:p w14:paraId="134CA460" w14:textId="3EEA47E5" w:rsidR="00E91A7A" w:rsidRDefault="00F65C99" w:rsidP="001A2D50">
      <w:pPr>
        <w:pStyle w:val="Ttulo2"/>
      </w:pPr>
      <w:bookmarkStart w:id="46" w:name="_Toc55490256"/>
      <w:r>
        <w:rPr>
          <w:caps w:val="0"/>
        </w:rPr>
        <w:t>ADIANTI BUILDER</w:t>
      </w:r>
      <w:bookmarkEnd w:id="46"/>
    </w:p>
    <w:p w14:paraId="71279DD2" w14:textId="77777777" w:rsidR="00E91A7A" w:rsidRDefault="00E91A7A" w:rsidP="00E91A7A">
      <w:pPr>
        <w:pStyle w:val="TF-TEXTO"/>
      </w:pPr>
    </w:p>
    <w:p w14:paraId="17DE73EF" w14:textId="3C2F336B" w:rsidR="00E91A7A" w:rsidRPr="00C76A54" w:rsidRDefault="00C64AFB" w:rsidP="00970F1B">
      <w:pPr>
        <w:pStyle w:val="Ttulo2"/>
      </w:pPr>
      <w:bookmarkStart w:id="47" w:name="_Toc411442205"/>
      <w:bookmarkStart w:id="48" w:name="_Toc55490257"/>
      <w:r>
        <w:rPr>
          <w:caps w:val="0"/>
        </w:rPr>
        <w:t>TRABALHOS CORRELATOS</w:t>
      </w:r>
      <w:bookmarkEnd w:id="47"/>
      <w:bookmarkEnd w:id="48"/>
    </w:p>
    <w:p w14:paraId="192BC68C" w14:textId="77777777" w:rsidR="00970F1B" w:rsidRPr="004E1041" w:rsidRDefault="00970F1B" w:rsidP="00970F1B">
      <w:pPr>
        <w:pStyle w:val="TF-TEXTO"/>
      </w:pPr>
      <w:r w:rsidRPr="00F92FE0">
        <w:t xml:space="preserve">Nesta seção são apresentados trabalhos que apresentam semelhança com os principais objetivos do trabalho proposto. </w:t>
      </w:r>
      <w:r>
        <w:t>A subseção 2.1 aborda</w:t>
      </w:r>
      <w:r w:rsidRPr="00C14A24">
        <w:t xml:space="preserve"> </w:t>
      </w:r>
      <w:r>
        <w:t>a implantação do</w:t>
      </w:r>
      <w:r w:rsidRPr="00C14A24">
        <w:t xml:space="preserve"> </w:t>
      </w:r>
      <w:r>
        <w:t>DevOps</w:t>
      </w:r>
      <w:r w:rsidRPr="00C14A24">
        <w:t xml:space="preserve"> </w:t>
      </w:r>
      <w:r>
        <w:t xml:space="preserve">em conformidade com a </w:t>
      </w:r>
      <w:r w:rsidRPr="004376F6">
        <w:t>Biblioteca de Infraestrut</w:t>
      </w:r>
      <w:r>
        <w:t xml:space="preserve">ura de Tecnologia da Informação, traduzida do inglês </w:t>
      </w:r>
      <w:r w:rsidRPr="000358A6">
        <w:rPr>
          <w:iCs/>
        </w:rPr>
        <w:t>Information Technology Infrastructure Library</w:t>
      </w:r>
      <w:r w:rsidRPr="000358A6">
        <w:t xml:space="preserve"> </w:t>
      </w:r>
      <w:r>
        <w:t>(ITIL)</w:t>
      </w:r>
      <w:r w:rsidRPr="00C14A24">
        <w:t xml:space="preserve"> </w:t>
      </w:r>
      <w:r w:rsidRPr="00F92FE0">
        <w:t>(</w:t>
      </w:r>
      <w:r>
        <w:t>SILVA</w:t>
      </w:r>
      <w:r w:rsidRPr="00F92FE0">
        <w:t xml:space="preserve">; </w:t>
      </w:r>
      <w:r>
        <w:t>GOMES</w:t>
      </w:r>
      <w:r w:rsidRPr="00F92FE0">
        <w:t>, 201</w:t>
      </w:r>
      <w:r>
        <w:t>6</w:t>
      </w:r>
      <w:r w:rsidRPr="00F92FE0">
        <w:t xml:space="preserve">). </w:t>
      </w:r>
      <w:r>
        <w:t xml:space="preserve">A </w:t>
      </w:r>
      <w:r>
        <w:lastRenderedPageBreak/>
        <w:t xml:space="preserve">subseção </w:t>
      </w:r>
      <w:r>
        <w:fldChar w:fldCharType="begin"/>
      </w:r>
      <w:r>
        <w:instrText xml:space="preserve"> REF _Ref42614790 \r \h </w:instrText>
      </w:r>
      <w:r>
        <w:fldChar w:fldCharType="separate"/>
      </w:r>
      <w:r>
        <w:t>2.2</w:t>
      </w:r>
      <w:r>
        <w:fldChar w:fldCharType="end"/>
      </w:r>
      <w:r>
        <w:t xml:space="preserve"> apresenta a construção de um software capaz de integrar ferramentas, técnicas e boas práticas para implementar padrões passíveis de automatização do desenvolvimento de sistemas </w:t>
      </w:r>
      <w:r w:rsidRPr="00F92FE0">
        <w:t>(</w:t>
      </w:r>
      <w:r>
        <w:t>NUNES</w:t>
      </w:r>
      <w:r w:rsidRPr="00F92FE0">
        <w:t>, 201</w:t>
      </w:r>
      <w:r>
        <w:t>4</w:t>
      </w:r>
      <w:r w:rsidRPr="00F92FE0">
        <w:t>)</w:t>
      </w:r>
      <w:r>
        <w:t>. P</w:t>
      </w:r>
      <w:r w:rsidRPr="00F92FE0">
        <w:t xml:space="preserve">or fim, </w:t>
      </w:r>
      <w:r>
        <w:t xml:space="preserve">a subseção </w:t>
      </w:r>
      <w:r>
        <w:fldChar w:fldCharType="begin"/>
      </w:r>
      <w:r>
        <w:instrText xml:space="preserve"> REF _Ref42614822 \r \h </w:instrText>
      </w:r>
      <w:r>
        <w:fldChar w:fldCharType="separate"/>
      </w:r>
      <w:r>
        <w:t>2.3</w:t>
      </w:r>
      <w:r>
        <w:fldChar w:fldCharType="end"/>
      </w:r>
      <w:r>
        <w:t xml:space="preserve"> traz a aplicabilidade do DevOps</w:t>
      </w:r>
      <w:r w:rsidRPr="00134CA8">
        <w:t xml:space="preserve"> em sistemas legados</w:t>
      </w:r>
      <w:r>
        <w:t xml:space="preserve"> </w:t>
      </w:r>
      <w:r w:rsidRPr="00F92FE0">
        <w:t>(</w:t>
      </w:r>
      <w:r>
        <w:t>CRUZ</w:t>
      </w:r>
      <w:r w:rsidRPr="00F92FE0">
        <w:t>, 201</w:t>
      </w:r>
      <w:r>
        <w:t>8</w:t>
      </w:r>
      <w:r w:rsidRPr="00F92FE0">
        <w:t>)</w:t>
      </w:r>
      <w:r>
        <w:t>.</w:t>
      </w:r>
    </w:p>
    <w:p w14:paraId="3F6CA2EE" w14:textId="47E331E0" w:rsidR="00970F1B" w:rsidRPr="0096446E" w:rsidRDefault="00C64AFB" w:rsidP="0096446E">
      <w:pPr>
        <w:pStyle w:val="Ttulo3"/>
      </w:pPr>
      <w:bookmarkStart w:id="49" w:name="_Toc55490258"/>
      <w:r w:rsidRPr="0096446E">
        <w:t>ESTUDO DE CASO DE UTILIZAÇÃO DA METODOLOGIA DEVOPS PARA ATENDER AO PROCESSO DE CONTINUIDADE DE SERVIÇOS CONFORME O FRAMEWORK ITIL</w:t>
      </w:r>
      <w:bookmarkEnd w:id="49"/>
      <w:r w:rsidRPr="0096446E">
        <w:t xml:space="preserve"> </w:t>
      </w:r>
    </w:p>
    <w:p w14:paraId="45B35589" w14:textId="77777777" w:rsidR="00970F1B" w:rsidRPr="00970F1B" w:rsidRDefault="00970F1B" w:rsidP="00970F1B">
      <w:pPr>
        <w:pStyle w:val="TF-TEXTO"/>
      </w:pPr>
      <w:r w:rsidRPr="00970F1B">
        <w:t>Silva e Gomes (2016) tem como principal objetivo provar que as ferramentas e técnicas ágeis observadas no conceito de DevOps podem realmente garantir a continuidade dos serviços de Tecnologia da Informação (TI) de forma eficaz. Este estudo teve como foco a continuidade de serviço, a garantia da eficiência e flexibilidade de infraestrutura de Tecnologia da Informação (TI) e a avaliação da automatização de um processo antes feito manualmente (SILVA; GOMES, 2016). Para uma avaliação da implantação do DevOps, Silva e Gomes (2016) utilizaram duas Virtual Machines (VM), instalando Puppet Master e o Puppet Agent, para a realização de gerenciamento de configurações (PUPPET, 2020). As principais características identificadas são: apresenta indicadores da importância do DevOps; auxiliar a automatização por meio de ferramentas; instiga a automatização de processos e rotinas; avalia os ganhos com a implantação do DevOps (SILVA; GOMES, 2016).</w:t>
      </w:r>
    </w:p>
    <w:p w14:paraId="0BE530C7" w14:textId="4FCCFEC8" w:rsidR="00970F1B" w:rsidRPr="007C3AA2" w:rsidRDefault="00970F1B" w:rsidP="00970F1B">
      <w:pPr>
        <w:pStyle w:val="TF-TEXTO"/>
        <w:rPr>
          <w:lang w:val="en-US"/>
        </w:rPr>
      </w:pPr>
      <w:r w:rsidRPr="00970F1B">
        <w:t xml:space="preserve">Silva e Gomes (2016) ainda listaram três ferramentas que seguem o proposito DevOps, focadas em suportar a automatização da infraestrutura de Tecnologia da Informação (TI). Porém, para que o estudo não se tornasse muito grande, Silva e Gomes (2016) decidiram focar seus esforços na busca por uma ferramenta que auxiliasse na gestão de configuração, pois ela demonstra maiores impactos na continuidade de serviços. </w:t>
      </w:r>
      <w:r w:rsidRPr="007C3AA2">
        <w:rPr>
          <w:lang w:val="en-US"/>
        </w:rPr>
        <w:t>Sendo elas: Ansible (ANSIBLE, 2020); Chef (CHEF, 2020); e Puppet (PUPPET, 2020). A Figura 1 apresenta a ferramenta Puppet.</w:t>
      </w:r>
    </w:p>
    <w:p w14:paraId="728D0B1F" w14:textId="77777777" w:rsidR="00970F1B" w:rsidRDefault="00970F1B" w:rsidP="00970F1B">
      <w:pPr>
        <w:pStyle w:val="TF-FIGURA"/>
        <w:rPr>
          <w:lang w:val="en-US"/>
        </w:rPr>
      </w:pPr>
      <w:bookmarkStart w:id="50" w:name="_Toc54985765"/>
      <w:r w:rsidRPr="00E65097">
        <w:rPr>
          <w:lang w:val="en-US"/>
        </w:rPr>
        <w:lastRenderedPageBreak/>
        <w:t>Figura</w:t>
      </w:r>
      <w:r w:rsidRPr="00C4550E">
        <w:rPr>
          <w:lang w:val="en-US"/>
        </w:rPr>
        <w:t xml:space="preserve"> </w:t>
      </w:r>
      <w:r w:rsidRPr="00C4550E">
        <w:fldChar w:fldCharType="begin"/>
      </w:r>
      <w:r w:rsidRPr="00C4550E">
        <w:rPr>
          <w:lang w:val="en-US"/>
        </w:rPr>
        <w:instrText xml:space="preserve"> SEQ Figura \* ARABIC </w:instrText>
      </w:r>
      <w:r w:rsidRPr="00C4550E">
        <w:fldChar w:fldCharType="separate"/>
      </w:r>
      <w:r>
        <w:rPr>
          <w:noProof/>
          <w:lang w:val="en-US"/>
        </w:rPr>
        <w:t>1</w:t>
      </w:r>
      <w:r w:rsidRPr="00C4550E">
        <w:fldChar w:fldCharType="end"/>
      </w:r>
      <w:r w:rsidRPr="00C4550E">
        <w:rPr>
          <w:lang w:val="en-US"/>
        </w:rPr>
        <w:t>- Puppet Enterprise Status Dashboard</w:t>
      </w:r>
      <w:bookmarkEnd w:id="50"/>
    </w:p>
    <w:p w14:paraId="27F09362" w14:textId="4F2E7FE4" w:rsidR="00970F1B" w:rsidRPr="00C4550E" w:rsidRDefault="00DC1F7D" w:rsidP="00970F1B">
      <w:pPr>
        <w:pStyle w:val="TF-FIGURA"/>
        <w:rPr>
          <w:color w:val="000000"/>
          <w:szCs w:val="24"/>
          <w:lang w:val="en-US"/>
        </w:rPr>
      </w:pPr>
      <w:r w:rsidRPr="007F4273">
        <w:rPr>
          <w:noProof/>
        </w:rPr>
        <w:drawing>
          <wp:inline distT="0" distB="0" distL="0" distR="0" wp14:anchorId="1D7DA867" wp14:editId="05169A6A">
            <wp:extent cx="5753100" cy="4381500"/>
            <wp:effectExtent l="19050" t="19050" r="0" b="0"/>
            <wp:docPr id="5" name="Imagem 4" descr="https://media.webteam.puppet.com/uploads/2020/07/product_web_PE_CONF-1-1024x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s://media.webteam.puppet.com/uploads/2020/07/product_web_PE_CONF-1-1024x7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w="12700" cmpd="sng">
                      <a:solidFill>
                        <a:srgbClr val="000000"/>
                      </a:solidFill>
                      <a:miter lim="800000"/>
                      <a:headEnd/>
                      <a:tailEnd/>
                    </a:ln>
                    <a:effectLst/>
                  </pic:spPr>
                </pic:pic>
              </a:graphicData>
            </a:graphic>
          </wp:inline>
        </w:drawing>
      </w:r>
    </w:p>
    <w:p w14:paraId="5352D876" w14:textId="77777777" w:rsidR="00970F1B" w:rsidRPr="000358A6" w:rsidRDefault="00970F1B" w:rsidP="00970F1B">
      <w:pPr>
        <w:pStyle w:val="TF-FONTE"/>
      </w:pPr>
      <w:r>
        <w:t>Fonte: Puppet (2020).</w:t>
      </w:r>
    </w:p>
    <w:p w14:paraId="2C471A1C" w14:textId="77777777" w:rsidR="00970F1B" w:rsidRPr="00970F1B" w:rsidRDefault="00970F1B" w:rsidP="00970F1B">
      <w:pPr>
        <w:pStyle w:val="TF-TEXTO"/>
      </w:pPr>
      <w:r w:rsidRPr="00970F1B">
        <w:t>A ferramenta Puppet (Figura 1) foi aplicada com a utilização de suas funcionalidades em uma instituição municipal governamental que presta serviços técnicos a outras agências vinculadas a sua organização (SILVA; GOMES, 2016). Silva e Gomes (2016) ainda colocam que o estudo foi composto por oito fases e que ele só se tornou possível com a concepção de governança e DevOps, sendo governança sobre “o que fazer” e para o DevOps a responsabilidade de “como fazer”. O ponto crucial do estudo foi a colaboração entre as equipes, pois a equipe de operações forneceu informações sobre segurança da informação e os componentes responsáveis ​​pela operação e o setor de desenvolvimento os detalhes técnicos e peculiares (SILVA; GOMES; 2016).</w:t>
      </w:r>
    </w:p>
    <w:p w14:paraId="3EC16596" w14:textId="77777777" w:rsidR="00970F1B" w:rsidRPr="00970F1B" w:rsidRDefault="00970F1B" w:rsidP="00970F1B">
      <w:pPr>
        <w:pStyle w:val="TF-TEXTO"/>
      </w:pPr>
      <w:r w:rsidRPr="00970F1B">
        <w:t xml:space="preserve">Como resultado do estudo, Silva e Gomes (2016) pontuam que com o auxílio da automatização na recuperação de um ambiente, não houve interrupções durante o trabalho. Em comparativo ao procedimento manual, além de gerar interrupções, foi necessário a concentração de recursos para que o serviço fosse reestabelecido, acarretando variações de solução devido a possibilidade de má-interpretação dos procedimentos necessários (SILVA; </w:t>
      </w:r>
      <w:r w:rsidRPr="00970F1B">
        <w:lastRenderedPageBreak/>
        <w:t>GOMES, 2016). Silva e Gomes (2016) apresentam também conforme disposto no Quadro 1, um resumo dos resultados obtidos no estudo de caso realizado.</w:t>
      </w:r>
    </w:p>
    <w:p w14:paraId="1C62F4ED" w14:textId="02C01F62" w:rsidR="00970F1B" w:rsidRPr="00C4550E" w:rsidRDefault="00970F1B" w:rsidP="00970F1B">
      <w:pPr>
        <w:pStyle w:val="TF-FONTE"/>
      </w:pPr>
      <w:bookmarkStart w:id="51" w:name="_Toc54985776"/>
      <w:r w:rsidRPr="00C4550E">
        <w:t xml:space="preserve">Quadro </w:t>
      </w:r>
      <w:r w:rsidR="00603C16">
        <w:fldChar w:fldCharType="begin"/>
      </w:r>
      <w:r w:rsidR="00603C16">
        <w:instrText xml:space="preserve"> SEQ Quadro \* ARABIC </w:instrText>
      </w:r>
      <w:r w:rsidR="00603C16">
        <w:fldChar w:fldCharType="separate"/>
      </w:r>
      <w:r w:rsidR="00603C16">
        <w:rPr>
          <w:noProof/>
        </w:rPr>
        <w:t>1</w:t>
      </w:r>
      <w:r w:rsidR="00603C16">
        <w:fldChar w:fldCharType="end"/>
      </w:r>
      <w:r w:rsidRPr="00C4550E">
        <w:t>- Comparativo de resultados em caso de falhas no ambiente produtivo</w:t>
      </w:r>
      <w:bookmarkEnd w:id="51"/>
    </w:p>
    <w:tbl>
      <w:tblPr>
        <w:tblStyle w:val="NormalTable0"/>
        <w:tblW w:w="89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3261"/>
        <w:gridCol w:w="2853"/>
      </w:tblGrid>
      <w:tr w:rsidR="00970F1B" w:rsidRPr="002E2998" w14:paraId="1C3C3BB9" w14:textId="77777777" w:rsidTr="00F65C99">
        <w:trPr>
          <w:trHeight w:val="397"/>
        </w:trPr>
        <w:tc>
          <w:tcPr>
            <w:tcW w:w="2835"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B5ADBE0" w14:textId="77777777" w:rsidR="00970F1B" w:rsidRPr="00C4550E" w:rsidRDefault="00970F1B" w:rsidP="00970F1B">
            <w:pPr>
              <w:pStyle w:val="TF-TEXTO-QUADRO-Centralizado"/>
              <w:rPr>
                <w:lang w:val="pt-BR"/>
              </w:rPr>
            </w:pPr>
            <w:r w:rsidRPr="00C4550E">
              <w:rPr>
                <w:lang w:val="pt-BR"/>
              </w:rPr>
              <w:t>Descrição</w:t>
            </w:r>
          </w:p>
        </w:tc>
        <w:tc>
          <w:tcPr>
            <w:tcW w:w="326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7B1E790" w14:textId="77777777" w:rsidR="00970F1B" w:rsidRPr="00C4550E" w:rsidRDefault="00970F1B" w:rsidP="00970F1B">
            <w:pPr>
              <w:pStyle w:val="TF-TEXTO-QUADRO-Centralizado"/>
              <w:rPr>
                <w:lang w:val="pt-BR"/>
              </w:rPr>
            </w:pPr>
            <w:r w:rsidRPr="00C4550E">
              <w:rPr>
                <w:lang w:val="pt-BR"/>
              </w:rPr>
              <w:t>Antes da implementação</w:t>
            </w:r>
          </w:p>
          <w:p w14:paraId="4F0D21DB" w14:textId="77777777" w:rsidR="00970F1B" w:rsidRPr="00C4550E" w:rsidRDefault="00970F1B" w:rsidP="00970F1B">
            <w:pPr>
              <w:pStyle w:val="TF-TEXTO-QUADRO-Centralizado"/>
              <w:rPr>
                <w:lang w:val="pt-BR"/>
              </w:rPr>
            </w:pPr>
            <w:r w:rsidRPr="00C4550E">
              <w:rPr>
                <w:lang w:val="pt-BR"/>
              </w:rPr>
              <w:t>(Processo Manual)</w:t>
            </w:r>
          </w:p>
        </w:tc>
        <w:tc>
          <w:tcPr>
            <w:tcW w:w="285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5D89E48" w14:textId="77777777" w:rsidR="00970F1B" w:rsidRPr="00C4550E" w:rsidRDefault="00970F1B" w:rsidP="00970F1B">
            <w:pPr>
              <w:pStyle w:val="TF-TEXTO-QUADRO-Centralizado"/>
              <w:rPr>
                <w:lang w:val="pt-BR"/>
              </w:rPr>
            </w:pPr>
            <w:r w:rsidRPr="00C4550E">
              <w:rPr>
                <w:lang w:val="pt-BR"/>
              </w:rPr>
              <w:t>Após implementação</w:t>
            </w:r>
          </w:p>
          <w:p w14:paraId="223D1430" w14:textId="77777777" w:rsidR="00970F1B" w:rsidRPr="00C4550E" w:rsidRDefault="00970F1B" w:rsidP="00970F1B">
            <w:pPr>
              <w:pStyle w:val="TF-TEXTO-QUADRO-Centralizado"/>
              <w:rPr>
                <w:lang w:val="pt-BR"/>
              </w:rPr>
            </w:pPr>
            <w:r w:rsidRPr="00C4550E">
              <w:rPr>
                <w:lang w:val="pt-BR"/>
              </w:rPr>
              <w:t>(Processo DevOps)</w:t>
            </w:r>
          </w:p>
        </w:tc>
      </w:tr>
      <w:tr w:rsidR="00970F1B" w:rsidRPr="002E2998" w14:paraId="64694727" w14:textId="77777777" w:rsidTr="00F65C99">
        <w:trPr>
          <w:trHeight w:val="1052"/>
        </w:trPr>
        <w:tc>
          <w:tcPr>
            <w:tcW w:w="2835" w:type="dxa"/>
            <w:tcBorders>
              <w:top w:val="single" w:sz="4" w:space="0" w:color="000000"/>
              <w:left w:val="single" w:sz="4" w:space="0" w:color="000000"/>
              <w:bottom w:val="single" w:sz="4" w:space="0" w:color="000000"/>
              <w:right w:val="single" w:sz="4" w:space="0" w:color="000000"/>
            </w:tcBorders>
            <w:hideMark/>
          </w:tcPr>
          <w:p w14:paraId="4DCBEA38" w14:textId="77777777" w:rsidR="00970F1B" w:rsidRPr="00C4550E" w:rsidRDefault="00970F1B" w:rsidP="00970F1B">
            <w:pPr>
              <w:pStyle w:val="TF-TEXTO-QUADRO-Centralizado"/>
              <w:rPr>
                <w:lang w:val="pt-BR"/>
              </w:rPr>
            </w:pPr>
            <w:r w:rsidRPr="00C4550E">
              <w:rPr>
                <w:lang w:val="pt-BR"/>
              </w:rPr>
              <w:t>Rastreabilidade e Versionamento</w:t>
            </w:r>
          </w:p>
        </w:tc>
        <w:tc>
          <w:tcPr>
            <w:tcW w:w="3261" w:type="dxa"/>
            <w:tcBorders>
              <w:top w:val="single" w:sz="4" w:space="0" w:color="000000"/>
              <w:left w:val="single" w:sz="4" w:space="0" w:color="000000"/>
              <w:bottom w:val="single" w:sz="4" w:space="0" w:color="000000"/>
              <w:right w:val="single" w:sz="4" w:space="0" w:color="000000"/>
            </w:tcBorders>
            <w:hideMark/>
          </w:tcPr>
          <w:p w14:paraId="22E54129" w14:textId="77777777" w:rsidR="00970F1B" w:rsidRPr="00C4550E" w:rsidRDefault="00970F1B" w:rsidP="00970F1B">
            <w:pPr>
              <w:pStyle w:val="TF-TEXTO-QUADRO-Centralizado"/>
              <w:rPr>
                <w:lang w:val="pt-BR"/>
              </w:rPr>
            </w:pPr>
            <w:r w:rsidRPr="00C4550E">
              <w:rPr>
                <w:lang w:val="pt-BR"/>
              </w:rPr>
              <w:t>As mudanças não podem ser rastreadas nem versionadas.</w:t>
            </w:r>
          </w:p>
        </w:tc>
        <w:tc>
          <w:tcPr>
            <w:tcW w:w="2853" w:type="dxa"/>
            <w:tcBorders>
              <w:top w:val="single" w:sz="4" w:space="0" w:color="000000"/>
              <w:left w:val="single" w:sz="4" w:space="0" w:color="000000"/>
              <w:bottom w:val="single" w:sz="4" w:space="0" w:color="000000"/>
              <w:right w:val="single" w:sz="4" w:space="0" w:color="000000"/>
            </w:tcBorders>
            <w:hideMark/>
          </w:tcPr>
          <w:p w14:paraId="50017B10" w14:textId="77777777" w:rsidR="00970F1B" w:rsidRPr="00C4550E" w:rsidRDefault="00970F1B" w:rsidP="00970F1B">
            <w:pPr>
              <w:pStyle w:val="TF-TEXTO-QUADRO-Centralizado"/>
              <w:rPr>
                <w:lang w:val="pt-BR"/>
              </w:rPr>
            </w:pPr>
            <w:r w:rsidRPr="00C4550E">
              <w:rPr>
                <w:lang w:val="pt-BR"/>
              </w:rPr>
              <w:t>As mudanças nas configurações são versionadas o que possibilita a restauração do serviço a partir do ponto desejado</w:t>
            </w:r>
          </w:p>
          <w:p w14:paraId="63DB055A" w14:textId="77777777" w:rsidR="00970F1B" w:rsidRPr="00C4550E" w:rsidRDefault="00970F1B" w:rsidP="00970F1B">
            <w:pPr>
              <w:pStyle w:val="TF-TEXTO-QUADRO-Centralizado"/>
              <w:rPr>
                <w:lang w:val="pt-BR"/>
              </w:rPr>
            </w:pPr>
            <w:r w:rsidRPr="00C4550E">
              <w:rPr>
                <w:lang w:val="pt-BR"/>
              </w:rPr>
              <w:t>(infraestrutura como código).</w:t>
            </w:r>
          </w:p>
        </w:tc>
      </w:tr>
      <w:tr w:rsidR="00970F1B" w:rsidRPr="002E2998" w14:paraId="4C4C0845" w14:textId="77777777" w:rsidTr="00F65C99">
        <w:trPr>
          <w:trHeight w:val="1513"/>
        </w:trPr>
        <w:tc>
          <w:tcPr>
            <w:tcW w:w="2835" w:type="dxa"/>
            <w:tcBorders>
              <w:top w:val="single" w:sz="4" w:space="0" w:color="000000"/>
              <w:left w:val="single" w:sz="4" w:space="0" w:color="000000"/>
              <w:bottom w:val="single" w:sz="4" w:space="0" w:color="000000"/>
              <w:right w:val="single" w:sz="4" w:space="0" w:color="000000"/>
            </w:tcBorders>
            <w:hideMark/>
          </w:tcPr>
          <w:p w14:paraId="35DB8DDE" w14:textId="77777777" w:rsidR="00970F1B" w:rsidRPr="00C4550E" w:rsidRDefault="00970F1B" w:rsidP="00970F1B">
            <w:pPr>
              <w:pStyle w:val="TF-TEXTO-QUADRO-Centralizado"/>
              <w:rPr>
                <w:lang w:val="pt-BR"/>
              </w:rPr>
            </w:pPr>
            <w:r w:rsidRPr="00C4550E">
              <w:rPr>
                <w:lang w:val="pt-BR"/>
              </w:rPr>
              <w:t>Tempo de recuperação</w:t>
            </w:r>
          </w:p>
          <w:p w14:paraId="42DE4A4D" w14:textId="77777777" w:rsidR="00970F1B" w:rsidRPr="00C4550E" w:rsidRDefault="00970F1B" w:rsidP="00970F1B">
            <w:pPr>
              <w:pStyle w:val="TF-TEXTO-QUADRO-Centralizado"/>
              <w:rPr>
                <w:lang w:val="pt-BR"/>
              </w:rPr>
            </w:pPr>
            <w:r w:rsidRPr="00C4550E">
              <w:rPr>
                <w:bCs/>
                <w:lang w:val="pt-BR"/>
              </w:rPr>
              <w:t>Muito Baixo:</w:t>
            </w:r>
            <w:r w:rsidRPr="00C4550E">
              <w:rPr>
                <w:lang w:val="pt-BR"/>
              </w:rPr>
              <w:t xml:space="preserve"> </w:t>
            </w:r>
            <w:r w:rsidRPr="00C4550E">
              <w:rPr>
                <w:u w:val="single"/>
                <w:lang w:val="pt-BR"/>
              </w:rPr>
              <w:t>&lt;</w:t>
            </w:r>
            <w:r w:rsidRPr="00C4550E">
              <w:rPr>
                <w:lang w:val="pt-BR"/>
              </w:rPr>
              <w:t xml:space="preserve"> 30min; </w:t>
            </w:r>
          </w:p>
          <w:p w14:paraId="64D53ED7" w14:textId="77777777" w:rsidR="00970F1B" w:rsidRPr="00C4550E" w:rsidRDefault="00970F1B" w:rsidP="00970F1B">
            <w:pPr>
              <w:pStyle w:val="TF-TEXTO-QUADRO-Centralizado"/>
              <w:rPr>
                <w:lang w:val="pt-BR"/>
              </w:rPr>
            </w:pPr>
            <w:r w:rsidRPr="00C4550E">
              <w:rPr>
                <w:bCs/>
                <w:lang w:val="pt-BR"/>
              </w:rPr>
              <w:t>Baixo:</w:t>
            </w:r>
            <w:r w:rsidRPr="00C4550E">
              <w:rPr>
                <w:lang w:val="pt-BR"/>
              </w:rPr>
              <w:t xml:space="preserve"> </w:t>
            </w:r>
            <w:r w:rsidRPr="00C4550E">
              <w:rPr>
                <w:u w:val="single"/>
                <w:lang w:val="pt-BR"/>
              </w:rPr>
              <w:t>&lt;</w:t>
            </w:r>
            <w:r w:rsidRPr="00C4550E">
              <w:rPr>
                <w:lang w:val="pt-BR"/>
              </w:rPr>
              <w:t xml:space="preserve"> 60min</w:t>
            </w:r>
            <w:r w:rsidRPr="007C3AA2">
              <w:rPr>
                <w:lang w:val="pt-BR"/>
              </w:rPr>
              <w:t>;</w:t>
            </w:r>
            <w:r w:rsidRPr="00C4550E">
              <w:rPr>
                <w:lang w:val="pt-BR"/>
              </w:rPr>
              <w:t xml:space="preserve"> </w:t>
            </w:r>
            <w:r w:rsidRPr="00C4550E">
              <w:rPr>
                <w:lang w:val="pt-BR"/>
              </w:rPr>
              <w:br/>
            </w:r>
            <w:r w:rsidRPr="00C4550E">
              <w:rPr>
                <w:bCs/>
                <w:lang w:val="pt-BR"/>
              </w:rPr>
              <w:t>Moderado:</w:t>
            </w:r>
            <w:r w:rsidRPr="00C4550E">
              <w:rPr>
                <w:lang w:val="pt-BR"/>
              </w:rPr>
              <w:t xml:space="preserve"> 61min. </w:t>
            </w:r>
            <w:r w:rsidRPr="00C4550E">
              <w:rPr>
                <w:u w:val="single"/>
                <w:lang w:val="pt-BR"/>
              </w:rPr>
              <w:t>&lt;</w:t>
            </w:r>
            <w:r w:rsidRPr="00C4550E">
              <w:rPr>
                <w:lang w:val="pt-BR"/>
              </w:rPr>
              <w:t xml:space="preserve"> 120min; </w:t>
            </w:r>
          </w:p>
          <w:p w14:paraId="63D8BA43" w14:textId="77777777" w:rsidR="00970F1B" w:rsidRPr="00C4550E" w:rsidRDefault="00970F1B" w:rsidP="00970F1B">
            <w:pPr>
              <w:pStyle w:val="TF-TEXTO-QUADRO-Centralizado"/>
              <w:rPr>
                <w:lang w:val="pt-BR"/>
              </w:rPr>
            </w:pPr>
            <w:r w:rsidRPr="00C4550E">
              <w:rPr>
                <w:bCs/>
                <w:lang w:val="pt-BR"/>
              </w:rPr>
              <w:t>Alto</w:t>
            </w:r>
            <w:r w:rsidRPr="00C4550E">
              <w:rPr>
                <w:lang w:val="pt-BR"/>
              </w:rPr>
              <w:t xml:space="preserve">: 121min. </w:t>
            </w:r>
            <w:r w:rsidRPr="00C4550E">
              <w:rPr>
                <w:u w:val="single"/>
                <w:lang w:val="pt-BR"/>
              </w:rPr>
              <w:t>&lt;</w:t>
            </w:r>
            <w:r w:rsidRPr="00C4550E">
              <w:rPr>
                <w:lang w:val="pt-BR"/>
              </w:rPr>
              <w:t xml:space="preserve"> 360min.</w:t>
            </w:r>
            <w:r w:rsidRPr="00C4550E">
              <w:t xml:space="preserve">; </w:t>
            </w:r>
          </w:p>
          <w:p w14:paraId="0C6E755C" w14:textId="77777777" w:rsidR="00970F1B" w:rsidRPr="00C4550E" w:rsidRDefault="00970F1B" w:rsidP="00970F1B">
            <w:pPr>
              <w:pStyle w:val="TF-TEXTO-QUADRO-Centralizado"/>
              <w:rPr>
                <w:lang w:val="pt-BR"/>
              </w:rPr>
            </w:pPr>
            <w:r w:rsidRPr="00C4550E">
              <w:rPr>
                <w:bCs/>
                <w:lang w:val="pt-BR"/>
              </w:rPr>
              <w:t>Muito Alto</w:t>
            </w:r>
            <w:r w:rsidRPr="00C4550E">
              <w:rPr>
                <w:lang w:val="pt-BR"/>
              </w:rPr>
              <w:t xml:space="preserve">: </w:t>
            </w:r>
            <w:r w:rsidRPr="00C4550E">
              <w:rPr>
                <w:u w:val="single"/>
                <w:lang w:val="pt-BR"/>
              </w:rPr>
              <w:t>&gt;</w:t>
            </w:r>
            <w:r w:rsidRPr="00C4550E">
              <w:rPr>
                <w:lang w:val="pt-BR"/>
              </w:rPr>
              <w:t xml:space="preserve"> 361min.</w:t>
            </w:r>
          </w:p>
        </w:tc>
        <w:tc>
          <w:tcPr>
            <w:tcW w:w="3261" w:type="dxa"/>
            <w:tcBorders>
              <w:top w:val="single" w:sz="4" w:space="0" w:color="000000"/>
              <w:left w:val="single" w:sz="4" w:space="0" w:color="000000"/>
              <w:bottom w:val="single" w:sz="4" w:space="0" w:color="000000"/>
              <w:right w:val="single" w:sz="4" w:space="0" w:color="000000"/>
            </w:tcBorders>
            <w:hideMark/>
          </w:tcPr>
          <w:p w14:paraId="0498F5CF" w14:textId="77777777" w:rsidR="00970F1B" w:rsidRPr="00C4550E" w:rsidRDefault="00970F1B" w:rsidP="00970F1B">
            <w:pPr>
              <w:pStyle w:val="TF-TEXTO-QUADRO-Centralizado"/>
              <w:rPr>
                <w:lang w:val="pt-BR"/>
              </w:rPr>
            </w:pPr>
            <w:r w:rsidRPr="00C4550E">
              <w:rPr>
                <w:lang w:val="pt-BR"/>
              </w:rPr>
              <w:t xml:space="preserve">Alto podendo chegar a </w:t>
            </w:r>
            <w:r w:rsidRPr="00C4550E">
              <w:rPr>
                <w:bCs/>
                <w:lang w:val="pt-BR"/>
              </w:rPr>
              <w:t>Muito Alto</w:t>
            </w:r>
            <w:r w:rsidRPr="00C4550E">
              <w:rPr>
                <w:lang w:val="pt-BR"/>
              </w:rPr>
              <w:t xml:space="preserve"> se o especialista não estiver presente.</w:t>
            </w:r>
          </w:p>
        </w:tc>
        <w:tc>
          <w:tcPr>
            <w:tcW w:w="2853" w:type="dxa"/>
            <w:tcBorders>
              <w:top w:val="single" w:sz="4" w:space="0" w:color="000000"/>
              <w:left w:val="single" w:sz="4" w:space="0" w:color="000000"/>
              <w:bottom w:val="single" w:sz="4" w:space="0" w:color="000000"/>
              <w:right w:val="single" w:sz="4" w:space="0" w:color="000000"/>
            </w:tcBorders>
            <w:hideMark/>
          </w:tcPr>
          <w:p w14:paraId="7B1AC031" w14:textId="77777777" w:rsidR="00970F1B" w:rsidRPr="00C4550E" w:rsidRDefault="00970F1B" w:rsidP="00970F1B">
            <w:pPr>
              <w:pStyle w:val="TF-TEXTO-QUADRO-Centralizado"/>
              <w:rPr>
                <w:lang w:val="pt-BR"/>
              </w:rPr>
            </w:pPr>
            <w:r w:rsidRPr="00C4550E">
              <w:rPr>
                <w:lang w:val="pt-BR"/>
              </w:rPr>
              <w:t xml:space="preserve">Muito baixo. Possibilidade de redução do </w:t>
            </w:r>
            <w:r w:rsidRPr="007C3AA2">
              <w:rPr>
                <w:i/>
                <w:lang w:val="pt-BR"/>
              </w:rPr>
              <w:t>Service Level Agreement</w:t>
            </w:r>
            <w:r w:rsidRPr="00C4550E">
              <w:rPr>
                <w:lang w:val="pt-BR"/>
              </w:rPr>
              <w:t xml:space="preserve"> (SLA).</w:t>
            </w:r>
          </w:p>
        </w:tc>
      </w:tr>
      <w:tr w:rsidR="00970F1B" w:rsidRPr="002E2998" w14:paraId="645AE06E" w14:textId="77777777" w:rsidTr="00F65C99">
        <w:trPr>
          <w:trHeight w:val="1696"/>
        </w:trPr>
        <w:tc>
          <w:tcPr>
            <w:tcW w:w="2835" w:type="dxa"/>
            <w:tcBorders>
              <w:top w:val="single" w:sz="4" w:space="0" w:color="000000"/>
              <w:left w:val="single" w:sz="4" w:space="0" w:color="000000"/>
              <w:bottom w:val="single" w:sz="4" w:space="0" w:color="000000"/>
              <w:right w:val="single" w:sz="4" w:space="0" w:color="000000"/>
            </w:tcBorders>
            <w:hideMark/>
          </w:tcPr>
          <w:p w14:paraId="1BE60B45" w14:textId="77777777" w:rsidR="00970F1B" w:rsidRPr="00C4550E" w:rsidRDefault="00970F1B" w:rsidP="00970F1B">
            <w:pPr>
              <w:pStyle w:val="TF-TEXTO-QUADRO-Centralizado"/>
              <w:rPr>
                <w:lang w:val="pt-BR"/>
              </w:rPr>
            </w:pPr>
            <w:r w:rsidRPr="00C4550E">
              <w:rPr>
                <w:lang w:val="pt-BR"/>
              </w:rPr>
              <w:t>Conhecimento da equipe (Membros que sabem restabelecer o serviço)</w:t>
            </w:r>
          </w:p>
          <w:p w14:paraId="634B257D" w14:textId="77777777" w:rsidR="00970F1B" w:rsidRPr="00C4550E" w:rsidRDefault="00970F1B" w:rsidP="00970F1B">
            <w:pPr>
              <w:pStyle w:val="TF-TEXTO-QUADRO-Centralizado"/>
              <w:rPr>
                <w:lang w:val="pt-BR"/>
              </w:rPr>
            </w:pPr>
            <w:r w:rsidRPr="00C4550E">
              <w:rPr>
                <w:lang w:val="pt-BR"/>
              </w:rPr>
              <w:t>Muito ruim: 0% até 25%;</w:t>
            </w:r>
          </w:p>
          <w:p w14:paraId="54EA1AEE" w14:textId="77777777" w:rsidR="00970F1B" w:rsidRPr="00C4550E" w:rsidRDefault="00970F1B" w:rsidP="00970F1B">
            <w:pPr>
              <w:pStyle w:val="TF-TEXTO-QUADRO-Centralizado"/>
              <w:rPr>
                <w:lang w:val="pt-BR"/>
              </w:rPr>
            </w:pPr>
            <w:r w:rsidRPr="00C4550E">
              <w:rPr>
                <w:lang w:val="pt-BR"/>
              </w:rPr>
              <w:t>Ruim: 26% 49%;</w:t>
            </w:r>
          </w:p>
          <w:p w14:paraId="3417F33B" w14:textId="77777777" w:rsidR="00970F1B" w:rsidRPr="00C4550E" w:rsidRDefault="00970F1B" w:rsidP="00970F1B">
            <w:pPr>
              <w:pStyle w:val="TF-TEXTO-QUADRO-Centralizado"/>
              <w:rPr>
                <w:lang w:val="pt-BR"/>
              </w:rPr>
            </w:pPr>
            <w:r w:rsidRPr="00C4550E">
              <w:rPr>
                <w:lang w:val="pt-BR"/>
              </w:rPr>
              <w:t xml:space="preserve">Bom: 51%. </w:t>
            </w:r>
            <w:r w:rsidRPr="00C4550E">
              <w:rPr>
                <w:u w:val="single"/>
                <w:lang w:val="pt-BR"/>
              </w:rPr>
              <w:t>&lt;</w:t>
            </w:r>
            <w:r w:rsidRPr="00C4550E">
              <w:rPr>
                <w:lang w:val="pt-BR"/>
              </w:rPr>
              <w:t xml:space="preserve"> 75%;</w:t>
            </w:r>
          </w:p>
          <w:p w14:paraId="15DADEF3" w14:textId="77777777" w:rsidR="00970F1B" w:rsidRPr="00C4550E" w:rsidRDefault="00970F1B" w:rsidP="00970F1B">
            <w:pPr>
              <w:pStyle w:val="TF-TEXTO-QUADRO-Centralizado"/>
              <w:rPr>
                <w:lang w:val="pt-BR"/>
              </w:rPr>
            </w:pPr>
            <w:r w:rsidRPr="00C4550E">
              <w:rPr>
                <w:lang w:val="pt-BR"/>
              </w:rPr>
              <w:t xml:space="preserve">Excelente 76% </w:t>
            </w:r>
            <w:r w:rsidRPr="00C4550E">
              <w:rPr>
                <w:u w:val="single"/>
                <w:lang w:val="pt-BR"/>
              </w:rPr>
              <w:t>&lt;</w:t>
            </w:r>
            <w:r w:rsidRPr="00C4550E">
              <w:rPr>
                <w:lang w:val="pt-BR"/>
              </w:rPr>
              <w:t xml:space="preserve"> 100%.</w:t>
            </w:r>
          </w:p>
        </w:tc>
        <w:tc>
          <w:tcPr>
            <w:tcW w:w="3261" w:type="dxa"/>
            <w:tcBorders>
              <w:top w:val="single" w:sz="4" w:space="0" w:color="000000"/>
              <w:left w:val="single" w:sz="4" w:space="0" w:color="000000"/>
              <w:bottom w:val="single" w:sz="4" w:space="0" w:color="000000"/>
              <w:right w:val="single" w:sz="4" w:space="0" w:color="000000"/>
            </w:tcBorders>
            <w:hideMark/>
          </w:tcPr>
          <w:p w14:paraId="08A7D2D1" w14:textId="77777777" w:rsidR="00970F1B" w:rsidRPr="00C4550E" w:rsidRDefault="00970F1B" w:rsidP="00970F1B">
            <w:pPr>
              <w:pStyle w:val="TF-TEXTO-QUADRO-Centralizado"/>
              <w:rPr>
                <w:lang w:val="pt-BR"/>
              </w:rPr>
            </w:pPr>
            <w:r w:rsidRPr="00C4550E">
              <w:rPr>
                <w:lang w:val="pt-BR"/>
              </w:rPr>
              <w:t>Muito ruim. Poucos sabem restabelecer o ambiente. Na ausência dos especialistas o trabalho é interrompido.</w:t>
            </w:r>
          </w:p>
        </w:tc>
        <w:tc>
          <w:tcPr>
            <w:tcW w:w="2853" w:type="dxa"/>
            <w:tcBorders>
              <w:top w:val="single" w:sz="4" w:space="0" w:color="000000"/>
              <w:left w:val="single" w:sz="4" w:space="0" w:color="000000"/>
              <w:bottom w:val="single" w:sz="4" w:space="0" w:color="000000"/>
              <w:right w:val="single" w:sz="4" w:space="0" w:color="000000"/>
            </w:tcBorders>
            <w:hideMark/>
          </w:tcPr>
          <w:p w14:paraId="294F5ACB" w14:textId="77777777" w:rsidR="00970F1B" w:rsidRPr="00C4550E" w:rsidRDefault="00970F1B" w:rsidP="00970F1B">
            <w:pPr>
              <w:pStyle w:val="TF-TEXTO-QUADRO-Centralizado"/>
              <w:rPr>
                <w:lang w:val="pt-BR"/>
              </w:rPr>
            </w:pPr>
            <w:r w:rsidRPr="00C4550E">
              <w:rPr>
                <w:lang w:val="pt-BR"/>
              </w:rPr>
              <w:t>Bom. Mais membros conhecem o processo de restauração, já que o processo é simplificado com auxílio de uma ferramenta.</w:t>
            </w:r>
          </w:p>
        </w:tc>
      </w:tr>
      <w:tr w:rsidR="00970F1B" w:rsidRPr="002E2998" w14:paraId="160AB4AE" w14:textId="77777777" w:rsidTr="00F65C99">
        <w:trPr>
          <w:trHeight w:val="1617"/>
        </w:trPr>
        <w:tc>
          <w:tcPr>
            <w:tcW w:w="2835" w:type="dxa"/>
            <w:tcBorders>
              <w:top w:val="single" w:sz="4" w:space="0" w:color="000000"/>
              <w:left w:val="single" w:sz="4" w:space="0" w:color="000000"/>
              <w:bottom w:val="single" w:sz="4" w:space="0" w:color="000000"/>
              <w:right w:val="single" w:sz="4" w:space="0" w:color="000000"/>
            </w:tcBorders>
            <w:hideMark/>
          </w:tcPr>
          <w:p w14:paraId="0D60CF21" w14:textId="77777777" w:rsidR="00970F1B" w:rsidRPr="00C4550E" w:rsidRDefault="00970F1B" w:rsidP="00970F1B">
            <w:pPr>
              <w:pStyle w:val="TF-TEXTO-QUADRO-Centralizado"/>
              <w:rPr>
                <w:bCs/>
                <w:lang w:val="pt-BR"/>
              </w:rPr>
            </w:pPr>
            <w:r w:rsidRPr="00C4550E">
              <w:rPr>
                <w:bCs/>
                <w:lang w:val="pt-BR"/>
              </w:rPr>
              <w:t>Padronização</w:t>
            </w:r>
          </w:p>
          <w:p w14:paraId="55F6DF6E" w14:textId="77777777" w:rsidR="00970F1B" w:rsidRPr="00C4550E" w:rsidRDefault="00970F1B" w:rsidP="00970F1B">
            <w:pPr>
              <w:pStyle w:val="TF-TEXTO-QUADRO-Centralizado"/>
              <w:rPr>
                <w:lang w:val="pt-BR"/>
              </w:rPr>
            </w:pPr>
            <w:r w:rsidRPr="00C4550E">
              <w:rPr>
                <w:bCs/>
                <w:lang w:val="pt-BR"/>
              </w:rPr>
              <w:t>Padronização Ausente:</w:t>
            </w:r>
            <w:r w:rsidRPr="00C4550E">
              <w:rPr>
                <w:lang w:val="pt-BR"/>
              </w:rPr>
              <w:t xml:space="preserve"> processo anual realizado aleatoriamente; </w:t>
            </w:r>
          </w:p>
          <w:p w14:paraId="7AE672DF" w14:textId="77777777" w:rsidR="00970F1B" w:rsidRPr="00C4550E" w:rsidRDefault="00970F1B" w:rsidP="00970F1B">
            <w:pPr>
              <w:pStyle w:val="TF-TEXTO-QUADRO-Centralizado"/>
              <w:rPr>
                <w:lang w:val="pt-BR"/>
              </w:rPr>
            </w:pPr>
            <w:r w:rsidRPr="00C4550E">
              <w:rPr>
                <w:bCs/>
                <w:lang w:val="pt-BR"/>
              </w:rPr>
              <w:t>Pouca:</w:t>
            </w:r>
            <w:r w:rsidRPr="00C4550E">
              <w:rPr>
                <w:lang w:val="pt-BR"/>
              </w:rPr>
              <w:t xml:space="preserve"> processo manual que segue passos descritos em um modelo;</w:t>
            </w:r>
          </w:p>
          <w:p w14:paraId="75D1D523" w14:textId="77777777" w:rsidR="00970F1B" w:rsidRPr="00C4550E" w:rsidRDefault="00970F1B" w:rsidP="00970F1B">
            <w:pPr>
              <w:pStyle w:val="TF-TEXTO-QUADRO-Centralizado"/>
              <w:rPr>
                <w:lang w:val="pt-BR"/>
              </w:rPr>
            </w:pPr>
            <w:r w:rsidRPr="00C4550E">
              <w:rPr>
                <w:bCs/>
                <w:lang w:val="pt-BR"/>
              </w:rPr>
              <w:t>Moderada:</w:t>
            </w:r>
            <w:r w:rsidRPr="00C4550E">
              <w:rPr>
                <w:lang w:val="pt-BR"/>
              </w:rPr>
              <w:t xml:space="preserve"> processo automatizado, assistido por um operador;</w:t>
            </w:r>
          </w:p>
          <w:p w14:paraId="0DEA90EF" w14:textId="77777777" w:rsidR="00970F1B" w:rsidRPr="00C4550E" w:rsidRDefault="00970F1B" w:rsidP="00970F1B">
            <w:pPr>
              <w:pStyle w:val="TF-TEXTO-QUADRO-Centralizado"/>
              <w:rPr>
                <w:lang w:val="pt-BR"/>
              </w:rPr>
            </w:pPr>
            <w:r w:rsidRPr="00C4550E">
              <w:rPr>
                <w:bCs/>
                <w:lang w:val="pt-BR"/>
              </w:rPr>
              <w:t>Alta:</w:t>
            </w:r>
            <w:r w:rsidRPr="00C4550E">
              <w:rPr>
                <w:lang w:val="pt-BR"/>
              </w:rPr>
              <w:t xml:space="preserve"> sem a intervenção humana.</w:t>
            </w:r>
          </w:p>
        </w:tc>
        <w:tc>
          <w:tcPr>
            <w:tcW w:w="3261" w:type="dxa"/>
            <w:tcBorders>
              <w:top w:val="single" w:sz="4" w:space="0" w:color="000000"/>
              <w:left w:val="single" w:sz="4" w:space="0" w:color="000000"/>
              <w:bottom w:val="single" w:sz="4" w:space="0" w:color="000000"/>
              <w:right w:val="single" w:sz="4" w:space="0" w:color="000000"/>
            </w:tcBorders>
            <w:hideMark/>
          </w:tcPr>
          <w:p w14:paraId="7AC6E5FB" w14:textId="77777777" w:rsidR="00970F1B" w:rsidRPr="00C4550E" w:rsidRDefault="00970F1B" w:rsidP="00970F1B">
            <w:pPr>
              <w:pStyle w:val="TF-TEXTO-QUADRO-Centralizado"/>
              <w:rPr>
                <w:lang w:val="pt-BR"/>
              </w:rPr>
            </w:pPr>
            <w:r w:rsidRPr="00C4550E">
              <w:rPr>
                <w:lang w:val="pt-BR"/>
              </w:rPr>
              <w:t xml:space="preserve">Pouca Padronização. Mesmo os passos sendo descritos por um </w:t>
            </w:r>
            <w:r w:rsidRPr="00C4550E">
              <w:rPr>
                <w:i/>
                <w:lang w:val="pt-BR"/>
              </w:rPr>
              <w:t xml:space="preserve">script </w:t>
            </w:r>
            <w:r w:rsidRPr="00C4550E">
              <w:rPr>
                <w:lang w:val="pt-BR"/>
              </w:rPr>
              <w:t>detalhado, o processo não tem garantias. Pode haver modificações dos passos por quem implementa.</w:t>
            </w:r>
          </w:p>
        </w:tc>
        <w:tc>
          <w:tcPr>
            <w:tcW w:w="2853" w:type="dxa"/>
            <w:tcBorders>
              <w:top w:val="single" w:sz="4" w:space="0" w:color="000000"/>
              <w:left w:val="single" w:sz="4" w:space="0" w:color="000000"/>
              <w:bottom w:val="single" w:sz="4" w:space="0" w:color="000000"/>
              <w:right w:val="single" w:sz="4" w:space="0" w:color="000000"/>
            </w:tcBorders>
            <w:hideMark/>
          </w:tcPr>
          <w:p w14:paraId="3B71C120" w14:textId="77777777" w:rsidR="00970F1B" w:rsidRPr="00C4550E" w:rsidRDefault="00970F1B" w:rsidP="00970F1B">
            <w:pPr>
              <w:pStyle w:val="TF-TEXTO-QUADRO-Centralizado"/>
              <w:rPr>
                <w:lang w:val="pt-BR"/>
              </w:rPr>
            </w:pPr>
            <w:r w:rsidRPr="00C4550E">
              <w:rPr>
                <w:lang w:val="pt-BR"/>
              </w:rPr>
              <w:t>Padronização Moderada. Só existe uma maneira de executar a restauração, mas o processo necessita ser iniciado e acompanhado por um operador.</w:t>
            </w:r>
          </w:p>
        </w:tc>
      </w:tr>
      <w:tr w:rsidR="00970F1B" w:rsidRPr="002E2998" w14:paraId="75C99972" w14:textId="77777777" w:rsidTr="00F65C99">
        <w:trPr>
          <w:trHeight w:val="517"/>
        </w:trPr>
        <w:tc>
          <w:tcPr>
            <w:tcW w:w="2835" w:type="dxa"/>
            <w:tcBorders>
              <w:top w:val="single" w:sz="4" w:space="0" w:color="000000"/>
              <w:left w:val="single" w:sz="4" w:space="0" w:color="000000"/>
              <w:bottom w:val="single" w:sz="4" w:space="0" w:color="000000"/>
              <w:right w:val="single" w:sz="4" w:space="0" w:color="000000"/>
            </w:tcBorders>
            <w:hideMark/>
          </w:tcPr>
          <w:p w14:paraId="33C238B3" w14:textId="77777777" w:rsidR="00970F1B" w:rsidRPr="00C4550E" w:rsidRDefault="00970F1B" w:rsidP="00970F1B">
            <w:pPr>
              <w:pStyle w:val="TF-TEXTO-QUADRO-Centralizado"/>
              <w:rPr>
                <w:lang w:val="pt-BR"/>
              </w:rPr>
            </w:pPr>
            <w:r w:rsidRPr="00C4550E">
              <w:rPr>
                <w:lang w:val="pt-BR"/>
              </w:rPr>
              <w:t>Confiabilidade do ambiente</w:t>
            </w:r>
          </w:p>
          <w:p w14:paraId="3D05FB6D" w14:textId="77777777" w:rsidR="00970F1B" w:rsidRPr="00C4550E" w:rsidRDefault="00970F1B" w:rsidP="00970F1B">
            <w:pPr>
              <w:pStyle w:val="TF-TEXTO-QUADRO-Centralizado"/>
              <w:rPr>
                <w:lang w:val="pt-BR"/>
              </w:rPr>
            </w:pPr>
            <w:r w:rsidRPr="00C4550E">
              <w:rPr>
                <w:lang w:val="pt-BR"/>
              </w:rPr>
              <w:t>Baixo Risco: apresenta sempre os mesmos resultados.</w:t>
            </w:r>
          </w:p>
          <w:p w14:paraId="298B5A9E" w14:textId="77777777" w:rsidR="00970F1B" w:rsidRPr="00C4550E" w:rsidRDefault="00970F1B" w:rsidP="00970F1B">
            <w:pPr>
              <w:pStyle w:val="TF-TEXTO-QUADRO-Centralizado"/>
              <w:rPr>
                <w:lang w:val="pt-BR"/>
              </w:rPr>
            </w:pPr>
            <w:r w:rsidRPr="00C4550E">
              <w:rPr>
                <w:lang w:val="pt-BR"/>
              </w:rPr>
              <w:t>Alto Risco: pode apresentar resultados diferentes.</w:t>
            </w:r>
          </w:p>
        </w:tc>
        <w:tc>
          <w:tcPr>
            <w:tcW w:w="3261" w:type="dxa"/>
            <w:tcBorders>
              <w:top w:val="single" w:sz="4" w:space="0" w:color="000000"/>
              <w:left w:val="single" w:sz="4" w:space="0" w:color="000000"/>
              <w:bottom w:val="single" w:sz="4" w:space="0" w:color="000000"/>
              <w:right w:val="single" w:sz="4" w:space="0" w:color="000000"/>
            </w:tcBorders>
            <w:hideMark/>
          </w:tcPr>
          <w:p w14:paraId="622026F4" w14:textId="77777777" w:rsidR="00970F1B" w:rsidRPr="00C4550E" w:rsidRDefault="00970F1B" w:rsidP="00970F1B">
            <w:pPr>
              <w:pStyle w:val="TF-TEXTO-QUADRO-Centralizado"/>
              <w:rPr>
                <w:lang w:val="pt-BR"/>
              </w:rPr>
            </w:pPr>
            <w:r w:rsidRPr="00C4550E">
              <w:rPr>
                <w:lang w:val="pt-BR"/>
              </w:rPr>
              <w:t>Alto Risco. Os resultados podem não ser os mesmos desejados pelo negócio por se tratar de um processo manual.</w:t>
            </w:r>
          </w:p>
        </w:tc>
        <w:tc>
          <w:tcPr>
            <w:tcW w:w="2853" w:type="dxa"/>
            <w:tcBorders>
              <w:top w:val="single" w:sz="4" w:space="0" w:color="000000"/>
              <w:left w:val="single" w:sz="4" w:space="0" w:color="000000"/>
              <w:bottom w:val="single" w:sz="4" w:space="0" w:color="000000"/>
              <w:right w:val="single" w:sz="4" w:space="0" w:color="000000"/>
            </w:tcBorders>
            <w:hideMark/>
          </w:tcPr>
          <w:p w14:paraId="06834A64" w14:textId="77777777" w:rsidR="00970F1B" w:rsidRPr="00C4550E" w:rsidRDefault="00970F1B" w:rsidP="00970F1B">
            <w:pPr>
              <w:pStyle w:val="TF-TEXTO-QUADRO-Centralizado"/>
              <w:rPr>
                <w:lang w:val="pt-BR"/>
              </w:rPr>
            </w:pPr>
            <w:r w:rsidRPr="00C4550E">
              <w:rPr>
                <w:lang w:val="pt-BR"/>
              </w:rPr>
              <w:t>Baixo risco. Os resultados são previamente testados e garantidos por um processo padronizado e automatizado.</w:t>
            </w:r>
          </w:p>
        </w:tc>
      </w:tr>
    </w:tbl>
    <w:p w14:paraId="52109051" w14:textId="77777777" w:rsidR="00970F1B" w:rsidRPr="00C4550E" w:rsidRDefault="00970F1B" w:rsidP="00970F1B">
      <w:pPr>
        <w:pStyle w:val="TF-FONTE"/>
        <w:rPr>
          <w:color w:val="000000"/>
          <w:lang w:val="pt-PT" w:eastAsia="pt-PT" w:bidi="pt-PT"/>
        </w:rPr>
      </w:pPr>
      <w:r w:rsidRPr="00C4550E">
        <w:rPr>
          <w:color w:val="000000"/>
        </w:rPr>
        <w:t xml:space="preserve">Fonte: Adaptado de </w:t>
      </w:r>
      <w:r w:rsidRPr="00A56703">
        <w:t>Silva e Gomes (2016).</w:t>
      </w:r>
    </w:p>
    <w:p w14:paraId="607D4E76" w14:textId="77777777" w:rsidR="00970F1B" w:rsidRPr="005A35B1" w:rsidRDefault="00970F1B" w:rsidP="00970F1B">
      <w:pPr>
        <w:pStyle w:val="Ttulo3"/>
      </w:pPr>
      <w:bookmarkStart w:id="52" w:name="_Ref42614790"/>
      <w:bookmarkStart w:id="53" w:name="_Toc55490259"/>
      <w:r w:rsidRPr="005A35B1">
        <w:t>AUTOMATIZAÇÃO DE ENTREGA DE SOFTWARE EM AMBIENTE ÁGIL DE DESENVOLVIMENTO</w:t>
      </w:r>
      <w:bookmarkEnd w:id="52"/>
      <w:bookmarkEnd w:id="53"/>
    </w:p>
    <w:p w14:paraId="4237F94E" w14:textId="77777777" w:rsidR="00970F1B" w:rsidRDefault="00970F1B" w:rsidP="00970F1B">
      <w:pPr>
        <w:pStyle w:val="TF-TEXTO"/>
      </w:pPr>
      <w:r>
        <w:t xml:space="preserve">Nunes (2014) visou a construção de um software que pudesse integrar ferramentas, tecnologias e boas práticas para ajudar a realizar padronizações de automatização no desenvolvimento de sistemas web. Em seu desenvolvimento foram utilizadas como ferramentas </w:t>
      </w:r>
      <w:r>
        <w:lastRenderedPageBreak/>
        <w:t>web, a biblioteca Bootstrap</w:t>
      </w:r>
      <w:r>
        <w:rPr>
          <w:rStyle w:val="Refdenotaderodap"/>
        </w:rPr>
        <w:footnoteReference w:id="1"/>
      </w:r>
      <w:r>
        <w:t xml:space="preserve">, </w:t>
      </w:r>
      <w:r w:rsidRPr="0096446E">
        <w:t>Hypertext Markup Language</w:t>
      </w:r>
      <w:r>
        <w:t xml:space="preserve"> (HTML) e da </w:t>
      </w:r>
      <w:r w:rsidRPr="0096446E">
        <w:t>Cascading Style Sheets</w:t>
      </w:r>
      <w:r>
        <w:t xml:space="preserve"> (CSS), tendo seu foco voltado a disponibilizar uma interface que permitisse acesso ao sistema via internet (NUNES, 2014). As principais características trazidas por Nunes (2014) são: auxilia na automatização por meio de ferramentas; instiga a automatização de processos e rotinas; e desenvolvimento de software auxiliador.</w:t>
      </w:r>
    </w:p>
    <w:p w14:paraId="78640983" w14:textId="77777777" w:rsidR="00970F1B" w:rsidRPr="00970F1B" w:rsidRDefault="00970F1B" w:rsidP="00970F1B">
      <w:pPr>
        <w:pStyle w:val="TF-TEXTO"/>
      </w:pPr>
      <w:r w:rsidRPr="00970F1B">
        <w:t xml:space="preserve">Nunes (2014) propôs o desenvolvimento do sistema Ovenbird com o objetivo de gerenciar a transição da solicitação desde todas as fases de desenvolvimento até a entrega ao usuário final. </w:t>
      </w:r>
      <w:commentRangeStart w:id="54"/>
      <w:r w:rsidRPr="00970F1B">
        <w:t xml:space="preserve">Por meio de uma interface amigável, abstraindo a complexidade das ferramentas disponíveis no mercado, de forma que seja fácil de usar por qualquer membro da equipe responsável pelas Soluções de Lojas Virtuais (SLV) </w:t>
      </w:r>
      <w:commentRangeEnd w:id="54"/>
      <w:r w:rsidRPr="00970F1B">
        <w:rPr>
          <w:rStyle w:val="Refdecomentrio"/>
          <w:sz w:val="24"/>
          <w:szCs w:val="20"/>
        </w:rPr>
        <w:commentReference w:id="54"/>
      </w:r>
      <w:r w:rsidRPr="00970F1B">
        <w:t>(NUNES, 2014). Nunes (2014) queria que cada loja virtual fosse representada no Overnbird como um projeto devidamente nomeado a um cliente, sendo cada projeto composto pelos ambientes de implementação e requisitos que devem ser desenvolvidos (NUNES, 2014).</w:t>
      </w:r>
    </w:p>
    <w:p w14:paraId="30CDE12C" w14:textId="77777777" w:rsidR="00970F1B" w:rsidRPr="00970F1B" w:rsidRDefault="00970F1B" w:rsidP="00970F1B">
      <w:pPr>
        <w:pStyle w:val="TF-TEXTO"/>
      </w:pPr>
      <w:r w:rsidRPr="00970F1B">
        <w:t>Os processos de disponibilização dos ambientes foram executados por meio de uma ferramenta de automatização de infraestrutura chamado Puppet</w:t>
      </w:r>
      <w:r w:rsidRPr="00C64AFB">
        <w:rPr>
          <w:rStyle w:val="Refdenotaderodap"/>
        </w:rPr>
        <w:footnoteReference w:id="2"/>
      </w:r>
      <w:r w:rsidRPr="00970F1B">
        <w:t xml:space="preserve"> para que fosse possível estabelecer e restabelecer o estado de um ambiente (NUNES, 2014). </w:t>
      </w:r>
      <w:commentRangeStart w:id="55"/>
      <w:r w:rsidRPr="00970F1B">
        <w:t>Motivado por grande parte das mudanças acontecerem em dados de configuração, já que para cada projeto deveriam ser possíveis inserir configurações dos ambientes.</w:t>
      </w:r>
      <w:commentRangeEnd w:id="55"/>
      <w:r w:rsidRPr="00970F1B">
        <w:rPr>
          <w:rStyle w:val="Refdecomentrio"/>
          <w:sz w:val="24"/>
          <w:szCs w:val="20"/>
        </w:rPr>
        <w:commentReference w:id="55"/>
      </w:r>
      <w:r w:rsidRPr="00970F1B">
        <w:t xml:space="preserve"> Na Figura 2 é demonstrado como a ferramenta foi utilizada (NUNES, 2014).</w:t>
      </w:r>
    </w:p>
    <w:p w14:paraId="6544351E" w14:textId="7F394710" w:rsidR="00970F1B" w:rsidRDefault="00970F1B" w:rsidP="00970F1B">
      <w:pPr>
        <w:pStyle w:val="TF-TEXTO"/>
      </w:pPr>
      <w:r w:rsidRPr="00970F1B">
        <w:t xml:space="preserve">O </w:t>
      </w:r>
      <w:r w:rsidR="00763200">
        <w:t>retângulo</w:t>
      </w:r>
      <w:commentRangeStart w:id="56"/>
      <w:commentRangeStart w:id="57"/>
      <w:r w:rsidRPr="00970F1B">
        <w:t xml:space="preserve"> </w:t>
      </w:r>
      <w:commentRangeEnd w:id="56"/>
      <w:r w:rsidRPr="00970F1B">
        <w:commentReference w:id="56"/>
      </w:r>
      <w:commentRangeEnd w:id="57"/>
      <w:r w:rsidR="00210443">
        <w:rPr>
          <w:rStyle w:val="Refdecomentrio"/>
        </w:rPr>
        <w:commentReference w:id="57"/>
      </w:r>
      <w:r w:rsidRPr="00970F1B">
        <w:t xml:space="preserve">A, da Figura 2, apresenta o servidor hospedeiro junto a um serviço Puppet Master, que fornece as configurações para os ambientes. No </w:t>
      </w:r>
      <w:r w:rsidR="00763200">
        <w:t>retângulo</w:t>
      </w:r>
      <w:r w:rsidRPr="00970F1B">
        <w:t xml:space="preserve"> B é representado um ambiente hospedeiro de um SLV junto a um serviço Puppet Client, sendo responsável por obter as configurações do serviço Puppet Master do servidor hospedeiro. O </w:t>
      </w:r>
      <w:r w:rsidR="00763200">
        <w:t xml:space="preserve">retângulo </w:t>
      </w:r>
      <w:r w:rsidRPr="00970F1B">
        <w:t>C apresenta dois ambientes de desenvolvimento disponibilizados pelo Vagrant</w:t>
      </w:r>
      <w:r w:rsidRPr="00C64AFB">
        <w:rPr>
          <w:vertAlign w:val="superscript"/>
        </w:rPr>
        <w:footnoteReference w:id="3"/>
      </w:r>
      <w:r w:rsidRPr="00970F1B">
        <w:t xml:space="preserve"> com configuração </w:t>
      </w:r>
      <w:r>
        <w:t xml:space="preserve">gerenciada também pelo </w:t>
      </w:r>
      <w:r w:rsidRPr="00837A2C">
        <w:t>Puppet</w:t>
      </w:r>
      <w:r>
        <w:t xml:space="preserve"> (NUNES, 2014).</w:t>
      </w:r>
      <w:r w:rsidRPr="00C4550E">
        <w:t xml:space="preserve"> </w:t>
      </w:r>
    </w:p>
    <w:p w14:paraId="04B69B77" w14:textId="54EE011A" w:rsidR="00970F1B" w:rsidRDefault="00970F1B" w:rsidP="00970F1B">
      <w:pPr>
        <w:pStyle w:val="TF-FIGURA"/>
      </w:pPr>
      <w:bookmarkStart w:id="58" w:name="_Toc54985766"/>
      <w:r w:rsidRPr="00EF68F7">
        <w:lastRenderedPageBreak/>
        <w:t xml:space="preserve">Figura </w:t>
      </w:r>
      <w:r w:rsidR="00F65C99">
        <w:fldChar w:fldCharType="begin"/>
      </w:r>
      <w:r w:rsidR="00F65C99">
        <w:instrText xml:space="preserve"> SEQ Figura \* ARABIC </w:instrText>
      </w:r>
      <w:r w:rsidR="00F65C99">
        <w:fldChar w:fldCharType="separate"/>
      </w:r>
      <w:r>
        <w:rPr>
          <w:noProof/>
        </w:rPr>
        <w:t>2</w:t>
      </w:r>
      <w:r w:rsidR="00F65C99">
        <w:rPr>
          <w:noProof/>
        </w:rPr>
        <w:fldChar w:fldCharType="end"/>
      </w:r>
      <w:r w:rsidRPr="00EF68F7">
        <w:t>- Utilização do Puppet pelo software Ovenbird</w:t>
      </w:r>
      <w:bookmarkEnd w:id="58"/>
    </w:p>
    <w:p w14:paraId="49AD1F95" w14:textId="0552FDE7" w:rsidR="006A5B54" w:rsidRDefault="00DC1F7D" w:rsidP="006A5B54">
      <w:pPr>
        <w:pStyle w:val="TF-FIGURA"/>
      </w:pPr>
      <w:r w:rsidRPr="006A5B54">
        <w:rPr>
          <w:noProof/>
        </w:rPr>
        <w:drawing>
          <wp:inline distT="0" distB="0" distL="0" distR="0" wp14:anchorId="60AA2F61" wp14:editId="653A36BE">
            <wp:extent cx="4664075" cy="3767455"/>
            <wp:effectExtent l="0" t="0" r="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075" cy="3767455"/>
                    </a:xfrm>
                    <a:prstGeom prst="rect">
                      <a:avLst/>
                    </a:prstGeom>
                    <a:noFill/>
                  </pic:spPr>
                </pic:pic>
              </a:graphicData>
            </a:graphic>
          </wp:inline>
        </w:drawing>
      </w:r>
    </w:p>
    <w:p w14:paraId="6C76D65B" w14:textId="77777777" w:rsidR="00970F1B" w:rsidRDefault="00970F1B" w:rsidP="006A5B54">
      <w:pPr>
        <w:pStyle w:val="TF-FONTE"/>
      </w:pPr>
      <w:r w:rsidRPr="000358A6">
        <w:t xml:space="preserve">Fonte: </w:t>
      </w:r>
      <w:r>
        <w:t xml:space="preserve">Adaptada de </w:t>
      </w:r>
      <w:r w:rsidRPr="000358A6">
        <w:t>Nunes</w:t>
      </w:r>
      <w:r w:rsidRPr="00A56703">
        <w:t xml:space="preserve"> </w:t>
      </w:r>
      <w:r w:rsidRPr="00ED531E">
        <w:t>(</w:t>
      </w:r>
      <w:r w:rsidRPr="000358A6">
        <w:t>2014).</w:t>
      </w:r>
    </w:p>
    <w:p w14:paraId="260A4EC1" w14:textId="77777777" w:rsidR="00970F1B" w:rsidRDefault="00970F1B" w:rsidP="006A5B54">
      <w:pPr>
        <w:pStyle w:val="TF-TEXTO"/>
      </w:pPr>
      <w:r>
        <w:t>No software de Nunes (2014), para cada SLV, um projeto é criado no Ovenbird para agrupar solicitações e em cada novo projeto cadastrado é criado um espaço de trabalho na qual as solicitações são apresentadas. Além do cadastro de projetos ainda são possíveis cadastrar usuários, clientes, especialistas, ambientes e solicitações de funcionalidades (NUNES; 2014). Nunes (2014) também desenvolveu uma pipeline de implantação, compondo além das colunas que refletem ao quadro Kanban, outras que permitem tornar todas as etapas de desenvolvimento visíveis.</w:t>
      </w:r>
    </w:p>
    <w:p w14:paraId="747C18F4" w14:textId="76975A8B" w:rsidR="00970F1B" w:rsidRDefault="00970F1B" w:rsidP="006A5B54">
      <w:pPr>
        <w:pStyle w:val="TF-TEXTO"/>
      </w:pPr>
      <w:r>
        <w:t xml:space="preserve">A Figura 3 demonstra a tela desta pipeline. O </w:t>
      </w:r>
      <w:r w:rsidR="00763200">
        <w:t>retângulo</w:t>
      </w:r>
      <w:r>
        <w:t xml:space="preserve"> A apresenta os botões de navegação da tela principal do software desenvolvido por Nunes (2014). Os </w:t>
      </w:r>
      <w:r w:rsidR="00763200">
        <w:t>retângulo</w:t>
      </w:r>
      <w:r>
        <w:t xml:space="preserve">s B e C apresentam as colunas do quadro com cada etapa do desenvolvimento; o </w:t>
      </w:r>
      <w:r w:rsidR="00763200">
        <w:t>retângulo</w:t>
      </w:r>
      <w:r>
        <w:t xml:space="preserve"> D traz as </w:t>
      </w:r>
      <w:r w:rsidRPr="006A5B54">
        <w:rPr>
          <w:rStyle w:val="TF-COURIER10"/>
        </w:rPr>
        <w:t>Solicitações</w:t>
      </w:r>
      <w:r w:rsidRPr="003F3EBE">
        <w:rPr>
          <w:rFonts w:ascii="Courier New" w:hAnsi="Courier New" w:cs="Courier New"/>
        </w:rPr>
        <w:t xml:space="preserve"> </w:t>
      </w:r>
      <w:r>
        <w:t xml:space="preserve">feitas pelos clientes no projeto; o </w:t>
      </w:r>
      <w:r w:rsidR="00763200">
        <w:t>retângulo</w:t>
      </w:r>
      <w:r>
        <w:t xml:space="preserve"> E centraliza as tarefas pendentes, às então classificadas como </w:t>
      </w:r>
      <w:r w:rsidRPr="006A5B54">
        <w:rPr>
          <w:rStyle w:val="TF-COURIER10"/>
        </w:rPr>
        <w:t>A Fazer</w:t>
      </w:r>
      <w:r>
        <w:t xml:space="preserve"> e no </w:t>
      </w:r>
      <w:r w:rsidR="00763200">
        <w:t>retângulo</w:t>
      </w:r>
      <w:r>
        <w:t xml:space="preserve"> F o pipeline lista as tarefas que estão sendo realizadas; no </w:t>
      </w:r>
      <w:r w:rsidR="00763200">
        <w:t>retângulo</w:t>
      </w:r>
      <w:r>
        <w:t xml:space="preserve"> G é possível visualizar a lista com as tarefas em fase de </w:t>
      </w:r>
      <w:r w:rsidRPr="006A5B54">
        <w:rPr>
          <w:rStyle w:val="TF-COURIER10"/>
        </w:rPr>
        <w:t>Testes Unitários</w:t>
      </w:r>
      <w:r>
        <w:t xml:space="preserve">; no </w:t>
      </w:r>
      <w:r w:rsidR="00763200">
        <w:t>retângulo</w:t>
      </w:r>
      <w:r>
        <w:t xml:space="preserve"> H é possível visualizar as tarefas que estão realizando </w:t>
      </w:r>
      <w:r w:rsidRPr="006A5B54">
        <w:rPr>
          <w:rStyle w:val="TF-COURIER10"/>
        </w:rPr>
        <w:t>Testes de Integração</w:t>
      </w:r>
      <w:r>
        <w:t xml:space="preserve">, no próximo passo, demostrado pelo </w:t>
      </w:r>
      <w:r w:rsidR="00763200">
        <w:t>retângulo</w:t>
      </w:r>
      <w:r>
        <w:t xml:space="preserve"> I, é apresentado a lista das tarefas que estão passando pelos </w:t>
      </w:r>
      <w:r w:rsidRPr="006A5B54">
        <w:rPr>
          <w:rStyle w:val="TF-COURIER10"/>
        </w:rPr>
        <w:t>Testes de Aceitação</w:t>
      </w:r>
      <w:r>
        <w:t xml:space="preserve">; por fim no </w:t>
      </w:r>
      <w:r w:rsidR="00763200">
        <w:t>Retângulo</w:t>
      </w:r>
      <w:r>
        <w:t xml:space="preserve"> J é possível ver a fase </w:t>
      </w:r>
      <w:r>
        <w:lastRenderedPageBreak/>
        <w:t xml:space="preserve">de </w:t>
      </w:r>
      <w:r w:rsidRPr="006A5B54">
        <w:rPr>
          <w:rStyle w:val="TF-COURIER10"/>
        </w:rPr>
        <w:t>Aceitação</w:t>
      </w:r>
      <w:r>
        <w:t xml:space="preserve"> das tarefas e no </w:t>
      </w:r>
      <w:r w:rsidR="00763200">
        <w:t>retângulo</w:t>
      </w:r>
      <w:r>
        <w:t xml:space="preserve"> K a última fase de sua pipeline, a qual lista as tarefas </w:t>
      </w:r>
      <w:r w:rsidRPr="00ED33C0">
        <w:t xml:space="preserve">predispostas a </w:t>
      </w:r>
      <w:r w:rsidRPr="006A5B54">
        <w:rPr>
          <w:rStyle w:val="TF-COURIER10"/>
        </w:rPr>
        <w:t>Produção</w:t>
      </w:r>
      <w:r w:rsidRPr="00ED33C0">
        <w:t>.</w:t>
      </w:r>
    </w:p>
    <w:p w14:paraId="57D6367C" w14:textId="59C3B888" w:rsidR="00970F1B" w:rsidRDefault="00DC1F7D" w:rsidP="006A5B54">
      <w:pPr>
        <w:pStyle w:val="TF-FIGURA"/>
      </w:pPr>
      <w:bookmarkStart w:id="59" w:name="_Toc54985767"/>
      <w:r w:rsidRPr="006A5B54">
        <w:rPr>
          <w:noProof/>
        </w:rPr>
        <w:drawing>
          <wp:anchor distT="0" distB="0" distL="114300" distR="114300" simplePos="0" relativeHeight="251659264" behindDoc="0" locked="0" layoutInCell="1" allowOverlap="1" wp14:anchorId="5BA935E2" wp14:editId="48AE1761">
            <wp:simplePos x="0" y="0"/>
            <wp:positionH relativeFrom="margin">
              <wp:align>left</wp:align>
            </wp:positionH>
            <wp:positionV relativeFrom="paragraph">
              <wp:posOffset>177165</wp:posOffset>
            </wp:positionV>
            <wp:extent cx="5762625" cy="4210050"/>
            <wp:effectExtent l="0" t="0" r="0" b="0"/>
            <wp:wrapTopAndBottom/>
            <wp:docPr id="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70F1B" w:rsidRPr="001D7BED">
        <w:t xml:space="preserve">Figura </w:t>
      </w:r>
      <w:r w:rsidR="00F65C99">
        <w:fldChar w:fldCharType="begin"/>
      </w:r>
      <w:r w:rsidR="00F65C99">
        <w:instrText xml:space="preserve"> SEQ Figura \* ARABIC </w:instrText>
      </w:r>
      <w:r w:rsidR="00F65C99">
        <w:fldChar w:fldCharType="separate"/>
      </w:r>
      <w:r w:rsidR="00970F1B">
        <w:rPr>
          <w:noProof/>
        </w:rPr>
        <w:t>3</w:t>
      </w:r>
      <w:r w:rsidR="00F65C99">
        <w:rPr>
          <w:noProof/>
        </w:rPr>
        <w:fldChar w:fldCharType="end"/>
      </w:r>
      <w:r w:rsidR="00970F1B" w:rsidRPr="001D7BED">
        <w:t xml:space="preserve">- </w:t>
      </w:r>
      <w:r w:rsidR="00970F1B" w:rsidRPr="006A5B54">
        <w:t>Tela</w:t>
      </w:r>
      <w:r w:rsidR="00970F1B" w:rsidRPr="001D7BED">
        <w:t xml:space="preserve"> de pipeline de implantação</w:t>
      </w:r>
      <w:bookmarkEnd w:id="59"/>
    </w:p>
    <w:p w14:paraId="4FF517FA" w14:textId="77777777" w:rsidR="00970F1B" w:rsidRDefault="00970F1B" w:rsidP="00970F1B">
      <w:pPr>
        <w:pStyle w:val="TF-FONTE"/>
      </w:pPr>
      <w:r>
        <w:t>Fonte: Adaptada de Nunes (2014).</w:t>
      </w:r>
    </w:p>
    <w:p w14:paraId="08A59F00" w14:textId="77777777" w:rsidR="00970F1B" w:rsidRPr="001D7BED" w:rsidRDefault="00970F1B" w:rsidP="00970F1B">
      <w:pPr>
        <w:pStyle w:val="Ttulo3"/>
        <w:rPr>
          <w:szCs w:val="24"/>
        </w:rPr>
      </w:pPr>
      <w:bookmarkStart w:id="60" w:name="_Ref42614822"/>
      <w:bookmarkStart w:id="61" w:name="_Toc55490260"/>
      <w:r w:rsidRPr="005A35B1">
        <w:t>UM PROCESSO DE INTRODUÇÃO DE DEVOPS EM SISTEMAS LEGADOS</w:t>
      </w:r>
      <w:bookmarkEnd w:id="60"/>
      <w:bookmarkEnd w:id="61"/>
    </w:p>
    <w:p w14:paraId="54D179EC" w14:textId="71B466B6" w:rsidR="00970F1B" w:rsidRPr="006A5B54" w:rsidRDefault="00970F1B" w:rsidP="006A5B54">
      <w:pPr>
        <w:pStyle w:val="TF-TEXTO"/>
      </w:pPr>
      <w:r w:rsidRPr="006A5B54">
        <w:t>O objetivo da pesquisa de Cruz (2018) foi definir um processo com métodos, técnicas e tipos de ferramentas que auxiliasse a introduzir DevOps e Entrega Contínua para empresas que ainda possuam softwares legados. Cruz (2018) concentra grande parte de seu estudo de caso na utilização de ferramentas de integração contínua e automatização da Implantação de software, com a aplicação da ferramenta Jenkins</w:t>
      </w:r>
      <w:r w:rsidRPr="00C64AFB">
        <w:rPr>
          <w:rStyle w:val="Refdenotaderodap"/>
        </w:rPr>
        <w:footnoteReference w:id="4"/>
      </w:r>
      <w:r w:rsidRPr="006A5B54">
        <w:t xml:space="preserve"> em seu estudo de caso. As principais características do trabalho são: apresenta indicadores da importância do DevOps; auxilia a automatização por meio de ferramentas; apresenta dificuldades na implantação do DevOps; e instiga a automatização de processos e rotinas. A Figura 4 representa a interface gráfica do Jenkins apresentando a pipeline de implantação já criada por Cruz (2018). No </w:t>
      </w:r>
      <w:r w:rsidR="00763200">
        <w:t>retângulo</w:t>
      </w:r>
      <w:r w:rsidRPr="006A5B54">
        <w:t xml:space="preserve"> A são </w:t>
      </w:r>
      <w:r w:rsidRPr="006A5B54">
        <w:lastRenderedPageBreak/>
        <w:t xml:space="preserve">apresentados por Cruz (2018) os três Jobs configurados em seu estudo de caso: </w:t>
      </w:r>
      <w:r w:rsidRPr="006A5B54">
        <w:rPr>
          <w:i/>
        </w:rPr>
        <w:t>checkout</w:t>
      </w:r>
      <w:r w:rsidRPr="006A5B54">
        <w:t xml:space="preserve">, </w:t>
      </w:r>
      <w:r w:rsidRPr="006A5B54">
        <w:rPr>
          <w:i/>
        </w:rPr>
        <w:t>build</w:t>
      </w:r>
      <w:r w:rsidRPr="006A5B54">
        <w:t xml:space="preserve"> </w:t>
      </w:r>
      <w:r w:rsidRPr="006A5B54">
        <w:rPr>
          <w:i/>
        </w:rPr>
        <w:t>and archive Android Package</w:t>
      </w:r>
      <w:r w:rsidRPr="006A5B54">
        <w:t xml:space="preserve"> (APK) e </w:t>
      </w:r>
      <w:r w:rsidRPr="006A5B54">
        <w:rPr>
          <w:i/>
        </w:rPr>
        <w:t>run tests</w:t>
      </w:r>
      <w:r w:rsidRPr="006A5B54">
        <w:t>.</w:t>
      </w:r>
    </w:p>
    <w:p w14:paraId="033F320C" w14:textId="77777777" w:rsidR="00970F1B" w:rsidRDefault="00970F1B" w:rsidP="006A5B54">
      <w:pPr>
        <w:pStyle w:val="TF-FIGURA"/>
      </w:pPr>
      <w:bookmarkStart w:id="62" w:name="_Toc54985768"/>
      <w:r>
        <w:t xml:space="preserve">Figura </w:t>
      </w:r>
      <w:r w:rsidR="00F65C99">
        <w:fldChar w:fldCharType="begin"/>
      </w:r>
      <w:r w:rsidR="00F65C99">
        <w:instrText xml:space="preserve"> SEQ Figura \* ARABIC </w:instrText>
      </w:r>
      <w:r w:rsidR="00F65C99">
        <w:fldChar w:fldCharType="separate"/>
      </w:r>
      <w:r>
        <w:rPr>
          <w:noProof/>
        </w:rPr>
        <w:t>4</w:t>
      </w:r>
      <w:r w:rsidR="00F65C99">
        <w:rPr>
          <w:noProof/>
        </w:rPr>
        <w:fldChar w:fldCharType="end"/>
      </w:r>
      <w:r>
        <w:t xml:space="preserve"> - </w:t>
      </w:r>
      <w:r w:rsidRPr="00AE1F89">
        <w:t>Interface gráfica e exemplos de Jobs da ferramenta Jenkins</w:t>
      </w:r>
      <w:bookmarkEnd w:id="62"/>
    </w:p>
    <w:p w14:paraId="2A6FABA3" w14:textId="3570AF68" w:rsidR="00970F1B" w:rsidRDefault="00DC1F7D" w:rsidP="006A5B54">
      <w:pPr>
        <w:pStyle w:val="TF-FIGURA"/>
      </w:pPr>
      <w:r>
        <w:rPr>
          <w:noProof/>
        </w:rPr>
        <mc:AlternateContent>
          <mc:Choice Requires="wps">
            <w:drawing>
              <wp:anchor distT="0" distB="0" distL="114300" distR="114300" simplePos="0" relativeHeight="251660288" behindDoc="0" locked="0" layoutInCell="1" allowOverlap="1" wp14:anchorId="279C51CA" wp14:editId="4FACDB94">
                <wp:simplePos x="0" y="0"/>
                <wp:positionH relativeFrom="column">
                  <wp:posOffset>2847975</wp:posOffset>
                </wp:positionH>
                <wp:positionV relativeFrom="paragraph">
                  <wp:posOffset>2519045</wp:posOffset>
                </wp:positionV>
                <wp:extent cx="2199640" cy="775970"/>
                <wp:effectExtent l="0" t="0" r="0" b="5080"/>
                <wp:wrapNone/>
                <wp:docPr id="6"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9640" cy="775970"/>
                        </a:xfrm>
                        <a:prstGeom prst="rect">
                          <a:avLst/>
                        </a:prstGeom>
                        <a:noFill/>
                        <a:ln w="12700">
                          <a:solidFill>
                            <a:sysClr val="windowText" lastClr="000000"/>
                          </a:solidFill>
                        </a:ln>
                      </wps:spPr>
                      <wps:txbx>
                        <w:txbxContent>
                          <w:p w14:paraId="2C412D0F" w14:textId="77777777" w:rsidR="00C86BE1" w:rsidRDefault="00C86BE1" w:rsidP="00970F1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9C51CA" id="_x0000_t202" coordsize="21600,21600" o:spt="202" path="m,l,21600r21600,l21600,xe">
                <v:stroke joinstyle="miter"/>
                <v:path gradientshapeok="t" o:connecttype="rect"/>
              </v:shapetype>
              <v:shape id="Caixa de Texto 28" o:spid="_x0000_s1026" type="#_x0000_t202" style="position:absolute;left:0;text-align:left;margin-left:224.25pt;margin-top:198.35pt;width:173.2pt;height: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" filled="f" strokecolor="windowText" strokeweight="1pt">
                <v:path arrowok="t"/>
                <v:textbox>
                  <w:txbxContent>
                    <w:p w14:paraId="2C412D0F" w14:textId="77777777" w:rsidR="00C86BE1" w:rsidRDefault="00C86BE1" w:rsidP="00970F1B">
                      <w:r>
                        <w:t>A</w:t>
                      </w:r>
                    </w:p>
                  </w:txbxContent>
                </v:textbox>
              </v:shape>
            </w:pict>
          </mc:Fallback>
        </mc:AlternateContent>
      </w:r>
      <w:r w:rsidRPr="007F4273">
        <w:rPr>
          <w:noProof/>
        </w:rPr>
        <w:drawing>
          <wp:inline distT="0" distB="0" distL="0" distR="0" wp14:anchorId="475B75D2" wp14:editId="078AB4B8">
            <wp:extent cx="5105400" cy="4162425"/>
            <wp:effectExtent l="19050" t="19050" r="0" b="9525"/>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4162425"/>
                    </a:xfrm>
                    <a:prstGeom prst="rect">
                      <a:avLst/>
                    </a:prstGeom>
                    <a:noFill/>
                    <a:ln w="12700" cmpd="sng">
                      <a:solidFill>
                        <a:srgbClr val="000000"/>
                      </a:solidFill>
                      <a:miter lim="800000"/>
                      <a:headEnd/>
                      <a:tailEnd/>
                    </a:ln>
                    <a:effectLst/>
                  </pic:spPr>
                </pic:pic>
              </a:graphicData>
            </a:graphic>
          </wp:inline>
        </w:drawing>
      </w:r>
    </w:p>
    <w:p w14:paraId="19184551" w14:textId="77777777" w:rsidR="00970F1B" w:rsidRDefault="00970F1B" w:rsidP="006A5B54">
      <w:pPr>
        <w:pStyle w:val="TF-FONTE"/>
      </w:pPr>
      <w:r w:rsidRPr="00FF5E36">
        <w:t>Fonte: Adaptad</w:t>
      </w:r>
      <w:r>
        <w:t>a</w:t>
      </w:r>
      <w:r w:rsidRPr="00FF5E36">
        <w:t xml:space="preserve"> de Cruz (2018).</w:t>
      </w:r>
    </w:p>
    <w:p w14:paraId="5327E846" w14:textId="77777777" w:rsidR="00970F1B" w:rsidRPr="006A5B54" w:rsidRDefault="00970F1B" w:rsidP="006A5B54">
      <w:pPr>
        <w:pStyle w:val="TF-TEXTO"/>
      </w:pPr>
      <w:r w:rsidRPr="006A5B54">
        <w:t xml:space="preserve">Cruz (2018) aponta que os principais desafios enfrentados por empresas que tentam implantar DevOps e Entrega Contínua estão relacionados à mudança de cultura, pois todas as equipes envolvidas participam de todo o ciclo de vida de entrega do software. A principal mudança baseia-se na colaboração entre a equipe de desenvolvimento e de operações, além de que terão que ser adotadas novas ferramentas, novos processos e alterar a forma com que as equipes executam suas tarefas (CRUZ, 2018). </w:t>
      </w:r>
    </w:p>
    <w:p w14:paraId="4C124801" w14:textId="3D06B9F2" w:rsidR="00E91A7A" w:rsidRPr="006A5B54" w:rsidRDefault="00970F1B" w:rsidP="006A5B54">
      <w:pPr>
        <w:pStyle w:val="TF-TEXTO"/>
      </w:pPr>
      <w:r w:rsidRPr="006A5B54">
        <w:t>Cruz (2018) coloca ser fundamental o apoio da parte gerencial para uma inserção gradual dos processos, ferramentas e treinamentos, podendo ainda ocorrer resistência por membros das equipes. Outro desafio colocado por Cruz (2018) está relacionado as ferramentas que serão adotadas, pois a gama disponível no mercado é imensa, o que torna uma tomada de decisão muito mais difícil. Além de ser necessário definir se serão inseridas ferramentas pagas ou gratuitas, Cruz (2018) coloca ser importante verificar os prós e contras de cada uma das ferramentas utilizadas.</w:t>
      </w:r>
    </w:p>
    <w:p w14:paraId="74612055" w14:textId="77777777" w:rsidR="00E91A7A" w:rsidRPr="00E91A7A" w:rsidRDefault="00E91A7A" w:rsidP="00E91A7A">
      <w:pPr>
        <w:pStyle w:val="TF-TEXTO"/>
      </w:pPr>
    </w:p>
    <w:p w14:paraId="4D225224" w14:textId="79F007DF" w:rsidR="00F255FC" w:rsidRDefault="00F255FC" w:rsidP="007D10F2">
      <w:pPr>
        <w:pStyle w:val="Ttulo1"/>
      </w:pPr>
      <w:bookmarkStart w:id="63" w:name="_Toc54164914"/>
      <w:bookmarkStart w:id="64" w:name="_Toc54165668"/>
      <w:bookmarkStart w:id="65" w:name="_Toc54169326"/>
      <w:bookmarkStart w:id="66" w:name="_Toc96347432"/>
      <w:bookmarkStart w:id="67" w:name="_Toc96357716"/>
      <w:bookmarkStart w:id="68" w:name="_Toc96491859"/>
      <w:bookmarkStart w:id="69" w:name="_Toc55490261"/>
      <w:bookmarkEnd w:id="39"/>
      <w:r>
        <w:lastRenderedPageBreak/>
        <w:t>DESENVOLVIMENTO</w:t>
      </w:r>
      <w:bookmarkEnd w:id="63"/>
      <w:bookmarkEnd w:id="64"/>
      <w:bookmarkEnd w:id="65"/>
      <w:bookmarkEnd w:id="66"/>
      <w:bookmarkEnd w:id="67"/>
      <w:bookmarkEnd w:id="68"/>
      <w:r w:rsidR="00C23C00">
        <w:t xml:space="preserve"> DA FERRAMENTA</w:t>
      </w:r>
      <w:bookmarkEnd w:id="69"/>
    </w:p>
    <w:p w14:paraId="3C0D9F32" w14:textId="5270AD99" w:rsidR="00F255FC" w:rsidRDefault="00E65097" w:rsidP="001B2F1E">
      <w:pPr>
        <w:pStyle w:val="TF-TEXTO"/>
      </w:pPr>
      <w:r w:rsidRPr="00E65097">
        <w:t xml:space="preserve">Neste capítulo, são abordados assuntos referentes ao desenvolvimento do sistema. A seção 3.1 apresenta o levantamento de </w:t>
      </w:r>
      <w:r>
        <w:t>requisitos</w:t>
      </w:r>
      <w:r w:rsidRPr="00E65097">
        <w:t>. A seção 3.2 apresenta a especificação. A seção 3.3 detalha a implementação das técnicas e ferramentas utilizadas, bem como a operacionalidade da implementação. A seção 3.4 aborda sobre os resultados e discussões, trazendo a comparação entre os trabalhos correlatos e o trabalho desenvolvido, bem como traz o resultado da avaliação aplicada pelo Método RURUCAg.</w:t>
      </w:r>
      <w:r w:rsidR="00F255FC">
        <w:t xml:space="preserve"> </w:t>
      </w:r>
    </w:p>
    <w:p w14:paraId="71A1214B" w14:textId="38547E26" w:rsidR="00FD57FC" w:rsidRDefault="000C2790" w:rsidP="001A2D50">
      <w:pPr>
        <w:pStyle w:val="Ttulo2"/>
      </w:pPr>
      <w:bookmarkStart w:id="70" w:name="_Toc411442207"/>
      <w:bookmarkStart w:id="71" w:name="_Toc54164915"/>
      <w:bookmarkStart w:id="72" w:name="_Toc54165669"/>
      <w:bookmarkStart w:id="73" w:name="_Toc54169327"/>
      <w:bookmarkStart w:id="74" w:name="_Toc96347433"/>
      <w:bookmarkStart w:id="75" w:name="_Toc96357717"/>
      <w:bookmarkStart w:id="76" w:name="_Toc96491860"/>
      <w:bookmarkStart w:id="77" w:name="_Toc55490262"/>
      <w:r>
        <w:rPr>
          <w:caps w:val="0"/>
        </w:rPr>
        <w:t xml:space="preserve">LEVANTAMENTO DE </w:t>
      </w:r>
      <w:bookmarkEnd w:id="70"/>
      <w:r>
        <w:rPr>
          <w:caps w:val="0"/>
        </w:rPr>
        <w:t>REQUISITOS</w:t>
      </w:r>
      <w:bookmarkEnd w:id="77"/>
    </w:p>
    <w:p w14:paraId="58F26F5F" w14:textId="02A549CD" w:rsidR="000C2790" w:rsidRPr="00440C02" w:rsidRDefault="000C2790" w:rsidP="00603C16">
      <w:pPr>
        <w:pStyle w:val="TF-TEXTO"/>
      </w:pPr>
      <w:r w:rsidRPr="000C2790">
        <w:t>Nesta subseção, são elencados os principais Requisitos Funcionais (RF), disponibilizados no</w:t>
      </w:r>
      <w:r w:rsidR="00603C16">
        <w:t xml:space="preserve"> </w:t>
      </w:r>
      <w:r w:rsidR="00603C16">
        <w:fldChar w:fldCharType="begin"/>
      </w:r>
      <w:r w:rsidR="00603C16">
        <w:instrText xml:space="preserve"> REF _Ref55595227 \h </w:instrText>
      </w:r>
      <w:r w:rsidR="00603C16">
        <w:fldChar w:fldCharType="separate"/>
      </w:r>
      <w:r w:rsidR="00603C16">
        <w:t xml:space="preserve">Quadro </w:t>
      </w:r>
      <w:r w:rsidR="00603C16">
        <w:rPr>
          <w:noProof/>
        </w:rPr>
        <w:t>2</w:t>
      </w:r>
      <w:r w:rsidR="00603C16">
        <w:fldChar w:fldCharType="end"/>
      </w:r>
      <w:r w:rsidRPr="000C2790">
        <w:t xml:space="preserve">; Requisitos Não Funcionais (RNF), dispostos no </w:t>
      </w:r>
      <w:r w:rsidR="00603C16">
        <w:fldChar w:fldCharType="begin"/>
      </w:r>
      <w:r w:rsidR="00603C16">
        <w:instrText xml:space="preserve"> REF _Ref55595118 \h </w:instrText>
      </w:r>
      <w:r w:rsidR="00603C16">
        <w:fldChar w:fldCharType="separate"/>
      </w:r>
      <w:r w:rsidR="00603C16">
        <w:t xml:space="preserve">Quadro </w:t>
      </w:r>
      <w:r w:rsidR="00603C16">
        <w:rPr>
          <w:noProof/>
        </w:rPr>
        <w:t>3</w:t>
      </w:r>
      <w:r w:rsidR="00603C16">
        <w:fldChar w:fldCharType="end"/>
      </w:r>
      <w:r w:rsidRPr="000C2790">
        <w:t xml:space="preserve"> e as Regras de Negócios (RN), que pod</w:t>
      </w:r>
      <w:r>
        <w:t>em ser vistos no Quadro 4. A ferramenta BeDevOps</w:t>
      </w:r>
      <w:r w:rsidRPr="000C2790">
        <w:t xml:space="preserve"> deverá:</w:t>
      </w:r>
    </w:p>
    <w:p w14:paraId="0221B76B" w14:textId="70CDFB99" w:rsidR="00603C16" w:rsidRDefault="00603C16" w:rsidP="00603C16">
      <w:pPr>
        <w:pStyle w:val="TF-LEGENDA"/>
      </w:pPr>
      <w:bookmarkStart w:id="78" w:name="_Ref55595227"/>
      <w:r>
        <w:t xml:space="preserve">Quadro </w:t>
      </w:r>
      <w:r>
        <w:fldChar w:fldCharType="begin"/>
      </w:r>
      <w:r>
        <w:instrText xml:space="preserve"> SEQ Quadro \* ARABIC </w:instrText>
      </w:r>
      <w:r>
        <w:fldChar w:fldCharType="separate"/>
      </w:r>
      <w:r>
        <w:rPr>
          <w:noProof/>
        </w:rPr>
        <w:t>2</w:t>
      </w:r>
      <w:r>
        <w:fldChar w:fldCharType="end"/>
      </w:r>
      <w:bookmarkEnd w:id="78"/>
      <w:r w:rsidRPr="00603C16">
        <w:t xml:space="preserve"> </w:t>
      </w:r>
      <w:r>
        <w:t xml:space="preserve">- </w:t>
      </w:r>
      <w:r w:rsidRPr="00440C02">
        <w:t>Requisitos Funcionais</w:t>
      </w:r>
    </w:p>
    <w:tbl>
      <w:tblPr>
        <w:tblStyle w:val="Tabelacomgrade"/>
        <w:tblW w:w="0" w:type="auto"/>
        <w:tblLook w:val="04A0" w:firstRow="1" w:lastRow="0" w:firstColumn="1" w:lastColumn="0" w:noHBand="0" w:noVBand="1"/>
      </w:tblPr>
      <w:tblGrid>
        <w:gridCol w:w="9062"/>
      </w:tblGrid>
      <w:tr w:rsidR="000C2790" w14:paraId="5D6ED141" w14:textId="77777777" w:rsidTr="000C2790">
        <w:tc>
          <w:tcPr>
            <w:tcW w:w="9062" w:type="dxa"/>
            <w:shd w:val="clear" w:color="auto" w:fill="BFBFBF" w:themeFill="background1" w:themeFillShade="BF"/>
          </w:tcPr>
          <w:p w14:paraId="0985648B" w14:textId="6DA55FF6" w:rsidR="000C2790" w:rsidRPr="00440C02" w:rsidRDefault="000C2790" w:rsidP="00440C02">
            <w:pPr>
              <w:pStyle w:val="TF-TEXTO-QUADRO-Centralizado"/>
              <w:rPr>
                <w:b/>
              </w:rPr>
            </w:pPr>
            <w:r w:rsidRPr="00440C02">
              <w:rPr>
                <w:b/>
              </w:rPr>
              <w:t>Requisitos Funcionais</w:t>
            </w:r>
          </w:p>
        </w:tc>
      </w:tr>
      <w:tr w:rsidR="000C2790" w14:paraId="6CB7F203" w14:textId="77777777" w:rsidTr="000C2790">
        <w:tc>
          <w:tcPr>
            <w:tcW w:w="9062" w:type="dxa"/>
          </w:tcPr>
          <w:p w14:paraId="7F5EA39E" w14:textId="1F3D7DA5" w:rsidR="000C2790" w:rsidRDefault="000C2790" w:rsidP="00440C02">
            <w:pPr>
              <w:pStyle w:val="TF-TEXTO-QUADRO"/>
            </w:pPr>
            <w:r>
              <w:t xml:space="preserve">RF01: </w:t>
            </w:r>
            <w:commentRangeStart w:id="79"/>
            <w:r>
              <w:t xml:space="preserve">manter </w:t>
            </w:r>
            <w:commentRangeEnd w:id="79"/>
            <w:r>
              <w:rPr>
                <w:rStyle w:val="Refdecomentrio"/>
              </w:rPr>
              <w:commentReference w:id="79"/>
            </w:r>
            <w:r>
              <w:t>o cadastro de usuários (Create, Read, Update and Delete - CRUD).</w:t>
            </w:r>
          </w:p>
        </w:tc>
      </w:tr>
      <w:tr w:rsidR="000C2790" w14:paraId="22248609" w14:textId="77777777" w:rsidTr="000C2790">
        <w:tc>
          <w:tcPr>
            <w:tcW w:w="9062" w:type="dxa"/>
          </w:tcPr>
          <w:p w14:paraId="67CC429E" w14:textId="7C6D46A5" w:rsidR="000C2790" w:rsidRDefault="000C2790" w:rsidP="00440C02">
            <w:pPr>
              <w:pStyle w:val="TF-TEXTO-QUADRO"/>
            </w:pPr>
            <w:r>
              <w:t xml:space="preserve">RF02: </w:t>
            </w:r>
            <w:r w:rsidRPr="000C2790">
              <w:t>configurar o question</w:t>
            </w:r>
            <w:r>
              <w:t>ário a ser utilizado (CRUD).</w:t>
            </w:r>
          </w:p>
        </w:tc>
      </w:tr>
      <w:tr w:rsidR="000C2790" w14:paraId="470587C5" w14:textId="77777777" w:rsidTr="000C2790">
        <w:tc>
          <w:tcPr>
            <w:tcW w:w="9062" w:type="dxa"/>
          </w:tcPr>
          <w:p w14:paraId="6E36CA8D" w14:textId="642E4CD5" w:rsidR="000C2790" w:rsidRDefault="000C2790" w:rsidP="00440C02">
            <w:pPr>
              <w:pStyle w:val="TF-TEXTO-QUADRO"/>
            </w:pPr>
            <w:r>
              <w:t xml:space="preserve">RF03: </w:t>
            </w:r>
            <w:r w:rsidRPr="000C2790">
              <w:t>manter o cadastro de ferramentas (CRUD)</w:t>
            </w:r>
            <w:r>
              <w:t>.</w:t>
            </w:r>
          </w:p>
        </w:tc>
      </w:tr>
      <w:tr w:rsidR="000C2790" w14:paraId="567A13FC" w14:textId="77777777" w:rsidTr="000C2790">
        <w:tc>
          <w:tcPr>
            <w:tcW w:w="9062" w:type="dxa"/>
          </w:tcPr>
          <w:p w14:paraId="3A3676D8" w14:textId="7F0770D7" w:rsidR="000C2790" w:rsidRDefault="000C2790" w:rsidP="00440C02">
            <w:pPr>
              <w:pStyle w:val="TF-TEXTO-QUADRO"/>
            </w:pPr>
            <w:r>
              <w:t xml:space="preserve">RF04: </w:t>
            </w:r>
            <w:r w:rsidRPr="000C2790">
              <w:t xml:space="preserve">registrar as respostas </w:t>
            </w:r>
            <w:r>
              <w:t>do questionário elaborado (CRUD).</w:t>
            </w:r>
          </w:p>
        </w:tc>
      </w:tr>
      <w:tr w:rsidR="000C2790" w14:paraId="3392914B" w14:textId="77777777" w:rsidTr="000C2790">
        <w:tc>
          <w:tcPr>
            <w:tcW w:w="9062" w:type="dxa"/>
          </w:tcPr>
          <w:p w14:paraId="245D8A62" w14:textId="16DFFC80" w:rsidR="000C2790" w:rsidRDefault="000C2790" w:rsidP="00440C02">
            <w:pPr>
              <w:pStyle w:val="TF-TEXTO-QUADRO"/>
            </w:pPr>
            <w:r>
              <w:t>RF05: manter registros dos relatórios efetuados com devidas orientações (CRUD).</w:t>
            </w:r>
          </w:p>
        </w:tc>
      </w:tr>
      <w:tr w:rsidR="000C2790" w14:paraId="64E039C1" w14:textId="77777777" w:rsidTr="000C2790">
        <w:tc>
          <w:tcPr>
            <w:tcW w:w="9062" w:type="dxa"/>
          </w:tcPr>
          <w:p w14:paraId="18DCACDC" w14:textId="49A6C0A3" w:rsidR="000C2790" w:rsidRDefault="000C2790" w:rsidP="00440C02">
            <w:pPr>
              <w:pStyle w:val="TF-TEXTO-QUADRO"/>
            </w:pPr>
            <w:r>
              <w:t>RF06: gerar relatórios de status em automatização.</w:t>
            </w:r>
          </w:p>
        </w:tc>
      </w:tr>
      <w:tr w:rsidR="000C2790" w14:paraId="7367212B" w14:textId="77777777" w:rsidTr="000C2790">
        <w:tc>
          <w:tcPr>
            <w:tcW w:w="9062" w:type="dxa"/>
          </w:tcPr>
          <w:p w14:paraId="0914860C" w14:textId="2FAFD20B" w:rsidR="000C2790" w:rsidRDefault="000C2790" w:rsidP="00440C02">
            <w:pPr>
              <w:pStyle w:val="TF-TEXTO-QUADRO"/>
            </w:pPr>
            <w:r>
              <w:t>RF07: permitir co</w:t>
            </w:r>
            <w:r w:rsidR="00440C02">
              <w:t>nsultar relatórios</w:t>
            </w:r>
            <w:r>
              <w:t>.</w:t>
            </w:r>
          </w:p>
        </w:tc>
      </w:tr>
    </w:tbl>
    <w:p w14:paraId="4D873C2C" w14:textId="23A831DB" w:rsidR="00FD57FC" w:rsidRDefault="00FD57FC" w:rsidP="00440C02">
      <w:pPr>
        <w:pStyle w:val="TF-FONTE"/>
      </w:pPr>
      <w:r w:rsidRPr="00FD57FC">
        <w:t xml:space="preserve"> </w:t>
      </w:r>
      <w:r w:rsidR="00440C02">
        <w:t>Fonte: elaborado pelo autor.</w:t>
      </w:r>
    </w:p>
    <w:p w14:paraId="068D697E" w14:textId="1DA955AB" w:rsidR="00440C02" w:rsidRDefault="00440C02" w:rsidP="00440C02"/>
    <w:p w14:paraId="0DCB2461" w14:textId="310C7104" w:rsidR="00603C16" w:rsidRDefault="00603C16" w:rsidP="00603C16">
      <w:pPr>
        <w:pStyle w:val="TF-LEGENDA"/>
      </w:pPr>
      <w:bookmarkStart w:id="80" w:name="_Ref55595118"/>
      <w:r>
        <w:t xml:space="preserve">Quadro </w:t>
      </w:r>
      <w:r>
        <w:fldChar w:fldCharType="begin"/>
      </w:r>
      <w:r>
        <w:instrText xml:space="preserve"> SEQ Quadro \* ARABIC </w:instrText>
      </w:r>
      <w:r>
        <w:fldChar w:fldCharType="separate"/>
      </w:r>
      <w:r>
        <w:rPr>
          <w:noProof/>
        </w:rPr>
        <w:t>3</w:t>
      </w:r>
      <w:r>
        <w:fldChar w:fldCharType="end"/>
      </w:r>
      <w:bookmarkEnd w:id="80"/>
      <w:r>
        <w:t xml:space="preserve"> - </w:t>
      </w:r>
      <w:r w:rsidRPr="00440C02">
        <w:t>Requisitos</w:t>
      </w:r>
      <w:r>
        <w:t xml:space="preserve"> Não</w:t>
      </w:r>
      <w:r w:rsidRPr="00440C02">
        <w:t xml:space="preserve"> Funcionais</w:t>
      </w:r>
    </w:p>
    <w:tbl>
      <w:tblPr>
        <w:tblStyle w:val="Tabelacomgrade"/>
        <w:tblW w:w="0" w:type="auto"/>
        <w:tblLook w:val="04A0" w:firstRow="1" w:lastRow="0" w:firstColumn="1" w:lastColumn="0" w:noHBand="0" w:noVBand="1"/>
      </w:tblPr>
      <w:tblGrid>
        <w:gridCol w:w="9062"/>
      </w:tblGrid>
      <w:tr w:rsidR="00440C02" w14:paraId="79A5E91E" w14:textId="77777777" w:rsidTr="00C86BE1">
        <w:tc>
          <w:tcPr>
            <w:tcW w:w="9062" w:type="dxa"/>
            <w:shd w:val="clear" w:color="auto" w:fill="BFBFBF" w:themeFill="background1" w:themeFillShade="BF"/>
          </w:tcPr>
          <w:p w14:paraId="73AAC71F" w14:textId="2ABB5C45" w:rsidR="00440C02" w:rsidRPr="00440C02" w:rsidRDefault="00440C02" w:rsidP="00C86BE1">
            <w:pPr>
              <w:pStyle w:val="TF-TEXTO-QUADRO-Centralizado"/>
              <w:rPr>
                <w:b/>
              </w:rPr>
            </w:pPr>
            <w:r w:rsidRPr="00440C02">
              <w:rPr>
                <w:b/>
              </w:rPr>
              <w:t xml:space="preserve">Requisitos </w:t>
            </w:r>
            <w:r>
              <w:rPr>
                <w:b/>
              </w:rPr>
              <w:t xml:space="preserve">Não </w:t>
            </w:r>
            <w:r w:rsidRPr="00440C02">
              <w:rPr>
                <w:b/>
              </w:rPr>
              <w:t>Funcionais</w:t>
            </w:r>
          </w:p>
        </w:tc>
      </w:tr>
      <w:tr w:rsidR="00440C02" w14:paraId="607D8BF7" w14:textId="77777777" w:rsidTr="00C86BE1">
        <w:tc>
          <w:tcPr>
            <w:tcW w:w="9062" w:type="dxa"/>
          </w:tcPr>
          <w:p w14:paraId="6CED23A6" w14:textId="1D4B7736" w:rsidR="00440C02" w:rsidRDefault="00440C02" w:rsidP="00C86BE1">
            <w:pPr>
              <w:pStyle w:val="TF-TEXTO-QUADRO"/>
            </w:pPr>
            <w:r>
              <w:t>RNF01: ser desenvolvido utilizando a plataforma Adiati Builder.</w:t>
            </w:r>
          </w:p>
        </w:tc>
      </w:tr>
      <w:tr w:rsidR="00440C02" w14:paraId="0EF0A8A8" w14:textId="77777777" w:rsidTr="00C86BE1">
        <w:tc>
          <w:tcPr>
            <w:tcW w:w="9062" w:type="dxa"/>
          </w:tcPr>
          <w:p w14:paraId="4B6F7BE4" w14:textId="3E1113FB" w:rsidR="00440C02" w:rsidRDefault="00440C02" w:rsidP="00372D29">
            <w:pPr>
              <w:pStyle w:val="TF-TEXTO-QUADRO"/>
            </w:pPr>
            <w:r>
              <w:t xml:space="preserve">RNF02: ser desenvolvido utilizando o </w:t>
            </w:r>
            <w:r w:rsidRPr="00440C02">
              <w:t>M</w:t>
            </w:r>
            <w:r>
              <w:t>Y</w:t>
            </w:r>
            <w:r w:rsidRPr="00440C02">
              <w:t>SQL par</w:t>
            </w:r>
            <w:r w:rsidR="00372D29">
              <w:t>a a persistência de</w:t>
            </w:r>
            <w:r>
              <w:t xml:space="preserve"> dados.</w:t>
            </w:r>
          </w:p>
        </w:tc>
      </w:tr>
      <w:tr w:rsidR="00440C02" w14:paraId="569D0F35" w14:textId="77777777" w:rsidTr="00C86BE1">
        <w:tc>
          <w:tcPr>
            <w:tcW w:w="9062" w:type="dxa"/>
          </w:tcPr>
          <w:p w14:paraId="4182EBCE" w14:textId="32E0A4D5" w:rsidR="00440C02" w:rsidRDefault="00440C02" w:rsidP="00440C02">
            <w:pPr>
              <w:pStyle w:val="TF-TEXTO-QUADRO"/>
            </w:pPr>
            <w:r>
              <w:t>RNF03: possuir um domínio registrado pela Hostinger.</w:t>
            </w:r>
          </w:p>
        </w:tc>
      </w:tr>
      <w:tr w:rsidR="00440C02" w14:paraId="2FA51F10" w14:textId="77777777" w:rsidTr="00C86BE1">
        <w:tc>
          <w:tcPr>
            <w:tcW w:w="9062" w:type="dxa"/>
          </w:tcPr>
          <w:p w14:paraId="625D4822" w14:textId="0346315A" w:rsidR="00440C02" w:rsidRDefault="00440C02" w:rsidP="00440C02">
            <w:pPr>
              <w:pStyle w:val="TF-TEXTO-QUADRO"/>
            </w:pPr>
            <w:r>
              <w:t>RNF04: ser hospedado totalmente na nuvem utilizando a AWS.</w:t>
            </w:r>
          </w:p>
        </w:tc>
      </w:tr>
      <w:tr w:rsidR="00440C02" w14:paraId="223C2D3E" w14:textId="77777777" w:rsidTr="00C86BE1">
        <w:tc>
          <w:tcPr>
            <w:tcW w:w="9062" w:type="dxa"/>
          </w:tcPr>
          <w:p w14:paraId="6CA57310" w14:textId="4F886BA7" w:rsidR="00440C02" w:rsidRDefault="00440C02" w:rsidP="00440C02">
            <w:pPr>
              <w:pStyle w:val="TF-TEXTO-QUADRO"/>
            </w:pPr>
            <w:r>
              <w:t>RNF05: ser responsivo nos navegadores Google Chrome versão 86.0.4240, Mozilla Firefox versão 82 ou superior.</w:t>
            </w:r>
          </w:p>
        </w:tc>
      </w:tr>
      <w:tr w:rsidR="00440C02" w14:paraId="3F49FDAB" w14:textId="77777777" w:rsidTr="00C86BE1">
        <w:tc>
          <w:tcPr>
            <w:tcW w:w="9062" w:type="dxa"/>
          </w:tcPr>
          <w:p w14:paraId="385C12CC" w14:textId="40A001C1" w:rsidR="00440C02" w:rsidRDefault="00440C02" w:rsidP="00440C02">
            <w:pPr>
              <w:pStyle w:val="TF-TEXTO-QUADRO"/>
            </w:pPr>
            <w:r>
              <w:t xml:space="preserve">RNF06: gerar relatórios em formato </w:t>
            </w:r>
            <w:r>
              <w:rPr>
                <w:rStyle w:val="hgkelc"/>
              </w:rPr>
              <w:t>Portable Document Format (</w:t>
            </w:r>
            <w:r>
              <w:t>PDF)</w:t>
            </w:r>
          </w:p>
        </w:tc>
      </w:tr>
      <w:tr w:rsidR="00440C02" w14:paraId="1924D66E" w14:textId="77777777" w:rsidTr="00C86BE1">
        <w:tc>
          <w:tcPr>
            <w:tcW w:w="9062" w:type="dxa"/>
          </w:tcPr>
          <w:p w14:paraId="79A063E2" w14:textId="2ABBD330" w:rsidR="00440C02" w:rsidRDefault="00440C02" w:rsidP="00C86BE1">
            <w:pPr>
              <w:pStyle w:val="TF-TEXTO-QUADRO"/>
            </w:pPr>
            <w:r>
              <w:t xml:space="preserve">RNF07: </w:t>
            </w:r>
            <w:r w:rsidRPr="00B17FC6">
              <w:t xml:space="preserve">utilizar o método Relationship of M3C with User Requirements and Usability and Communicability Assessment in groupware (RURUCAg), para validar o uso da aplicação com </w:t>
            </w:r>
            <w:r>
              <w:t>profissionais da área de TI</w:t>
            </w:r>
          </w:p>
        </w:tc>
      </w:tr>
    </w:tbl>
    <w:p w14:paraId="1FD9DCF3" w14:textId="77777777" w:rsidR="00440C02" w:rsidRPr="00FD57FC" w:rsidRDefault="00440C02" w:rsidP="00440C02">
      <w:pPr>
        <w:pStyle w:val="TF-FONTE"/>
      </w:pPr>
      <w:r w:rsidRPr="00FD57FC">
        <w:t xml:space="preserve"> </w:t>
      </w:r>
      <w:r>
        <w:t>Fonte: elaborado pelo autor.</w:t>
      </w:r>
    </w:p>
    <w:p w14:paraId="04483068" w14:textId="77777777" w:rsidR="00440C02" w:rsidRPr="00440C02" w:rsidRDefault="00440C02" w:rsidP="00440C02"/>
    <w:p w14:paraId="581C3CA0" w14:textId="7758A143" w:rsidR="00FD57FC" w:rsidRDefault="00FD57FC" w:rsidP="001A2D50">
      <w:pPr>
        <w:pStyle w:val="Ttulo2"/>
      </w:pPr>
      <w:bookmarkStart w:id="81" w:name="_Toc411442208"/>
      <w:bookmarkStart w:id="82" w:name="_Toc55490263"/>
      <w:r>
        <w:t>ESPECIFICAÇÃO</w:t>
      </w:r>
      <w:bookmarkEnd w:id="81"/>
      <w:bookmarkEnd w:id="82"/>
    </w:p>
    <w:p w14:paraId="18924D08" w14:textId="2BD9363E" w:rsidR="00763200" w:rsidRDefault="00763200" w:rsidP="00763200">
      <w:pPr>
        <w:pStyle w:val="TF-TEXTO"/>
      </w:pPr>
      <w:r>
        <w:t xml:space="preserve">Nesta seção é apresentada a especificação da ferramenta desenvolvida, contendo seus  detalhes e diagramas. Na subseção 3.2.1 é mostrado o Diagrama de Caso de Uso (DCU) e  alguns detalhamentos. A subseção 3.2.2 apresenta a matriz de rastreabilidade entre os  requisitos </w:t>
      </w:r>
      <w:r>
        <w:lastRenderedPageBreak/>
        <w:t>funcionais e os casos de uso mostrados anteriormente. Por fim, a subseção 3.2.3 apresenta o Modelo Entidade Relacionamento (MER) e a explicação das tabelas da ferramenta.</w:t>
      </w:r>
    </w:p>
    <w:p w14:paraId="024A90BF" w14:textId="4322A43C" w:rsidR="00763200" w:rsidRDefault="00763200" w:rsidP="00763200">
      <w:pPr>
        <w:pStyle w:val="Ttulo3"/>
      </w:pPr>
      <w:bookmarkStart w:id="83" w:name="_Toc55490264"/>
      <w:r w:rsidRPr="00763200">
        <w:t>Diagrama de Caso de Uso</w:t>
      </w:r>
      <w:bookmarkEnd w:id="83"/>
    </w:p>
    <w:p w14:paraId="23036558" w14:textId="5C5E79F5" w:rsidR="00763200" w:rsidRDefault="00763200" w:rsidP="00763200">
      <w:pPr>
        <w:pStyle w:val="Ttulo3"/>
      </w:pPr>
      <w:bookmarkStart w:id="84" w:name="_Toc55490265"/>
      <w:r>
        <w:t>Matriz de rastreabilidade dos RFs e sua relação com os Caso de Uso</w:t>
      </w:r>
      <w:bookmarkEnd w:id="84"/>
    </w:p>
    <w:p w14:paraId="2F799235" w14:textId="305114DD" w:rsidR="00763200" w:rsidRDefault="00763200" w:rsidP="00763200">
      <w:pPr>
        <w:pStyle w:val="Ttulo3"/>
        <w:rPr>
          <w:szCs w:val="24"/>
        </w:rPr>
      </w:pPr>
      <w:bookmarkStart w:id="85" w:name="_Toc55490266"/>
      <w:r>
        <w:rPr>
          <w:szCs w:val="24"/>
        </w:rPr>
        <w:t>Modelo Entidade Relacionamento</w:t>
      </w:r>
      <w:bookmarkEnd w:id="85"/>
    </w:p>
    <w:p w14:paraId="319A2845" w14:textId="16AB0EB1" w:rsidR="00603C16" w:rsidRDefault="00603C16" w:rsidP="00603C16">
      <w:pPr>
        <w:pStyle w:val="Ttulo3"/>
      </w:pPr>
      <w:r>
        <w:t>Diagrama de Classe</w:t>
      </w:r>
    </w:p>
    <w:p w14:paraId="3B5F644F" w14:textId="036C31DA" w:rsidR="00603C16" w:rsidRDefault="00603C16" w:rsidP="00603C16">
      <w:pPr>
        <w:pStyle w:val="Ttulo3"/>
      </w:pPr>
      <w:r>
        <w:t>Diagrama de atividades</w:t>
      </w:r>
    </w:p>
    <w:p w14:paraId="68C13077" w14:textId="51D80167" w:rsidR="00603C16" w:rsidRDefault="00603C16" w:rsidP="00603C16">
      <w:pPr>
        <w:pStyle w:val="Ttulo3"/>
      </w:pPr>
      <w:r>
        <w:t xml:space="preserve">Diagrama de componentes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p>
    <w:p w14:paraId="66BAB7A3" w14:textId="4C34D711" w:rsidR="00603C16" w:rsidRDefault="00603C16" w:rsidP="00603C16">
      <w:pPr>
        <w:pStyle w:val="Ttulo3"/>
      </w:pPr>
      <w:r>
        <w:t>Diagrama de implantação</w:t>
      </w:r>
    </w:p>
    <w:p w14:paraId="365514AA" w14:textId="03FC4449" w:rsidR="00603C16" w:rsidRPr="00603C16" w:rsidRDefault="00603C16" w:rsidP="002E7296">
      <w:pPr>
        <w:pStyle w:val="Ttulo3"/>
      </w:pPr>
      <w:r>
        <w:t xml:space="preserve">Esquema de tecnologias </w:t>
      </w:r>
    </w:p>
    <w:p w14:paraId="38AC404B" w14:textId="0CE7BF45" w:rsidR="00F255FC" w:rsidRDefault="00F255FC" w:rsidP="001A2D50">
      <w:pPr>
        <w:pStyle w:val="Ttulo2"/>
      </w:pPr>
      <w:bookmarkStart w:id="86" w:name="_Toc54164917"/>
      <w:bookmarkStart w:id="87" w:name="_Toc54165671"/>
      <w:bookmarkStart w:id="88" w:name="_Toc54169329"/>
      <w:bookmarkStart w:id="89" w:name="_Toc96347435"/>
      <w:bookmarkStart w:id="90" w:name="_Toc96357719"/>
      <w:bookmarkStart w:id="91" w:name="_Toc96491862"/>
      <w:bookmarkStart w:id="92" w:name="_Toc55490267"/>
      <w:bookmarkEnd w:id="71"/>
      <w:bookmarkEnd w:id="72"/>
      <w:bookmarkEnd w:id="73"/>
      <w:bookmarkEnd w:id="74"/>
      <w:bookmarkEnd w:id="75"/>
      <w:bookmarkEnd w:id="76"/>
      <w:r>
        <w:t>IMPLEMENTAÇÃO</w:t>
      </w:r>
      <w:bookmarkEnd w:id="86"/>
      <w:bookmarkEnd w:id="87"/>
      <w:bookmarkEnd w:id="88"/>
      <w:bookmarkEnd w:id="89"/>
      <w:bookmarkEnd w:id="90"/>
      <w:bookmarkEnd w:id="91"/>
      <w:bookmarkEnd w:id="92"/>
    </w:p>
    <w:p w14:paraId="432B457A" w14:textId="74BF2830" w:rsidR="00F255FC" w:rsidRDefault="00763200" w:rsidP="001B2F1E">
      <w:pPr>
        <w:pStyle w:val="TF-TEXTO"/>
      </w:pPr>
      <w:r w:rsidRPr="00763200">
        <w:t>Nesta seção são descritas as técnicas e ferramentas utilizadas para o desenvolvimento do trabalho, além de ser detalhad</w:t>
      </w:r>
      <w:r>
        <w:t>o o processo de implementação da ferramenta</w:t>
      </w:r>
      <w:r w:rsidRPr="00763200">
        <w:t xml:space="preserve">. A subseção 3.3.1 mostra as técnicas e ferramentas utilizadas no processo de criação do trabalho, e a subseção 3.3.2 apresenta a operacionalidade da implementação, com os diagramas de atividades e o funcionamento </w:t>
      </w:r>
      <w:r>
        <w:t>da ferramenta</w:t>
      </w:r>
      <w:r w:rsidRPr="00763200">
        <w:t xml:space="preserve"> com suas respectivas telas.</w:t>
      </w:r>
    </w:p>
    <w:p w14:paraId="6E15370E" w14:textId="787D5661" w:rsidR="00F255FC" w:rsidRDefault="00F255FC" w:rsidP="009D7E91">
      <w:pPr>
        <w:pStyle w:val="Ttulo3"/>
      </w:pPr>
      <w:bookmarkStart w:id="93" w:name="_Toc54164918"/>
      <w:bookmarkStart w:id="94" w:name="_Toc54165672"/>
      <w:bookmarkStart w:id="95" w:name="_Toc54169330"/>
      <w:bookmarkStart w:id="96" w:name="_Toc96347436"/>
      <w:bookmarkStart w:id="97" w:name="_Toc96357720"/>
      <w:bookmarkStart w:id="98" w:name="_Toc96491863"/>
      <w:bookmarkStart w:id="99" w:name="_Toc55490268"/>
      <w:r>
        <w:t>Técnicas e ferramentas utilizadas</w:t>
      </w:r>
      <w:bookmarkEnd w:id="93"/>
      <w:bookmarkEnd w:id="94"/>
      <w:bookmarkEnd w:id="95"/>
      <w:bookmarkEnd w:id="96"/>
      <w:bookmarkEnd w:id="97"/>
      <w:bookmarkEnd w:id="98"/>
      <w:bookmarkEnd w:id="99"/>
    </w:p>
    <w:p w14:paraId="3EEDF6D8" w14:textId="77777777" w:rsidR="00F255FC" w:rsidRDefault="00F255FC" w:rsidP="001B2F1E">
      <w:pPr>
        <w:pStyle w:val="TF-TEXTO"/>
      </w:pPr>
      <w:r>
        <w:t>[Considerações sobre as técnicas e ferramentas utilizadas para fazer a implementação a partir da especificação – exemplificar mostrando o código implementando.]</w:t>
      </w:r>
    </w:p>
    <w:p w14:paraId="4A237F87" w14:textId="77777777" w:rsidR="00F255FC" w:rsidRDefault="00F255FC" w:rsidP="009D7E91">
      <w:pPr>
        <w:pStyle w:val="Ttulo3"/>
      </w:pPr>
      <w:bookmarkStart w:id="100" w:name="_Toc54164919"/>
      <w:bookmarkStart w:id="101" w:name="_Toc54165673"/>
      <w:bookmarkStart w:id="102" w:name="_Toc54169331"/>
      <w:bookmarkStart w:id="103" w:name="_Toc96347437"/>
      <w:bookmarkStart w:id="104" w:name="_Toc96357721"/>
      <w:bookmarkStart w:id="105" w:name="_Toc96491864"/>
      <w:bookmarkStart w:id="106" w:name="_Toc55490269"/>
      <w:r>
        <w:t>Operacionalidade da implementação</w:t>
      </w:r>
      <w:bookmarkEnd w:id="100"/>
      <w:bookmarkEnd w:id="101"/>
      <w:bookmarkEnd w:id="102"/>
      <w:bookmarkEnd w:id="103"/>
      <w:bookmarkEnd w:id="104"/>
      <w:bookmarkEnd w:id="105"/>
      <w:bookmarkEnd w:id="106"/>
    </w:p>
    <w:p w14:paraId="4EE04DAF" w14:textId="77777777" w:rsidR="00F255FC" w:rsidRDefault="00F255FC" w:rsidP="001B2F1E">
      <w:pPr>
        <w:pStyle w:val="TF-TEXTO"/>
      </w:pPr>
      <w:r>
        <w:t>[Apresentação do funcionamento da implementação (em nível de usuário) através de um estudo de caso.]</w:t>
      </w:r>
    </w:p>
    <w:p w14:paraId="0E112525" w14:textId="77777777" w:rsidR="00F255FC" w:rsidRDefault="00F255FC" w:rsidP="001A2D50">
      <w:pPr>
        <w:pStyle w:val="Ttulo2"/>
      </w:pPr>
      <w:bookmarkStart w:id="107" w:name="_Toc54164920"/>
      <w:bookmarkStart w:id="108" w:name="_Toc54165674"/>
      <w:bookmarkStart w:id="109" w:name="_Toc54169332"/>
      <w:bookmarkStart w:id="110" w:name="_Toc96347438"/>
      <w:bookmarkStart w:id="111" w:name="_Toc96357722"/>
      <w:bookmarkStart w:id="112" w:name="_Toc96491865"/>
      <w:bookmarkStart w:id="113" w:name="_Toc55490270"/>
      <w:r>
        <w:lastRenderedPageBreak/>
        <w:t>RESULTADOS E DISCUSS</w:t>
      </w:r>
      <w:bookmarkEnd w:id="107"/>
      <w:bookmarkEnd w:id="108"/>
      <w:bookmarkEnd w:id="109"/>
      <w:bookmarkEnd w:id="110"/>
      <w:bookmarkEnd w:id="111"/>
      <w:bookmarkEnd w:id="112"/>
      <w:r w:rsidR="00E75E3D">
        <w:t>ões</w:t>
      </w:r>
      <w:bookmarkEnd w:id="113"/>
    </w:p>
    <w:p w14:paraId="42CAA581" w14:textId="77777777" w:rsidR="00F255FC" w:rsidRDefault="00F255FC" w:rsidP="001B2F1E">
      <w:pPr>
        <w:pStyle w:val="TF-TEXTO"/>
      </w:pPr>
      <w:r>
        <w:t>[Apresentar os resultados obtidos e confrontar com os trabalhos correlatos apresentados na fundamentação teórica. Apresentar, preferencialmente em forma de gráficos ou tabelas, os testes e avaliações realizadas, fazendo comentários sobre os mesmos.]</w:t>
      </w:r>
    </w:p>
    <w:p w14:paraId="733C0E04" w14:textId="77777777" w:rsidR="00F255FC" w:rsidRDefault="00F255FC" w:rsidP="007D10F2">
      <w:pPr>
        <w:pStyle w:val="Ttulo1"/>
      </w:pPr>
      <w:bookmarkStart w:id="114" w:name="_Toc54164921"/>
      <w:bookmarkStart w:id="115" w:name="_Toc54165675"/>
      <w:bookmarkStart w:id="116" w:name="_Toc54169333"/>
      <w:bookmarkStart w:id="117" w:name="_Toc96347439"/>
      <w:bookmarkStart w:id="118" w:name="_Toc96357723"/>
      <w:bookmarkStart w:id="119" w:name="_Toc96491866"/>
      <w:bookmarkStart w:id="120" w:name="_Toc55490271"/>
      <w:r>
        <w:lastRenderedPageBreak/>
        <w:t>CONCLUSÕES</w:t>
      </w:r>
      <w:bookmarkEnd w:id="114"/>
      <w:bookmarkEnd w:id="115"/>
      <w:bookmarkEnd w:id="116"/>
      <w:bookmarkEnd w:id="117"/>
      <w:bookmarkEnd w:id="118"/>
      <w:bookmarkEnd w:id="119"/>
      <w:bookmarkEnd w:id="120"/>
    </w:p>
    <w:p w14:paraId="61F2AC95" w14:textId="77777777" w:rsidR="00F255FC" w:rsidRDefault="00F255FC" w:rsidP="001B2F1E">
      <w:pPr>
        <w:pStyle w:val="TF-TEXTO"/>
      </w:pPr>
      <w:r>
        <w:t>[As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para o seu grupo de usuários ou para o desenvolvimento científico/tecnológico.]</w:t>
      </w:r>
    </w:p>
    <w:p w14:paraId="35D3B728" w14:textId="77777777" w:rsidR="00F255FC" w:rsidRDefault="00F255FC" w:rsidP="001B2F1E">
      <w:pPr>
        <w:pStyle w:val="TF-TEXTO"/>
      </w:pPr>
      <w:r>
        <w:t>[Deve-se também incluir aqui as principais vantagens do seu trabalho e limitações.]</w:t>
      </w:r>
    </w:p>
    <w:p w14:paraId="16264A02" w14:textId="77777777" w:rsidR="00F255FC" w:rsidRDefault="00F255FC" w:rsidP="001A2D50">
      <w:pPr>
        <w:pStyle w:val="Ttulo2"/>
      </w:pPr>
      <w:bookmarkStart w:id="121" w:name="_Toc54164922"/>
      <w:bookmarkStart w:id="122" w:name="_Toc54165676"/>
      <w:bookmarkStart w:id="123" w:name="_Toc54169334"/>
      <w:bookmarkStart w:id="124" w:name="_Toc96347440"/>
      <w:bookmarkStart w:id="125" w:name="_Toc96357724"/>
      <w:bookmarkStart w:id="126" w:name="_Toc96491867"/>
      <w:bookmarkStart w:id="127" w:name="_Toc55490272"/>
      <w:r>
        <w:t>EXTENSÕES</w:t>
      </w:r>
      <w:bookmarkEnd w:id="121"/>
      <w:bookmarkEnd w:id="122"/>
      <w:bookmarkEnd w:id="123"/>
      <w:bookmarkEnd w:id="124"/>
      <w:bookmarkEnd w:id="125"/>
      <w:bookmarkEnd w:id="126"/>
      <w:bookmarkEnd w:id="127"/>
    </w:p>
    <w:p w14:paraId="55F1E559" w14:textId="77777777" w:rsidR="00F255FC" w:rsidRDefault="00F255FC" w:rsidP="001B2F1E">
      <w:pPr>
        <w:pStyle w:val="TF-TEXTO"/>
      </w:pPr>
      <w:r>
        <w:t>[Sugestões para trabalhos futuros.]</w:t>
      </w:r>
    </w:p>
    <w:p w14:paraId="3BF87122" w14:textId="77777777" w:rsidR="00F255FC" w:rsidRDefault="00F255FC">
      <w:pPr>
        <w:pStyle w:val="TF-refernciasbibliogrficasTTULO"/>
      </w:pPr>
      <w:bookmarkStart w:id="128" w:name="_Toc419598588"/>
      <w:bookmarkStart w:id="129" w:name="_Toc420721330"/>
      <w:bookmarkStart w:id="130" w:name="_Toc420721484"/>
      <w:bookmarkStart w:id="131" w:name="_Toc420721575"/>
      <w:bookmarkStart w:id="132" w:name="_Toc420721781"/>
      <w:bookmarkStart w:id="133" w:name="_Toc420723222"/>
      <w:bookmarkStart w:id="134" w:name="_Toc482682385"/>
      <w:bookmarkStart w:id="135" w:name="_Toc54169335"/>
      <w:bookmarkStart w:id="136" w:name="_Toc96491868"/>
      <w:bookmarkStart w:id="137" w:name="_Toc55490273"/>
      <w:r>
        <w:lastRenderedPageBreak/>
        <w:t>Referências</w:t>
      </w:r>
      <w:bookmarkEnd w:id="128"/>
      <w:bookmarkEnd w:id="129"/>
      <w:bookmarkEnd w:id="130"/>
      <w:bookmarkEnd w:id="131"/>
      <w:bookmarkEnd w:id="132"/>
      <w:bookmarkEnd w:id="133"/>
      <w:bookmarkEnd w:id="134"/>
      <w:bookmarkEnd w:id="135"/>
      <w:bookmarkEnd w:id="136"/>
      <w:bookmarkEnd w:id="137"/>
    </w:p>
    <w:p w14:paraId="4518EB1C" w14:textId="77777777" w:rsidR="0078787D" w:rsidRDefault="00F255FC">
      <w:pPr>
        <w:pStyle w:val="TF-refernciasITEM"/>
      </w:pPr>
      <w:r>
        <w:t xml:space="preserve">[As referências deverão </w:t>
      </w:r>
      <w:r w:rsidR="00F276C9">
        <w:t xml:space="preserve">ser </w:t>
      </w:r>
      <w:r w:rsidR="00765B0F">
        <w:t>apresentadas em</w:t>
      </w:r>
      <w:r w:rsidR="0078787D">
        <w:t xml:space="preserve"> ordem alfabética.</w:t>
      </w:r>
      <w:r w:rsidR="00F276C9">
        <w:t xml:space="preserve"> </w:t>
      </w:r>
      <w:r w:rsidR="0078787D">
        <w:t xml:space="preserve">Só podem ser inseridas nas referências os documentos citados ao longo da monografia. </w:t>
      </w:r>
      <w:r w:rsidR="00765B0F">
        <w:t>Todos os documentos citados obrigatoriamente têm</w:t>
      </w:r>
      <w:r w:rsidR="0078787D">
        <w:t xml:space="preserve"> que estar </w:t>
      </w:r>
      <w:r w:rsidR="00765B0F">
        <w:t>inseridos</w:t>
      </w:r>
      <w:r w:rsidR="0078787D">
        <w:t xml:space="preserve"> nas </w:t>
      </w:r>
      <w:r w:rsidR="00765B0F">
        <w:t>referências.]</w:t>
      </w:r>
    </w:p>
    <w:p w14:paraId="68006F21" w14:textId="77777777" w:rsidR="006B104E" w:rsidRDefault="0078787D">
      <w:pPr>
        <w:pStyle w:val="TF-refernciasITEM"/>
      </w:pPr>
      <w:r>
        <w:t xml:space="preserve"> </w:t>
      </w:r>
      <w:r w:rsidR="006B104E">
        <w:t>[</w:t>
      </w:r>
      <w:r>
        <w:t>No formato do nome do autor</w:t>
      </w:r>
      <w:r w:rsidR="006B104E">
        <w:t xml:space="preserve">, após a chamada (sobrenome com todas as letras em caixa alta), o primeiro nome </w:t>
      </w:r>
      <w:r>
        <w:t xml:space="preserve">deverá ser apresentado por extenso com a </w:t>
      </w:r>
      <w:r w:rsidR="006B104E">
        <w:t>primeira letra em maiúscula e demais em minúscula e os outros nomes abreviados (letra em maiúscula seguida de ponto).]</w:t>
      </w:r>
    </w:p>
    <w:p w14:paraId="73B43CA5" w14:textId="77777777" w:rsidR="0078787D" w:rsidRDefault="0078787D" w:rsidP="0078787D">
      <w:pPr>
        <w:pStyle w:val="TF-refernciasITEM"/>
      </w:pPr>
      <w:r>
        <w:t>[Abaixo são mostrados alguns exemplos de referências bibliográficas.]</w:t>
      </w:r>
    </w:p>
    <w:p w14:paraId="64878937" w14:textId="77777777" w:rsidR="00F255FC" w:rsidRDefault="00F255FC">
      <w:pPr>
        <w:pStyle w:val="TF-refernciasITEM"/>
      </w:pPr>
      <w:r>
        <w:t>[livro em meio eletrônico:]</w:t>
      </w:r>
    </w:p>
    <w:p w14:paraId="3EA7E5D0" w14:textId="77777777" w:rsidR="00F255FC" w:rsidRDefault="00F255FC">
      <w:pPr>
        <w:pStyle w:val="TF-refernciasITEM"/>
      </w:pPr>
      <w:r>
        <w:t xml:space="preserve">ALVES, Castro. </w:t>
      </w:r>
      <w:r>
        <w:rPr>
          <w:b/>
        </w:rPr>
        <w:t>Navio negreiro</w:t>
      </w:r>
      <w:r>
        <w:t>. [S.l.]: Virtual Books, 2000. Disponível em: http://www.terra.com.br/vistualbooks/freebook/port/Lport2/navionegreiro.htm. Acesso em: 10 jan. 2002.</w:t>
      </w:r>
    </w:p>
    <w:p w14:paraId="4A282671" w14:textId="77777777" w:rsidR="00F255FC" w:rsidRDefault="00F255FC">
      <w:pPr>
        <w:pStyle w:val="TF-refernciasITEM"/>
      </w:pPr>
      <w:r>
        <w:t xml:space="preserve">[parte de um documento:] </w:t>
      </w:r>
    </w:p>
    <w:p w14:paraId="01579AA4" w14:textId="77777777" w:rsidR="00F255FC" w:rsidRDefault="00F255FC">
      <w:pPr>
        <w:pStyle w:val="TF-refernciasITEM"/>
      </w:pPr>
      <w:r>
        <w:t xml:space="preserve">AMADO, Gilles. Coesão organizacional e ilusão coletiva. In: MOTTA, Fernando C. P.; FREITAS, Maria E. (Org.). </w:t>
      </w:r>
      <w:r>
        <w:rPr>
          <w:b/>
        </w:rPr>
        <w:t>Vida psíquica e organização</w:t>
      </w:r>
      <w:r>
        <w:t>. Rio de Janeiro: FGV, 2000. p. 103-115.</w:t>
      </w:r>
    </w:p>
    <w:p w14:paraId="18D43409" w14:textId="77777777" w:rsidR="00F255FC" w:rsidRDefault="00F255FC">
      <w:pPr>
        <w:pStyle w:val="TF-refernciasITEM"/>
      </w:pPr>
      <w:r>
        <w:t>[trabalho acadêmico ou monografia (TCC/Estágio, especialização, dissertação, tese):]</w:t>
      </w:r>
    </w:p>
    <w:p w14:paraId="1FDD086D" w14:textId="77777777" w:rsidR="00F255FC" w:rsidRDefault="00F255FC">
      <w:pPr>
        <w:pStyle w:val="TF-refernciasITEM"/>
      </w:pPr>
      <w:r>
        <w:t xml:space="preserve">AMBONI, Narcisa F. </w:t>
      </w:r>
      <w:r>
        <w:rPr>
          <w:b/>
        </w:rPr>
        <w:t>Estratégias organizacionais</w:t>
      </w:r>
      <w:r>
        <w:t>: um estudo de multicasos em sistemas universitários federais das capitais da região sul do país. 1995. 143 f. Dissertação (Mestrado em Administração) - Curso de Pós-</w:t>
      </w:r>
      <w:r w:rsidR="00F276C9">
        <w:t xml:space="preserve">Graduação </w:t>
      </w:r>
      <w:r>
        <w:t>em Administração, Universidade Federal de Santa Catarina, Florianópolis.</w:t>
      </w:r>
    </w:p>
    <w:p w14:paraId="7D9903B1" w14:textId="77777777" w:rsidR="00F255FC" w:rsidRDefault="00F255FC">
      <w:pPr>
        <w:pStyle w:val="TF-refernciasITEM"/>
      </w:pPr>
      <w:r>
        <w:t>[norma técnica:]</w:t>
      </w:r>
    </w:p>
    <w:p w14:paraId="722F876F" w14:textId="77777777" w:rsidR="00F255FC" w:rsidRDefault="00F255FC">
      <w:pPr>
        <w:pStyle w:val="TF-refernciasITEM"/>
      </w:pPr>
      <w:r>
        <w:t xml:space="preserve">ASSOCIAÇÃO BRASILEIRA DE NORMAS TÉCNICAS. </w:t>
      </w:r>
      <w:r>
        <w:rPr>
          <w:b/>
        </w:rPr>
        <w:t>NBR 6023</w:t>
      </w:r>
      <w:r>
        <w:t>: informação e documentação: referências - elaboração. Rio de Janeiro, 2002a.</w:t>
      </w:r>
      <w:r w:rsidR="00F530D7">
        <w:t xml:space="preserve"> 24 p.</w:t>
      </w:r>
    </w:p>
    <w:p w14:paraId="246BA5BC" w14:textId="1A13F74B" w:rsidR="00F255FC" w:rsidRDefault="00C5051F">
      <w:pPr>
        <w:pStyle w:val="TF-refernciasITEM"/>
      </w:pPr>
      <w:r>
        <w:t>ASSOCIAÇÃO BRASILEIRA DE NORMAS TÉCNICAS</w:t>
      </w:r>
      <w:r w:rsidR="00F255FC">
        <w:t xml:space="preserve">. </w:t>
      </w:r>
      <w:r w:rsidR="00F255FC">
        <w:rPr>
          <w:b/>
        </w:rPr>
        <w:t>NBR 6024</w:t>
      </w:r>
      <w:r w:rsidR="00F255FC">
        <w:t>: informação e documentação: numeração progressiva das seções de um documento escrito - apresentação. Rio de Janeiro, 20</w:t>
      </w:r>
      <w:r w:rsidR="00F530D7">
        <w:t>12</w:t>
      </w:r>
      <w:r w:rsidR="00F255FC">
        <w:t>.</w:t>
      </w:r>
      <w:r w:rsidR="00F530D7">
        <w:t xml:space="preserve"> 4 p.</w:t>
      </w:r>
    </w:p>
    <w:p w14:paraId="50C1F33D" w14:textId="00492C78" w:rsidR="00F255FC" w:rsidRDefault="00C5051F">
      <w:pPr>
        <w:pStyle w:val="TF-refernciasITEM"/>
      </w:pPr>
      <w:r>
        <w:t>ASSOCIAÇÃO BRASILEIRA DE NORMAS TÉCNICAS</w:t>
      </w:r>
      <w:r w:rsidR="00F255FC">
        <w:t xml:space="preserve">. </w:t>
      </w:r>
      <w:r w:rsidR="00F255FC">
        <w:rPr>
          <w:b/>
        </w:rPr>
        <w:t>NBR 6027</w:t>
      </w:r>
      <w:r w:rsidR="00F255FC">
        <w:t xml:space="preserve">: informação e documentação: sumário - apresentação. Rio de Janeiro, </w:t>
      </w:r>
      <w:r w:rsidR="000E311F">
        <w:t>2013</w:t>
      </w:r>
      <w:r w:rsidR="00F255FC">
        <w:t>.</w:t>
      </w:r>
      <w:r w:rsidR="00F530D7">
        <w:t xml:space="preserve"> 2 p.</w:t>
      </w:r>
    </w:p>
    <w:p w14:paraId="3B9D521D" w14:textId="16E7DA2A" w:rsidR="00F255FC" w:rsidRDefault="00C5051F">
      <w:pPr>
        <w:pStyle w:val="TF-refernciasITEM"/>
      </w:pPr>
      <w:r>
        <w:t>ASSOCIAÇÃO BRASILEIRA DE NORMAS TÉCNICAS</w:t>
      </w:r>
      <w:r w:rsidR="00F255FC">
        <w:t xml:space="preserve">. </w:t>
      </w:r>
      <w:r w:rsidR="00F255FC">
        <w:rPr>
          <w:b/>
        </w:rPr>
        <w:t>NBR 6028</w:t>
      </w:r>
      <w:r w:rsidR="00F255FC">
        <w:t>: resumos. Rio de Janeiro, 2003.</w:t>
      </w:r>
      <w:r w:rsidR="00F530D7">
        <w:t xml:space="preserve"> 2 p.</w:t>
      </w:r>
    </w:p>
    <w:p w14:paraId="1D63EC0B" w14:textId="0FD8C05A" w:rsidR="00F255FC" w:rsidRDefault="00C5051F">
      <w:pPr>
        <w:pStyle w:val="TF-refernciasITEM"/>
      </w:pPr>
      <w:r>
        <w:t>ASSOCIAÇÃO BRASILEIRA DE NORMAS TÉCNICAS</w:t>
      </w:r>
      <w:r w:rsidR="00F255FC">
        <w:t xml:space="preserve">. </w:t>
      </w:r>
      <w:r w:rsidR="00F255FC">
        <w:rPr>
          <w:b/>
        </w:rPr>
        <w:t>NBR 10520</w:t>
      </w:r>
      <w:r w:rsidR="00F255FC">
        <w:t>: informação e documentação: citações em documentos: apresentação. Rio de Janeiro, 2002b.</w:t>
      </w:r>
      <w:r w:rsidR="00F530D7">
        <w:t xml:space="preserve"> 7 p.</w:t>
      </w:r>
    </w:p>
    <w:p w14:paraId="1D631CBE" w14:textId="0CD6A2F9" w:rsidR="00F255FC" w:rsidRDefault="00C5051F">
      <w:pPr>
        <w:pStyle w:val="TF-refernciasITEM"/>
      </w:pPr>
      <w:r>
        <w:t>ASSOCIAÇÃO BRASILEIRA DE NORMAS TÉCNICAS</w:t>
      </w:r>
      <w:r w:rsidR="00F255FC">
        <w:t xml:space="preserve">. </w:t>
      </w:r>
      <w:r w:rsidR="00F255FC">
        <w:rPr>
          <w:b/>
        </w:rPr>
        <w:t>NBR 14724</w:t>
      </w:r>
      <w:r w:rsidR="00F255FC">
        <w:t>: informação e documentação: trabalhos acadêmicos: apresentação. Rio de Janeiro, 20</w:t>
      </w:r>
      <w:r w:rsidR="00F530D7">
        <w:t>11</w:t>
      </w:r>
      <w:r w:rsidR="00F255FC">
        <w:t xml:space="preserve">. </w:t>
      </w:r>
      <w:r w:rsidR="00F530D7">
        <w:t>11 p.</w:t>
      </w:r>
    </w:p>
    <w:p w14:paraId="7E526815" w14:textId="77777777" w:rsidR="00F255FC" w:rsidRDefault="00F255FC">
      <w:pPr>
        <w:pStyle w:val="TF-refernciasITEM"/>
      </w:pPr>
      <w:r>
        <w:t>[livro:]</w:t>
      </w:r>
    </w:p>
    <w:p w14:paraId="3A6FDD46" w14:textId="77777777" w:rsidR="00F255FC" w:rsidRDefault="00F255FC">
      <w:pPr>
        <w:pStyle w:val="TF-refernciasITEM"/>
      </w:pPr>
      <w:r>
        <w:t xml:space="preserve">BARRASS, Robert. </w:t>
      </w:r>
      <w:r>
        <w:rPr>
          <w:b/>
        </w:rPr>
        <w:t>Os cientistas precisam escrever</w:t>
      </w:r>
      <w:r>
        <w:t>: guia de redação para cientistas, engenheiros e estudantes. São Paulo: Ed. da Universidade de São Paulo, 1979.</w:t>
      </w:r>
    </w:p>
    <w:p w14:paraId="708892C7" w14:textId="77777777" w:rsidR="00F255FC" w:rsidRDefault="00F255FC">
      <w:pPr>
        <w:pStyle w:val="TF-refernciasITEM"/>
      </w:pPr>
      <w:r>
        <w:t xml:space="preserve">BASTOS, Lília R.; PAIXÃO, </w:t>
      </w:r>
      <w:r w:rsidR="00765B0F">
        <w:t>Lyra; FERNANDES</w:t>
      </w:r>
      <w:r>
        <w:t xml:space="preserve">, Lúcia M. </w:t>
      </w:r>
      <w:r>
        <w:rPr>
          <w:b/>
        </w:rPr>
        <w:t>Manual para a elaboração de projetos e relatórios de pesquisa, teses e dissertações</w:t>
      </w:r>
      <w:r>
        <w:t>. Rio de Janeiro: Zahar, 1979.</w:t>
      </w:r>
    </w:p>
    <w:p w14:paraId="4273E004" w14:textId="77777777" w:rsidR="00F255FC" w:rsidRDefault="00F255FC">
      <w:pPr>
        <w:pStyle w:val="TF-refernciasITEM"/>
      </w:pPr>
      <w:r>
        <w:t>[guias do usuário:]</w:t>
      </w:r>
    </w:p>
    <w:p w14:paraId="7265DFE1" w14:textId="77777777" w:rsidR="00F255FC" w:rsidRDefault="00F255FC">
      <w:pPr>
        <w:pStyle w:val="TF-refernciasITEM"/>
        <w:rPr>
          <w:lang w:val="en-US"/>
        </w:rPr>
      </w:pPr>
      <w:r>
        <w:lastRenderedPageBreak/>
        <w:t xml:space="preserve">BORLAND INTERNATIONAL INC. </w:t>
      </w:r>
      <w:r>
        <w:rPr>
          <w:b/>
          <w:lang w:val="en-US"/>
        </w:rPr>
        <w:t>Delphi user’s guide</w:t>
      </w:r>
      <w:r>
        <w:rPr>
          <w:lang w:val="en-US"/>
        </w:rPr>
        <w:t>. Scotts Valley: Borland, 1995.</w:t>
      </w:r>
    </w:p>
    <w:p w14:paraId="494AA031" w14:textId="77777777" w:rsidR="00F255FC" w:rsidRDefault="00F255FC">
      <w:pPr>
        <w:pStyle w:val="TF-refernciasITEM"/>
        <w:rPr>
          <w:lang w:val="en-US"/>
        </w:rPr>
      </w:pPr>
      <w:r>
        <w:rPr>
          <w:lang w:val="en-US"/>
        </w:rPr>
        <w:t>[help:]</w:t>
      </w:r>
    </w:p>
    <w:p w14:paraId="4EF04F8B" w14:textId="77777777" w:rsidR="00F255FC" w:rsidRDefault="00F255FC">
      <w:pPr>
        <w:pStyle w:val="TF-refernciasITEM"/>
      </w:pPr>
      <w:r>
        <w:rPr>
          <w:lang w:val="en-US"/>
        </w:rPr>
        <w:t xml:space="preserve">BORLAND SOFTWARE CORPORATION. </w:t>
      </w:r>
      <w:r>
        <w:rPr>
          <w:b/>
          <w:lang w:val="en-US"/>
        </w:rPr>
        <w:t>Delphi enterprise</w:t>
      </w:r>
      <w:r>
        <w:rPr>
          <w:lang w:val="en-US"/>
        </w:rPr>
        <w:t xml:space="preserve">: help. </w:t>
      </w:r>
      <w:r w:rsidRPr="007C3AA2">
        <w:rPr>
          <w:lang w:val="en-US"/>
        </w:rPr>
        <w:t xml:space="preserve">Version 3.0. [S.l.],  1997. </w:t>
      </w:r>
      <w:r>
        <w:t>Documento eletrônico disponibilizado com o Ambiente Delphi 3.0.</w:t>
      </w:r>
    </w:p>
    <w:p w14:paraId="742855DE" w14:textId="77777777" w:rsidR="00F255FC" w:rsidRDefault="00F255FC">
      <w:pPr>
        <w:pStyle w:val="TF-refernciasITEM"/>
      </w:pPr>
      <w:r>
        <w:t>[trabalho acadêmico ou monografia (TCC/Estágio, especialização, dissertação, tese):]</w:t>
      </w:r>
    </w:p>
    <w:p w14:paraId="4A7325B3" w14:textId="77777777" w:rsidR="00F255FC" w:rsidRDefault="00F255FC">
      <w:pPr>
        <w:pStyle w:val="TF-refernciasITEM"/>
      </w:pPr>
      <w:r>
        <w:t xml:space="preserve">BRUXEL, Jorge L. </w:t>
      </w:r>
      <w:r>
        <w:rPr>
          <w:b/>
        </w:rPr>
        <w:t>Definição de um interpretador para a linguagem Portugol, utilizando gramática de atributos</w:t>
      </w:r>
      <w:r>
        <w:t xml:space="preserve">. 1996. 77 f. Trabalho de Conclusão de Curso (Bacharelado em </w:t>
      </w:r>
      <w:r w:rsidR="003A2B7D">
        <w:t>Ciência da Computação</w:t>
      </w:r>
      <w:r>
        <w:t>) - Centro de Ciências Exatas e Naturais, Universidade Regional de Blumenau, Blumenau.</w:t>
      </w:r>
    </w:p>
    <w:p w14:paraId="3E7A2E33" w14:textId="77777777" w:rsidR="00F255FC" w:rsidRDefault="00F255FC">
      <w:pPr>
        <w:pStyle w:val="TF-refernciasITEM"/>
      </w:pPr>
      <w:r>
        <w:t>[verbete de enciclopédia em meio eletrônico:]</w:t>
      </w:r>
    </w:p>
    <w:p w14:paraId="704B4320" w14:textId="77777777" w:rsidR="00F255FC" w:rsidRDefault="00F255FC">
      <w:pPr>
        <w:pStyle w:val="TF-refernciasITEM"/>
      </w:pPr>
      <w:r>
        <w:t>EDITORES gráficos. In: WIKIPEDIA, a enciclopédia livre. [S.l.]: Wikimedia Foundation, 2006. Disponível em: http://pt.wikipedia.org/wiki/Editores_graficos. Acesso em: 13 maio 2006.</w:t>
      </w:r>
    </w:p>
    <w:p w14:paraId="125B1259" w14:textId="77777777" w:rsidR="00F255FC" w:rsidRDefault="00F255FC">
      <w:pPr>
        <w:pStyle w:val="TF-refernciasITEM"/>
      </w:pPr>
      <w:r>
        <w:t>[artigo em evento:]</w:t>
      </w:r>
    </w:p>
    <w:p w14:paraId="4ADB8D37" w14:textId="77777777" w:rsidR="00F255FC" w:rsidRDefault="00F255FC">
      <w:pPr>
        <w:pStyle w:val="TF-refernciasITEM"/>
      </w:pPr>
      <w:r>
        <w:t xml:space="preserve">FRALEIGH, Arnold. </w:t>
      </w:r>
      <w:r w:rsidRPr="006E1DF6">
        <w:t xml:space="preserve">The Algerian of independence. </w:t>
      </w:r>
      <w:r>
        <w:rPr>
          <w:lang w:val="en-US"/>
        </w:rPr>
        <w:t xml:space="preserve">In: ANNUAL MEETING OF THE AMERICAN SOCIETY OF INTERNATIONAL LAW, </w:t>
      </w:r>
      <w:r w:rsidR="00765B0F">
        <w:rPr>
          <w:lang w:val="en-US"/>
        </w:rPr>
        <w:t>61,</w:t>
      </w:r>
      <w:r>
        <w:rPr>
          <w:lang w:val="en-US"/>
        </w:rPr>
        <w:t xml:space="preserve"> 1967, Washington. </w:t>
      </w:r>
      <w:r>
        <w:rPr>
          <w:b/>
        </w:rPr>
        <w:t>Proceedings…</w:t>
      </w:r>
      <w:r>
        <w:t xml:space="preserve"> Washington: Society of International Law, 1967. p. 6-12.</w:t>
      </w:r>
    </w:p>
    <w:p w14:paraId="63C54940" w14:textId="77777777" w:rsidR="00F255FC" w:rsidRDefault="00F255FC">
      <w:pPr>
        <w:pStyle w:val="TF-refernciasITEM"/>
      </w:pPr>
      <w:r>
        <w:t>[artigo em evento em meio eletrônico:]</w:t>
      </w:r>
    </w:p>
    <w:p w14:paraId="22980706" w14:textId="77777777" w:rsidR="00F255FC" w:rsidRPr="00B6753D" w:rsidRDefault="00F255FC">
      <w:pPr>
        <w:pStyle w:val="TF-refernciasITEM"/>
      </w:pPr>
      <w:r>
        <w:t xml:space="preserve">GUNCHO, Mário R. A educação à distância e a biblioteca universitária. In: SEMINÁRIO DE BIBLIOTECAS UNIVERSITÁRIAS, </w:t>
      </w:r>
      <w:r w:rsidR="00765B0F">
        <w:t>10,</w:t>
      </w:r>
      <w:r>
        <w:t xml:space="preserve"> 1998, Fortaleza. </w:t>
      </w:r>
      <w:r>
        <w:rPr>
          <w:b/>
        </w:rPr>
        <w:t>Anais...</w:t>
      </w:r>
      <w:r>
        <w:t xml:space="preserve"> Fortaleza: Tec Treina, 1998. </w:t>
      </w:r>
      <w:r w:rsidRPr="00B6753D">
        <w:t>1 CD-ROM.</w:t>
      </w:r>
    </w:p>
    <w:p w14:paraId="3D5244CD" w14:textId="77777777" w:rsidR="00224BB2" w:rsidRPr="00B6753D" w:rsidRDefault="00224BB2" w:rsidP="00224BB2">
      <w:pPr>
        <w:pStyle w:val="TF-refernciasITEM"/>
      </w:pPr>
      <w:r w:rsidRPr="00B6753D">
        <w:t>[norma técnica:]</w:t>
      </w:r>
    </w:p>
    <w:p w14:paraId="18263B3A" w14:textId="77777777" w:rsidR="00A71157" w:rsidRPr="00743042" w:rsidRDefault="00224BB2">
      <w:pPr>
        <w:pStyle w:val="TF-refernciasITEM"/>
      </w:pPr>
      <w:r w:rsidRPr="00B6753D">
        <w:t xml:space="preserve">IBGE. </w:t>
      </w:r>
      <w:r w:rsidRPr="00B6753D">
        <w:rPr>
          <w:b/>
        </w:rPr>
        <w:t>Normas para apresentação tabular</w:t>
      </w:r>
      <w:r w:rsidRPr="00B6753D">
        <w:t xml:space="preserve">. </w:t>
      </w:r>
      <w:r w:rsidRPr="00224BB2">
        <w:t>3. ed. Rio de Janeiro, 1993. 61 p. Dispon</w:t>
      </w:r>
      <w:r>
        <w:t xml:space="preserve">ível em: </w:t>
      </w:r>
      <w:r w:rsidR="00A71157" w:rsidRPr="00A71157">
        <w:t>http://biblioteca.ibge.gov.br/visualizacao/monografias/GEBIS%20-%20RJ/normastabular.pdf</w:t>
      </w:r>
      <w:r>
        <w:t xml:space="preserve">. </w:t>
      </w:r>
      <w:r w:rsidRPr="00743042">
        <w:t>Acesso em:</w:t>
      </w:r>
      <w:r w:rsidR="00A71157" w:rsidRPr="00743042">
        <w:t xml:space="preserve"> </w:t>
      </w:r>
      <w:r w:rsidR="00871A41" w:rsidRPr="00743042">
        <w:t>27</w:t>
      </w:r>
      <w:r w:rsidR="00A71157" w:rsidRPr="00743042">
        <w:t xml:space="preserve"> </w:t>
      </w:r>
      <w:r w:rsidR="00871A41" w:rsidRPr="00743042">
        <w:t>ago.</w:t>
      </w:r>
      <w:r w:rsidR="00A71157" w:rsidRPr="00743042">
        <w:t xml:space="preserve"> </w:t>
      </w:r>
      <w:r w:rsidR="000E311F" w:rsidRPr="00743042">
        <w:t>2013</w:t>
      </w:r>
      <w:r w:rsidR="00A71157" w:rsidRPr="00743042">
        <w:t xml:space="preserve">. </w:t>
      </w:r>
    </w:p>
    <w:p w14:paraId="0DBACFE1" w14:textId="77777777" w:rsidR="00F255FC" w:rsidRPr="00AD450C" w:rsidRDefault="00F255FC">
      <w:pPr>
        <w:pStyle w:val="TF-refernciasITEM"/>
        <w:rPr>
          <w:lang w:val="en-US"/>
        </w:rPr>
      </w:pPr>
      <w:r w:rsidRPr="00AD450C">
        <w:rPr>
          <w:lang w:val="en-US"/>
        </w:rPr>
        <w:t>[artigo de periódico:]</w:t>
      </w:r>
    </w:p>
    <w:p w14:paraId="52C599DE" w14:textId="77777777" w:rsidR="00F255FC" w:rsidRDefault="00F255FC">
      <w:pPr>
        <w:pStyle w:val="TF-refernciasITEM"/>
        <w:rPr>
          <w:lang w:val="en-US"/>
        </w:rPr>
      </w:pPr>
      <w:r w:rsidRPr="00AD450C">
        <w:rPr>
          <w:lang w:val="en-US"/>
        </w:rPr>
        <w:t xml:space="preserve">KNUTH, Donald E. Semantic of context-free languages. </w:t>
      </w:r>
      <w:r w:rsidRPr="00B6753D">
        <w:rPr>
          <w:b/>
          <w:lang w:val="en-US"/>
        </w:rPr>
        <w:t>Mathematical Systems Theory</w:t>
      </w:r>
      <w:r w:rsidRPr="00B6753D">
        <w:rPr>
          <w:lang w:val="en-US"/>
        </w:rPr>
        <w:t xml:space="preserve">, </w:t>
      </w:r>
      <w:r>
        <w:rPr>
          <w:lang w:val="en-US"/>
        </w:rPr>
        <w:t>New York, v. 2, n. 2, p. 33-50, Jan./Mar. 1968.</w:t>
      </w:r>
    </w:p>
    <w:p w14:paraId="01ACBD28" w14:textId="77777777" w:rsidR="00F255FC" w:rsidRDefault="00F255FC">
      <w:pPr>
        <w:pStyle w:val="TF-refernciasITEM"/>
      </w:pPr>
      <w:r>
        <w:t xml:space="preserve">[parte de um documento:] </w:t>
      </w:r>
    </w:p>
    <w:p w14:paraId="5AE16366" w14:textId="254ACC7A" w:rsidR="00F255FC" w:rsidRDefault="00F255FC">
      <w:pPr>
        <w:pStyle w:val="TF-refernciasITEM"/>
      </w:pPr>
      <w:r>
        <w:t xml:space="preserve">LAKATOS, Eva M. Cultura e poder organizacional e novas formas de gestão empresarial. In: </w:t>
      </w:r>
      <w:r w:rsidR="00C5051F">
        <w:t>LAKATOS, Eva M.</w:t>
      </w:r>
      <w:r>
        <w:t xml:space="preserve">. </w:t>
      </w:r>
      <w:r>
        <w:rPr>
          <w:b/>
        </w:rPr>
        <w:t>Sociologia da administração</w:t>
      </w:r>
      <w:r>
        <w:t>. São Paulo: Atlas, 1997. cap. 5, p. 122-143.</w:t>
      </w:r>
    </w:p>
    <w:p w14:paraId="13AF1EEB" w14:textId="77777777" w:rsidR="00F255FC" w:rsidRDefault="008C5E2A">
      <w:pPr>
        <w:pStyle w:val="TF-refernciasITEM"/>
      </w:pPr>
      <w:r>
        <w:t xml:space="preserve"> </w:t>
      </w:r>
      <w:r w:rsidR="00F255FC">
        <w:t>[artigo em periódico em meio eletrônico:]</w:t>
      </w:r>
    </w:p>
    <w:p w14:paraId="4041E634" w14:textId="77777777" w:rsidR="00F255FC" w:rsidRDefault="00F255FC">
      <w:pPr>
        <w:pStyle w:val="TF-refernciasITEM"/>
      </w:pPr>
      <w:r>
        <w:t xml:space="preserve">MALOFF, Joel. A internet e o valor da "internetização". </w:t>
      </w:r>
      <w:r>
        <w:rPr>
          <w:b/>
        </w:rPr>
        <w:t>Ciência da Informação</w:t>
      </w:r>
      <w:r>
        <w:t>, Brasília, v. 26, n. 3, 1997. Disponível em: http://www.ibict.br/cionline/. Acesso em: 18 maio 1998.</w:t>
      </w:r>
    </w:p>
    <w:p w14:paraId="3B2921A6" w14:textId="77777777" w:rsidR="00F255FC" w:rsidRDefault="008C5E2A">
      <w:pPr>
        <w:pStyle w:val="TF-refernciasITEM"/>
      </w:pPr>
      <w:r>
        <w:t xml:space="preserve"> </w:t>
      </w:r>
      <w:r w:rsidR="00F255FC">
        <w:t>[trabalho acadêmico ou monografia (TCC/Estágio, especialização, dissertação, tese):]</w:t>
      </w:r>
    </w:p>
    <w:p w14:paraId="33FC9F18" w14:textId="77777777" w:rsidR="00F255FC" w:rsidRDefault="00F255FC">
      <w:pPr>
        <w:pStyle w:val="TF-refernciasITEM"/>
      </w:pPr>
      <w:r>
        <w:t xml:space="preserve">SCHIMT, Héldio. </w:t>
      </w:r>
      <w:r>
        <w:rPr>
          <w:b/>
        </w:rPr>
        <w:t>Implementação de produto cartesiano e métodos de passagem de parâmetros no ambiente FURBOL</w:t>
      </w:r>
      <w:r>
        <w:t xml:space="preserve">. 1999. 86 f. Trabalho de Conclusão de Curso (Bacharelado em </w:t>
      </w:r>
      <w:r w:rsidR="003A2B7D">
        <w:t>Ciência da Computação</w:t>
      </w:r>
      <w:r>
        <w:t>) - Centro de Ciências Exatas e Naturais, Universidade Regional de Blumenau, Blumenau.</w:t>
      </w:r>
    </w:p>
    <w:p w14:paraId="7D7021A0" w14:textId="77777777" w:rsidR="00F255FC" w:rsidRDefault="00F255FC">
      <w:pPr>
        <w:pStyle w:val="TF-refernciasITEM"/>
      </w:pPr>
      <w:r>
        <w:lastRenderedPageBreak/>
        <w:t xml:space="preserve">SCHUBERT, Lucas A. </w:t>
      </w:r>
      <w:r>
        <w:rPr>
          <w:b/>
        </w:rPr>
        <w:t>Aplicativo para controle de ferrovia utilizando processamento em tempo real e redes de Petri</w:t>
      </w:r>
      <w:r>
        <w:t xml:space="preserve">. 2003. 76 f. Trabalho de Conclusão de Curso (Bacharelado em </w:t>
      </w:r>
      <w:r w:rsidR="003A2B7D">
        <w:t>Ciência da Computação</w:t>
      </w:r>
      <w:r>
        <w:t>) - Centro de Ciências Exatas e Naturais, Universidade Regional de Blumenau, Blumenau.</w:t>
      </w:r>
    </w:p>
    <w:p w14:paraId="51C6E305" w14:textId="77777777" w:rsidR="00F255FC" w:rsidRDefault="00F255FC">
      <w:pPr>
        <w:pStyle w:val="TF-refernciasITEM"/>
      </w:pPr>
      <w:r>
        <w:t xml:space="preserve"> [página da internet: se a página não for livro, artigo ou parte de documento em meio eletrônico, deve-se fazer a referência conforme o exemplo abaixo. (O ano da página abaixo descrita não existe explicitamente descrito. Ele foi obtido a partir de informações fornecidas pelo </w:t>
      </w:r>
      <w:r>
        <w:rPr>
          <w:i/>
        </w:rPr>
        <w:t>browse</w:t>
      </w:r>
      <w:r>
        <w:t xml:space="preserve"> Mozilla, através da opção “</w:t>
      </w:r>
      <w:r>
        <w:rPr>
          <w:i/>
        </w:rPr>
        <w:t>Page Info</w:t>
      </w:r>
      <w:r>
        <w:t>” alcançado através da opção do menu “</w:t>
      </w:r>
      <w:r>
        <w:rPr>
          <w:i/>
        </w:rPr>
        <w:t>View</w:t>
      </w:r>
      <w:r>
        <w:t>”. Foi pego a data da última alteração (</w:t>
      </w:r>
      <w:r>
        <w:rPr>
          <w:i/>
        </w:rPr>
        <w:t>modified</w:t>
      </w:r>
      <w:r>
        <w:t>). Quando a data for indefinida, colocar uma provável, sendo que neste caso vai entre colchetes e logo após o ano existe o símbolo de interrogação “?” (ex.:  ..., [2003?] . Disponível em: ...). Quando a data estiver explicita na página, colocar esta sem colchetes. Se o mês também estiver explicito, colocá-lo (ex.:  ..., out. 2003. Disponível em: ...)):]</w:t>
      </w:r>
    </w:p>
    <w:p w14:paraId="5600263C" w14:textId="77777777" w:rsidR="00F255FC" w:rsidRDefault="00F255FC">
      <w:pPr>
        <w:pStyle w:val="TF-refernciasITEM"/>
      </w:pPr>
      <w:r>
        <w:t xml:space="preserve">SCHULER, João P. S. </w:t>
      </w:r>
      <w:r>
        <w:rPr>
          <w:b/>
        </w:rPr>
        <w:t>Tutorial de Delphi</w:t>
      </w:r>
      <w:r>
        <w:t>. Porto Alegre, [2002]. Disponível em: http://www.schulers.com/jpss/pascal/dtut/. Acesso em: 2</w:t>
      </w:r>
      <w:r w:rsidR="009B10D6">
        <w:t>7</w:t>
      </w:r>
      <w:r>
        <w:t xml:space="preserve"> </w:t>
      </w:r>
      <w:r w:rsidR="009B10D6">
        <w:t>ago</w:t>
      </w:r>
      <w:r>
        <w:t>. 20</w:t>
      </w:r>
      <w:r w:rsidR="009B10D6">
        <w:t>1</w:t>
      </w:r>
      <w:r>
        <w:t>3.</w:t>
      </w:r>
    </w:p>
    <w:p w14:paraId="5EC7A975" w14:textId="77777777" w:rsidR="00F255FC" w:rsidRDefault="00F255FC">
      <w:pPr>
        <w:pStyle w:val="TF-refernciasITEM"/>
      </w:pPr>
      <w:r>
        <w:t>[artigo em evento:]</w:t>
      </w:r>
    </w:p>
    <w:p w14:paraId="2CBCC94B" w14:textId="77777777" w:rsidR="00F255FC" w:rsidRDefault="00F255FC">
      <w:pPr>
        <w:pStyle w:val="TF-refernciasITEM"/>
      </w:pPr>
      <w:r>
        <w:t xml:space="preserve">SILVA, José R. V. et al. Execução controlada de programas. In: SIMPÓSIO BRASILEIRO DE ENGENHARIA DE SOFTWARE, 1., 1987, Petrópolis. </w:t>
      </w:r>
      <w:r>
        <w:rPr>
          <w:b/>
        </w:rPr>
        <w:t>Anais</w:t>
      </w:r>
      <w:r>
        <w:t>... Petrópolis: UFRJ, 1987. p. 12-19.</w:t>
      </w:r>
    </w:p>
    <w:p w14:paraId="61830947" w14:textId="77777777" w:rsidR="00F255FC" w:rsidRDefault="00F255FC">
      <w:pPr>
        <w:pStyle w:val="TF-refernciasITEM"/>
      </w:pPr>
      <w:r>
        <w:t>[artigo em evento em meio eletrônico:]</w:t>
      </w:r>
    </w:p>
    <w:p w14:paraId="7B07CA1F" w14:textId="77777777" w:rsidR="00F255FC" w:rsidRDefault="00F255FC">
      <w:pPr>
        <w:pStyle w:val="TF-refernciasITEM"/>
      </w:pPr>
      <w:r>
        <w:t xml:space="preserve">SILVA, Roseane N.; OLIVEIRA, Ramon. Os limites pedagógicos do paradigma da qualidade total em educação. In: CONGRESSO DE INICIAÇÃO CIENTÍFICA DA UFPe, </w:t>
      </w:r>
      <w:r w:rsidR="00765B0F">
        <w:t>4,</w:t>
      </w:r>
      <w:r>
        <w:t xml:space="preserve"> 1996, Recife. </w:t>
      </w:r>
      <w:r>
        <w:rPr>
          <w:b/>
        </w:rPr>
        <w:t>Anais eletrônicos...</w:t>
      </w:r>
      <w:r>
        <w:t xml:space="preserve"> Recife: UFPe, 1996. Disponível em: http://www.propesq.ufpe.br/anais/anais/educ/ce04..htm. Acesso em: 21 jan. 1997.</w:t>
      </w:r>
    </w:p>
    <w:p w14:paraId="74E20597" w14:textId="77777777" w:rsidR="00F255FC" w:rsidRDefault="00F255FC">
      <w:pPr>
        <w:pStyle w:val="TF-refernciasITEM"/>
      </w:pPr>
      <w:r>
        <w:t>[livro:]</w:t>
      </w:r>
    </w:p>
    <w:p w14:paraId="1DFD554A" w14:textId="77777777" w:rsidR="00F255FC" w:rsidRDefault="00F255FC">
      <w:pPr>
        <w:pStyle w:val="TF-refernciasITEM"/>
      </w:pPr>
      <w:r>
        <w:t xml:space="preserve">SEBESTA, Robert W. </w:t>
      </w:r>
      <w:r>
        <w:rPr>
          <w:b/>
        </w:rPr>
        <w:t>Conceitos de linguagens de programação</w:t>
      </w:r>
      <w:r>
        <w:t>. 4. ed. Porto Alegre: Bookman, 2000.</w:t>
      </w:r>
    </w:p>
    <w:p w14:paraId="1ABDACDC" w14:textId="77777777" w:rsidR="00F255FC" w:rsidRDefault="00F255FC">
      <w:pPr>
        <w:pStyle w:val="TF-refernciasITEM"/>
      </w:pPr>
      <w:r>
        <w:t>[parte de um documento em meio eletrônico:]</w:t>
      </w:r>
    </w:p>
    <w:p w14:paraId="799D3781" w14:textId="77777777" w:rsidR="00F255FC" w:rsidRDefault="00F255FC">
      <w:pPr>
        <w:pStyle w:val="TF-refernciasITEM"/>
      </w:pPr>
      <w:r>
        <w:t xml:space="preserve">TEODOROWITSCH, Roland. </w:t>
      </w:r>
      <w:r>
        <w:rPr>
          <w:b/>
          <w:bCs/>
        </w:rPr>
        <w:t xml:space="preserve">Manual de </w:t>
      </w:r>
      <w:r>
        <w:rPr>
          <w:b/>
          <w:bCs/>
          <w:szCs w:val="36"/>
        </w:rPr>
        <w:t>é</w:t>
      </w:r>
      <w:r>
        <w:rPr>
          <w:b/>
          <w:bCs/>
        </w:rPr>
        <w:t>tica</w:t>
      </w:r>
      <w:r>
        <w:rPr>
          <w:b/>
          <w:bCs/>
          <w:szCs w:val="36"/>
        </w:rPr>
        <w:t>, e</w:t>
      </w:r>
      <w:r>
        <w:rPr>
          <w:b/>
          <w:bCs/>
        </w:rPr>
        <w:t xml:space="preserve">stilo e </w:t>
      </w:r>
      <w:r>
        <w:rPr>
          <w:b/>
          <w:bCs/>
          <w:szCs w:val="36"/>
        </w:rPr>
        <w:t>p</w:t>
      </w:r>
      <w:r>
        <w:rPr>
          <w:b/>
          <w:bCs/>
        </w:rPr>
        <w:t xml:space="preserve">ortuguês para a </w:t>
      </w:r>
      <w:r>
        <w:rPr>
          <w:b/>
          <w:bCs/>
          <w:szCs w:val="36"/>
        </w:rPr>
        <w:t>e</w:t>
      </w:r>
      <w:r>
        <w:rPr>
          <w:b/>
          <w:bCs/>
        </w:rPr>
        <w:t xml:space="preserve">laboração de </w:t>
      </w:r>
      <w:r>
        <w:rPr>
          <w:b/>
          <w:bCs/>
          <w:szCs w:val="36"/>
        </w:rPr>
        <w:t>t</w:t>
      </w:r>
      <w:r>
        <w:rPr>
          <w:b/>
          <w:bCs/>
        </w:rPr>
        <w:t xml:space="preserve">rabalhos </w:t>
      </w:r>
      <w:r>
        <w:rPr>
          <w:b/>
          <w:bCs/>
          <w:szCs w:val="36"/>
        </w:rPr>
        <w:t>a</w:t>
      </w:r>
      <w:r>
        <w:rPr>
          <w:b/>
          <w:bCs/>
        </w:rPr>
        <w:t>cadêmicos</w:t>
      </w:r>
      <w:r>
        <w:t>. [Gravataí], 2003. Disponível em: http://www.ulbra.tche.br/~roland/pub/etica-est-port-2003-2.pdf</w:t>
      </w:r>
      <w:r w:rsidR="00765B0F">
        <w:t>.</w:t>
      </w:r>
      <w:r>
        <w:t xml:space="preserve"> Acesso em: 28 mar. 2006.</w:t>
      </w:r>
    </w:p>
    <w:p w14:paraId="1F6749EC" w14:textId="77777777" w:rsidR="00F255FC" w:rsidRDefault="00F255FC">
      <w:pPr>
        <w:pStyle w:val="TF-refernciasITEM"/>
      </w:pPr>
      <w:r>
        <w:t>[relatório de pesquisa:]</w:t>
      </w:r>
    </w:p>
    <w:p w14:paraId="588BB887" w14:textId="77777777" w:rsidR="00F255FC" w:rsidRDefault="00F255FC">
      <w:pPr>
        <w:pStyle w:val="TF-refernciasITEM"/>
      </w:pPr>
      <w:r>
        <w:t xml:space="preserve">VARGAS, Douglas N. </w:t>
      </w:r>
      <w:r>
        <w:rPr>
          <w:b/>
        </w:rPr>
        <w:t>Editor dirigido por sintaxe</w:t>
      </w:r>
      <w:r>
        <w:t>. 1992. Relatório de pesquisa n. 240 arquivado na Pró-Reitoria de Pesquisa, Universidade Regional de Blumenau, Blumenau.</w:t>
      </w:r>
      <w:bookmarkStart w:id="138" w:name="_Toc54169336"/>
    </w:p>
    <w:p w14:paraId="0332EC10" w14:textId="77777777" w:rsidR="00F255FC" w:rsidRDefault="00F255FC">
      <w:pPr>
        <w:pStyle w:val="TF-refernciasITEM"/>
      </w:pPr>
      <w:r>
        <w:t>[artigo em periódico em meio eletrônico:]</w:t>
      </w:r>
    </w:p>
    <w:p w14:paraId="5396CD32" w14:textId="77777777" w:rsidR="00F255FC" w:rsidRDefault="00F255FC" w:rsidP="0029608A">
      <w:pPr>
        <w:pStyle w:val="TF-refernciasITEM"/>
      </w:pPr>
      <w:r>
        <w:t xml:space="preserve">VIEIRA, Cassio L.; LOPES, Marcelo. A queda do cometa. </w:t>
      </w:r>
      <w:r>
        <w:rPr>
          <w:b/>
        </w:rPr>
        <w:t>Neo Interativa</w:t>
      </w:r>
      <w:r>
        <w:t>, Rio de Janeiro, n. 2, inverno 1994. 1 CD-ROM.</w:t>
      </w:r>
    </w:p>
    <w:p w14:paraId="5B4AD786" w14:textId="77777777" w:rsidR="00F255FC" w:rsidRDefault="00F255FC">
      <w:pPr>
        <w:pStyle w:val="TF-refernciasITEM"/>
      </w:pPr>
      <w:r>
        <w:t xml:space="preserve">WINDOWS 98: o melhor caminho para atualização. </w:t>
      </w:r>
      <w:r>
        <w:rPr>
          <w:b/>
        </w:rPr>
        <w:t>PC World</w:t>
      </w:r>
      <w:r>
        <w:t>, São Paulo, n. 75, set. 1998. Disponível em: http://www.idg.com.br/abre.html. Acesso em: 10 set. 1998.</w:t>
      </w:r>
    </w:p>
    <w:p w14:paraId="613B10C9" w14:textId="77777777" w:rsidR="00FD57FC" w:rsidRDefault="00FD57FC" w:rsidP="00FD57FC">
      <w:pPr>
        <w:pStyle w:val="TF-xpos-apndiceTTULO"/>
      </w:pPr>
      <w:bookmarkStart w:id="139" w:name="_Toc411442216"/>
      <w:bookmarkStart w:id="140" w:name="_Toc55490274"/>
      <w:bookmarkEnd w:id="138"/>
      <w:r>
        <w:lastRenderedPageBreak/>
        <w:t>APÊNDICE A – Descrição dos Casos de Uso</w:t>
      </w:r>
      <w:bookmarkEnd w:id="139"/>
      <w:bookmarkEnd w:id="140"/>
    </w:p>
    <w:p w14:paraId="31FFD872" w14:textId="77777777" w:rsidR="00FD57FC" w:rsidRDefault="00FD57FC" w:rsidP="00FD57FC">
      <w:pPr>
        <w:pStyle w:val="TF-TEXTO"/>
      </w:pPr>
      <w:r>
        <w:t xml:space="preserve">Este Apêndice apresenta a descrição dos principais casos de uso. </w:t>
      </w:r>
    </w:p>
    <w:p w14:paraId="3F1F56B2" w14:textId="77777777" w:rsidR="00FD57FC" w:rsidRDefault="00FD57FC" w:rsidP="00FD57FC">
      <w:pPr>
        <w:pStyle w:val="TF-xpos-apndiceTTULO"/>
      </w:pPr>
      <w:bookmarkStart w:id="141" w:name="_Toc411442217"/>
      <w:bookmarkStart w:id="142" w:name="_Toc54169337"/>
      <w:bookmarkStart w:id="143" w:name="_Toc55490275"/>
      <w:r>
        <w:lastRenderedPageBreak/>
        <w:t>APÊNDICE B – Dicionário de Dados</w:t>
      </w:r>
      <w:bookmarkEnd w:id="141"/>
      <w:bookmarkEnd w:id="143"/>
    </w:p>
    <w:p w14:paraId="304DB6DE" w14:textId="77777777" w:rsidR="00FD57FC" w:rsidRPr="00C76A54" w:rsidRDefault="00FD57FC" w:rsidP="00FD57FC">
      <w:pPr>
        <w:pStyle w:val="TF-TEXTO"/>
      </w:pPr>
      <w:r>
        <w:t>Este Apêndice apresenta a descrição.....</w:t>
      </w:r>
    </w:p>
    <w:p w14:paraId="306D3213" w14:textId="77777777" w:rsidR="00FD57FC" w:rsidRPr="00C76A54" w:rsidRDefault="00FD57FC" w:rsidP="00FD57FC">
      <w:pPr>
        <w:pStyle w:val="TF-xpos-anexoTTULO"/>
      </w:pPr>
      <w:bookmarkStart w:id="144" w:name="_Toc411442218"/>
      <w:bookmarkStart w:id="145" w:name="_Toc55490276"/>
      <w:r w:rsidRPr="00C76A54">
        <w:lastRenderedPageBreak/>
        <w:t xml:space="preserve">ANEXO A – </w:t>
      </w:r>
      <w:bookmarkEnd w:id="142"/>
      <w:bookmarkEnd w:id="144"/>
      <w:r w:rsidR="009D30FA">
        <w:t>Exemplo</w:t>
      </w:r>
      <w:bookmarkEnd w:id="145"/>
    </w:p>
    <w:p w14:paraId="6826CB0E" w14:textId="77777777" w:rsidR="00F255FC" w:rsidRPr="00FD57FC" w:rsidRDefault="00FD57FC" w:rsidP="00FD57FC">
      <w:pPr>
        <w:pStyle w:val="TF-TEXTO"/>
      </w:pPr>
      <w:r w:rsidRPr="00FD57FC">
        <w:t>[Elemento opcional. Anexos são documentos não elaborados pelo autor, que servem de fundamentação, comprovação ou ilustração, como mapas, leis, estatutos, entre outros. Os anexos são identificados por letras maiúsculas consecutivas, travessão e pelos respectivos títulos.</w:t>
      </w:r>
      <w:r>
        <w:t xml:space="preserve"> </w:t>
      </w:r>
      <w:r w:rsidRPr="00FD57FC">
        <w:t xml:space="preserve">Sempre </w:t>
      </w:r>
      <w:r w:rsidR="00F255FC" w:rsidRPr="00FD57FC">
        <w:t>referenciá-las antes.]</w:t>
      </w:r>
    </w:p>
    <w:sectPr w:rsidR="00F255FC" w:rsidRPr="00FD57FC" w:rsidSect="00E9731C">
      <w:headerReference w:type="default" r:id="rId21"/>
      <w:pgSz w:w="11907" w:h="16840" w:code="9"/>
      <w:pgMar w:top="1701" w:right="1134" w:bottom="1134" w:left="1701"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Marcel Hugo" w:date="2020-09-04T15:09:00Z" w:initials="MH">
    <w:p w14:paraId="33AC31B4" w14:textId="77777777" w:rsidR="00C86BE1" w:rsidRDefault="00C86BE1" w:rsidP="00970F1B">
      <w:pPr>
        <w:pStyle w:val="Textodecomentrio"/>
      </w:pPr>
      <w:r>
        <w:rPr>
          <w:rStyle w:val="Refdecomentrio"/>
        </w:rPr>
        <w:annotationRef/>
      </w:r>
      <w:r>
        <w:t>Cuidar com a redação. Parece não existir uma oração principal, pois todas começam com locuções parecendo que estão complementando uma ideia que virá – e não vem...</w:t>
      </w:r>
    </w:p>
  </w:comment>
  <w:comment w:id="55" w:author="Marcel Hugo" w:date="2020-09-04T15:11:00Z" w:initials="MH">
    <w:p w14:paraId="6FFB8660" w14:textId="77777777" w:rsidR="00C86BE1" w:rsidRDefault="00C86BE1" w:rsidP="00970F1B">
      <w:pPr>
        <w:pStyle w:val="Textodecomentrio"/>
      </w:pPr>
      <w:r>
        <w:rPr>
          <w:rStyle w:val="Refdecomentrio"/>
        </w:rPr>
        <w:annotationRef/>
      </w:r>
      <w:r>
        <w:t>Novamente um exemplo da falta de uma oração principal.</w:t>
      </w:r>
    </w:p>
  </w:comment>
  <w:comment w:id="56" w:author="Marcel Hugo" w:date="2020-09-04T15:14:00Z" w:initials="MH">
    <w:p w14:paraId="1F5F15BA" w14:textId="77777777" w:rsidR="00C86BE1" w:rsidRDefault="00C86BE1" w:rsidP="00970F1B">
      <w:pPr>
        <w:pStyle w:val="Textodecomentrio"/>
      </w:pPr>
      <w:r>
        <w:rPr>
          <w:rStyle w:val="Refdecomentrio"/>
        </w:rPr>
        <w:annotationRef/>
      </w:r>
      <w:r>
        <w:t>Quadrante = uma das quatro partes iguais que se pode dividir um círculo.</w:t>
      </w:r>
    </w:p>
    <w:p w14:paraId="1DD135FF" w14:textId="77777777" w:rsidR="00C86BE1" w:rsidRDefault="00C86BE1" w:rsidP="00970F1B">
      <w:pPr>
        <w:pStyle w:val="Textodecomentrio"/>
      </w:pPr>
      <w:r>
        <w:t>No caso você tem um quadrilátero qualquer. Em todo o texto reveja esta nomenclatura: retângulo, área, polígono</w:t>
      </w:r>
    </w:p>
  </w:comment>
  <w:comment w:id="57" w:author="Ewerthon R. Just" w:date="2020-11-07T17:31:00Z" w:initials="ERJ">
    <w:p w14:paraId="0C04E147" w14:textId="4DBA9D1A" w:rsidR="00210443" w:rsidRDefault="00210443">
      <w:pPr>
        <w:pStyle w:val="Textodecomentrio"/>
      </w:pPr>
      <w:r>
        <w:rPr>
          <w:rStyle w:val="Refdecomentrio"/>
        </w:rPr>
        <w:annotationRef/>
      </w:r>
      <w:r>
        <w:t>Corrigido</w:t>
      </w:r>
    </w:p>
  </w:comment>
  <w:comment w:id="79" w:author="Mauricio Capobianco Lopes" w:date="2020-09-17T19:13:00Z" w:initials="MCL">
    <w:p w14:paraId="44CA0599" w14:textId="77777777" w:rsidR="00C86BE1" w:rsidRDefault="00C86BE1" w:rsidP="000C2790">
      <w:pPr>
        <w:pStyle w:val="Textodecomentrio"/>
      </w:pPr>
      <w:r>
        <w:rPr>
          <w:rStyle w:val="Refdecomentrio"/>
        </w:rPr>
        <w:annotationRef/>
      </w:r>
      <w:r>
        <w:t>Alinhamento do parágrafo.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AC31B4" w15:done="0"/>
  <w15:commentEx w15:paraId="6FFB8660" w15:done="0"/>
  <w15:commentEx w15:paraId="1DD135FF" w15:done="0"/>
  <w15:commentEx w15:paraId="0C04E147" w15:paraIdParent="1DD135FF" w15:done="0"/>
  <w15:commentEx w15:paraId="44CA059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07DB0" w14:textId="77777777" w:rsidR="000E7BCA" w:rsidRDefault="000E7BCA">
      <w:r>
        <w:separator/>
      </w:r>
    </w:p>
    <w:p w14:paraId="66F2C8D7" w14:textId="77777777" w:rsidR="000E7BCA" w:rsidRDefault="000E7BCA"/>
  </w:endnote>
  <w:endnote w:type="continuationSeparator" w:id="0">
    <w:p w14:paraId="75B94672" w14:textId="77777777" w:rsidR="000E7BCA" w:rsidRDefault="000E7BCA">
      <w:r>
        <w:continuationSeparator/>
      </w:r>
    </w:p>
    <w:p w14:paraId="5FD07262" w14:textId="77777777" w:rsidR="000E7BCA" w:rsidRDefault="000E7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40A6B" w14:textId="77777777" w:rsidR="00C86BE1" w:rsidRDefault="00C86BE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5CF99" w14:textId="77777777" w:rsidR="000E7BCA" w:rsidRDefault="000E7BCA">
      <w:r>
        <w:separator/>
      </w:r>
    </w:p>
    <w:p w14:paraId="1E4A0045" w14:textId="77777777" w:rsidR="000E7BCA" w:rsidRDefault="000E7BCA"/>
  </w:footnote>
  <w:footnote w:type="continuationSeparator" w:id="0">
    <w:p w14:paraId="47D42B24" w14:textId="77777777" w:rsidR="000E7BCA" w:rsidRDefault="000E7BCA">
      <w:r>
        <w:continuationSeparator/>
      </w:r>
    </w:p>
    <w:p w14:paraId="3187EF87" w14:textId="77777777" w:rsidR="000E7BCA" w:rsidRDefault="000E7BCA"/>
  </w:footnote>
  <w:footnote w:id="1">
    <w:p w14:paraId="769E0773" w14:textId="77777777" w:rsidR="00C86BE1" w:rsidRDefault="00C86BE1" w:rsidP="00970F1B">
      <w:pPr>
        <w:pStyle w:val="Textodenotaderodap"/>
      </w:pPr>
      <w:r>
        <w:rPr>
          <w:rStyle w:val="Refdenotaderodap"/>
        </w:rPr>
        <w:footnoteRef/>
      </w:r>
      <w:r>
        <w:t xml:space="preserve"> Disponível em: </w:t>
      </w:r>
      <w:r w:rsidRPr="000358A6">
        <w:t>http://getbootstrap.com</w:t>
      </w:r>
      <w:r>
        <w:t>.</w:t>
      </w:r>
    </w:p>
  </w:footnote>
  <w:footnote w:id="2">
    <w:p w14:paraId="2790C52F" w14:textId="77777777" w:rsidR="00C86BE1" w:rsidRPr="00837A2C" w:rsidRDefault="00C86BE1" w:rsidP="00970F1B">
      <w:pPr>
        <w:pStyle w:val="Textodenotaderodap"/>
      </w:pPr>
      <w:r>
        <w:rPr>
          <w:rStyle w:val="Refdenotaderodap"/>
        </w:rPr>
        <w:footnoteRef/>
      </w:r>
      <w:r>
        <w:t xml:space="preserve"> Disponível em: </w:t>
      </w:r>
      <w:r w:rsidRPr="00837A2C">
        <w:t>https://puppet.com</w:t>
      </w:r>
      <w:r>
        <w:t>.</w:t>
      </w:r>
    </w:p>
  </w:footnote>
  <w:footnote w:id="3">
    <w:p w14:paraId="77E96008" w14:textId="77777777" w:rsidR="00C86BE1" w:rsidRDefault="00C86BE1" w:rsidP="00970F1B">
      <w:pPr>
        <w:pStyle w:val="Textodenotaderodap"/>
      </w:pPr>
      <w:r>
        <w:rPr>
          <w:rStyle w:val="Refdenotaderodap"/>
        </w:rPr>
        <w:footnoteRef/>
      </w:r>
      <w:r>
        <w:t xml:space="preserve"> Disponível em: </w:t>
      </w:r>
      <w:r w:rsidRPr="00837A2C">
        <w:t>https://www.vagrantup.com/</w:t>
      </w:r>
      <w:r>
        <w:t>.</w:t>
      </w:r>
    </w:p>
  </w:footnote>
  <w:footnote w:id="4">
    <w:p w14:paraId="4F160971" w14:textId="77777777" w:rsidR="00C86BE1" w:rsidRPr="00837A2C" w:rsidRDefault="00C86BE1" w:rsidP="00970F1B">
      <w:pPr>
        <w:pStyle w:val="Textodenotaderodap"/>
        <w:rPr>
          <w:u w:val="single"/>
        </w:rPr>
      </w:pPr>
      <w:r>
        <w:rPr>
          <w:rStyle w:val="Refdenotaderodap"/>
        </w:rPr>
        <w:footnoteRef/>
      </w:r>
      <w:r>
        <w:t xml:space="preserve"> Disponível em: </w:t>
      </w:r>
      <w:r w:rsidRPr="00CE75C0">
        <w:t>https://www.jenkins.io/</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6C34F" w14:textId="77777777" w:rsidR="00C86BE1" w:rsidRDefault="00C86B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7EF88E4" w14:textId="77777777" w:rsidR="00C86BE1" w:rsidRDefault="00C86BE1">
    <w:pPr>
      <w:ind w:right="360"/>
    </w:pPr>
  </w:p>
  <w:p w14:paraId="2B63487A" w14:textId="77777777" w:rsidR="00C86BE1" w:rsidRDefault="00C86BE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A54F2" w14:textId="77777777" w:rsidR="00C86BE1" w:rsidRDefault="00C86BE1">
    <w:pPr>
      <w:pStyle w:val="Cabealho"/>
      <w:tabs>
        <w:tab w:val="clear" w:pos="8640"/>
        <w:tab w:val="right" w:pos="8789"/>
      </w:tabs>
      <w:ind w:right="141"/>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7C13" w14:textId="77777777" w:rsidR="00C86BE1" w:rsidRDefault="00C86BE1">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63D83" w14:textId="77777777" w:rsidR="00C86BE1" w:rsidRDefault="00C86BE1">
    <w:pPr>
      <w:pStyle w:val="Cabealho"/>
      <w:tabs>
        <w:tab w:val="clear" w:pos="8640"/>
        <w:tab w:val="right" w:pos="8931"/>
      </w:tabs>
      <w:ind w:right="141"/>
      <w:jc w:val="right"/>
      <w:rPr>
        <w:rStyle w:val="Nmerodepgina"/>
      </w:rPr>
    </w:pPr>
  </w:p>
  <w:p w14:paraId="006272C1" w14:textId="5730CAAE" w:rsidR="00C86BE1" w:rsidRDefault="00C86BE1">
    <w:pPr>
      <w:pStyle w:val="Cabealho"/>
      <w:framePr w:wrap="around" w:vAnchor="text" w:hAnchor="page" w:x="10544" w:y="-5"/>
      <w:rPr>
        <w:rStyle w:val="Nmerodepgina"/>
      </w:rPr>
    </w:pPr>
    <w:r>
      <w:rPr>
        <w:rStyle w:val="Nmerodepgina"/>
      </w:rPr>
      <w:fldChar w:fldCharType="begin"/>
    </w:r>
    <w:r>
      <w:rPr>
        <w:rStyle w:val="Nmerodepgina"/>
      </w:rPr>
      <w:instrText xml:space="preserve">PAGE  </w:instrText>
    </w:r>
    <w:r>
      <w:rPr>
        <w:rStyle w:val="Nmerodepgina"/>
      </w:rPr>
      <w:fldChar w:fldCharType="separate"/>
    </w:r>
    <w:r w:rsidR="00042A28">
      <w:rPr>
        <w:rStyle w:val="Nmerodepgina"/>
        <w:noProof/>
      </w:rPr>
      <w:t>16</w:t>
    </w:r>
    <w:r>
      <w:rPr>
        <w:rStyle w:val="Nmerodepgina"/>
      </w:rPr>
      <w:fldChar w:fldCharType="end"/>
    </w:r>
  </w:p>
  <w:p w14:paraId="5BD91760" w14:textId="77777777" w:rsidR="00C86BE1" w:rsidRDefault="00C86BE1">
    <w:pPr>
      <w:pStyle w:val="Cabealho"/>
      <w:tabs>
        <w:tab w:val="clear" w:pos="8640"/>
        <w:tab w:val="right" w:pos="8931"/>
      </w:tabs>
      <w:ind w:right="141"/>
    </w:pPr>
  </w:p>
  <w:p w14:paraId="32629FBC" w14:textId="77777777" w:rsidR="00C86BE1" w:rsidRDefault="00C86BE1"/>
  <w:p w14:paraId="0A1B9526" w14:textId="77777777" w:rsidR="00C86BE1" w:rsidRDefault="00C86B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9DC6F2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4DEE787F"/>
    <w:multiLevelType w:val="hybridMultilevel"/>
    <w:tmpl w:val="D8EEC700"/>
    <w:lvl w:ilvl="0" w:tplc="FFFFFFFF">
      <w:start w:val="2003"/>
      <w:numFmt w:val="bullet"/>
      <w:lvlText w:val=""/>
      <w:lvlJc w:val="left"/>
      <w:pPr>
        <w:tabs>
          <w:tab w:val="num" w:pos="720"/>
        </w:tabs>
        <w:ind w:left="720" w:hanging="360"/>
      </w:pPr>
      <w:rPr>
        <w:rFonts w:ascii="Symbol" w:eastAsia="Times New Roman"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2"/>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 Hugo">
    <w15:presenceInfo w15:providerId="AD" w15:userId="S::marcel@furb.br::bc0e072c-ff8b-4c7a-a4d4-d4d7c09c971c"/>
  </w15:person>
  <w15:person w15:author="Ewerthon R. Just">
    <w15:presenceInfo w15:providerId="Windows Live" w15:userId="2121ecf052ce59d4"/>
  </w15:person>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40"/>
    <w:rsid w:val="0001130C"/>
    <w:rsid w:val="00012922"/>
    <w:rsid w:val="0001575C"/>
    <w:rsid w:val="000204E7"/>
    <w:rsid w:val="00023A4A"/>
    <w:rsid w:val="00023FA0"/>
    <w:rsid w:val="0002602F"/>
    <w:rsid w:val="00030E4A"/>
    <w:rsid w:val="00031A27"/>
    <w:rsid w:val="0003584A"/>
    <w:rsid w:val="00042A28"/>
    <w:rsid w:val="000608E9"/>
    <w:rsid w:val="000667DF"/>
    <w:rsid w:val="00075792"/>
    <w:rsid w:val="000818D4"/>
    <w:rsid w:val="000A104C"/>
    <w:rsid w:val="000A3EAB"/>
    <w:rsid w:val="000B206A"/>
    <w:rsid w:val="000B3868"/>
    <w:rsid w:val="000C1926"/>
    <w:rsid w:val="000C1A18"/>
    <w:rsid w:val="000C2790"/>
    <w:rsid w:val="000D784E"/>
    <w:rsid w:val="000E039E"/>
    <w:rsid w:val="000E27F9"/>
    <w:rsid w:val="000E2B1E"/>
    <w:rsid w:val="000E311F"/>
    <w:rsid w:val="000E3A68"/>
    <w:rsid w:val="000E6CE0"/>
    <w:rsid w:val="000E7BCA"/>
    <w:rsid w:val="000F77E3"/>
    <w:rsid w:val="00107B02"/>
    <w:rsid w:val="001164FE"/>
    <w:rsid w:val="00141487"/>
    <w:rsid w:val="00141515"/>
    <w:rsid w:val="00142E14"/>
    <w:rsid w:val="00145F4F"/>
    <w:rsid w:val="001554E9"/>
    <w:rsid w:val="001555A5"/>
    <w:rsid w:val="001628D8"/>
    <w:rsid w:val="00162BF1"/>
    <w:rsid w:val="0016560C"/>
    <w:rsid w:val="00187CDA"/>
    <w:rsid w:val="001A2D50"/>
    <w:rsid w:val="001A6292"/>
    <w:rsid w:val="001B2F1E"/>
    <w:rsid w:val="001C5CBB"/>
    <w:rsid w:val="001E4E1A"/>
    <w:rsid w:val="00202F3F"/>
    <w:rsid w:val="00210443"/>
    <w:rsid w:val="00217888"/>
    <w:rsid w:val="00224BB2"/>
    <w:rsid w:val="00231990"/>
    <w:rsid w:val="00232910"/>
    <w:rsid w:val="00232D16"/>
    <w:rsid w:val="00235240"/>
    <w:rsid w:val="002368FD"/>
    <w:rsid w:val="002440B0"/>
    <w:rsid w:val="00256F17"/>
    <w:rsid w:val="00276220"/>
    <w:rsid w:val="00283B2E"/>
    <w:rsid w:val="0028617A"/>
    <w:rsid w:val="0029608A"/>
    <w:rsid w:val="002B4718"/>
    <w:rsid w:val="002E6DD1"/>
    <w:rsid w:val="002F027E"/>
    <w:rsid w:val="003058B1"/>
    <w:rsid w:val="00312CEA"/>
    <w:rsid w:val="00330F72"/>
    <w:rsid w:val="00335048"/>
    <w:rsid w:val="00340B6D"/>
    <w:rsid w:val="00344540"/>
    <w:rsid w:val="00362443"/>
    <w:rsid w:val="0036523A"/>
    <w:rsid w:val="00372D29"/>
    <w:rsid w:val="00383087"/>
    <w:rsid w:val="003A2B7D"/>
    <w:rsid w:val="003A4A75"/>
    <w:rsid w:val="003B647A"/>
    <w:rsid w:val="003C47C0"/>
    <w:rsid w:val="003E4F19"/>
    <w:rsid w:val="0040436D"/>
    <w:rsid w:val="00410543"/>
    <w:rsid w:val="004173CC"/>
    <w:rsid w:val="0042356B"/>
    <w:rsid w:val="004243D2"/>
    <w:rsid w:val="00424610"/>
    <w:rsid w:val="0043017A"/>
    <w:rsid w:val="00432731"/>
    <w:rsid w:val="00440C02"/>
    <w:rsid w:val="00445FCD"/>
    <w:rsid w:val="00476C78"/>
    <w:rsid w:val="0048576D"/>
    <w:rsid w:val="0049495C"/>
    <w:rsid w:val="00497EF6"/>
    <w:rsid w:val="004B1DE0"/>
    <w:rsid w:val="004B6B8F"/>
    <w:rsid w:val="004B7511"/>
    <w:rsid w:val="004C68F0"/>
    <w:rsid w:val="004D0C07"/>
    <w:rsid w:val="00503373"/>
    <w:rsid w:val="005156AB"/>
    <w:rsid w:val="00517CE1"/>
    <w:rsid w:val="00523511"/>
    <w:rsid w:val="00536336"/>
    <w:rsid w:val="00542ED7"/>
    <w:rsid w:val="00550D4A"/>
    <w:rsid w:val="005529DD"/>
    <w:rsid w:val="005555E9"/>
    <w:rsid w:val="00564A29"/>
    <w:rsid w:val="00564FBC"/>
    <w:rsid w:val="005705A9"/>
    <w:rsid w:val="00572864"/>
    <w:rsid w:val="00582F1C"/>
    <w:rsid w:val="0058618A"/>
    <w:rsid w:val="00593CD2"/>
    <w:rsid w:val="005A04DC"/>
    <w:rsid w:val="005A4952"/>
    <w:rsid w:val="005B20A1"/>
    <w:rsid w:val="005B2478"/>
    <w:rsid w:val="005B5347"/>
    <w:rsid w:val="005C7541"/>
    <w:rsid w:val="005D3A28"/>
    <w:rsid w:val="005E35F3"/>
    <w:rsid w:val="005E400D"/>
    <w:rsid w:val="005E698D"/>
    <w:rsid w:val="005F09F1"/>
    <w:rsid w:val="005F645A"/>
    <w:rsid w:val="00603C16"/>
    <w:rsid w:val="00604F1A"/>
    <w:rsid w:val="006118D1"/>
    <w:rsid w:val="006139F8"/>
    <w:rsid w:val="00620D93"/>
    <w:rsid w:val="0062576D"/>
    <w:rsid w:val="00625788"/>
    <w:rsid w:val="0063277E"/>
    <w:rsid w:val="006426D5"/>
    <w:rsid w:val="006466FF"/>
    <w:rsid w:val="006506F4"/>
    <w:rsid w:val="00656C00"/>
    <w:rsid w:val="00656C35"/>
    <w:rsid w:val="00661967"/>
    <w:rsid w:val="00671B49"/>
    <w:rsid w:val="00695745"/>
    <w:rsid w:val="006A0A1A"/>
    <w:rsid w:val="006A5B54"/>
    <w:rsid w:val="006A6460"/>
    <w:rsid w:val="006B062B"/>
    <w:rsid w:val="006B104E"/>
    <w:rsid w:val="006B5AEA"/>
    <w:rsid w:val="006B6383"/>
    <w:rsid w:val="006B640D"/>
    <w:rsid w:val="006C29EB"/>
    <w:rsid w:val="006C61FA"/>
    <w:rsid w:val="006D0896"/>
    <w:rsid w:val="006D12C8"/>
    <w:rsid w:val="006D7539"/>
    <w:rsid w:val="006E1DF6"/>
    <w:rsid w:val="0070391A"/>
    <w:rsid w:val="00704704"/>
    <w:rsid w:val="00706486"/>
    <w:rsid w:val="00716BD8"/>
    <w:rsid w:val="00725368"/>
    <w:rsid w:val="007304F3"/>
    <w:rsid w:val="00733FF9"/>
    <w:rsid w:val="0073420D"/>
    <w:rsid w:val="00743042"/>
    <w:rsid w:val="00754E20"/>
    <w:rsid w:val="007554DF"/>
    <w:rsid w:val="0075776D"/>
    <w:rsid w:val="00760B72"/>
    <w:rsid w:val="007613FB"/>
    <w:rsid w:val="00763200"/>
    <w:rsid w:val="00765B0F"/>
    <w:rsid w:val="00766AE1"/>
    <w:rsid w:val="007722BF"/>
    <w:rsid w:val="007854B3"/>
    <w:rsid w:val="0078787D"/>
    <w:rsid w:val="00787FA8"/>
    <w:rsid w:val="007A2117"/>
    <w:rsid w:val="007C3AA2"/>
    <w:rsid w:val="007C6EDC"/>
    <w:rsid w:val="007D10F2"/>
    <w:rsid w:val="007D392B"/>
    <w:rsid w:val="007E730D"/>
    <w:rsid w:val="007F403E"/>
    <w:rsid w:val="007F76E5"/>
    <w:rsid w:val="00810CEA"/>
    <w:rsid w:val="00816D2F"/>
    <w:rsid w:val="008233E5"/>
    <w:rsid w:val="00833DE8"/>
    <w:rsid w:val="00833F47"/>
    <w:rsid w:val="008348C3"/>
    <w:rsid w:val="008365C5"/>
    <w:rsid w:val="008373B4"/>
    <w:rsid w:val="00847D37"/>
    <w:rsid w:val="00864CDD"/>
    <w:rsid w:val="00871A41"/>
    <w:rsid w:val="0088335A"/>
    <w:rsid w:val="00886D76"/>
    <w:rsid w:val="008B0A07"/>
    <w:rsid w:val="008C1495"/>
    <w:rsid w:val="008C5E2A"/>
    <w:rsid w:val="008C6108"/>
    <w:rsid w:val="008D69C5"/>
    <w:rsid w:val="008D7404"/>
    <w:rsid w:val="008F70AD"/>
    <w:rsid w:val="009022BF"/>
    <w:rsid w:val="009027A3"/>
    <w:rsid w:val="00902DE1"/>
    <w:rsid w:val="00911CD9"/>
    <w:rsid w:val="00912B71"/>
    <w:rsid w:val="00916DAD"/>
    <w:rsid w:val="00921572"/>
    <w:rsid w:val="00931632"/>
    <w:rsid w:val="00932C92"/>
    <w:rsid w:val="009454E4"/>
    <w:rsid w:val="0096446E"/>
    <w:rsid w:val="0096683A"/>
    <w:rsid w:val="00970F1B"/>
    <w:rsid w:val="00984240"/>
    <w:rsid w:val="00995B07"/>
    <w:rsid w:val="009A2619"/>
    <w:rsid w:val="009A7C04"/>
    <w:rsid w:val="009B10D6"/>
    <w:rsid w:val="009D30FA"/>
    <w:rsid w:val="009D65D0"/>
    <w:rsid w:val="009D7E91"/>
    <w:rsid w:val="009E54F4"/>
    <w:rsid w:val="009F2BFA"/>
    <w:rsid w:val="00A025CC"/>
    <w:rsid w:val="00A03A3D"/>
    <w:rsid w:val="00A21FFA"/>
    <w:rsid w:val="00A22177"/>
    <w:rsid w:val="00A347D9"/>
    <w:rsid w:val="00A50EAF"/>
    <w:rsid w:val="00A534D0"/>
    <w:rsid w:val="00A602F9"/>
    <w:rsid w:val="00A650EE"/>
    <w:rsid w:val="00A65A95"/>
    <w:rsid w:val="00A662C8"/>
    <w:rsid w:val="00A71157"/>
    <w:rsid w:val="00A76F92"/>
    <w:rsid w:val="00A966E6"/>
    <w:rsid w:val="00AA5253"/>
    <w:rsid w:val="00AB2BE3"/>
    <w:rsid w:val="00AB71A1"/>
    <w:rsid w:val="00AB7834"/>
    <w:rsid w:val="00AC4D5F"/>
    <w:rsid w:val="00AD450C"/>
    <w:rsid w:val="00AE08DB"/>
    <w:rsid w:val="00AE2729"/>
    <w:rsid w:val="00AE5AE2"/>
    <w:rsid w:val="00AE7343"/>
    <w:rsid w:val="00AF20D5"/>
    <w:rsid w:val="00B032FB"/>
    <w:rsid w:val="00B1458E"/>
    <w:rsid w:val="00B14C51"/>
    <w:rsid w:val="00B15540"/>
    <w:rsid w:val="00B36F2E"/>
    <w:rsid w:val="00B44F11"/>
    <w:rsid w:val="00B521C4"/>
    <w:rsid w:val="00B53F62"/>
    <w:rsid w:val="00B62979"/>
    <w:rsid w:val="00B6753D"/>
    <w:rsid w:val="00B70056"/>
    <w:rsid w:val="00B823A7"/>
    <w:rsid w:val="00B84F47"/>
    <w:rsid w:val="00B90FA5"/>
    <w:rsid w:val="00B919F1"/>
    <w:rsid w:val="00BB468D"/>
    <w:rsid w:val="00BC0E8D"/>
    <w:rsid w:val="00BE6551"/>
    <w:rsid w:val="00BF093B"/>
    <w:rsid w:val="00C0531E"/>
    <w:rsid w:val="00C06B2A"/>
    <w:rsid w:val="00C1642F"/>
    <w:rsid w:val="00C23C00"/>
    <w:rsid w:val="00C4244F"/>
    <w:rsid w:val="00C45D20"/>
    <w:rsid w:val="00C5051F"/>
    <w:rsid w:val="00C632ED"/>
    <w:rsid w:val="00C64AFB"/>
    <w:rsid w:val="00C66150"/>
    <w:rsid w:val="00C70EF5"/>
    <w:rsid w:val="00C756C5"/>
    <w:rsid w:val="00C82CAE"/>
    <w:rsid w:val="00C86BE1"/>
    <w:rsid w:val="00C930A8"/>
    <w:rsid w:val="00C94A56"/>
    <w:rsid w:val="00C96325"/>
    <w:rsid w:val="00CA6CDB"/>
    <w:rsid w:val="00CB4E19"/>
    <w:rsid w:val="00CC3524"/>
    <w:rsid w:val="00CD27BE"/>
    <w:rsid w:val="00CD6F0F"/>
    <w:rsid w:val="00CE0BB7"/>
    <w:rsid w:val="00CE3E9A"/>
    <w:rsid w:val="00CF6E39"/>
    <w:rsid w:val="00CF72DA"/>
    <w:rsid w:val="00D15B4E"/>
    <w:rsid w:val="00D177E7"/>
    <w:rsid w:val="00D2079F"/>
    <w:rsid w:val="00D447EF"/>
    <w:rsid w:val="00D44DB4"/>
    <w:rsid w:val="00D505E2"/>
    <w:rsid w:val="00D7463D"/>
    <w:rsid w:val="00D80F5A"/>
    <w:rsid w:val="00DA4540"/>
    <w:rsid w:val="00DA587E"/>
    <w:rsid w:val="00DB3052"/>
    <w:rsid w:val="00DC1F7D"/>
    <w:rsid w:val="00DC2D17"/>
    <w:rsid w:val="00DE23BF"/>
    <w:rsid w:val="00DE3981"/>
    <w:rsid w:val="00DE40DD"/>
    <w:rsid w:val="00DE7026"/>
    <w:rsid w:val="00DE7755"/>
    <w:rsid w:val="00DF059A"/>
    <w:rsid w:val="00DF6D19"/>
    <w:rsid w:val="00DF70F5"/>
    <w:rsid w:val="00E00053"/>
    <w:rsid w:val="00E0200A"/>
    <w:rsid w:val="00E2252C"/>
    <w:rsid w:val="00E270C0"/>
    <w:rsid w:val="00E36D82"/>
    <w:rsid w:val="00E460B9"/>
    <w:rsid w:val="00E65097"/>
    <w:rsid w:val="00E67121"/>
    <w:rsid w:val="00E7198D"/>
    <w:rsid w:val="00E735AF"/>
    <w:rsid w:val="00E74CA6"/>
    <w:rsid w:val="00E75E3D"/>
    <w:rsid w:val="00E90325"/>
    <w:rsid w:val="00E91A7A"/>
    <w:rsid w:val="00E9731C"/>
    <w:rsid w:val="00EA4E4C"/>
    <w:rsid w:val="00EC0184"/>
    <w:rsid w:val="00EC78CD"/>
    <w:rsid w:val="00ED3904"/>
    <w:rsid w:val="00F017AF"/>
    <w:rsid w:val="00F041C4"/>
    <w:rsid w:val="00F1598C"/>
    <w:rsid w:val="00F20BC6"/>
    <w:rsid w:val="00F255FC"/>
    <w:rsid w:val="00F259B0"/>
    <w:rsid w:val="00F26A20"/>
    <w:rsid w:val="00F276C9"/>
    <w:rsid w:val="00F40690"/>
    <w:rsid w:val="00F43B8F"/>
    <w:rsid w:val="00F44354"/>
    <w:rsid w:val="00F51785"/>
    <w:rsid w:val="00F530D7"/>
    <w:rsid w:val="00F541E6"/>
    <w:rsid w:val="00F640BF"/>
    <w:rsid w:val="00F65C99"/>
    <w:rsid w:val="00F70754"/>
    <w:rsid w:val="00F7253C"/>
    <w:rsid w:val="00F879A1"/>
    <w:rsid w:val="00F92FC4"/>
    <w:rsid w:val="00F9793C"/>
    <w:rsid w:val="00FA0C14"/>
    <w:rsid w:val="00FA53DE"/>
    <w:rsid w:val="00FA6F42"/>
    <w:rsid w:val="00FB4B02"/>
    <w:rsid w:val="00FC2D40"/>
    <w:rsid w:val="00FC3600"/>
    <w:rsid w:val="00FC565B"/>
    <w:rsid w:val="00FD57FC"/>
    <w:rsid w:val="00FD606C"/>
    <w:rsid w:val="00FE006E"/>
    <w:rsid w:val="00FE54D4"/>
    <w:rsid w:val="00FF0DF1"/>
    <w:rsid w:val="00FF5E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2F784"/>
  <w15:chartTrackingRefBased/>
  <w15:docId w15:val="{5A203204-5AC3-4410-B0CC-2D005FB0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3052"/>
    <w:pPr>
      <w:keepNext/>
      <w:keepLines/>
    </w:pPr>
    <w:rPr>
      <w:sz w:val="24"/>
      <w:szCs w:val="24"/>
    </w:rPr>
  </w:style>
  <w:style w:type="paragraph" w:styleId="Ttulo1">
    <w:name w:val="heading 1"/>
    <w:aliases w:val="TF-TÍTULO 1"/>
    <w:basedOn w:val="Normal"/>
    <w:next w:val="TF-TEXTO"/>
    <w:link w:val="Ttulo1Char"/>
    <w:autoRedefine/>
    <w:qFormat/>
    <w:rsid w:val="007D10F2"/>
    <w:pPr>
      <w:pageBreakBefore/>
      <w:numPr>
        <w:numId w:val="1"/>
      </w:numPr>
      <w:tabs>
        <w:tab w:val="left" w:pos="284"/>
      </w:tabs>
      <w:spacing w:line="360" w:lineRule="auto"/>
      <w:ind w:left="284" w:hanging="284"/>
      <w:jc w:val="both"/>
      <w:outlineLvl w:val="0"/>
    </w:pPr>
    <w:rPr>
      <w:b/>
      <w:caps/>
    </w:rPr>
  </w:style>
  <w:style w:type="paragraph" w:styleId="Ttulo2">
    <w:name w:val="heading 2"/>
    <w:aliases w:val="TF-TÍTULO 2"/>
    <w:next w:val="TF-TEXTO"/>
    <w:link w:val="Ttulo2Char"/>
    <w:autoRedefine/>
    <w:qFormat/>
    <w:rsid w:val="001A2D50"/>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6446E"/>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xpre-capaCABEALHO">
    <w:name w:val="TF-xpre-capa CABEÇALHO"/>
    <w:pPr>
      <w:spacing w:line="480" w:lineRule="auto"/>
      <w:jc w:val="center"/>
    </w:pPr>
    <w:rPr>
      <w:b/>
      <w:caps/>
      <w:sz w:val="24"/>
    </w:rPr>
  </w:style>
  <w:style w:type="paragraph" w:customStyle="1" w:styleId="TF-xpre-capaTTULO">
    <w:name w:val="TF-xpre-capa TÍTULO"/>
    <w:next w:val="TF-xpre-capaAUTOR"/>
    <w:pPr>
      <w:spacing w:before="4600" w:line="480" w:lineRule="auto"/>
      <w:jc w:val="center"/>
    </w:pPr>
    <w:rPr>
      <w:b/>
      <w:caps/>
      <w:sz w:val="32"/>
    </w:rPr>
  </w:style>
  <w:style w:type="paragraph" w:customStyle="1" w:styleId="TF-xpre-capaAUTOR">
    <w:name w:val="TF-xpre-capa AUTOR"/>
    <w:pPr>
      <w:spacing w:before="720"/>
      <w:jc w:val="right"/>
    </w:pPr>
    <w:rPr>
      <w:b/>
      <w:caps/>
      <w:sz w:val="24"/>
    </w:rPr>
  </w:style>
  <w:style w:type="paragraph" w:customStyle="1" w:styleId="TF-xpre-capaID">
    <w:name w:val="TF-xpre-capa ID"/>
    <w:pPr>
      <w:jc w:val="right"/>
    </w:pPr>
    <w:rPr>
      <w:b/>
      <w:caps/>
      <w:sz w:val="24"/>
    </w:rPr>
  </w:style>
  <w:style w:type="paragraph" w:customStyle="1" w:styleId="TF-xpre-folharostoAUTOR">
    <w:name w:val="TF-xpre-folha rosto AUTOR"/>
    <w:basedOn w:val="TF-xpre-capaAUTOR"/>
    <w:pPr>
      <w:widowControl w:val="0"/>
      <w:spacing w:before="0"/>
      <w:jc w:val="center"/>
    </w:pPr>
  </w:style>
  <w:style w:type="paragraph" w:customStyle="1" w:styleId="TF-xpre-folharostoFINALIDADE">
    <w:name w:val="TF-xpre-folha rosto FINALIDADE"/>
    <w:pPr>
      <w:spacing w:before="720"/>
      <w:ind w:left="4536"/>
      <w:jc w:val="both"/>
    </w:pPr>
    <w:rPr>
      <w:color w:val="000000"/>
      <w:sz w:val="24"/>
    </w:rPr>
  </w:style>
  <w:style w:type="paragraph" w:customStyle="1" w:styleId="TF-xpre-folharostoTTULO">
    <w:name w:val="TF-xpre-folha rosto TÍTULO"/>
    <w:basedOn w:val="TF-xpre-capaTTULO"/>
    <w:pPr>
      <w:spacing w:before="2000"/>
    </w:pPr>
  </w:style>
  <w:style w:type="paragraph" w:customStyle="1" w:styleId="TF-xpre-folharostoORIENTADOR">
    <w:name w:val="TF-xpre-folha rosto ORIENTADOR"/>
    <w:basedOn w:val="TF-xpre-folharostoFINALIDADE"/>
    <w:pPr>
      <w:keepNext/>
      <w:keepLines/>
      <w:spacing w:before="480"/>
      <w:ind w:left="0"/>
      <w:jc w:val="right"/>
    </w:pPr>
  </w:style>
  <w:style w:type="paragraph" w:customStyle="1" w:styleId="TF-xpre-folharostoANO">
    <w:name w:val="TF-xpre-folha rosto ANO"/>
    <w:next w:val="TF-xpre-folharostoID"/>
    <w:pPr>
      <w:jc w:val="center"/>
    </w:pPr>
    <w:rPr>
      <w:b/>
      <w:caps/>
      <w:color w:val="000000"/>
      <w:sz w:val="24"/>
    </w:rPr>
  </w:style>
  <w:style w:type="paragraph" w:customStyle="1" w:styleId="TF-xpre-folharostoID">
    <w:name w:val="TF-xpre-folha rosto ID"/>
    <w:basedOn w:val="TF-xpre-capaID"/>
  </w:style>
  <w:style w:type="paragraph" w:customStyle="1" w:styleId="TF-xpre-folhaaprovaoTTULO">
    <w:name w:val="TF-xpre-folha aprovação TÍTULO"/>
    <w:basedOn w:val="TF-xpre-capaTTULO"/>
    <w:pPr>
      <w:pageBreakBefore/>
      <w:spacing w:before="0"/>
    </w:pPr>
  </w:style>
  <w:style w:type="paragraph" w:customStyle="1" w:styleId="TF-xpre-folhaaprovaoPOR">
    <w:name w:val="TF-xpre-folha aprovação POR"/>
    <w:pPr>
      <w:spacing w:before="1000"/>
      <w:jc w:val="center"/>
    </w:pPr>
    <w:rPr>
      <w:color w:val="000000"/>
      <w:sz w:val="24"/>
    </w:rPr>
  </w:style>
  <w:style w:type="paragraph" w:customStyle="1" w:styleId="TF-xpre-folhaaprovaoAUTOR">
    <w:name w:val="TF-xpre-folha aprovação AUTOR"/>
    <w:pPr>
      <w:spacing w:before="1000"/>
      <w:jc w:val="center"/>
    </w:pPr>
    <w:rPr>
      <w:b/>
      <w:caps/>
      <w:sz w:val="24"/>
    </w:rPr>
  </w:style>
  <w:style w:type="paragraph" w:customStyle="1" w:styleId="TF-xpre-folhaaprovaoASSINATURA">
    <w:name w:val="TF-xpre-folha aprovação ASSINATURA"/>
    <w:pPr>
      <w:spacing w:before="360"/>
      <w:ind w:left="2268"/>
    </w:pPr>
    <w:rPr>
      <w:b/>
      <w:color w:val="000000"/>
      <w:sz w:val="24"/>
    </w:rPr>
  </w:style>
  <w:style w:type="paragraph" w:customStyle="1" w:styleId="TF-xpre-folhaaprovaoFUNO">
    <w:name w:val="TF-xpre-folha aprovação FUNÇÃO"/>
    <w:pPr>
      <w:tabs>
        <w:tab w:val="left" w:pos="2268"/>
      </w:tabs>
    </w:pPr>
    <w:rPr>
      <w:color w:val="000000"/>
      <w:sz w:val="24"/>
    </w:rPr>
  </w:style>
  <w:style w:type="paragraph" w:customStyle="1" w:styleId="TF-xpre-folhaaprovaoDATA">
    <w:name w:val="TF-xpre-folha aprovação DATA"/>
    <w:pPr>
      <w:keepLines/>
      <w:jc w:val="center"/>
    </w:pPr>
    <w:rPr>
      <w:color w:val="000000"/>
      <w:sz w:val="24"/>
    </w:rPr>
  </w:style>
  <w:style w:type="paragraph" w:customStyle="1" w:styleId="TF-xpre-folhaaprovaoFINALIDADE">
    <w:name w:val="TF-xpre-folha aprovação FINALIDADE"/>
    <w:pPr>
      <w:spacing w:before="1000" w:after="1000"/>
      <w:ind w:left="4536"/>
      <w:jc w:val="both"/>
    </w:pPr>
    <w:rPr>
      <w:color w:val="000000"/>
      <w:sz w:val="24"/>
    </w:rPr>
  </w:style>
  <w:style w:type="paragraph" w:customStyle="1" w:styleId="TF-xpre-capaLOCAL">
    <w:name w:val="TF-xpre-capa LOCAL"/>
    <w:next w:val="TF-xpre-capaANO"/>
    <w:pPr>
      <w:jc w:val="center"/>
    </w:pPr>
    <w:rPr>
      <w:b/>
      <w:caps/>
      <w:sz w:val="24"/>
    </w:rPr>
  </w:style>
  <w:style w:type="paragraph" w:customStyle="1" w:styleId="TF-xpre-capaANO">
    <w:name w:val="TF-xpre-capa ANO"/>
    <w:next w:val="TF-xpre-capaID"/>
    <w:pPr>
      <w:jc w:val="center"/>
    </w:pPr>
    <w:rPr>
      <w:b/>
      <w:caps/>
      <w:sz w:val="24"/>
    </w:rPr>
  </w:style>
  <w:style w:type="paragraph" w:customStyle="1" w:styleId="TF-xpre-folharostoLOCAL">
    <w:name w:val="TF-xpre-folha rosto LOCAL"/>
    <w:pPr>
      <w:jc w:val="center"/>
    </w:pPr>
    <w:rPr>
      <w:b/>
      <w:caps/>
      <w:sz w:val="24"/>
    </w:rPr>
  </w:style>
  <w:style w:type="paragraph" w:customStyle="1" w:styleId="TF-xpre-dedicatria">
    <w:name w:val="TF-xpre-dedicatória"/>
    <w:pPr>
      <w:keepLines/>
      <w:pageBreakBefore/>
      <w:spacing w:before="6400"/>
      <w:ind w:left="4536"/>
      <w:jc w:val="both"/>
    </w:pPr>
    <w:rPr>
      <w:sz w:val="24"/>
    </w:rPr>
  </w:style>
  <w:style w:type="paragraph" w:customStyle="1" w:styleId="TF-xpre-agradecimentosTEXTO">
    <w:name w:val="TF-xpre-agradecimentos TEXTO"/>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xpre-epgrafeTEXTO">
    <w:name w:val="TF-xpre-epígrafe TEXTO"/>
    <w:next w:val="TF-xpre-epgrafeAUTOR"/>
    <w:pPr>
      <w:pageBreakBefore/>
      <w:spacing w:before="6400"/>
      <w:ind w:left="4536"/>
      <w:jc w:val="both"/>
    </w:pPr>
    <w:rPr>
      <w:sz w:val="24"/>
    </w:rPr>
  </w:style>
  <w:style w:type="paragraph" w:customStyle="1" w:styleId="TF-xpre-epgrafeAUTOR">
    <w:name w:val="TF-xpre-epígrafe AUTOR"/>
    <w:pPr>
      <w:spacing w:before="120" w:line="480" w:lineRule="auto"/>
      <w:jc w:val="right"/>
    </w:pPr>
    <w:rPr>
      <w:sz w:val="24"/>
    </w:rPr>
  </w:style>
  <w:style w:type="paragraph" w:customStyle="1" w:styleId="TF-xpre-abstractTTULO">
    <w:name w:val="TF-xpre-abstract TÍTULO"/>
    <w:basedOn w:val="TF-TTULOnonumerado"/>
    <w:next w:val="TF-xpre-abstractTEXTO"/>
    <w:pPr>
      <w:pageBreakBefore/>
    </w:pPr>
  </w:style>
  <w:style w:type="paragraph" w:customStyle="1" w:styleId="TF-TTULOnonumerado">
    <w:name w:val="TF-TÍTULO não numerado"/>
    <w:pPr>
      <w:spacing w:after="840"/>
      <w:jc w:val="center"/>
    </w:pPr>
    <w:rPr>
      <w:b/>
      <w:caps/>
      <w:sz w:val="28"/>
    </w:rPr>
  </w:style>
  <w:style w:type="paragraph" w:customStyle="1" w:styleId="TF-xpre-abstractTEXTO">
    <w:name w:val="TF-xpre-abstract TEXTO"/>
    <w:basedOn w:val="TF-xpre-resumoTEXTO"/>
    <w:next w:val="TF-xpre-abstractKEY-WORDS"/>
  </w:style>
  <w:style w:type="paragraph" w:customStyle="1" w:styleId="TF-xpre-resumoTEXTO">
    <w:name w:val="TF-xpre-resumo TEXTO"/>
    <w:next w:val="TF-xpre-resumoPALAVRAS-CHAVE"/>
    <w:rsid w:val="005A4952"/>
    <w:pPr>
      <w:spacing w:line="360" w:lineRule="auto"/>
      <w:jc w:val="both"/>
    </w:pPr>
    <w:rPr>
      <w:sz w:val="24"/>
    </w:rPr>
  </w:style>
  <w:style w:type="paragraph" w:customStyle="1" w:styleId="TF-xpre-resumoPALAVRAS-CHAVE">
    <w:name w:val="TF-xpre-resumo PALAVRAS-CHAVE"/>
    <w:basedOn w:val="TF-xpre-resumoTEXTO"/>
    <w:rsid w:val="005A4952"/>
    <w:pPr>
      <w:spacing w:before="240"/>
    </w:pPr>
  </w:style>
  <w:style w:type="paragraph" w:customStyle="1" w:styleId="TF-xpre-abstractKEY-WORDS">
    <w:name w:val="TF-xpre-abstract KEY-WORDS"/>
    <w:basedOn w:val="TF-xpre-resumoPALAVRAS-CHAVE"/>
  </w:style>
  <w:style w:type="paragraph" w:customStyle="1" w:styleId="TF-xpre-listadeilustraesTTULO">
    <w:name w:val="TF-xpre-lista de ilustrações TÍTULO"/>
    <w:basedOn w:val="TF-TTULOnonumerado"/>
    <w:pPr>
      <w:pageBreakBefore/>
    </w:pPr>
  </w:style>
  <w:style w:type="paragraph" w:customStyle="1" w:styleId="TF-xpre-listadetabelasTTULO">
    <w:name w:val="TF-xpre-lista de tabelas TÍTULO"/>
    <w:basedOn w:val="TF-TTULOnonumerado"/>
    <w:next w:val="Normal"/>
    <w:pPr>
      <w:keepNext/>
    </w:pPr>
  </w:style>
  <w:style w:type="paragraph" w:customStyle="1" w:styleId="TF-xpre-listadesmbolosTTULO">
    <w:name w:val="TF-xpre-lista de símbolos TÍTULO"/>
    <w:basedOn w:val="TF-TTULOnonumerado"/>
    <w:next w:val="TF-xpre-listadesmbolosITEM"/>
  </w:style>
  <w:style w:type="paragraph" w:customStyle="1" w:styleId="TF-xpre-listadesmbolosITEM">
    <w:name w:val="TF-xpre-lista de símbolos ITEM"/>
    <w:basedOn w:val="TF-xpre-listadesiglasITEM"/>
  </w:style>
  <w:style w:type="paragraph" w:customStyle="1" w:styleId="TF-xpre-listadesiglasITEM">
    <w:name w:val="TF-xpre-lista de siglas ITEM"/>
    <w:pPr>
      <w:spacing w:line="480" w:lineRule="auto"/>
      <w:jc w:val="both"/>
    </w:pPr>
    <w:rPr>
      <w:sz w:val="24"/>
    </w:rPr>
  </w:style>
  <w:style w:type="paragraph" w:customStyle="1" w:styleId="TF-xpre-sumrioTTULO">
    <w:name w:val="TF-xpre-sumário TÍTULO"/>
    <w:basedOn w:val="TF-TTULOnonumerado"/>
    <w:pPr>
      <w:pageBreakBefore/>
    </w:pPr>
  </w:style>
  <w:style w:type="paragraph" w:customStyle="1" w:styleId="TF-refernciasbibliogrficasTTULO">
    <w:name w:val="TF-referências bibliográficas TÍTULO"/>
    <w:basedOn w:val="TF-TTULOnonumerado"/>
    <w:next w:val="TF-refernciasITEM"/>
    <w:rsid w:val="006D0896"/>
    <w:pPr>
      <w:pageBreakBefore/>
      <w:spacing w:after="0" w:line="360" w:lineRule="auto"/>
    </w:pPr>
    <w:rPr>
      <w:rFonts w:ascii="Times" w:hAnsi="Times"/>
      <w:sz w:val="24"/>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2"/>
      </w:numPr>
      <w:spacing w:line="360" w:lineRule="auto"/>
      <w:contextualSpacing/>
      <w:jc w:val="both"/>
    </w:pPr>
    <w:rPr>
      <w:sz w:val="24"/>
    </w:rPr>
  </w:style>
  <w:style w:type="paragraph" w:customStyle="1" w:styleId="TF-xpre-resumoTTULO">
    <w:name w:val="TF-xpre-resumo TÍTULO"/>
    <w:basedOn w:val="TF-TTULOnonumerado"/>
    <w:next w:val="TF-xpre-resumoTEXTO"/>
    <w:pPr>
      <w:pageBreakBefore/>
    </w:pPr>
  </w:style>
  <w:style w:type="paragraph" w:customStyle="1" w:styleId="TF-SUBALNEAnvel2">
    <w:name w:val="TF-SUBALÍNEA nível 2"/>
    <w:basedOn w:val="TF-SUBALNEAnvel1"/>
    <w:pPr>
      <w:numPr>
        <w:ilvl w:val="2"/>
      </w:numPr>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xpos-apndiceTTULO">
    <w:name w:val="TF-xpos-apêndice TÍTULO"/>
    <w:next w:val="TF-TEXTO"/>
    <w:rsid w:val="006D0896"/>
    <w:pPr>
      <w:pageBreakBefore/>
      <w:spacing w:line="360" w:lineRule="auto"/>
      <w:jc w:val="both"/>
    </w:pPr>
    <w:rPr>
      <w:b/>
      <w:sz w:val="24"/>
    </w:rPr>
  </w:style>
  <w:style w:type="paragraph" w:customStyle="1" w:styleId="TF-xpos-anexoTTULO">
    <w:name w:val="TF-xpos-anexo TÍTULO"/>
    <w:next w:val="TF-TEXTO"/>
    <w:rsid w:val="006D0896"/>
    <w:pPr>
      <w:pageBreakBefore/>
      <w:spacing w:line="360" w:lineRule="auto"/>
      <w:jc w:val="both"/>
    </w:pPr>
    <w:rPr>
      <w:b/>
      <w:sz w:val="24"/>
    </w:rPr>
  </w:style>
  <w:style w:type="paragraph" w:customStyle="1" w:styleId="TF-FONTE">
    <w:name w:val="TF-FONTE"/>
    <w:next w:val="Normal"/>
    <w:qFormat/>
    <w:rsid w:val="006D7539"/>
    <w:pPr>
      <w:jc w:val="center"/>
    </w:pPr>
  </w:style>
  <w:style w:type="paragraph" w:customStyle="1" w:styleId="TF-xpre-agradecimentosTTULO">
    <w:name w:val="TF-xpre-agradecimentos TÍTULO"/>
    <w:basedOn w:val="TF-TTULOnonumerado"/>
    <w:next w:val="TF-xpre-agradecimentosTEXTO"/>
    <w:pPr>
      <w:pageBreakBefore/>
    </w:pPr>
    <w:rPr>
      <w:sz w:val="24"/>
    </w:rPr>
  </w:style>
  <w:style w:type="paragraph" w:customStyle="1" w:styleId="TF-LEGENDA">
    <w:name w:val="TF-LEGENDA"/>
    <w:basedOn w:val="Normal"/>
    <w:next w:val="Normal"/>
    <w:qFormat/>
    <w:rsid w:val="008C6108"/>
    <w:pPr>
      <w:spacing w:before="60"/>
      <w:jc w:val="center"/>
      <w:outlineLvl w:val="0"/>
    </w:pPr>
    <w:rPr>
      <w:szCs w:val="20"/>
    </w:rPr>
  </w:style>
  <w:style w:type="paragraph" w:customStyle="1" w:styleId="TF-xpre-listadesiglasTTULO">
    <w:name w:val="TF-xpre-lista de siglas TÍTULO"/>
    <w:basedOn w:val="TF-TTULOnonumerado"/>
    <w:next w:val="TF-xpre-listadesiglasITEM"/>
    <w:pPr>
      <w:pageBreakBefore/>
    </w:pPr>
  </w:style>
  <w:style w:type="paragraph" w:customStyle="1" w:styleId="TF-CITAO">
    <w:name w:val="TF-CITAÇÃO"/>
    <w:next w:val="TF-TEXTO"/>
    <w:qFormat/>
    <w:rsid w:val="00C0531E"/>
    <w:pPr>
      <w:widowControl w:val="0"/>
      <w:spacing w:after="120"/>
      <w:ind w:left="2268"/>
      <w:jc w:val="both"/>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FIGURA">
    <w:name w:val="FIGURA"/>
    <w:basedOn w:val="TF-TEXTO"/>
  </w:style>
  <w:style w:type="paragraph" w:customStyle="1" w:styleId="QUADRO">
    <w:name w:val="QUADRO"/>
    <w:basedOn w:val="TF-TEXTO"/>
  </w:style>
  <w:style w:type="paragraph" w:customStyle="1" w:styleId="TABELA">
    <w:name w:val="TABELA"/>
    <w:basedOn w:val="TF-TEXTO"/>
  </w:style>
  <w:style w:type="paragraph" w:customStyle="1" w:styleId="TF-TEXTO-QUADRO">
    <w:name w:val="TF-TEXTO-QUADRO"/>
    <w:pPr>
      <w:keepNext/>
    </w:pPr>
    <w:rPr>
      <w:sz w:val="22"/>
    </w:rPr>
  </w:style>
  <w:style w:type="paragraph" w:customStyle="1" w:styleId="TF-CDIGO-FONTE">
    <w:name w:val="TF-CÓDIGO-FONTE"/>
    <w:pPr>
      <w:keepNext/>
      <w:keepLines/>
    </w:pPr>
    <w:rPr>
      <w:rFonts w:ascii="Courier" w:hAnsi="Courier"/>
      <w:lang w:val="en-US"/>
    </w:rPr>
  </w:style>
  <w:style w:type="paragraph" w:customStyle="1" w:styleId="TF-TEXTO-QUADRO-Centralizado">
    <w:name w:val="TF-TEXTO-QUADRO-Centralizado"/>
    <w:basedOn w:val="Normal"/>
    <w:rsid w:val="00B6753D"/>
    <w:pPr>
      <w:jc w:val="center"/>
    </w:pPr>
    <w:rPr>
      <w:sz w:val="22"/>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6753D"/>
    <w:pPr>
      <w:jc w:val="right"/>
    </w:pPr>
    <w:rPr>
      <w:sz w:val="22"/>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5A04DC"/>
    <w:pPr>
      <w:keepNext/>
      <w:spacing w:before="0" w:line="240" w:lineRule="auto"/>
      <w:ind w:firstLine="0"/>
      <w:jc w:val="center"/>
    </w:pPr>
  </w:style>
  <w:style w:type="character" w:customStyle="1" w:styleId="TF-COURIER10">
    <w:name w:val="TF-COURIER 10"/>
    <w:qFormat/>
    <w:rsid w:val="00620D93"/>
    <w:rPr>
      <w:rFonts w:ascii="Courier New" w:hAnsi="Courier New"/>
      <w:sz w:val="20"/>
    </w:rPr>
  </w:style>
  <w:style w:type="character" w:customStyle="1" w:styleId="Ttulo1Char">
    <w:name w:val="Título 1 Char"/>
    <w:aliases w:val="TF-TÍTULO 1 Char"/>
    <w:link w:val="Ttulo1"/>
    <w:rsid w:val="0036523A"/>
    <w:rPr>
      <w:b/>
      <w:caps/>
      <w:sz w:val="24"/>
      <w:szCs w:val="24"/>
    </w:rPr>
  </w:style>
  <w:style w:type="paragraph" w:customStyle="1" w:styleId="TF-xpos-apndice-Ttulo">
    <w:name w:val="TF-xpos-apêndice-Título"/>
    <w:next w:val="Normal"/>
    <w:rsid w:val="00FD57FC"/>
    <w:pPr>
      <w:pageBreakBefore/>
      <w:jc w:val="both"/>
    </w:pPr>
    <w:rPr>
      <w:rFonts w:ascii="Times" w:hAnsi="Times"/>
      <w:b/>
      <w:color w:val="000000"/>
      <w:sz w:val="28"/>
    </w:rPr>
  </w:style>
  <w:style w:type="paragraph" w:customStyle="1" w:styleId="TF-xpos-anexo-Ttulo">
    <w:name w:val="TF-xpos-anexo-Título"/>
    <w:next w:val="Normal"/>
    <w:rsid w:val="00FD57FC"/>
    <w:pPr>
      <w:pageBreakBefore/>
      <w:spacing w:after="240"/>
      <w:jc w:val="both"/>
    </w:pPr>
    <w:rPr>
      <w:b/>
      <w:color w:val="000000"/>
      <w:sz w:val="28"/>
    </w:rPr>
  </w:style>
  <w:style w:type="character" w:customStyle="1" w:styleId="Ttulo2Char">
    <w:name w:val="Título 2 Char"/>
    <w:aliases w:val="TF-TÍTULO 2 Char"/>
    <w:link w:val="Ttulo2"/>
    <w:rsid w:val="00970F1B"/>
    <w:rPr>
      <w:caps/>
      <w:color w:val="000000"/>
      <w:sz w:val="24"/>
    </w:rPr>
  </w:style>
  <w:style w:type="paragraph" w:styleId="Textodecomentrio">
    <w:name w:val="annotation text"/>
    <w:basedOn w:val="Normal"/>
    <w:link w:val="TextodecomentrioChar"/>
    <w:uiPriority w:val="99"/>
    <w:semiHidden/>
    <w:unhideWhenUsed/>
    <w:rsid w:val="00970F1B"/>
    <w:rPr>
      <w:sz w:val="20"/>
      <w:szCs w:val="20"/>
    </w:rPr>
  </w:style>
  <w:style w:type="character" w:customStyle="1" w:styleId="TextodecomentrioChar">
    <w:name w:val="Texto de comentário Char"/>
    <w:basedOn w:val="Fontepargpadro"/>
    <w:link w:val="Textodecomentrio"/>
    <w:uiPriority w:val="99"/>
    <w:semiHidden/>
    <w:rsid w:val="00970F1B"/>
  </w:style>
  <w:style w:type="character" w:styleId="Refdecomentrio">
    <w:name w:val="annotation reference"/>
    <w:uiPriority w:val="99"/>
    <w:semiHidden/>
    <w:unhideWhenUsed/>
    <w:rsid w:val="00970F1B"/>
    <w:rPr>
      <w:sz w:val="16"/>
      <w:szCs w:val="16"/>
    </w:rPr>
  </w:style>
  <w:style w:type="paragraph" w:styleId="Textodenotaderodap">
    <w:name w:val="footnote text"/>
    <w:basedOn w:val="Normal"/>
    <w:link w:val="TextodenotaderodapChar"/>
    <w:uiPriority w:val="99"/>
    <w:semiHidden/>
    <w:unhideWhenUsed/>
    <w:rsid w:val="00970F1B"/>
    <w:rPr>
      <w:sz w:val="20"/>
      <w:szCs w:val="20"/>
    </w:rPr>
  </w:style>
  <w:style w:type="character" w:customStyle="1" w:styleId="TextodenotaderodapChar">
    <w:name w:val="Texto de nota de rodapé Char"/>
    <w:basedOn w:val="Fontepargpadro"/>
    <w:link w:val="Textodenotaderodap"/>
    <w:uiPriority w:val="99"/>
    <w:semiHidden/>
    <w:rsid w:val="00970F1B"/>
  </w:style>
  <w:style w:type="character" w:styleId="Refdenotaderodap">
    <w:name w:val="footnote reference"/>
    <w:semiHidden/>
    <w:unhideWhenUsed/>
    <w:rsid w:val="00970F1B"/>
    <w:rPr>
      <w:vertAlign w:val="superscript"/>
    </w:rPr>
  </w:style>
  <w:style w:type="paragraph" w:customStyle="1" w:styleId="TableParagraph">
    <w:name w:val="Table Paragraph"/>
    <w:basedOn w:val="Normal"/>
    <w:uiPriority w:val="1"/>
    <w:qFormat/>
    <w:rsid w:val="00970F1B"/>
    <w:pPr>
      <w:keepNext w:val="0"/>
      <w:keepLines w:val="0"/>
      <w:widowControl w:val="0"/>
      <w:autoSpaceDE w:val="0"/>
      <w:autoSpaceDN w:val="0"/>
      <w:ind w:left="107"/>
    </w:pPr>
    <w:rPr>
      <w:sz w:val="22"/>
      <w:szCs w:val="22"/>
      <w:lang w:val="pt-PT" w:eastAsia="pt-PT" w:bidi="pt-PT"/>
    </w:rPr>
  </w:style>
  <w:style w:type="table" w:customStyle="1" w:styleId="NormalTable0">
    <w:name w:val="Normal Table0"/>
    <w:uiPriority w:val="2"/>
    <w:semiHidden/>
    <w:qFormat/>
    <w:rsid w:val="00970F1B"/>
    <w:pPr>
      <w:widowControl w:val="0"/>
      <w:autoSpaceDE w:val="0"/>
      <w:autoSpaceDN w:val="0"/>
    </w:pPr>
    <w:rPr>
      <w:rFonts w:ascii="Calibri" w:eastAsia="Calibri" w:hAnsi="Calibri"/>
      <w:sz w:val="22"/>
      <w:szCs w:val="22"/>
      <w:lang w:val="en-US" w:eastAsia="en-US"/>
    </w:rPr>
    <w:tblPr>
      <w:tblCellMar>
        <w:top w:w="0" w:type="dxa"/>
        <w:left w:w="0" w:type="dxa"/>
        <w:bottom w:w="0" w:type="dxa"/>
        <w:right w:w="0" w:type="dxa"/>
      </w:tblCellMar>
    </w:tblPr>
  </w:style>
  <w:style w:type="paragraph" w:styleId="Legenda">
    <w:name w:val="caption"/>
    <w:basedOn w:val="Normal"/>
    <w:next w:val="Normal"/>
    <w:uiPriority w:val="35"/>
    <w:qFormat/>
    <w:rsid w:val="00970F1B"/>
    <w:pPr>
      <w:spacing w:after="200"/>
    </w:pPr>
    <w:rPr>
      <w:i/>
      <w:iCs/>
      <w:color w:val="44546A"/>
      <w:sz w:val="18"/>
      <w:szCs w:val="18"/>
    </w:rPr>
  </w:style>
  <w:style w:type="character" w:styleId="Forte">
    <w:name w:val="Strong"/>
    <w:basedOn w:val="Fontepargpadro"/>
    <w:uiPriority w:val="22"/>
    <w:qFormat/>
    <w:rsid w:val="00440C02"/>
    <w:rPr>
      <w:b/>
      <w:bCs/>
    </w:rPr>
  </w:style>
  <w:style w:type="character" w:customStyle="1" w:styleId="hgkelc">
    <w:name w:val="hgkelc"/>
    <w:basedOn w:val="Fontepargpadro"/>
    <w:rsid w:val="00440C02"/>
  </w:style>
  <w:style w:type="paragraph" w:styleId="Assuntodocomentrio">
    <w:name w:val="annotation subject"/>
    <w:basedOn w:val="Textodecomentrio"/>
    <w:next w:val="Textodecomentrio"/>
    <w:link w:val="AssuntodocomentrioChar"/>
    <w:uiPriority w:val="99"/>
    <w:semiHidden/>
    <w:unhideWhenUsed/>
    <w:rsid w:val="00210443"/>
    <w:rPr>
      <w:b/>
      <w:bCs/>
    </w:rPr>
  </w:style>
  <w:style w:type="character" w:customStyle="1" w:styleId="AssuntodocomentrioChar">
    <w:name w:val="Assunto do comentário Char"/>
    <w:basedOn w:val="TextodecomentrioChar"/>
    <w:link w:val="Assuntodocomentrio"/>
    <w:uiPriority w:val="99"/>
    <w:semiHidden/>
    <w:rsid w:val="00210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3C73C3-3D32-4ED6-9310-B8CC3B841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1E8BD-BF95-4AA1-9082-63603511BB6A}">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383FF85A-51EB-4AE2-BC64-AA96D5D4C3D0}">
  <ds:schemaRefs>
    <ds:schemaRef ds:uri="http://schemas.microsoft.com/sharepoint/v3/contenttype/forms"/>
  </ds:schemaRefs>
</ds:datastoreItem>
</file>

<file path=customXml/itemProps4.xml><?xml version="1.0" encoding="utf-8"?>
<ds:datastoreItem xmlns:ds="http://schemas.openxmlformats.org/officeDocument/2006/customXml" ds:itemID="{E7C7EEA9-0FBC-49B3-9CDE-1678EA60D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35</Pages>
  <Words>6048</Words>
  <Characters>32665</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38636</CharactersWithSpaces>
  <SharedDoc>false</SharedDoc>
  <HLinks>
    <vt:vector size="198" baseType="variant">
      <vt:variant>
        <vt:i4>1179708</vt:i4>
      </vt:variant>
      <vt:variant>
        <vt:i4>203</vt:i4>
      </vt:variant>
      <vt:variant>
        <vt:i4>0</vt:i4>
      </vt:variant>
      <vt:variant>
        <vt:i4>5</vt:i4>
      </vt:variant>
      <vt:variant>
        <vt:lpwstr/>
      </vt:variant>
      <vt:variant>
        <vt:lpwstr>_Toc521697160</vt:lpwstr>
      </vt:variant>
      <vt:variant>
        <vt:i4>1114172</vt:i4>
      </vt:variant>
      <vt:variant>
        <vt:i4>197</vt:i4>
      </vt:variant>
      <vt:variant>
        <vt:i4>0</vt:i4>
      </vt:variant>
      <vt:variant>
        <vt:i4>5</vt:i4>
      </vt:variant>
      <vt:variant>
        <vt:lpwstr/>
      </vt:variant>
      <vt:variant>
        <vt:lpwstr>_Toc521697159</vt:lpwstr>
      </vt:variant>
      <vt:variant>
        <vt:i4>1114172</vt:i4>
      </vt:variant>
      <vt:variant>
        <vt:i4>191</vt:i4>
      </vt:variant>
      <vt:variant>
        <vt:i4>0</vt:i4>
      </vt:variant>
      <vt:variant>
        <vt:i4>5</vt:i4>
      </vt:variant>
      <vt:variant>
        <vt:lpwstr/>
      </vt:variant>
      <vt:variant>
        <vt:lpwstr>_Toc521697158</vt:lpwstr>
      </vt:variant>
      <vt:variant>
        <vt:i4>1114172</vt:i4>
      </vt:variant>
      <vt:variant>
        <vt:i4>185</vt:i4>
      </vt:variant>
      <vt:variant>
        <vt:i4>0</vt:i4>
      </vt:variant>
      <vt:variant>
        <vt:i4>5</vt:i4>
      </vt:variant>
      <vt:variant>
        <vt:lpwstr/>
      </vt:variant>
      <vt:variant>
        <vt:lpwstr>_Toc521697157</vt:lpwstr>
      </vt:variant>
      <vt:variant>
        <vt:i4>1114172</vt:i4>
      </vt:variant>
      <vt:variant>
        <vt:i4>179</vt:i4>
      </vt:variant>
      <vt:variant>
        <vt:i4>0</vt:i4>
      </vt:variant>
      <vt:variant>
        <vt:i4>5</vt:i4>
      </vt:variant>
      <vt:variant>
        <vt:lpwstr/>
      </vt:variant>
      <vt:variant>
        <vt:lpwstr>_Toc521697156</vt:lpwstr>
      </vt:variant>
      <vt:variant>
        <vt:i4>1114172</vt:i4>
      </vt:variant>
      <vt:variant>
        <vt:i4>173</vt:i4>
      </vt:variant>
      <vt:variant>
        <vt:i4>0</vt:i4>
      </vt:variant>
      <vt:variant>
        <vt:i4>5</vt:i4>
      </vt:variant>
      <vt:variant>
        <vt:lpwstr/>
      </vt:variant>
      <vt:variant>
        <vt:lpwstr>_Toc521697155</vt:lpwstr>
      </vt:variant>
      <vt:variant>
        <vt:i4>1114172</vt:i4>
      </vt:variant>
      <vt:variant>
        <vt:i4>167</vt:i4>
      </vt:variant>
      <vt:variant>
        <vt:i4>0</vt:i4>
      </vt:variant>
      <vt:variant>
        <vt:i4>5</vt:i4>
      </vt:variant>
      <vt:variant>
        <vt:lpwstr/>
      </vt:variant>
      <vt:variant>
        <vt:lpwstr>_Toc521697154</vt:lpwstr>
      </vt:variant>
      <vt:variant>
        <vt:i4>1114172</vt:i4>
      </vt:variant>
      <vt:variant>
        <vt:i4>161</vt:i4>
      </vt:variant>
      <vt:variant>
        <vt:i4>0</vt:i4>
      </vt:variant>
      <vt:variant>
        <vt:i4>5</vt:i4>
      </vt:variant>
      <vt:variant>
        <vt:lpwstr/>
      </vt:variant>
      <vt:variant>
        <vt:lpwstr>_Toc521697153</vt:lpwstr>
      </vt:variant>
      <vt:variant>
        <vt:i4>1114172</vt:i4>
      </vt:variant>
      <vt:variant>
        <vt:i4>155</vt:i4>
      </vt:variant>
      <vt:variant>
        <vt:i4>0</vt:i4>
      </vt:variant>
      <vt:variant>
        <vt:i4>5</vt:i4>
      </vt:variant>
      <vt:variant>
        <vt:lpwstr/>
      </vt:variant>
      <vt:variant>
        <vt:lpwstr>_Toc521697152</vt:lpwstr>
      </vt:variant>
      <vt:variant>
        <vt:i4>1114172</vt:i4>
      </vt:variant>
      <vt:variant>
        <vt:i4>149</vt:i4>
      </vt:variant>
      <vt:variant>
        <vt:i4>0</vt:i4>
      </vt:variant>
      <vt:variant>
        <vt:i4>5</vt:i4>
      </vt:variant>
      <vt:variant>
        <vt:lpwstr/>
      </vt:variant>
      <vt:variant>
        <vt:lpwstr>_Toc521697151</vt:lpwstr>
      </vt:variant>
      <vt:variant>
        <vt:i4>1114172</vt:i4>
      </vt:variant>
      <vt:variant>
        <vt:i4>143</vt:i4>
      </vt:variant>
      <vt:variant>
        <vt:i4>0</vt:i4>
      </vt:variant>
      <vt:variant>
        <vt:i4>5</vt:i4>
      </vt:variant>
      <vt:variant>
        <vt:lpwstr/>
      </vt:variant>
      <vt:variant>
        <vt:lpwstr>_Toc521697150</vt:lpwstr>
      </vt:variant>
      <vt:variant>
        <vt:i4>1048636</vt:i4>
      </vt:variant>
      <vt:variant>
        <vt:i4>137</vt:i4>
      </vt:variant>
      <vt:variant>
        <vt:i4>0</vt:i4>
      </vt:variant>
      <vt:variant>
        <vt:i4>5</vt:i4>
      </vt:variant>
      <vt:variant>
        <vt:lpwstr/>
      </vt:variant>
      <vt:variant>
        <vt:lpwstr>_Toc521697149</vt:lpwstr>
      </vt:variant>
      <vt:variant>
        <vt:i4>1048636</vt:i4>
      </vt:variant>
      <vt:variant>
        <vt:i4>131</vt:i4>
      </vt:variant>
      <vt:variant>
        <vt:i4>0</vt:i4>
      </vt:variant>
      <vt:variant>
        <vt:i4>5</vt:i4>
      </vt:variant>
      <vt:variant>
        <vt:lpwstr/>
      </vt:variant>
      <vt:variant>
        <vt:lpwstr>_Toc521697148</vt:lpwstr>
      </vt:variant>
      <vt:variant>
        <vt:i4>1048636</vt:i4>
      </vt:variant>
      <vt:variant>
        <vt:i4>125</vt:i4>
      </vt:variant>
      <vt:variant>
        <vt:i4>0</vt:i4>
      </vt:variant>
      <vt:variant>
        <vt:i4>5</vt:i4>
      </vt:variant>
      <vt:variant>
        <vt:lpwstr/>
      </vt:variant>
      <vt:variant>
        <vt:lpwstr>_Toc521697147</vt:lpwstr>
      </vt:variant>
      <vt:variant>
        <vt:i4>1048636</vt:i4>
      </vt:variant>
      <vt:variant>
        <vt:i4>119</vt:i4>
      </vt:variant>
      <vt:variant>
        <vt:i4>0</vt:i4>
      </vt:variant>
      <vt:variant>
        <vt:i4>5</vt:i4>
      </vt:variant>
      <vt:variant>
        <vt:lpwstr/>
      </vt:variant>
      <vt:variant>
        <vt:lpwstr>_Toc521697146</vt:lpwstr>
      </vt:variant>
      <vt:variant>
        <vt:i4>1048636</vt:i4>
      </vt:variant>
      <vt:variant>
        <vt:i4>113</vt:i4>
      </vt:variant>
      <vt:variant>
        <vt:i4>0</vt:i4>
      </vt:variant>
      <vt:variant>
        <vt:i4>5</vt:i4>
      </vt:variant>
      <vt:variant>
        <vt:lpwstr/>
      </vt:variant>
      <vt:variant>
        <vt:lpwstr>_Toc521697145</vt:lpwstr>
      </vt:variant>
      <vt:variant>
        <vt:i4>1048636</vt:i4>
      </vt:variant>
      <vt:variant>
        <vt:i4>107</vt:i4>
      </vt:variant>
      <vt:variant>
        <vt:i4>0</vt:i4>
      </vt:variant>
      <vt:variant>
        <vt:i4>5</vt:i4>
      </vt:variant>
      <vt:variant>
        <vt:lpwstr/>
      </vt:variant>
      <vt:variant>
        <vt:lpwstr>_Toc521697144</vt:lpwstr>
      </vt:variant>
      <vt:variant>
        <vt:i4>1048636</vt:i4>
      </vt:variant>
      <vt:variant>
        <vt:i4>101</vt:i4>
      </vt:variant>
      <vt:variant>
        <vt:i4>0</vt:i4>
      </vt:variant>
      <vt:variant>
        <vt:i4>5</vt:i4>
      </vt:variant>
      <vt:variant>
        <vt:lpwstr/>
      </vt:variant>
      <vt:variant>
        <vt:lpwstr>_Toc521697143</vt:lpwstr>
      </vt:variant>
      <vt:variant>
        <vt:i4>1048636</vt:i4>
      </vt:variant>
      <vt:variant>
        <vt:i4>95</vt:i4>
      </vt:variant>
      <vt:variant>
        <vt:i4>0</vt:i4>
      </vt:variant>
      <vt:variant>
        <vt:i4>5</vt:i4>
      </vt:variant>
      <vt:variant>
        <vt:lpwstr/>
      </vt:variant>
      <vt:variant>
        <vt:lpwstr>_Toc521697142</vt:lpwstr>
      </vt:variant>
      <vt:variant>
        <vt:i4>1048636</vt:i4>
      </vt:variant>
      <vt:variant>
        <vt:i4>89</vt:i4>
      </vt:variant>
      <vt:variant>
        <vt:i4>0</vt:i4>
      </vt:variant>
      <vt:variant>
        <vt:i4>5</vt:i4>
      </vt:variant>
      <vt:variant>
        <vt:lpwstr/>
      </vt:variant>
      <vt:variant>
        <vt:lpwstr>_Toc521697141</vt:lpwstr>
      </vt:variant>
      <vt:variant>
        <vt:i4>1048636</vt:i4>
      </vt:variant>
      <vt:variant>
        <vt:i4>83</vt:i4>
      </vt:variant>
      <vt:variant>
        <vt:i4>0</vt:i4>
      </vt:variant>
      <vt:variant>
        <vt:i4>5</vt:i4>
      </vt:variant>
      <vt:variant>
        <vt:lpwstr/>
      </vt:variant>
      <vt:variant>
        <vt:lpwstr>_Toc521697140</vt:lpwstr>
      </vt:variant>
      <vt:variant>
        <vt:i4>1507388</vt:i4>
      </vt:variant>
      <vt:variant>
        <vt:i4>77</vt:i4>
      </vt:variant>
      <vt:variant>
        <vt:i4>0</vt:i4>
      </vt:variant>
      <vt:variant>
        <vt:i4>5</vt:i4>
      </vt:variant>
      <vt:variant>
        <vt:lpwstr/>
      </vt:variant>
      <vt:variant>
        <vt:lpwstr>_Toc521697139</vt:lpwstr>
      </vt:variant>
      <vt:variant>
        <vt:i4>1507388</vt:i4>
      </vt:variant>
      <vt:variant>
        <vt:i4>71</vt:i4>
      </vt:variant>
      <vt:variant>
        <vt:i4>0</vt:i4>
      </vt:variant>
      <vt:variant>
        <vt:i4>5</vt:i4>
      </vt:variant>
      <vt:variant>
        <vt:lpwstr/>
      </vt:variant>
      <vt:variant>
        <vt:lpwstr>_Toc521697138</vt:lpwstr>
      </vt:variant>
      <vt:variant>
        <vt:i4>1507388</vt:i4>
      </vt:variant>
      <vt:variant>
        <vt:i4>65</vt:i4>
      </vt:variant>
      <vt:variant>
        <vt:i4>0</vt:i4>
      </vt:variant>
      <vt:variant>
        <vt:i4>5</vt:i4>
      </vt:variant>
      <vt:variant>
        <vt:lpwstr/>
      </vt:variant>
      <vt:variant>
        <vt:lpwstr>_Toc521697137</vt:lpwstr>
      </vt:variant>
      <vt:variant>
        <vt:i4>1507388</vt:i4>
      </vt:variant>
      <vt:variant>
        <vt:i4>59</vt:i4>
      </vt:variant>
      <vt:variant>
        <vt:i4>0</vt:i4>
      </vt:variant>
      <vt:variant>
        <vt:i4>5</vt:i4>
      </vt:variant>
      <vt:variant>
        <vt:lpwstr/>
      </vt:variant>
      <vt:variant>
        <vt:lpwstr>_Toc521697136</vt:lpwstr>
      </vt:variant>
      <vt:variant>
        <vt:i4>1507388</vt:i4>
      </vt:variant>
      <vt:variant>
        <vt:i4>53</vt:i4>
      </vt:variant>
      <vt:variant>
        <vt:i4>0</vt:i4>
      </vt:variant>
      <vt:variant>
        <vt:i4>5</vt:i4>
      </vt:variant>
      <vt:variant>
        <vt:lpwstr/>
      </vt:variant>
      <vt:variant>
        <vt:lpwstr>_Toc521697135</vt:lpwstr>
      </vt:variant>
      <vt:variant>
        <vt:i4>1507388</vt:i4>
      </vt:variant>
      <vt:variant>
        <vt:i4>47</vt:i4>
      </vt:variant>
      <vt:variant>
        <vt:i4>0</vt:i4>
      </vt:variant>
      <vt:variant>
        <vt:i4>5</vt:i4>
      </vt:variant>
      <vt:variant>
        <vt:lpwstr/>
      </vt:variant>
      <vt:variant>
        <vt:lpwstr>_Toc521697134</vt:lpwstr>
      </vt:variant>
      <vt:variant>
        <vt:i4>1114166</vt:i4>
      </vt:variant>
      <vt:variant>
        <vt:i4>38</vt:i4>
      </vt:variant>
      <vt:variant>
        <vt:i4>0</vt:i4>
      </vt:variant>
      <vt:variant>
        <vt:i4>5</vt:i4>
      </vt:variant>
      <vt:variant>
        <vt:lpwstr/>
      </vt:variant>
      <vt:variant>
        <vt:lpwstr>_Toc426037730</vt:lpwstr>
      </vt:variant>
      <vt:variant>
        <vt:i4>1048630</vt:i4>
      </vt:variant>
      <vt:variant>
        <vt:i4>29</vt:i4>
      </vt:variant>
      <vt:variant>
        <vt:i4>0</vt:i4>
      </vt:variant>
      <vt:variant>
        <vt:i4>5</vt:i4>
      </vt:variant>
      <vt:variant>
        <vt:lpwstr/>
      </vt:variant>
      <vt:variant>
        <vt:lpwstr>_Toc426037728</vt:lpwstr>
      </vt:variant>
      <vt:variant>
        <vt:i4>1048630</vt:i4>
      </vt:variant>
      <vt:variant>
        <vt:i4>23</vt:i4>
      </vt:variant>
      <vt:variant>
        <vt:i4>0</vt:i4>
      </vt:variant>
      <vt:variant>
        <vt:i4>5</vt:i4>
      </vt:variant>
      <vt:variant>
        <vt:lpwstr/>
      </vt:variant>
      <vt:variant>
        <vt:lpwstr>_Toc426037727</vt:lpwstr>
      </vt:variant>
      <vt:variant>
        <vt:i4>1048630</vt:i4>
      </vt:variant>
      <vt:variant>
        <vt:i4>17</vt:i4>
      </vt:variant>
      <vt:variant>
        <vt:i4>0</vt:i4>
      </vt:variant>
      <vt:variant>
        <vt:i4>5</vt:i4>
      </vt:variant>
      <vt:variant>
        <vt:lpwstr/>
      </vt:variant>
      <vt:variant>
        <vt:lpwstr>_Toc426037726</vt:lpwstr>
      </vt:variant>
      <vt:variant>
        <vt:i4>1048630</vt:i4>
      </vt:variant>
      <vt:variant>
        <vt:i4>11</vt:i4>
      </vt:variant>
      <vt:variant>
        <vt:i4>0</vt:i4>
      </vt:variant>
      <vt:variant>
        <vt:i4>5</vt:i4>
      </vt:variant>
      <vt:variant>
        <vt:lpwstr/>
      </vt:variant>
      <vt:variant>
        <vt:lpwstr>_Toc426037725</vt:lpwstr>
      </vt:variant>
      <vt:variant>
        <vt:i4>1048630</vt:i4>
      </vt:variant>
      <vt:variant>
        <vt:i4>2</vt:i4>
      </vt:variant>
      <vt:variant>
        <vt:i4>0</vt:i4>
      </vt:variant>
      <vt:variant>
        <vt:i4>5</vt:i4>
      </vt:variant>
      <vt:variant>
        <vt:lpwstr/>
      </vt:variant>
      <vt:variant>
        <vt:lpwstr>_Toc426037720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Ewerthon R. Just</cp:lastModifiedBy>
  <cp:revision>9</cp:revision>
  <cp:lastPrinted>2013-08-27T11:47:00Z</cp:lastPrinted>
  <dcterms:created xsi:type="dcterms:W3CDTF">2020-10-30T21:11:00Z</dcterms:created>
  <dcterms:modified xsi:type="dcterms:W3CDTF">2020-11-08T12:20:00Z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