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A3385" w14:textId="2517B38F" w:rsidR="0067689C" w:rsidRPr="0067689C" w:rsidRDefault="0067689C" w:rsidP="005370B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</w:t>
      </w:r>
      <w:proofErr w:type="spellStart"/>
      <w:r w:rsidRPr="0067689C">
        <w:rPr>
          <w:b/>
          <w:bCs/>
          <w:sz w:val="40"/>
          <w:szCs w:val="40"/>
          <w:u w:val="single"/>
        </w:rPr>
        <w:t>aidel-tectron</w:t>
      </w:r>
      <w:proofErr w:type="spellEnd"/>
    </w:p>
    <w:p w14:paraId="5A991D27" w14:textId="02CE9072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Solution for AI-Driven Entity Intelligence and Risk Analysis</w:t>
      </w:r>
    </w:p>
    <w:p w14:paraId="3F004A71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1. Introduction</w:t>
      </w:r>
    </w:p>
    <w:p w14:paraId="0934B2C3" w14:textId="6FCF8C7A" w:rsidR="005370B5" w:rsidRPr="005370B5" w:rsidRDefault="005370B5" w:rsidP="005370B5">
      <w:r w:rsidRPr="005370B5">
        <w:t xml:space="preserve">Artificial Intelligence (AI) is transforming how organizations gather intelligence on entities (individuals, organizations, or systems) and assess associated risks. An AI-driven approach to entity intelligence and risk analysis leverages advanced algorithms, data processing, and predictive </w:t>
      </w:r>
      <w:r w:rsidRPr="005370B5">
        <w:t>modelling</w:t>
      </w:r>
      <w:r w:rsidRPr="005370B5">
        <w:t xml:space="preserve"> to deliver actionable insights. This document outlines a comprehensive solution that integrates cutting-edge AI capabilities to enhance decision-making, mitigate risks, and optimize resource allocation.</w:t>
      </w:r>
    </w:p>
    <w:p w14:paraId="45BA90EC" w14:textId="77777777" w:rsidR="005370B5" w:rsidRPr="005370B5" w:rsidRDefault="005370B5" w:rsidP="005370B5">
      <w:r w:rsidRPr="005370B5">
        <w:pict w14:anchorId="62B32CC6">
          <v:rect id="_x0000_i1073" style="width:0;height:1.5pt" o:hralign="center" o:hrstd="t" o:hr="t" fillcolor="#a0a0a0" stroked="f"/>
        </w:pict>
      </w:r>
    </w:p>
    <w:p w14:paraId="21567C69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2. Objectives</w:t>
      </w:r>
    </w:p>
    <w:p w14:paraId="0DEF9759" w14:textId="77777777" w:rsidR="005370B5" w:rsidRPr="005370B5" w:rsidRDefault="005370B5" w:rsidP="005370B5">
      <w:pPr>
        <w:numPr>
          <w:ilvl w:val="0"/>
          <w:numId w:val="1"/>
        </w:numPr>
      </w:pPr>
      <w:r w:rsidRPr="005370B5">
        <w:rPr>
          <w:b/>
          <w:bCs/>
        </w:rPr>
        <w:t>Entity Intelligence:</w:t>
      </w:r>
      <w:r w:rsidRPr="005370B5">
        <w:t xml:space="preserve"> Enable real-time profiling and monitoring of entities using diverse data sources.</w:t>
      </w:r>
    </w:p>
    <w:p w14:paraId="3B8DE495" w14:textId="77777777" w:rsidR="005370B5" w:rsidRPr="005370B5" w:rsidRDefault="005370B5" w:rsidP="005370B5">
      <w:pPr>
        <w:numPr>
          <w:ilvl w:val="0"/>
          <w:numId w:val="1"/>
        </w:numPr>
      </w:pPr>
      <w:r w:rsidRPr="005370B5">
        <w:rPr>
          <w:b/>
          <w:bCs/>
        </w:rPr>
        <w:t>Risk Analysis:</w:t>
      </w:r>
      <w:r w:rsidRPr="005370B5">
        <w:t xml:space="preserve"> Identify, quantify, and prioritize risks associated with entities (e.g., financial, reputational, operational, or security risks).</w:t>
      </w:r>
    </w:p>
    <w:p w14:paraId="4D870B42" w14:textId="77777777" w:rsidR="005370B5" w:rsidRPr="005370B5" w:rsidRDefault="005370B5" w:rsidP="005370B5">
      <w:pPr>
        <w:numPr>
          <w:ilvl w:val="0"/>
          <w:numId w:val="1"/>
        </w:numPr>
      </w:pPr>
      <w:r w:rsidRPr="005370B5">
        <w:rPr>
          <w:b/>
          <w:bCs/>
        </w:rPr>
        <w:t>Scalability:</w:t>
      </w:r>
      <w:r w:rsidRPr="005370B5">
        <w:t xml:space="preserve"> Design a solution that adapts to varying scales, from small businesses to global enterprises.</w:t>
      </w:r>
    </w:p>
    <w:p w14:paraId="50C7C8BA" w14:textId="77777777" w:rsidR="005370B5" w:rsidRPr="005370B5" w:rsidRDefault="005370B5" w:rsidP="005370B5">
      <w:pPr>
        <w:numPr>
          <w:ilvl w:val="0"/>
          <w:numId w:val="1"/>
        </w:numPr>
      </w:pPr>
      <w:r w:rsidRPr="005370B5">
        <w:rPr>
          <w:b/>
          <w:bCs/>
        </w:rPr>
        <w:t>Accuracy and Efficiency:</w:t>
      </w:r>
      <w:r w:rsidRPr="005370B5">
        <w:t xml:space="preserve"> Minimize false positives/negatives while processing large datasets rapidly.</w:t>
      </w:r>
    </w:p>
    <w:p w14:paraId="1B6C7B0A" w14:textId="77777777" w:rsidR="005370B5" w:rsidRPr="005370B5" w:rsidRDefault="005370B5" w:rsidP="005370B5">
      <w:r w:rsidRPr="005370B5">
        <w:pict w14:anchorId="0EC98358">
          <v:rect id="_x0000_i1074" style="width:0;height:1.5pt" o:hralign="center" o:hrstd="t" o:hr="t" fillcolor="#a0a0a0" stroked="f"/>
        </w:pict>
      </w:r>
    </w:p>
    <w:p w14:paraId="2BB8DE97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3. Core Components of the Solution</w:t>
      </w:r>
    </w:p>
    <w:p w14:paraId="6E4003EB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3.1 Data Aggregation</w:t>
      </w:r>
    </w:p>
    <w:p w14:paraId="28E35000" w14:textId="77777777" w:rsidR="005370B5" w:rsidRPr="005370B5" w:rsidRDefault="005370B5" w:rsidP="005370B5">
      <w:pPr>
        <w:numPr>
          <w:ilvl w:val="0"/>
          <w:numId w:val="2"/>
        </w:numPr>
      </w:pPr>
      <w:r w:rsidRPr="005370B5">
        <w:rPr>
          <w:b/>
          <w:bCs/>
        </w:rPr>
        <w:t>Sources:</w:t>
      </w:r>
      <w:r w:rsidRPr="005370B5">
        <w:t xml:space="preserve"> Collect data from structured (databases, financial records) and unstructured sources (social media, news articles, web content).</w:t>
      </w:r>
    </w:p>
    <w:p w14:paraId="3380CCC5" w14:textId="77777777" w:rsidR="005370B5" w:rsidRPr="005370B5" w:rsidRDefault="005370B5" w:rsidP="005370B5">
      <w:pPr>
        <w:numPr>
          <w:ilvl w:val="0"/>
          <w:numId w:val="2"/>
        </w:numPr>
      </w:pPr>
      <w:r w:rsidRPr="005370B5">
        <w:rPr>
          <w:b/>
          <w:bCs/>
        </w:rPr>
        <w:t>Tools:</w:t>
      </w:r>
      <w:r w:rsidRPr="005370B5">
        <w:t xml:space="preserve"> Web scraping, API integrations, and natural language processing (NLP) to extract relevant entity-related information.</w:t>
      </w:r>
    </w:p>
    <w:p w14:paraId="6F3C60F4" w14:textId="77777777" w:rsidR="005370B5" w:rsidRPr="005370B5" w:rsidRDefault="005370B5" w:rsidP="005370B5">
      <w:pPr>
        <w:numPr>
          <w:ilvl w:val="0"/>
          <w:numId w:val="2"/>
        </w:numPr>
      </w:pPr>
      <w:r w:rsidRPr="005370B5">
        <w:rPr>
          <w:b/>
          <w:bCs/>
        </w:rPr>
        <w:t>Privacy Compliance:</w:t>
      </w:r>
      <w:r w:rsidRPr="005370B5">
        <w:t xml:space="preserve"> Ensure adherence to regulations like GDPR, CCPA, etc., through anonymization and consent protocols.</w:t>
      </w:r>
    </w:p>
    <w:p w14:paraId="7A60641A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3.2 Entity Profiling</w:t>
      </w:r>
    </w:p>
    <w:p w14:paraId="5EED3633" w14:textId="77777777" w:rsidR="005370B5" w:rsidRPr="005370B5" w:rsidRDefault="005370B5" w:rsidP="005370B5">
      <w:pPr>
        <w:numPr>
          <w:ilvl w:val="0"/>
          <w:numId w:val="3"/>
        </w:numPr>
      </w:pPr>
      <w:r w:rsidRPr="005370B5">
        <w:rPr>
          <w:b/>
          <w:bCs/>
        </w:rPr>
        <w:t>Identity Resolution:</w:t>
      </w:r>
      <w:r w:rsidRPr="005370B5">
        <w:t xml:space="preserve"> Use AI to link disparate data points (e.g., names, aliases, affiliations) to create a unified entity profile.</w:t>
      </w:r>
    </w:p>
    <w:p w14:paraId="4D452D00" w14:textId="29A586E7" w:rsidR="005370B5" w:rsidRPr="005370B5" w:rsidRDefault="0067689C" w:rsidP="005370B5">
      <w:pPr>
        <w:numPr>
          <w:ilvl w:val="0"/>
          <w:numId w:val="3"/>
        </w:numPr>
      </w:pPr>
      <w:r w:rsidRPr="005370B5">
        <w:rPr>
          <w:b/>
          <w:bCs/>
        </w:rPr>
        <w:t>Behavioural</w:t>
      </w:r>
      <w:r w:rsidR="005370B5" w:rsidRPr="005370B5">
        <w:rPr>
          <w:b/>
          <w:bCs/>
        </w:rPr>
        <w:t xml:space="preserve"> Analysis:</w:t>
      </w:r>
      <w:r w:rsidR="005370B5" w:rsidRPr="005370B5">
        <w:t xml:space="preserve"> Track patterns in entity activities (e.g., transactions, communications) using time-series analysis and anomaly detection.</w:t>
      </w:r>
    </w:p>
    <w:p w14:paraId="71DC371B" w14:textId="77777777" w:rsidR="005370B5" w:rsidRPr="005370B5" w:rsidRDefault="005370B5" w:rsidP="005370B5">
      <w:pPr>
        <w:numPr>
          <w:ilvl w:val="0"/>
          <w:numId w:val="3"/>
        </w:numPr>
      </w:pPr>
      <w:r w:rsidRPr="005370B5">
        <w:rPr>
          <w:b/>
          <w:bCs/>
        </w:rPr>
        <w:t>Contextual Enrichment:</w:t>
      </w:r>
      <w:r w:rsidRPr="005370B5">
        <w:t xml:space="preserve"> Incorporate external factors (e.g., geopolitical events, market trends) to enhance profile accuracy.</w:t>
      </w:r>
    </w:p>
    <w:p w14:paraId="6547540E" w14:textId="77777777" w:rsidR="0067689C" w:rsidRDefault="0067689C" w:rsidP="005370B5">
      <w:pPr>
        <w:rPr>
          <w:b/>
          <w:bCs/>
        </w:rPr>
      </w:pPr>
    </w:p>
    <w:p w14:paraId="283B0C68" w14:textId="4E3513D9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lastRenderedPageBreak/>
        <w:t>3.3 Risk Assessment Engine</w:t>
      </w:r>
    </w:p>
    <w:p w14:paraId="7C57C686" w14:textId="77777777" w:rsidR="005370B5" w:rsidRPr="005370B5" w:rsidRDefault="005370B5" w:rsidP="005370B5">
      <w:pPr>
        <w:numPr>
          <w:ilvl w:val="0"/>
          <w:numId w:val="4"/>
        </w:numPr>
      </w:pPr>
      <w:r w:rsidRPr="005370B5">
        <w:rPr>
          <w:b/>
          <w:bCs/>
        </w:rPr>
        <w:t>Machine Learning Models:</w:t>
      </w:r>
      <w:r w:rsidRPr="005370B5">
        <w:t xml:space="preserve"> Deploy supervised and unsupervised models (e.g., Random Forests, Neural Networks) to predict risk levels based on historical data.</w:t>
      </w:r>
    </w:p>
    <w:p w14:paraId="4E67ED3A" w14:textId="77777777" w:rsidR="005370B5" w:rsidRPr="005370B5" w:rsidRDefault="005370B5" w:rsidP="005370B5">
      <w:pPr>
        <w:numPr>
          <w:ilvl w:val="0"/>
          <w:numId w:val="4"/>
        </w:numPr>
      </w:pPr>
      <w:r w:rsidRPr="005370B5">
        <w:rPr>
          <w:b/>
          <w:bCs/>
        </w:rPr>
        <w:t>Scoring System:</w:t>
      </w:r>
      <w:r w:rsidRPr="005370B5">
        <w:t xml:space="preserve"> Assign risk scores (e.g., 0-100) based on predefined criteria such as fraud history, regulatory violations, or negative sentiment.</w:t>
      </w:r>
    </w:p>
    <w:p w14:paraId="0404AF4D" w14:textId="77777777" w:rsidR="005370B5" w:rsidRPr="005370B5" w:rsidRDefault="005370B5" w:rsidP="005370B5">
      <w:pPr>
        <w:numPr>
          <w:ilvl w:val="0"/>
          <w:numId w:val="4"/>
        </w:numPr>
      </w:pPr>
      <w:r w:rsidRPr="005370B5">
        <w:rPr>
          <w:b/>
          <w:bCs/>
        </w:rPr>
        <w:t>Dynamic Updates:</w:t>
      </w:r>
      <w:r w:rsidRPr="005370B5">
        <w:t xml:space="preserve"> Continuously refine risk scores with real-time data feeds.</w:t>
      </w:r>
    </w:p>
    <w:p w14:paraId="42C5DFA9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3.4 Visualization and Reporting</w:t>
      </w:r>
    </w:p>
    <w:p w14:paraId="3C222332" w14:textId="77777777" w:rsidR="005370B5" w:rsidRPr="005370B5" w:rsidRDefault="005370B5" w:rsidP="005370B5">
      <w:pPr>
        <w:numPr>
          <w:ilvl w:val="0"/>
          <w:numId w:val="5"/>
        </w:numPr>
      </w:pPr>
      <w:r w:rsidRPr="005370B5">
        <w:rPr>
          <w:b/>
          <w:bCs/>
        </w:rPr>
        <w:t>Dashboards:</w:t>
      </w:r>
      <w:r w:rsidRPr="005370B5">
        <w:t xml:space="preserve"> Provide interactive interfaces for users to explore entity profiles and risk metrics.</w:t>
      </w:r>
    </w:p>
    <w:p w14:paraId="04AD15FA" w14:textId="77777777" w:rsidR="005370B5" w:rsidRPr="005370B5" w:rsidRDefault="005370B5" w:rsidP="005370B5">
      <w:pPr>
        <w:numPr>
          <w:ilvl w:val="0"/>
          <w:numId w:val="5"/>
        </w:numPr>
      </w:pPr>
      <w:r w:rsidRPr="005370B5">
        <w:rPr>
          <w:b/>
          <w:bCs/>
        </w:rPr>
        <w:t>Alerts:</w:t>
      </w:r>
      <w:r w:rsidRPr="005370B5">
        <w:t xml:space="preserve"> Automate notifications for high-risk entities or sudden changes in risk profiles.</w:t>
      </w:r>
    </w:p>
    <w:p w14:paraId="7F30BF01" w14:textId="77777777" w:rsidR="005370B5" w:rsidRPr="005370B5" w:rsidRDefault="005370B5" w:rsidP="005370B5">
      <w:pPr>
        <w:numPr>
          <w:ilvl w:val="0"/>
          <w:numId w:val="5"/>
        </w:numPr>
      </w:pPr>
      <w:r w:rsidRPr="005370B5">
        <w:rPr>
          <w:b/>
          <w:bCs/>
        </w:rPr>
        <w:t>Reports:</w:t>
      </w:r>
      <w:r w:rsidRPr="005370B5">
        <w:t xml:space="preserve"> Generate detailed summaries for compliance, audits, or strategic planning.</w:t>
      </w:r>
    </w:p>
    <w:p w14:paraId="0C1C897F" w14:textId="77777777" w:rsidR="005370B5" w:rsidRPr="005370B5" w:rsidRDefault="005370B5" w:rsidP="005370B5">
      <w:r w:rsidRPr="005370B5">
        <w:pict w14:anchorId="63C09185">
          <v:rect id="_x0000_i1075" style="width:0;height:1.5pt" o:hralign="center" o:hrstd="t" o:hr="t" fillcolor="#a0a0a0" stroked="f"/>
        </w:pict>
      </w:r>
    </w:p>
    <w:p w14:paraId="3DD371A1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4. Technical Architecture</w:t>
      </w:r>
    </w:p>
    <w:p w14:paraId="73BAF292" w14:textId="75001EF6" w:rsidR="005370B5" w:rsidRPr="005370B5" w:rsidRDefault="005370B5" w:rsidP="005370B5">
      <w:pPr>
        <w:numPr>
          <w:ilvl w:val="0"/>
          <w:numId w:val="6"/>
        </w:numPr>
      </w:pPr>
      <w:r w:rsidRPr="005370B5">
        <w:rPr>
          <w:b/>
          <w:bCs/>
        </w:rPr>
        <w:t>Data Layer:</w:t>
      </w:r>
      <w:r w:rsidRPr="005370B5">
        <w:t xml:space="preserve"> Cloud-based storage (e.g., AWS S3, Google </w:t>
      </w:r>
      <w:r w:rsidR="0067689C" w:rsidRPr="005370B5">
        <w:t>Big Query</w:t>
      </w:r>
      <w:r w:rsidRPr="005370B5">
        <w:t>) for scalability and accessibility.</w:t>
      </w:r>
    </w:p>
    <w:p w14:paraId="65F8B702" w14:textId="77777777" w:rsidR="005370B5" w:rsidRPr="005370B5" w:rsidRDefault="005370B5" w:rsidP="005370B5">
      <w:pPr>
        <w:numPr>
          <w:ilvl w:val="0"/>
          <w:numId w:val="6"/>
        </w:numPr>
      </w:pPr>
      <w:r w:rsidRPr="005370B5">
        <w:rPr>
          <w:b/>
          <w:bCs/>
        </w:rPr>
        <w:t>Processing Layer:</w:t>
      </w:r>
      <w:r w:rsidRPr="005370B5">
        <w:t xml:space="preserve"> Distributed computing frameworks (e.g., Apache Spark) for handling large-scale data processing.</w:t>
      </w:r>
    </w:p>
    <w:p w14:paraId="1191BE31" w14:textId="77777777" w:rsidR="005370B5" w:rsidRPr="005370B5" w:rsidRDefault="005370B5" w:rsidP="005370B5">
      <w:pPr>
        <w:numPr>
          <w:ilvl w:val="0"/>
          <w:numId w:val="6"/>
        </w:numPr>
      </w:pPr>
      <w:r w:rsidRPr="005370B5">
        <w:rPr>
          <w:b/>
          <w:bCs/>
        </w:rPr>
        <w:t>AI Layer:</w:t>
      </w:r>
      <w:r w:rsidRPr="005370B5">
        <w:t xml:space="preserve"> Custom-built or pre-trained models (e.g., BERT for NLP, TensorFlow for predictive analytics).</w:t>
      </w:r>
    </w:p>
    <w:p w14:paraId="1F3A17F3" w14:textId="77777777" w:rsidR="005370B5" w:rsidRPr="005370B5" w:rsidRDefault="005370B5" w:rsidP="005370B5">
      <w:pPr>
        <w:numPr>
          <w:ilvl w:val="0"/>
          <w:numId w:val="6"/>
        </w:numPr>
      </w:pPr>
      <w:r w:rsidRPr="005370B5">
        <w:rPr>
          <w:b/>
          <w:bCs/>
        </w:rPr>
        <w:t>User Interface:</w:t>
      </w:r>
      <w:r w:rsidRPr="005370B5">
        <w:t xml:space="preserve"> Web or mobile applications with secure API endpoints for data access.</w:t>
      </w:r>
    </w:p>
    <w:p w14:paraId="12B576F5" w14:textId="77777777" w:rsidR="005370B5" w:rsidRPr="005370B5" w:rsidRDefault="005370B5" w:rsidP="005370B5">
      <w:r w:rsidRPr="005370B5">
        <w:pict w14:anchorId="6D9B9140">
          <v:rect id="_x0000_i1076" style="width:0;height:1.5pt" o:hralign="center" o:hrstd="t" o:hr="t" fillcolor="#a0a0a0" stroked="f"/>
        </w:pict>
      </w:r>
    </w:p>
    <w:p w14:paraId="56A158E3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5. Implementation Steps</w:t>
      </w:r>
    </w:p>
    <w:p w14:paraId="06DBEC09" w14:textId="77777777" w:rsidR="005370B5" w:rsidRPr="005370B5" w:rsidRDefault="005370B5" w:rsidP="005370B5">
      <w:pPr>
        <w:numPr>
          <w:ilvl w:val="0"/>
          <w:numId w:val="7"/>
        </w:numPr>
      </w:pPr>
      <w:r w:rsidRPr="005370B5">
        <w:rPr>
          <w:b/>
          <w:bCs/>
        </w:rPr>
        <w:t>Requirement Analysis:</w:t>
      </w:r>
      <w:r w:rsidRPr="005370B5">
        <w:t xml:space="preserve"> Identify specific use cases (e.g., financial fraud detection, supply chain risk) and data needs.</w:t>
      </w:r>
    </w:p>
    <w:p w14:paraId="3DFADA81" w14:textId="77777777" w:rsidR="005370B5" w:rsidRPr="005370B5" w:rsidRDefault="005370B5" w:rsidP="005370B5">
      <w:pPr>
        <w:numPr>
          <w:ilvl w:val="0"/>
          <w:numId w:val="7"/>
        </w:numPr>
      </w:pPr>
      <w:r w:rsidRPr="005370B5">
        <w:rPr>
          <w:b/>
          <w:bCs/>
        </w:rPr>
        <w:t>Prototype Development:</w:t>
      </w:r>
      <w:r w:rsidRPr="005370B5">
        <w:t xml:space="preserve"> Build a minimum viable product (MVP) focusing on one entity type or risk category.</w:t>
      </w:r>
    </w:p>
    <w:p w14:paraId="5B9D5A68" w14:textId="77777777" w:rsidR="005370B5" w:rsidRPr="005370B5" w:rsidRDefault="005370B5" w:rsidP="005370B5">
      <w:pPr>
        <w:numPr>
          <w:ilvl w:val="0"/>
          <w:numId w:val="7"/>
        </w:numPr>
      </w:pPr>
      <w:r w:rsidRPr="005370B5">
        <w:rPr>
          <w:b/>
          <w:bCs/>
        </w:rPr>
        <w:t>Testing and Validation:</w:t>
      </w:r>
      <w:r w:rsidRPr="005370B5">
        <w:t xml:space="preserve"> Use synthetic and real-world datasets to evaluate model accuracy and system performance.</w:t>
      </w:r>
    </w:p>
    <w:p w14:paraId="3EA235ED" w14:textId="77777777" w:rsidR="005370B5" w:rsidRPr="005370B5" w:rsidRDefault="005370B5" w:rsidP="005370B5">
      <w:pPr>
        <w:numPr>
          <w:ilvl w:val="0"/>
          <w:numId w:val="7"/>
        </w:numPr>
      </w:pPr>
      <w:r w:rsidRPr="005370B5">
        <w:rPr>
          <w:b/>
          <w:bCs/>
        </w:rPr>
        <w:t>Deployment:</w:t>
      </w:r>
      <w:r w:rsidRPr="005370B5">
        <w:t xml:space="preserve"> Roll out the solution in phases, starting with a pilot group of users.</w:t>
      </w:r>
    </w:p>
    <w:p w14:paraId="6FFB9F62" w14:textId="77777777" w:rsidR="005370B5" w:rsidRPr="005370B5" w:rsidRDefault="005370B5" w:rsidP="005370B5">
      <w:pPr>
        <w:numPr>
          <w:ilvl w:val="0"/>
          <w:numId w:val="7"/>
        </w:numPr>
      </w:pPr>
      <w:r w:rsidRPr="005370B5">
        <w:rPr>
          <w:b/>
          <w:bCs/>
        </w:rPr>
        <w:t>Monitoring and Optimization:</w:t>
      </w:r>
      <w:r w:rsidRPr="005370B5">
        <w:t xml:space="preserve"> Continuously track system performance and update models with new data.</w:t>
      </w:r>
    </w:p>
    <w:p w14:paraId="231E6E16" w14:textId="77777777" w:rsidR="005370B5" w:rsidRPr="005370B5" w:rsidRDefault="005370B5" w:rsidP="005370B5">
      <w:r w:rsidRPr="005370B5">
        <w:pict w14:anchorId="042040B6">
          <v:rect id="_x0000_i1077" style="width:0;height:1.5pt" o:hralign="center" o:hrstd="t" o:hr="t" fillcolor="#a0a0a0" stroked="f"/>
        </w:pict>
      </w:r>
    </w:p>
    <w:p w14:paraId="39625D2B" w14:textId="77777777" w:rsidR="0067689C" w:rsidRDefault="0067689C" w:rsidP="005370B5">
      <w:pPr>
        <w:rPr>
          <w:b/>
          <w:bCs/>
        </w:rPr>
      </w:pPr>
    </w:p>
    <w:p w14:paraId="5BAB811E" w14:textId="77777777" w:rsidR="0067689C" w:rsidRDefault="0067689C" w:rsidP="005370B5">
      <w:pPr>
        <w:rPr>
          <w:b/>
          <w:bCs/>
        </w:rPr>
      </w:pPr>
    </w:p>
    <w:p w14:paraId="617202A7" w14:textId="0D9D03E8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lastRenderedPageBreak/>
        <w:t>6. Benefits</w:t>
      </w:r>
    </w:p>
    <w:p w14:paraId="6DDCB780" w14:textId="77777777" w:rsidR="005370B5" w:rsidRPr="005370B5" w:rsidRDefault="005370B5" w:rsidP="005370B5">
      <w:pPr>
        <w:numPr>
          <w:ilvl w:val="0"/>
          <w:numId w:val="8"/>
        </w:numPr>
      </w:pPr>
      <w:r w:rsidRPr="005370B5">
        <w:rPr>
          <w:b/>
          <w:bCs/>
        </w:rPr>
        <w:t>Proactive Risk Mitigation:</w:t>
      </w:r>
      <w:r w:rsidRPr="005370B5">
        <w:t xml:space="preserve"> Detect threats before they escalate.</w:t>
      </w:r>
    </w:p>
    <w:p w14:paraId="4778ACD9" w14:textId="77777777" w:rsidR="005370B5" w:rsidRPr="005370B5" w:rsidRDefault="005370B5" w:rsidP="005370B5">
      <w:pPr>
        <w:numPr>
          <w:ilvl w:val="0"/>
          <w:numId w:val="8"/>
        </w:numPr>
      </w:pPr>
      <w:r w:rsidRPr="005370B5">
        <w:rPr>
          <w:b/>
          <w:bCs/>
        </w:rPr>
        <w:t>Cost Efficiency:</w:t>
      </w:r>
      <w:r w:rsidRPr="005370B5">
        <w:t xml:space="preserve"> Reduce manual analysis efforts and resource waste.</w:t>
      </w:r>
    </w:p>
    <w:p w14:paraId="7B8BEAB4" w14:textId="77777777" w:rsidR="005370B5" w:rsidRPr="005370B5" w:rsidRDefault="005370B5" w:rsidP="005370B5">
      <w:pPr>
        <w:numPr>
          <w:ilvl w:val="0"/>
          <w:numId w:val="8"/>
        </w:numPr>
      </w:pPr>
      <w:r w:rsidRPr="005370B5">
        <w:rPr>
          <w:b/>
          <w:bCs/>
        </w:rPr>
        <w:t>Enhanced Decision-Making:</w:t>
      </w:r>
      <w:r w:rsidRPr="005370B5">
        <w:t xml:space="preserve"> Provide stakeholders with clear, data-driven insights.</w:t>
      </w:r>
    </w:p>
    <w:p w14:paraId="41B7EE7B" w14:textId="5D8551AF" w:rsidR="005370B5" w:rsidRPr="005370B5" w:rsidRDefault="005370B5" w:rsidP="005370B5">
      <w:pPr>
        <w:numPr>
          <w:ilvl w:val="0"/>
          <w:numId w:val="8"/>
        </w:numPr>
      </w:pPr>
      <w:r w:rsidRPr="005370B5">
        <w:rPr>
          <w:b/>
          <w:bCs/>
        </w:rPr>
        <w:t>Adaptability:</w:t>
      </w:r>
      <w:r w:rsidRPr="005370B5">
        <w:t xml:space="preserve"> Tailor the solution to industry-specific needs (e.g., finance).</w:t>
      </w:r>
    </w:p>
    <w:p w14:paraId="4844BE86" w14:textId="77777777" w:rsidR="005370B5" w:rsidRPr="005370B5" w:rsidRDefault="005370B5" w:rsidP="005370B5">
      <w:r w:rsidRPr="005370B5">
        <w:pict w14:anchorId="645F2E5A">
          <v:rect id="_x0000_i1078" style="width:0;height:1.5pt" o:hralign="center" o:hrstd="t" o:hr="t" fillcolor="#a0a0a0" stroked="f"/>
        </w:pict>
      </w:r>
    </w:p>
    <w:p w14:paraId="104DEC5B" w14:textId="77777777" w:rsidR="005370B5" w:rsidRPr="005370B5" w:rsidRDefault="005370B5" w:rsidP="005370B5">
      <w:pPr>
        <w:rPr>
          <w:b/>
          <w:bCs/>
        </w:rPr>
      </w:pPr>
      <w:r w:rsidRPr="005370B5">
        <w:rPr>
          <w:b/>
          <w:bCs/>
        </w:rPr>
        <w:t>7. Challenges and Mitigations</w:t>
      </w:r>
    </w:p>
    <w:p w14:paraId="18711216" w14:textId="77777777" w:rsidR="005370B5" w:rsidRPr="005370B5" w:rsidRDefault="005370B5" w:rsidP="005370B5">
      <w:pPr>
        <w:numPr>
          <w:ilvl w:val="0"/>
          <w:numId w:val="9"/>
        </w:numPr>
      </w:pPr>
      <w:r w:rsidRPr="005370B5">
        <w:rPr>
          <w:b/>
          <w:bCs/>
        </w:rPr>
        <w:t>Data Quality:</w:t>
      </w:r>
      <w:r w:rsidRPr="005370B5">
        <w:t xml:space="preserve"> Address incomplete or noisy data with preprocessing techniques (e.g., imputation, outlier removal).</w:t>
      </w:r>
    </w:p>
    <w:p w14:paraId="44CFA438" w14:textId="77777777" w:rsidR="005370B5" w:rsidRPr="005370B5" w:rsidRDefault="005370B5" w:rsidP="005370B5">
      <w:pPr>
        <w:numPr>
          <w:ilvl w:val="0"/>
          <w:numId w:val="9"/>
        </w:numPr>
      </w:pPr>
      <w:r w:rsidRPr="005370B5">
        <w:rPr>
          <w:b/>
          <w:bCs/>
        </w:rPr>
        <w:t>Bias in AI Models:</w:t>
      </w:r>
      <w:r w:rsidRPr="005370B5">
        <w:t xml:space="preserve"> Regularly audit and retrain models to ensure fairness and reduce bias.</w:t>
      </w:r>
    </w:p>
    <w:p w14:paraId="6CDBC418" w14:textId="77777777" w:rsidR="005370B5" w:rsidRPr="005370B5" w:rsidRDefault="005370B5" w:rsidP="005370B5">
      <w:pPr>
        <w:numPr>
          <w:ilvl w:val="0"/>
          <w:numId w:val="9"/>
        </w:numPr>
      </w:pPr>
      <w:r w:rsidRPr="005370B5">
        <w:rPr>
          <w:b/>
          <w:bCs/>
        </w:rPr>
        <w:t>Scalability Limits:</w:t>
      </w:r>
      <w:r w:rsidRPr="005370B5">
        <w:t xml:space="preserve"> Use elastic cloud infrastructure to handle peak loads.</w:t>
      </w:r>
    </w:p>
    <w:p w14:paraId="45FEBF0F" w14:textId="77777777" w:rsidR="005370B5" w:rsidRPr="005370B5" w:rsidRDefault="005370B5" w:rsidP="005370B5">
      <w:pPr>
        <w:numPr>
          <w:ilvl w:val="0"/>
          <w:numId w:val="9"/>
        </w:numPr>
      </w:pPr>
      <w:r w:rsidRPr="005370B5">
        <w:rPr>
          <w:b/>
          <w:bCs/>
        </w:rPr>
        <w:t>Regulatory Compliance:</w:t>
      </w:r>
      <w:r w:rsidRPr="005370B5">
        <w:t xml:space="preserve"> Implement robust encryption and access controls.</w:t>
      </w:r>
    </w:p>
    <w:p w14:paraId="58F4837B" w14:textId="77777777" w:rsidR="005370B5" w:rsidRPr="005370B5" w:rsidRDefault="005370B5" w:rsidP="005370B5">
      <w:r w:rsidRPr="005370B5">
        <w:pict w14:anchorId="3282214A">
          <v:rect id="_x0000_i1079" style="width:0;height:1.5pt" o:hralign="center" o:hrstd="t" o:hr="t" fillcolor="#a0a0a0" stroked="f"/>
        </w:pict>
      </w:r>
    </w:p>
    <w:p w14:paraId="2D9E7488" w14:textId="5A4C6DA8" w:rsidR="005370B5" w:rsidRPr="005370B5" w:rsidRDefault="005370B5" w:rsidP="005370B5"/>
    <w:p w14:paraId="32E95A4D" w14:textId="3CA8BA9C" w:rsidR="005370B5" w:rsidRPr="005370B5" w:rsidRDefault="0067689C" w:rsidP="005370B5">
      <w:pPr>
        <w:rPr>
          <w:b/>
          <w:bCs/>
        </w:rPr>
      </w:pPr>
      <w:r>
        <w:rPr>
          <w:b/>
          <w:bCs/>
        </w:rPr>
        <w:t xml:space="preserve">8. </w:t>
      </w:r>
      <w:r w:rsidR="005370B5" w:rsidRPr="005370B5">
        <w:rPr>
          <w:b/>
          <w:bCs/>
        </w:rPr>
        <w:t>Conclusion</w:t>
      </w:r>
    </w:p>
    <w:p w14:paraId="3D3A0E18" w14:textId="77777777" w:rsidR="005370B5" w:rsidRPr="005370B5" w:rsidRDefault="005370B5" w:rsidP="005370B5">
      <w:r w:rsidRPr="005370B5">
        <w:t>The proposed AI-driven solution for entity intelligence and risk analysis empowers organizations to stay ahead of uncertainties in an increasingly complex world. By integrating advanced data processing, predictive analytics, and user-friendly tools, this system offers a scalable and adaptable framework for informed decision-making. Future enhancements could include deeper integration with quantum computing or blockchain for enhanced security and processing power.</w:t>
      </w:r>
    </w:p>
    <w:p w14:paraId="5BFCAFB8" w14:textId="77777777" w:rsidR="00840D89" w:rsidRDefault="00840D89"/>
    <w:sectPr w:rsidR="0084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3C0"/>
    <w:multiLevelType w:val="multilevel"/>
    <w:tmpl w:val="1ED4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551F"/>
    <w:multiLevelType w:val="multilevel"/>
    <w:tmpl w:val="8FD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9C3"/>
    <w:multiLevelType w:val="multilevel"/>
    <w:tmpl w:val="8CD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12ACB"/>
    <w:multiLevelType w:val="multilevel"/>
    <w:tmpl w:val="EDD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5C14"/>
    <w:multiLevelType w:val="multilevel"/>
    <w:tmpl w:val="6A5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302A3"/>
    <w:multiLevelType w:val="multilevel"/>
    <w:tmpl w:val="A326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F0552"/>
    <w:multiLevelType w:val="multilevel"/>
    <w:tmpl w:val="A4F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D770E"/>
    <w:multiLevelType w:val="multilevel"/>
    <w:tmpl w:val="3B38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47BE6"/>
    <w:multiLevelType w:val="multilevel"/>
    <w:tmpl w:val="09E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4154F"/>
    <w:multiLevelType w:val="multilevel"/>
    <w:tmpl w:val="54C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5149">
    <w:abstractNumId w:val="8"/>
  </w:num>
  <w:num w:numId="2" w16cid:durableId="775518627">
    <w:abstractNumId w:val="1"/>
  </w:num>
  <w:num w:numId="3" w16cid:durableId="501512991">
    <w:abstractNumId w:val="7"/>
  </w:num>
  <w:num w:numId="4" w16cid:durableId="1614942097">
    <w:abstractNumId w:val="3"/>
  </w:num>
  <w:num w:numId="5" w16cid:durableId="2135295906">
    <w:abstractNumId w:val="9"/>
  </w:num>
  <w:num w:numId="6" w16cid:durableId="3019152">
    <w:abstractNumId w:val="2"/>
  </w:num>
  <w:num w:numId="7" w16cid:durableId="2097091963">
    <w:abstractNumId w:val="0"/>
  </w:num>
  <w:num w:numId="8" w16cid:durableId="1266767471">
    <w:abstractNumId w:val="6"/>
  </w:num>
  <w:num w:numId="9" w16cid:durableId="982388213">
    <w:abstractNumId w:val="4"/>
  </w:num>
  <w:num w:numId="10" w16cid:durableId="1327787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B5"/>
    <w:rsid w:val="000F44AF"/>
    <w:rsid w:val="003812FE"/>
    <w:rsid w:val="005370B5"/>
    <w:rsid w:val="00651E70"/>
    <w:rsid w:val="0067689C"/>
    <w:rsid w:val="0084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03E7"/>
  <w15:chartTrackingRefBased/>
  <w15:docId w15:val="{B029D2A7-3C0E-4A67-9202-EF14ADAE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0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</dc:creator>
  <cp:keywords/>
  <dc:description/>
  <cp:lastModifiedBy>Ramesh R</cp:lastModifiedBy>
  <cp:revision>2</cp:revision>
  <dcterms:created xsi:type="dcterms:W3CDTF">2025-03-26T19:01:00Z</dcterms:created>
  <dcterms:modified xsi:type="dcterms:W3CDTF">2025-03-26T19:06:00Z</dcterms:modified>
</cp:coreProperties>
</file>