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92E76" w14:textId="0AA3677C" w:rsidR="00027CBE" w:rsidRPr="00984EA9" w:rsidRDefault="00507977" w:rsidP="00507977">
      <w:pPr>
        <w:jc w:val="center"/>
        <w:rPr>
          <w:rFonts w:cstheme="minorHAnsi"/>
          <w:b/>
          <w:bCs/>
          <w:sz w:val="28"/>
          <w:szCs w:val="28"/>
        </w:rPr>
      </w:pPr>
      <w:r w:rsidRPr="00984EA9">
        <w:rPr>
          <w:rFonts w:cstheme="minorHAnsi"/>
          <w:b/>
          <w:bCs/>
          <w:sz w:val="28"/>
          <w:szCs w:val="28"/>
        </w:rPr>
        <w:t>Echo Mind- Smart Recommendation System</w:t>
      </w:r>
      <w:r w:rsidRPr="00984EA9">
        <w:rPr>
          <w:rFonts w:cstheme="minorHAnsi"/>
          <w:b/>
          <w:bCs/>
          <w:sz w:val="28"/>
          <w:szCs w:val="28"/>
        </w:rPr>
        <w:t xml:space="preserve"> and </w:t>
      </w:r>
      <w:bookmarkStart w:id="0" w:name="_Hlk193910704"/>
      <w:r w:rsidRPr="00984EA9">
        <w:rPr>
          <w:rFonts w:cstheme="minorHAnsi"/>
          <w:b/>
          <w:bCs/>
          <w:sz w:val="28"/>
          <w:szCs w:val="28"/>
        </w:rPr>
        <w:t>GenAI Financial Recommendation Engine</w:t>
      </w:r>
      <w:r w:rsidRPr="00984EA9">
        <w:rPr>
          <w:rFonts w:cstheme="minorHAnsi"/>
          <w:b/>
          <w:bCs/>
          <w:sz w:val="28"/>
          <w:szCs w:val="28"/>
        </w:rPr>
        <w:t xml:space="preserve"> Architecture</w:t>
      </w:r>
    </w:p>
    <w:bookmarkEnd w:id="0"/>
    <w:p w14:paraId="72ACD485" w14:textId="77777777" w:rsidR="00507977" w:rsidRPr="00885F6A" w:rsidRDefault="00507977" w:rsidP="00507977">
      <w:pPr>
        <w:jc w:val="center"/>
        <w:rPr>
          <w:rFonts w:cstheme="minorHAnsi"/>
        </w:rPr>
      </w:pPr>
    </w:p>
    <w:p w14:paraId="10DD65D0" w14:textId="00CA3381" w:rsidR="00507977" w:rsidRPr="00885F6A" w:rsidRDefault="00507977" w:rsidP="00507977">
      <w:pPr>
        <w:rPr>
          <w:rFonts w:cstheme="minorHAnsi"/>
        </w:rPr>
      </w:pPr>
      <w:r w:rsidRPr="00885F6A">
        <w:rPr>
          <w:rFonts w:cstheme="minorHAnsi"/>
        </w:rPr>
        <w:t>For AI driven hyper-personalization and recommendations, we have created two models with different approaches.</w:t>
      </w:r>
    </w:p>
    <w:p w14:paraId="17A04DE7" w14:textId="77777777" w:rsidR="00507977" w:rsidRPr="00885F6A" w:rsidRDefault="00507977" w:rsidP="00507977">
      <w:pPr>
        <w:rPr>
          <w:rFonts w:cstheme="minorHAnsi"/>
        </w:rPr>
      </w:pPr>
    </w:p>
    <w:p w14:paraId="592D6031" w14:textId="627F1DA1" w:rsidR="00507977" w:rsidRPr="00885F6A" w:rsidRDefault="00507977" w:rsidP="00885F6A">
      <w:pPr>
        <w:pStyle w:val="ListParagraph"/>
        <w:numPr>
          <w:ilvl w:val="0"/>
          <w:numId w:val="3"/>
        </w:numPr>
        <w:rPr>
          <w:rFonts w:cstheme="minorHAnsi"/>
          <w:b/>
          <w:bCs/>
        </w:rPr>
      </w:pPr>
      <w:r w:rsidRPr="00885F6A">
        <w:rPr>
          <w:rFonts w:cstheme="minorHAnsi"/>
          <w:b/>
          <w:bCs/>
        </w:rPr>
        <w:t>Smart Recommendation System</w:t>
      </w:r>
    </w:p>
    <w:p w14:paraId="2304F095" w14:textId="5EF2AFC0" w:rsidR="00507977" w:rsidRPr="00885F6A" w:rsidRDefault="00507977" w:rsidP="00507977">
      <w:pPr>
        <w:rPr>
          <w:rFonts w:cstheme="minorHAnsi"/>
        </w:rPr>
      </w:pPr>
      <w:r w:rsidRPr="00885F6A">
        <w:rPr>
          <w:rFonts w:cstheme="minorHAnsi"/>
        </w:rPr>
        <w:t xml:space="preserve">We have leveraged the electronics section of Amazon Reviews 2023 dataset to create a </w:t>
      </w:r>
      <w:proofErr w:type="spellStart"/>
      <w:r w:rsidRPr="00885F6A">
        <w:rPr>
          <w:rFonts w:cstheme="minorHAnsi"/>
        </w:rPr>
        <w:t>LightGCN</w:t>
      </w:r>
      <w:proofErr w:type="spellEnd"/>
      <w:r w:rsidRPr="00885F6A">
        <w:rPr>
          <w:rFonts w:cstheme="minorHAnsi"/>
        </w:rPr>
        <w:t xml:space="preserve"> model. </w:t>
      </w:r>
      <w:proofErr w:type="spellStart"/>
      <w:r w:rsidRPr="00885F6A">
        <w:rPr>
          <w:rFonts w:cstheme="minorHAnsi"/>
        </w:rPr>
        <w:t>LightGCN</w:t>
      </w:r>
      <w:proofErr w:type="spellEnd"/>
      <w:r w:rsidRPr="00885F6A">
        <w:rPr>
          <w:rFonts w:cstheme="minorHAnsi"/>
        </w:rPr>
        <w:t xml:space="preserve"> is an embedding-based model, which means it attempts to find the optimal embeddings (vectors) for users and items. In addition, it also seeks the optimal scoring function, denoted as f. This function assigns scores to new user-item pairs, and items with higher scores are recommended.</w:t>
      </w:r>
    </w:p>
    <w:p w14:paraId="4883A3AD" w14:textId="1A13CFC0" w:rsidR="00E352CF" w:rsidRPr="00885F6A" w:rsidRDefault="00E352CF" w:rsidP="00507977">
      <w:pPr>
        <w:rPr>
          <w:rFonts w:cstheme="minorHAnsi"/>
        </w:rPr>
      </w:pPr>
      <w:r w:rsidRPr="00885F6A">
        <w:rPr>
          <w:rFonts w:cstheme="minorHAnsi"/>
          <w:noProof/>
        </w:rPr>
        <w:drawing>
          <wp:inline distT="0" distB="0" distL="0" distR="0" wp14:anchorId="4D69D7E4" wp14:editId="0CA10108">
            <wp:extent cx="5731510" cy="2860675"/>
            <wp:effectExtent l="0" t="0" r="2540" b="0"/>
            <wp:docPr id="52633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14:paraId="6F0FAB5F" w14:textId="77777777" w:rsidR="00377CF9" w:rsidRPr="00885F6A" w:rsidRDefault="00377CF9" w:rsidP="00507977">
      <w:pPr>
        <w:rPr>
          <w:rFonts w:cstheme="minorHAnsi"/>
        </w:rPr>
      </w:pPr>
    </w:p>
    <w:p w14:paraId="31A42B31" w14:textId="11CD5721" w:rsidR="00377CF9" w:rsidRPr="00885F6A" w:rsidRDefault="00377CF9" w:rsidP="00507977">
      <w:pPr>
        <w:rPr>
          <w:rFonts w:cstheme="minorHAnsi"/>
        </w:rPr>
      </w:pPr>
      <w:r w:rsidRPr="00885F6A">
        <w:rPr>
          <w:rFonts w:cstheme="minorHAnsi"/>
        </w:rPr>
        <w:t>O</w:t>
      </w:r>
      <w:r w:rsidRPr="00885F6A">
        <w:rPr>
          <w:rFonts w:cstheme="minorHAnsi"/>
        </w:rPr>
        <w:t>nce the user chooses items, we extract the embedding for those items from the model’s item embeddings, average out the embeddings of those items and compute cosine similarity of the averaged out embedding with the embeddings of all other items</w:t>
      </w:r>
      <w:r w:rsidR="00FD2C5F" w:rsidRPr="00885F6A">
        <w:rPr>
          <w:rFonts w:cstheme="minorHAnsi"/>
        </w:rPr>
        <w:t>.</w:t>
      </w:r>
      <w:r w:rsidRPr="00885F6A">
        <w:rPr>
          <w:rFonts w:cstheme="minorHAnsi"/>
        </w:rPr>
        <w:t xml:space="preserve"> and we recommend the top 5 items with the highest cosine similarity scores</w:t>
      </w:r>
      <w:r w:rsidR="00FD2C5F" w:rsidRPr="00885F6A">
        <w:rPr>
          <w:rFonts w:cstheme="minorHAnsi"/>
        </w:rPr>
        <w:t xml:space="preserve"> are recommended by the </w:t>
      </w:r>
      <w:proofErr w:type="spellStart"/>
      <w:r w:rsidR="00FD2C5F" w:rsidRPr="00885F6A">
        <w:rPr>
          <w:rFonts w:cstheme="minorHAnsi"/>
        </w:rPr>
        <w:t>LightGCN</w:t>
      </w:r>
      <w:proofErr w:type="spellEnd"/>
      <w:r w:rsidR="00FD2C5F" w:rsidRPr="00885F6A">
        <w:rPr>
          <w:rFonts w:cstheme="minorHAnsi"/>
        </w:rPr>
        <w:t xml:space="preserve"> model. </w:t>
      </w:r>
    </w:p>
    <w:p w14:paraId="293EFAD3" w14:textId="77777777" w:rsidR="00507977" w:rsidRPr="00885F6A" w:rsidRDefault="00507977" w:rsidP="00507977">
      <w:pPr>
        <w:rPr>
          <w:rFonts w:cstheme="minorHAnsi"/>
        </w:rPr>
      </w:pPr>
    </w:p>
    <w:p w14:paraId="43C1B0A5" w14:textId="26E555F7" w:rsidR="00507977" w:rsidRPr="00885F6A" w:rsidRDefault="00507977" w:rsidP="00507977">
      <w:pPr>
        <w:rPr>
          <w:rFonts w:cstheme="minorHAnsi"/>
        </w:rPr>
      </w:pPr>
    </w:p>
    <w:p w14:paraId="6DF1F669" w14:textId="77777777" w:rsidR="00622F83" w:rsidRPr="00885F6A" w:rsidRDefault="00622F83" w:rsidP="00507977">
      <w:pPr>
        <w:rPr>
          <w:rFonts w:cstheme="minorHAnsi"/>
        </w:rPr>
      </w:pPr>
    </w:p>
    <w:p w14:paraId="5F44E198" w14:textId="77777777" w:rsidR="00507977" w:rsidRPr="00885F6A" w:rsidRDefault="00507977" w:rsidP="00622F83">
      <w:pPr>
        <w:rPr>
          <w:rFonts w:cstheme="minorHAnsi"/>
        </w:rPr>
      </w:pPr>
    </w:p>
    <w:p w14:paraId="1555AC13" w14:textId="37866007" w:rsidR="00622F83" w:rsidRPr="00885F6A" w:rsidRDefault="00622F83" w:rsidP="00622F83">
      <w:pPr>
        <w:pStyle w:val="ListParagraph"/>
        <w:numPr>
          <w:ilvl w:val="0"/>
          <w:numId w:val="2"/>
        </w:numPr>
        <w:rPr>
          <w:rFonts w:cstheme="minorHAnsi"/>
          <w:b/>
          <w:bCs/>
        </w:rPr>
      </w:pPr>
      <w:r w:rsidRPr="00885F6A">
        <w:rPr>
          <w:rFonts w:cstheme="minorHAnsi"/>
          <w:b/>
          <w:bCs/>
        </w:rPr>
        <w:t>GenAI Financial Recommendation Engine</w:t>
      </w:r>
    </w:p>
    <w:p w14:paraId="73ED8F1B" w14:textId="77777777" w:rsidR="00885F6A" w:rsidRDefault="00885F6A" w:rsidP="00885F6A">
      <w:pPr>
        <w:pStyle w:val="NormalWeb"/>
        <w:ind w:left="720"/>
        <w:rPr>
          <w:rFonts w:asciiTheme="minorHAnsi" w:hAnsiTheme="minorHAnsi" w:cstheme="minorHAnsi"/>
        </w:rPr>
      </w:pPr>
      <w:r w:rsidRPr="006F0EB9">
        <w:rPr>
          <w:rFonts w:asciiTheme="minorHAnsi" w:hAnsiTheme="minorHAnsi" w:cstheme="minorHAnsi"/>
        </w:rPr>
        <w:t xml:space="preserve">This project builds a </w:t>
      </w:r>
      <w:r w:rsidRPr="006F0EB9">
        <w:rPr>
          <w:rStyle w:val="Strong"/>
          <w:rFonts w:asciiTheme="minorHAnsi" w:eastAsiaTheme="majorEastAsia" w:hAnsiTheme="minorHAnsi" w:cstheme="minorHAnsi"/>
          <w:b w:val="0"/>
          <w:bCs w:val="0"/>
        </w:rPr>
        <w:t>Retrieval-Augmented Generation (RAG) based QA system</w:t>
      </w:r>
      <w:r w:rsidRPr="006F0EB9">
        <w:rPr>
          <w:rFonts w:asciiTheme="minorHAnsi" w:hAnsiTheme="minorHAnsi" w:cstheme="minorHAnsi"/>
        </w:rPr>
        <w:t xml:space="preserve"> that recommends company products based on open-source company product data, demographic (DEMOG) data, and bureau (BUREAU) data. It leverages </w:t>
      </w:r>
      <w:proofErr w:type="spellStart"/>
      <w:r w:rsidRPr="006F0EB9">
        <w:rPr>
          <w:rStyle w:val="Strong"/>
          <w:rFonts w:asciiTheme="minorHAnsi" w:eastAsiaTheme="majorEastAsia" w:hAnsiTheme="minorHAnsi" w:cstheme="minorHAnsi"/>
        </w:rPr>
        <w:t>LangChain</w:t>
      </w:r>
      <w:proofErr w:type="spellEnd"/>
      <w:r w:rsidRPr="006F0EB9">
        <w:rPr>
          <w:rFonts w:asciiTheme="minorHAnsi" w:hAnsiTheme="minorHAnsi" w:cstheme="minorHAnsi"/>
        </w:rPr>
        <w:t xml:space="preserve">, </w:t>
      </w:r>
      <w:r w:rsidRPr="006F0EB9">
        <w:rPr>
          <w:rStyle w:val="Strong"/>
          <w:rFonts w:asciiTheme="minorHAnsi" w:eastAsiaTheme="majorEastAsia" w:hAnsiTheme="minorHAnsi" w:cstheme="minorHAnsi"/>
          <w:b w:val="0"/>
          <w:bCs w:val="0"/>
        </w:rPr>
        <w:t>Hugging Face embeddings</w:t>
      </w:r>
      <w:r w:rsidRPr="006F0EB9">
        <w:rPr>
          <w:rFonts w:asciiTheme="minorHAnsi" w:hAnsiTheme="minorHAnsi" w:cstheme="minorHAnsi"/>
          <w:b/>
          <w:bCs/>
        </w:rPr>
        <w:t>,</w:t>
      </w:r>
      <w:r w:rsidRPr="006F0EB9">
        <w:rPr>
          <w:rFonts w:asciiTheme="minorHAnsi" w:hAnsiTheme="minorHAnsi" w:cstheme="minorHAnsi"/>
        </w:rPr>
        <w:t xml:space="preserve"> and the </w:t>
      </w:r>
      <w:r w:rsidRPr="006F0EB9">
        <w:rPr>
          <w:rStyle w:val="Strong"/>
          <w:rFonts w:asciiTheme="minorHAnsi" w:eastAsiaTheme="majorEastAsia" w:hAnsiTheme="minorHAnsi" w:cstheme="minorHAnsi"/>
          <w:b w:val="0"/>
          <w:bCs w:val="0"/>
        </w:rPr>
        <w:t>Zephyr 7B LLM</w:t>
      </w:r>
      <w:r w:rsidRPr="006F0EB9">
        <w:rPr>
          <w:rFonts w:asciiTheme="minorHAnsi" w:hAnsiTheme="minorHAnsi" w:cstheme="minorHAnsi"/>
        </w:rPr>
        <w:t xml:space="preserve"> for intelligent recommendations.</w:t>
      </w:r>
    </w:p>
    <w:p w14:paraId="3CA97B91" w14:textId="5512DF70" w:rsidR="00984EA9" w:rsidRDefault="00984EA9" w:rsidP="00885F6A">
      <w:pPr>
        <w:pStyle w:val="NormalWeb"/>
        <w:ind w:left="720"/>
        <w:rPr>
          <w:rFonts w:asciiTheme="minorHAnsi" w:hAnsiTheme="minorHAnsi" w:cstheme="minorHAnsi"/>
        </w:rPr>
      </w:pPr>
      <w:r>
        <w:rPr>
          <w:noProof/>
        </w:rPr>
        <w:drawing>
          <wp:inline distT="0" distB="0" distL="0" distR="0" wp14:anchorId="4A0A162C" wp14:editId="342886E4">
            <wp:extent cx="5731510" cy="2193925"/>
            <wp:effectExtent l="0" t="0" r="2540" b="0"/>
            <wp:docPr id="176624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4C44D64E" w14:textId="77777777" w:rsidR="00984EA9" w:rsidRDefault="00984EA9" w:rsidP="00885F6A">
      <w:pPr>
        <w:pStyle w:val="NormalWeb"/>
        <w:ind w:left="720"/>
        <w:rPr>
          <w:rFonts w:asciiTheme="minorHAnsi" w:hAnsiTheme="minorHAnsi" w:cstheme="minorHAnsi"/>
        </w:rPr>
      </w:pPr>
    </w:p>
    <w:p w14:paraId="41D87603" w14:textId="77777777" w:rsidR="00E75A5A" w:rsidRPr="00E75A5A" w:rsidRDefault="00E75A5A" w:rsidP="00E75A5A">
      <w:pPr>
        <w:pStyle w:val="NormalWeb"/>
        <w:ind w:left="720"/>
        <w:rPr>
          <w:rFonts w:asciiTheme="minorHAnsi" w:hAnsiTheme="minorHAnsi" w:cstheme="minorHAnsi"/>
        </w:rPr>
      </w:pPr>
      <w:r w:rsidRPr="00E75A5A">
        <w:rPr>
          <w:rFonts w:asciiTheme="minorHAnsi" w:hAnsiTheme="minorHAnsi" w:cstheme="minorHAnsi"/>
        </w:rPr>
        <w:t>Components:</w:t>
      </w:r>
    </w:p>
    <w:p w14:paraId="283416DA" w14:textId="77777777" w:rsidR="00E75A5A" w:rsidRPr="00E75A5A" w:rsidRDefault="00E75A5A" w:rsidP="00E75A5A">
      <w:pPr>
        <w:pStyle w:val="NormalWeb"/>
        <w:numPr>
          <w:ilvl w:val="0"/>
          <w:numId w:val="4"/>
        </w:numPr>
        <w:rPr>
          <w:rFonts w:asciiTheme="minorHAnsi" w:hAnsiTheme="minorHAnsi" w:cstheme="minorHAnsi"/>
        </w:rPr>
      </w:pPr>
      <w:r w:rsidRPr="00E75A5A">
        <w:rPr>
          <w:rFonts w:asciiTheme="minorHAnsi" w:hAnsiTheme="minorHAnsi" w:cstheme="minorHAnsi"/>
        </w:rPr>
        <w:t>Data Ingestion &amp; Preprocessing:</w:t>
      </w:r>
    </w:p>
    <w:p w14:paraId="715D60CA"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Load open-source company product, DEMOG, and BUREAU data.</w:t>
      </w:r>
    </w:p>
    <w:p w14:paraId="26571D0C"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Preprocess the data (cleaning, normalization, feature engineering).</w:t>
      </w:r>
    </w:p>
    <w:p w14:paraId="77020BFB"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Save the processed data into a CSV file.</w:t>
      </w:r>
    </w:p>
    <w:p w14:paraId="249285FC" w14:textId="77777777" w:rsidR="00E75A5A" w:rsidRPr="00E75A5A" w:rsidRDefault="00E75A5A" w:rsidP="00E75A5A">
      <w:pPr>
        <w:pStyle w:val="NormalWeb"/>
        <w:numPr>
          <w:ilvl w:val="0"/>
          <w:numId w:val="4"/>
        </w:numPr>
        <w:rPr>
          <w:rFonts w:asciiTheme="minorHAnsi" w:hAnsiTheme="minorHAnsi" w:cstheme="minorHAnsi"/>
        </w:rPr>
      </w:pPr>
      <w:r w:rsidRPr="00E75A5A">
        <w:rPr>
          <w:rFonts w:asciiTheme="minorHAnsi" w:hAnsiTheme="minorHAnsi" w:cstheme="minorHAnsi"/>
        </w:rPr>
        <w:t>Embedding &amp; Vector Database:</w:t>
      </w:r>
    </w:p>
    <w:p w14:paraId="242ADA4F"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 xml:space="preserve">Load the </w:t>
      </w:r>
      <w:proofErr w:type="spellStart"/>
      <w:r w:rsidRPr="00E75A5A">
        <w:rPr>
          <w:rFonts w:asciiTheme="minorHAnsi" w:hAnsiTheme="minorHAnsi" w:cstheme="minorHAnsi"/>
        </w:rPr>
        <w:t>preprocessed</w:t>
      </w:r>
      <w:proofErr w:type="spellEnd"/>
      <w:r w:rsidRPr="00E75A5A">
        <w:rPr>
          <w:rFonts w:asciiTheme="minorHAnsi" w:hAnsiTheme="minorHAnsi" w:cstheme="minorHAnsi"/>
        </w:rPr>
        <w:t xml:space="preserve"> CSV.</w:t>
      </w:r>
    </w:p>
    <w:p w14:paraId="1B05C04C"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Convert text-based data into embeddings using a Hugging Face Embedding Model.</w:t>
      </w:r>
    </w:p>
    <w:p w14:paraId="46AEF4E8"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 xml:space="preserve">Store embeddings in a Vector Database (e.g., FAISS, </w:t>
      </w:r>
      <w:proofErr w:type="spellStart"/>
      <w:r w:rsidRPr="00E75A5A">
        <w:rPr>
          <w:rFonts w:asciiTheme="minorHAnsi" w:hAnsiTheme="minorHAnsi" w:cstheme="minorHAnsi"/>
        </w:rPr>
        <w:t>ChromaDB</w:t>
      </w:r>
      <w:proofErr w:type="spellEnd"/>
      <w:r w:rsidRPr="00E75A5A">
        <w:rPr>
          <w:rFonts w:asciiTheme="minorHAnsi" w:hAnsiTheme="minorHAnsi" w:cstheme="minorHAnsi"/>
        </w:rPr>
        <w:t>, Pinecone).</w:t>
      </w:r>
    </w:p>
    <w:p w14:paraId="40F64531" w14:textId="77777777" w:rsidR="00E75A5A" w:rsidRPr="00E75A5A" w:rsidRDefault="00E75A5A" w:rsidP="00E75A5A">
      <w:pPr>
        <w:pStyle w:val="NormalWeb"/>
        <w:numPr>
          <w:ilvl w:val="0"/>
          <w:numId w:val="4"/>
        </w:numPr>
        <w:rPr>
          <w:rFonts w:asciiTheme="minorHAnsi" w:hAnsiTheme="minorHAnsi" w:cstheme="minorHAnsi"/>
        </w:rPr>
      </w:pPr>
      <w:r w:rsidRPr="00E75A5A">
        <w:rPr>
          <w:rFonts w:asciiTheme="minorHAnsi" w:hAnsiTheme="minorHAnsi" w:cstheme="minorHAnsi"/>
        </w:rPr>
        <w:t>Retrieval-Augmented Generation (RAG) Pipeline:</w:t>
      </w:r>
    </w:p>
    <w:p w14:paraId="42C94BA2"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 xml:space="preserve">Utilize </w:t>
      </w:r>
      <w:proofErr w:type="spellStart"/>
      <w:r w:rsidRPr="00E75A5A">
        <w:rPr>
          <w:rFonts w:asciiTheme="minorHAnsi" w:hAnsiTheme="minorHAnsi" w:cstheme="minorHAnsi"/>
        </w:rPr>
        <w:t>LangChain</w:t>
      </w:r>
      <w:proofErr w:type="spellEnd"/>
      <w:r w:rsidRPr="00E75A5A">
        <w:rPr>
          <w:rFonts w:asciiTheme="minorHAnsi" w:hAnsiTheme="minorHAnsi" w:cstheme="minorHAnsi"/>
        </w:rPr>
        <w:t xml:space="preserve"> to retrieve relevant data from the vector DB.</w:t>
      </w:r>
    </w:p>
    <w:p w14:paraId="3F674FBB"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Process queries using the Zephyr 7B LLM to generate contextual responses.</w:t>
      </w:r>
    </w:p>
    <w:p w14:paraId="796A9684" w14:textId="77777777" w:rsidR="00E75A5A" w:rsidRPr="00E75A5A" w:rsidRDefault="00E75A5A" w:rsidP="00E75A5A">
      <w:pPr>
        <w:pStyle w:val="NormalWeb"/>
        <w:numPr>
          <w:ilvl w:val="0"/>
          <w:numId w:val="4"/>
        </w:numPr>
        <w:rPr>
          <w:rFonts w:asciiTheme="minorHAnsi" w:hAnsiTheme="minorHAnsi" w:cstheme="minorHAnsi"/>
        </w:rPr>
      </w:pPr>
      <w:r w:rsidRPr="00E75A5A">
        <w:rPr>
          <w:rFonts w:asciiTheme="minorHAnsi" w:hAnsiTheme="minorHAnsi" w:cstheme="minorHAnsi"/>
        </w:rPr>
        <w:t>Evaluation of Recommended Products:</w:t>
      </w:r>
    </w:p>
    <w:p w14:paraId="091D4124"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Check if the recommended products align with customer needs.</w:t>
      </w:r>
    </w:p>
    <w:p w14:paraId="4258A6DE" w14:textId="77777777" w:rsidR="00E75A5A" w:rsidRPr="00E75A5A" w:rsidRDefault="00E75A5A" w:rsidP="00E75A5A">
      <w:pPr>
        <w:pStyle w:val="NormalWeb"/>
        <w:numPr>
          <w:ilvl w:val="1"/>
          <w:numId w:val="4"/>
        </w:numPr>
        <w:rPr>
          <w:rFonts w:asciiTheme="minorHAnsi" w:hAnsiTheme="minorHAnsi" w:cstheme="minorHAnsi"/>
        </w:rPr>
      </w:pPr>
      <w:r w:rsidRPr="00E75A5A">
        <w:rPr>
          <w:rFonts w:asciiTheme="minorHAnsi" w:hAnsiTheme="minorHAnsi" w:cstheme="minorHAnsi"/>
        </w:rPr>
        <w:t>Validate outputs against business logic and predefined evaluation metrics.</w:t>
      </w:r>
    </w:p>
    <w:p w14:paraId="29EB42F9" w14:textId="77777777" w:rsidR="00E75A5A" w:rsidRPr="006F0EB9" w:rsidRDefault="00E75A5A" w:rsidP="00885F6A">
      <w:pPr>
        <w:pStyle w:val="NormalWeb"/>
        <w:ind w:left="720"/>
        <w:rPr>
          <w:rFonts w:asciiTheme="minorHAnsi" w:hAnsiTheme="minorHAnsi" w:cstheme="minorHAnsi"/>
        </w:rPr>
      </w:pPr>
    </w:p>
    <w:p w14:paraId="4AC70CB4" w14:textId="77777777" w:rsidR="00507977" w:rsidRPr="00885F6A" w:rsidRDefault="00507977" w:rsidP="00507977">
      <w:pPr>
        <w:rPr>
          <w:rFonts w:cstheme="minorHAnsi"/>
        </w:rPr>
      </w:pPr>
    </w:p>
    <w:sectPr w:rsidR="00507977" w:rsidRPr="0088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D624E"/>
    <w:multiLevelType w:val="hybridMultilevel"/>
    <w:tmpl w:val="B0C86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CB1461"/>
    <w:multiLevelType w:val="multilevel"/>
    <w:tmpl w:val="F8B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9175E"/>
    <w:multiLevelType w:val="hybridMultilevel"/>
    <w:tmpl w:val="81E6C45C"/>
    <w:lvl w:ilvl="0" w:tplc="AA64668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964C28"/>
    <w:multiLevelType w:val="multilevel"/>
    <w:tmpl w:val="B3D0C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253390">
    <w:abstractNumId w:val="1"/>
  </w:num>
  <w:num w:numId="2" w16cid:durableId="770929259">
    <w:abstractNumId w:val="2"/>
  </w:num>
  <w:num w:numId="3" w16cid:durableId="566694074">
    <w:abstractNumId w:val="0"/>
  </w:num>
  <w:num w:numId="4" w16cid:durableId="167406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53"/>
    <w:rsid w:val="00027CBE"/>
    <w:rsid w:val="000507A0"/>
    <w:rsid w:val="001116F2"/>
    <w:rsid w:val="00377CF9"/>
    <w:rsid w:val="00396FF9"/>
    <w:rsid w:val="00425C87"/>
    <w:rsid w:val="004F3F53"/>
    <w:rsid w:val="00507977"/>
    <w:rsid w:val="00622F83"/>
    <w:rsid w:val="006F0EB9"/>
    <w:rsid w:val="00744D27"/>
    <w:rsid w:val="00885F6A"/>
    <w:rsid w:val="008F07C8"/>
    <w:rsid w:val="00984EA9"/>
    <w:rsid w:val="00B41B04"/>
    <w:rsid w:val="00C8373C"/>
    <w:rsid w:val="00D32917"/>
    <w:rsid w:val="00E352CF"/>
    <w:rsid w:val="00E75A5A"/>
    <w:rsid w:val="00FD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107E"/>
  <w15:chartTrackingRefBased/>
  <w15:docId w15:val="{E53CDB78-0EE2-4A85-BF9B-B9ED4E77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F53"/>
    <w:rPr>
      <w:rFonts w:eastAsiaTheme="majorEastAsia" w:cstheme="majorBidi"/>
      <w:color w:val="272727" w:themeColor="text1" w:themeTint="D8"/>
    </w:rPr>
  </w:style>
  <w:style w:type="paragraph" w:styleId="Title">
    <w:name w:val="Title"/>
    <w:basedOn w:val="Normal"/>
    <w:next w:val="Normal"/>
    <w:link w:val="TitleChar"/>
    <w:uiPriority w:val="10"/>
    <w:qFormat/>
    <w:rsid w:val="004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4F3F53"/>
    <w:rPr>
      <w:i/>
      <w:iCs/>
      <w:color w:val="404040" w:themeColor="text1" w:themeTint="BF"/>
    </w:rPr>
  </w:style>
  <w:style w:type="paragraph" w:styleId="ListParagraph">
    <w:name w:val="List Paragraph"/>
    <w:basedOn w:val="Normal"/>
    <w:uiPriority w:val="34"/>
    <w:qFormat/>
    <w:rsid w:val="004F3F53"/>
    <w:pPr>
      <w:ind w:left="720"/>
      <w:contextualSpacing/>
    </w:pPr>
  </w:style>
  <w:style w:type="character" w:styleId="IntenseEmphasis">
    <w:name w:val="Intense Emphasis"/>
    <w:basedOn w:val="DefaultParagraphFont"/>
    <w:uiPriority w:val="21"/>
    <w:qFormat/>
    <w:rsid w:val="004F3F53"/>
    <w:rPr>
      <w:i/>
      <w:iCs/>
      <w:color w:val="2F5496" w:themeColor="accent1" w:themeShade="BF"/>
    </w:rPr>
  </w:style>
  <w:style w:type="paragraph" w:styleId="IntenseQuote">
    <w:name w:val="Intense Quote"/>
    <w:basedOn w:val="Normal"/>
    <w:next w:val="Normal"/>
    <w:link w:val="IntenseQuoteChar"/>
    <w:uiPriority w:val="30"/>
    <w:qFormat/>
    <w:rsid w:val="004F3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F53"/>
    <w:rPr>
      <w:i/>
      <w:iCs/>
      <w:color w:val="2F5496" w:themeColor="accent1" w:themeShade="BF"/>
    </w:rPr>
  </w:style>
  <w:style w:type="character" w:styleId="IntenseReference">
    <w:name w:val="Intense Reference"/>
    <w:basedOn w:val="DefaultParagraphFont"/>
    <w:uiPriority w:val="32"/>
    <w:qFormat/>
    <w:rsid w:val="004F3F53"/>
    <w:rPr>
      <w:b/>
      <w:bCs/>
      <w:smallCaps/>
      <w:color w:val="2F5496" w:themeColor="accent1" w:themeShade="BF"/>
      <w:spacing w:val="5"/>
    </w:rPr>
  </w:style>
  <w:style w:type="character" w:styleId="Hyperlink">
    <w:name w:val="Hyperlink"/>
    <w:basedOn w:val="DefaultParagraphFont"/>
    <w:uiPriority w:val="99"/>
    <w:unhideWhenUsed/>
    <w:rsid w:val="00027CBE"/>
    <w:rPr>
      <w:color w:val="0563C1" w:themeColor="hyperlink"/>
      <w:u w:val="single"/>
    </w:rPr>
  </w:style>
  <w:style w:type="character" w:styleId="UnresolvedMention">
    <w:name w:val="Unresolved Mention"/>
    <w:basedOn w:val="DefaultParagraphFont"/>
    <w:uiPriority w:val="99"/>
    <w:semiHidden/>
    <w:unhideWhenUsed/>
    <w:rsid w:val="00027CBE"/>
    <w:rPr>
      <w:color w:val="605E5C"/>
      <w:shd w:val="clear" w:color="auto" w:fill="E1DFDD"/>
    </w:rPr>
  </w:style>
  <w:style w:type="paragraph" w:styleId="NormalWeb">
    <w:name w:val="Normal (Web)"/>
    <w:basedOn w:val="Normal"/>
    <w:uiPriority w:val="99"/>
    <w:semiHidden/>
    <w:unhideWhenUsed/>
    <w:rsid w:val="00885F6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85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1823">
      <w:bodyDiv w:val="1"/>
      <w:marLeft w:val="0"/>
      <w:marRight w:val="0"/>
      <w:marTop w:val="0"/>
      <w:marBottom w:val="0"/>
      <w:divBdr>
        <w:top w:val="none" w:sz="0" w:space="0" w:color="auto"/>
        <w:left w:val="none" w:sz="0" w:space="0" w:color="auto"/>
        <w:bottom w:val="none" w:sz="0" w:space="0" w:color="auto"/>
        <w:right w:val="none" w:sz="0" w:space="0" w:color="auto"/>
      </w:divBdr>
    </w:div>
    <w:div w:id="225453240">
      <w:bodyDiv w:val="1"/>
      <w:marLeft w:val="0"/>
      <w:marRight w:val="0"/>
      <w:marTop w:val="0"/>
      <w:marBottom w:val="0"/>
      <w:divBdr>
        <w:top w:val="none" w:sz="0" w:space="0" w:color="auto"/>
        <w:left w:val="none" w:sz="0" w:space="0" w:color="auto"/>
        <w:bottom w:val="none" w:sz="0" w:space="0" w:color="auto"/>
        <w:right w:val="none" w:sz="0" w:space="0" w:color="auto"/>
      </w:divBdr>
    </w:div>
    <w:div w:id="468085580">
      <w:bodyDiv w:val="1"/>
      <w:marLeft w:val="0"/>
      <w:marRight w:val="0"/>
      <w:marTop w:val="0"/>
      <w:marBottom w:val="0"/>
      <w:divBdr>
        <w:top w:val="none" w:sz="0" w:space="0" w:color="auto"/>
        <w:left w:val="none" w:sz="0" w:space="0" w:color="auto"/>
        <w:bottom w:val="none" w:sz="0" w:space="0" w:color="auto"/>
        <w:right w:val="none" w:sz="0" w:space="0" w:color="auto"/>
      </w:divBdr>
    </w:div>
    <w:div w:id="538515304">
      <w:bodyDiv w:val="1"/>
      <w:marLeft w:val="0"/>
      <w:marRight w:val="0"/>
      <w:marTop w:val="0"/>
      <w:marBottom w:val="0"/>
      <w:divBdr>
        <w:top w:val="none" w:sz="0" w:space="0" w:color="auto"/>
        <w:left w:val="none" w:sz="0" w:space="0" w:color="auto"/>
        <w:bottom w:val="none" w:sz="0" w:space="0" w:color="auto"/>
        <w:right w:val="none" w:sz="0" w:space="0" w:color="auto"/>
      </w:divBdr>
    </w:div>
    <w:div w:id="547496560">
      <w:bodyDiv w:val="1"/>
      <w:marLeft w:val="0"/>
      <w:marRight w:val="0"/>
      <w:marTop w:val="0"/>
      <w:marBottom w:val="0"/>
      <w:divBdr>
        <w:top w:val="none" w:sz="0" w:space="0" w:color="auto"/>
        <w:left w:val="none" w:sz="0" w:space="0" w:color="auto"/>
        <w:bottom w:val="none" w:sz="0" w:space="0" w:color="auto"/>
        <w:right w:val="none" w:sz="0" w:space="0" w:color="auto"/>
      </w:divBdr>
    </w:div>
    <w:div w:id="584917086">
      <w:bodyDiv w:val="1"/>
      <w:marLeft w:val="0"/>
      <w:marRight w:val="0"/>
      <w:marTop w:val="0"/>
      <w:marBottom w:val="0"/>
      <w:divBdr>
        <w:top w:val="none" w:sz="0" w:space="0" w:color="auto"/>
        <w:left w:val="none" w:sz="0" w:space="0" w:color="auto"/>
        <w:bottom w:val="none" w:sz="0" w:space="0" w:color="auto"/>
        <w:right w:val="none" w:sz="0" w:space="0" w:color="auto"/>
      </w:divBdr>
    </w:div>
    <w:div w:id="825975149">
      <w:bodyDiv w:val="1"/>
      <w:marLeft w:val="0"/>
      <w:marRight w:val="0"/>
      <w:marTop w:val="0"/>
      <w:marBottom w:val="0"/>
      <w:divBdr>
        <w:top w:val="none" w:sz="0" w:space="0" w:color="auto"/>
        <w:left w:val="none" w:sz="0" w:space="0" w:color="auto"/>
        <w:bottom w:val="none" w:sz="0" w:space="0" w:color="auto"/>
        <w:right w:val="none" w:sz="0" w:space="0" w:color="auto"/>
      </w:divBdr>
    </w:div>
    <w:div w:id="1182663766">
      <w:bodyDiv w:val="1"/>
      <w:marLeft w:val="0"/>
      <w:marRight w:val="0"/>
      <w:marTop w:val="0"/>
      <w:marBottom w:val="0"/>
      <w:divBdr>
        <w:top w:val="none" w:sz="0" w:space="0" w:color="auto"/>
        <w:left w:val="none" w:sz="0" w:space="0" w:color="auto"/>
        <w:bottom w:val="none" w:sz="0" w:space="0" w:color="auto"/>
        <w:right w:val="none" w:sz="0" w:space="0" w:color="auto"/>
      </w:divBdr>
    </w:div>
    <w:div w:id="1583369663">
      <w:bodyDiv w:val="1"/>
      <w:marLeft w:val="0"/>
      <w:marRight w:val="0"/>
      <w:marTop w:val="0"/>
      <w:marBottom w:val="0"/>
      <w:divBdr>
        <w:top w:val="none" w:sz="0" w:space="0" w:color="auto"/>
        <w:left w:val="none" w:sz="0" w:space="0" w:color="auto"/>
        <w:bottom w:val="none" w:sz="0" w:space="0" w:color="auto"/>
        <w:right w:val="none" w:sz="0" w:space="0" w:color="auto"/>
      </w:divBdr>
    </w:div>
    <w:div w:id="1689991098">
      <w:bodyDiv w:val="1"/>
      <w:marLeft w:val="0"/>
      <w:marRight w:val="0"/>
      <w:marTop w:val="0"/>
      <w:marBottom w:val="0"/>
      <w:divBdr>
        <w:top w:val="none" w:sz="0" w:space="0" w:color="auto"/>
        <w:left w:val="none" w:sz="0" w:space="0" w:color="auto"/>
        <w:bottom w:val="none" w:sz="0" w:space="0" w:color="auto"/>
        <w:right w:val="none" w:sz="0" w:space="0" w:color="auto"/>
      </w:divBdr>
    </w:div>
    <w:div w:id="1873763395">
      <w:bodyDiv w:val="1"/>
      <w:marLeft w:val="0"/>
      <w:marRight w:val="0"/>
      <w:marTop w:val="0"/>
      <w:marBottom w:val="0"/>
      <w:divBdr>
        <w:top w:val="none" w:sz="0" w:space="0" w:color="auto"/>
        <w:left w:val="none" w:sz="0" w:space="0" w:color="auto"/>
        <w:bottom w:val="none" w:sz="0" w:space="0" w:color="auto"/>
        <w:right w:val="none" w:sz="0" w:space="0" w:color="auto"/>
      </w:divBdr>
    </w:div>
    <w:div w:id="18790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Krettika Varshney</dc:creator>
  <cp:keywords/>
  <dc:description/>
  <cp:lastModifiedBy>Krettika Varshney</cp:lastModifiedBy>
  <cp:revision>2</cp:revision>
  <dcterms:created xsi:type="dcterms:W3CDTF">2025-03-26T14:28:00Z</dcterms:created>
  <dcterms:modified xsi:type="dcterms:W3CDTF">2025-03-26T14:28:00Z</dcterms:modified>
</cp:coreProperties>
</file>