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CB49" w14:textId="77777777" w:rsidR="00F134FB" w:rsidRPr="00F134FB" w:rsidRDefault="00F134FB" w:rsidP="00F134FB">
      <w:pPr>
        <w:pStyle w:val="Heading1"/>
        <w:rPr>
          <w:b/>
          <w:bCs/>
          <w:sz w:val="40"/>
          <w:szCs w:val="40"/>
          <w:lang w:bidi="ar-SA"/>
        </w:rPr>
      </w:pPr>
      <w:r w:rsidRPr="00F134FB">
        <w:rPr>
          <w:b/>
          <w:bCs/>
          <w:sz w:val="40"/>
          <w:szCs w:val="40"/>
          <w:lang w:bidi="ar-SA"/>
        </w:rPr>
        <w:t>1. Challenge Statement</w:t>
      </w:r>
    </w:p>
    <w:p w14:paraId="22841A6D" w14:textId="12F84D13" w:rsidR="00580871" w:rsidRDefault="00580871" w:rsidP="00580871">
      <w:pPr>
        <w:pStyle w:val="Heading3"/>
      </w:pPr>
      <w:r>
        <w:t>Problem Understanding</w:t>
      </w:r>
    </w:p>
    <w:p w14:paraId="40F68BC8" w14:textId="77777777" w:rsidR="00580871" w:rsidRDefault="00580871" w:rsidP="00580871">
      <w:pPr>
        <w:pStyle w:val="whitespace-pre-wrap"/>
      </w:pPr>
      <w:r>
        <w:t>The challenge requires developing a Generative AI solution that delivers hyper-personalized recommendations by analyzing diverse customer data points, including:</w:t>
      </w:r>
    </w:p>
    <w:p w14:paraId="4D5D5CBC" w14:textId="77777777" w:rsidR="00580871" w:rsidRDefault="00580871" w:rsidP="00580871">
      <w:pPr>
        <w:pStyle w:val="whitespace-normal"/>
        <w:numPr>
          <w:ilvl w:val="0"/>
          <w:numId w:val="4"/>
        </w:numPr>
      </w:pPr>
      <w:r>
        <w:t>Customer profiles</w:t>
      </w:r>
    </w:p>
    <w:p w14:paraId="11BB736A" w14:textId="77777777" w:rsidR="00580871" w:rsidRDefault="00580871" w:rsidP="00580871">
      <w:pPr>
        <w:pStyle w:val="whitespace-normal"/>
        <w:numPr>
          <w:ilvl w:val="0"/>
          <w:numId w:val="4"/>
        </w:numPr>
      </w:pPr>
      <w:r>
        <w:t>Social media activity</w:t>
      </w:r>
    </w:p>
    <w:p w14:paraId="5F475830" w14:textId="77777777" w:rsidR="00580871" w:rsidRDefault="00580871" w:rsidP="00580871">
      <w:pPr>
        <w:pStyle w:val="whitespace-normal"/>
        <w:numPr>
          <w:ilvl w:val="0"/>
          <w:numId w:val="4"/>
        </w:numPr>
      </w:pPr>
      <w:r>
        <w:t>Purchase history</w:t>
      </w:r>
    </w:p>
    <w:p w14:paraId="4F0F097F" w14:textId="77777777" w:rsidR="00580871" w:rsidRDefault="00580871" w:rsidP="00580871">
      <w:pPr>
        <w:pStyle w:val="whitespace-normal"/>
        <w:numPr>
          <w:ilvl w:val="0"/>
          <w:numId w:val="4"/>
        </w:numPr>
      </w:pPr>
      <w:r>
        <w:t>Sentiment data</w:t>
      </w:r>
    </w:p>
    <w:p w14:paraId="0EEC21BC" w14:textId="77777777" w:rsidR="00580871" w:rsidRDefault="00580871" w:rsidP="00580871">
      <w:pPr>
        <w:pStyle w:val="whitespace-normal"/>
        <w:numPr>
          <w:ilvl w:val="0"/>
          <w:numId w:val="4"/>
        </w:numPr>
      </w:pPr>
      <w:r>
        <w:t>Demographic details</w:t>
      </w:r>
    </w:p>
    <w:p w14:paraId="13D6DF8C" w14:textId="77777777" w:rsidR="00580871" w:rsidRDefault="00580871" w:rsidP="00580871">
      <w:pPr>
        <w:pStyle w:val="whitespace-pre-wrap"/>
      </w:pPr>
      <w:r>
        <w:t>The solution needs to generate personalized recommendations and provide actionable business insights.</w:t>
      </w:r>
    </w:p>
    <w:p w14:paraId="2E724537" w14:textId="77777777" w:rsidR="00F134FB" w:rsidRPr="00F134FB" w:rsidRDefault="00F134FB" w:rsidP="00F134FB">
      <w:pPr>
        <w:pStyle w:val="Heading1"/>
        <w:rPr>
          <w:sz w:val="40"/>
          <w:szCs w:val="40"/>
        </w:rPr>
      </w:pPr>
      <w:r w:rsidRPr="00F134FB">
        <w:rPr>
          <w:rStyle w:val="Strong"/>
          <w:sz w:val="40"/>
          <w:szCs w:val="40"/>
        </w:rPr>
        <w:t>2. Expectations from Participants</w:t>
      </w:r>
    </w:p>
    <w:p w14:paraId="70D624D8" w14:textId="77777777" w:rsidR="00F134FB" w:rsidRPr="00F134FB" w:rsidRDefault="00F134FB" w:rsidP="00F134FB">
      <w:pPr>
        <w:spacing w:before="100" w:beforeAutospacing="1" w:after="100" w:afterAutospacing="1"/>
        <w:rPr>
          <w:rFonts w:ascii="Google Sans" w:hAnsi="Google Sans"/>
          <w:sz w:val="28"/>
          <w:szCs w:val="28"/>
        </w:rPr>
      </w:pPr>
      <w:r w:rsidRPr="00F134FB">
        <w:rPr>
          <w:rFonts w:ascii="Google Sans" w:hAnsi="Google Sans"/>
          <w:sz w:val="28"/>
          <w:szCs w:val="28"/>
        </w:rPr>
        <w:t>Participants are expected to submit the following:</w:t>
      </w:r>
    </w:p>
    <w:p w14:paraId="625078D0" w14:textId="77777777" w:rsidR="00F134FB" w:rsidRPr="00F134FB" w:rsidRDefault="00F134FB" w:rsidP="00F13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ogle Sans" w:hAnsi="Google Sans"/>
          <w:sz w:val="28"/>
          <w:szCs w:val="28"/>
        </w:rPr>
      </w:pPr>
      <w:r w:rsidRPr="00F134FB">
        <w:rPr>
          <w:rStyle w:val="Strong"/>
          <w:rFonts w:ascii="Google Sans" w:hAnsi="Google Sans"/>
          <w:sz w:val="28"/>
          <w:szCs w:val="28"/>
        </w:rPr>
        <w:t>Functional Prototype:</w:t>
      </w:r>
      <w:r w:rsidRPr="00F134FB">
        <w:rPr>
          <w:rFonts w:ascii="Google Sans" w:hAnsi="Google Sans"/>
          <w:sz w:val="28"/>
          <w:szCs w:val="28"/>
        </w:rPr>
        <w:t xml:space="preserve"> An AI-driven hyper-personalization and recommendation system.</w:t>
      </w:r>
    </w:p>
    <w:p w14:paraId="4437B7A0" w14:textId="77777777" w:rsidR="00F134FB" w:rsidRPr="00F134FB" w:rsidRDefault="00F134FB" w:rsidP="00F13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ogle Sans" w:hAnsi="Google Sans"/>
          <w:sz w:val="28"/>
          <w:szCs w:val="28"/>
        </w:rPr>
      </w:pPr>
      <w:r w:rsidRPr="00F134FB">
        <w:rPr>
          <w:rStyle w:val="Strong"/>
          <w:rFonts w:ascii="Google Sans" w:hAnsi="Google Sans"/>
          <w:sz w:val="28"/>
          <w:szCs w:val="28"/>
        </w:rPr>
        <w:t>Detailed Report (Max 10 pages):</w:t>
      </w:r>
      <w:r w:rsidRPr="00F134FB">
        <w:rPr>
          <w:rFonts w:ascii="Google Sans" w:hAnsi="Google Sans"/>
          <w:sz w:val="28"/>
          <w:szCs w:val="28"/>
        </w:rPr>
        <w:t xml:space="preserve"> Explanation of approach, model selection, training methodology, hyperparameter tuning, ethical considerations, insights, and business recommendations based on AI-driven findings.</w:t>
      </w:r>
    </w:p>
    <w:p w14:paraId="288C5CD4" w14:textId="77777777" w:rsidR="00F134FB" w:rsidRPr="00F134FB" w:rsidRDefault="00F134FB" w:rsidP="00F13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ogle Sans" w:hAnsi="Google Sans"/>
          <w:sz w:val="28"/>
          <w:szCs w:val="28"/>
        </w:rPr>
      </w:pPr>
      <w:r w:rsidRPr="00F134FB">
        <w:rPr>
          <w:rStyle w:val="Strong"/>
          <w:rFonts w:ascii="Google Sans" w:hAnsi="Google Sans"/>
          <w:sz w:val="28"/>
          <w:szCs w:val="28"/>
        </w:rPr>
        <w:t>Demonstration Video:</w:t>
      </w:r>
      <w:r w:rsidRPr="00F134FB">
        <w:rPr>
          <w:rFonts w:ascii="Google Sans" w:hAnsi="Google Sans"/>
          <w:sz w:val="28"/>
          <w:szCs w:val="28"/>
        </w:rPr>
        <w:t xml:space="preserve"> Showcasing the system in action, generating personalized recommendations.</w:t>
      </w:r>
    </w:p>
    <w:p w14:paraId="2BD1F37B" w14:textId="77777777" w:rsidR="00F134FB" w:rsidRPr="00F134FB" w:rsidRDefault="00F134FB" w:rsidP="00F13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ogle Sans" w:hAnsi="Google Sans"/>
          <w:sz w:val="28"/>
          <w:szCs w:val="28"/>
        </w:rPr>
      </w:pPr>
      <w:r w:rsidRPr="00F134FB">
        <w:rPr>
          <w:rStyle w:val="Strong"/>
          <w:rFonts w:ascii="Google Sans" w:hAnsi="Google Sans"/>
          <w:sz w:val="28"/>
          <w:szCs w:val="28"/>
        </w:rPr>
        <w:t>GitHub Repository:</w:t>
      </w:r>
      <w:r w:rsidRPr="00F134FB">
        <w:rPr>
          <w:rFonts w:ascii="Google Sans" w:hAnsi="Google Sans"/>
          <w:sz w:val="28"/>
          <w:szCs w:val="28"/>
        </w:rPr>
        <w:t xml:space="preserve"> Well-documented, modular code with a README detailing setup instructions.</w:t>
      </w:r>
    </w:p>
    <w:p w14:paraId="30766D95" w14:textId="77777777" w:rsidR="00F134FB" w:rsidRPr="00F134FB" w:rsidRDefault="00F134FB" w:rsidP="00F13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ogle Sans" w:hAnsi="Google Sans"/>
          <w:sz w:val="28"/>
          <w:szCs w:val="28"/>
        </w:rPr>
      </w:pPr>
      <w:r w:rsidRPr="00F134FB">
        <w:rPr>
          <w:rStyle w:val="Strong"/>
          <w:rFonts w:ascii="Google Sans" w:hAnsi="Google Sans"/>
          <w:sz w:val="28"/>
          <w:szCs w:val="28"/>
        </w:rPr>
        <w:t>Presentation (Max 15 slides):</w:t>
      </w:r>
      <w:r w:rsidRPr="00F134FB">
        <w:rPr>
          <w:rFonts w:ascii="Google Sans" w:hAnsi="Google Sans"/>
          <w:sz w:val="28"/>
          <w:szCs w:val="28"/>
        </w:rPr>
        <w:t xml:space="preserve"> Summary of key findings, challenges faced, evaluation results, business strategy recommendations, and future scope.</w:t>
      </w:r>
    </w:p>
    <w:p w14:paraId="4A56B3F0" w14:textId="77777777" w:rsidR="00F134FB" w:rsidRPr="00F134FB" w:rsidRDefault="00F134FB" w:rsidP="00F13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ogle Sans" w:hAnsi="Google Sans"/>
          <w:sz w:val="28"/>
          <w:szCs w:val="28"/>
        </w:rPr>
      </w:pPr>
      <w:r w:rsidRPr="00F134FB">
        <w:rPr>
          <w:rStyle w:val="Strong"/>
          <w:rFonts w:ascii="Google Sans" w:hAnsi="Google Sans"/>
          <w:sz w:val="28"/>
          <w:szCs w:val="28"/>
        </w:rPr>
        <w:t>Benchmarking Comparison:</w:t>
      </w:r>
      <w:r w:rsidRPr="00F134FB">
        <w:rPr>
          <w:rFonts w:ascii="Google Sans" w:hAnsi="Google Sans"/>
          <w:sz w:val="28"/>
          <w:szCs w:val="28"/>
        </w:rPr>
        <w:t xml:space="preserve"> At least two alternative models to demonstrate effectiveness.</w:t>
      </w:r>
    </w:p>
    <w:p w14:paraId="7B41CA9C" w14:textId="77777777" w:rsidR="00F134FB" w:rsidRPr="00F134FB" w:rsidRDefault="00F134FB" w:rsidP="00F134FB">
      <w:pPr>
        <w:spacing w:before="100" w:beforeAutospacing="1" w:after="100" w:afterAutospacing="1"/>
        <w:rPr>
          <w:rFonts w:ascii="Google Sans" w:hAnsi="Google Sans"/>
          <w:sz w:val="28"/>
          <w:szCs w:val="28"/>
        </w:rPr>
      </w:pPr>
      <w:r w:rsidRPr="00F134FB">
        <w:rPr>
          <w:rStyle w:val="Strong"/>
          <w:rFonts w:ascii="Google Sans" w:hAnsi="Google Sans"/>
          <w:sz w:val="28"/>
          <w:szCs w:val="28"/>
        </w:rPr>
        <w:t>Example Expected Outcomes:</w:t>
      </w:r>
    </w:p>
    <w:p w14:paraId="2606CD5E" w14:textId="77777777" w:rsidR="00F134FB" w:rsidRPr="00F134FB" w:rsidRDefault="00F134FB" w:rsidP="00F13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oogle Sans" w:hAnsi="Google Sans"/>
          <w:sz w:val="28"/>
          <w:szCs w:val="28"/>
        </w:rPr>
      </w:pPr>
      <w:r w:rsidRPr="00F134FB">
        <w:rPr>
          <w:rStyle w:val="Strong"/>
          <w:rFonts w:ascii="Google Sans" w:hAnsi="Google Sans"/>
          <w:sz w:val="28"/>
          <w:szCs w:val="28"/>
        </w:rPr>
        <w:t>Adaptive Recommendation Engine:</w:t>
      </w:r>
      <w:r w:rsidRPr="00F134FB">
        <w:rPr>
          <w:rFonts w:ascii="Google Sans" w:hAnsi="Google Sans"/>
          <w:sz w:val="28"/>
          <w:szCs w:val="28"/>
        </w:rPr>
        <w:t xml:space="preserve"> Learns from real-time user interactions to provide dynamic suggestions based on behavioral changes.</w:t>
      </w:r>
    </w:p>
    <w:p w14:paraId="6E014B03" w14:textId="77777777" w:rsidR="00F134FB" w:rsidRPr="00F134FB" w:rsidRDefault="00F134FB" w:rsidP="00F13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oogle Sans" w:hAnsi="Google Sans"/>
          <w:sz w:val="28"/>
          <w:szCs w:val="28"/>
        </w:rPr>
      </w:pPr>
      <w:r w:rsidRPr="00F134FB">
        <w:rPr>
          <w:rStyle w:val="Strong"/>
          <w:rFonts w:ascii="Google Sans" w:hAnsi="Google Sans"/>
          <w:sz w:val="28"/>
          <w:szCs w:val="28"/>
        </w:rPr>
        <w:t>AI-Generated Personalized Product/Service Suggestions:</w:t>
      </w:r>
      <w:r w:rsidRPr="00F134FB">
        <w:rPr>
          <w:rFonts w:ascii="Google Sans" w:hAnsi="Google Sans"/>
          <w:sz w:val="28"/>
          <w:szCs w:val="28"/>
        </w:rPr>
        <w:t xml:space="preserve"> Based on engagement history, purchase patterns, and sentiment analysis.</w:t>
      </w:r>
    </w:p>
    <w:p w14:paraId="42A7B750" w14:textId="77777777" w:rsidR="00F134FB" w:rsidRPr="00F134FB" w:rsidRDefault="00F134FB" w:rsidP="00F13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oogle Sans" w:hAnsi="Google Sans"/>
          <w:sz w:val="28"/>
          <w:szCs w:val="28"/>
        </w:rPr>
      </w:pPr>
      <w:r w:rsidRPr="00F134FB">
        <w:rPr>
          <w:rStyle w:val="Strong"/>
          <w:rFonts w:ascii="Google Sans" w:hAnsi="Google Sans"/>
          <w:sz w:val="28"/>
          <w:szCs w:val="28"/>
        </w:rPr>
        <w:t>Sentiment-Driven Content Recommendations:</w:t>
      </w:r>
      <w:r w:rsidRPr="00F134FB">
        <w:rPr>
          <w:rFonts w:ascii="Google Sans" w:hAnsi="Google Sans"/>
          <w:sz w:val="28"/>
          <w:szCs w:val="28"/>
        </w:rPr>
        <w:t xml:space="preserve"> Tailored content suggestions based on sentiment scores.</w:t>
      </w:r>
    </w:p>
    <w:p w14:paraId="37305067" w14:textId="77777777" w:rsidR="00F134FB" w:rsidRPr="00F134FB" w:rsidRDefault="00F134FB" w:rsidP="00F13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oogle Sans" w:hAnsi="Google Sans"/>
          <w:sz w:val="28"/>
          <w:szCs w:val="28"/>
        </w:rPr>
      </w:pPr>
      <w:r w:rsidRPr="00F134FB">
        <w:rPr>
          <w:rStyle w:val="Strong"/>
          <w:rFonts w:ascii="Google Sans" w:hAnsi="Google Sans"/>
          <w:sz w:val="28"/>
          <w:szCs w:val="28"/>
        </w:rPr>
        <w:t>Predictive Customer Insights &amp; Business Strategies:</w:t>
      </w:r>
      <w:r w:rsidRPr="00F134FB">
        <w:rPr>
          <w:rFonts w:ascii="Google Sans" w:hAnsi="Google Sans"/>
          <w:sz w:val="28"/>
          <w:szCs w:val="28"/>
        </w:rPr>
        <w:t xml:space="preserve"> AI-driven insights to predict customer preferences, churn risks, and purchasing potential.</w:t>
      </w:r>
    </w:p>
    <w:p w14:paraId="53895F2D" w14:textId="77777777" w:rsidR="00F134FB" w:rsidRPr="00F134FB" w:rsidRDefault="00F134FB" w:rsidP="00F13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oogle Sans" w:hAnsi="Google Sans"/>
          <w:sz w:val="28"/>
          <w:szCs w:val="28"/>
        </w:rPr>
      </w:pPr>
      <w:r w:rsidRPr="00F134FB">
        <w:rPr>
          <w:rStyle w:val="Strong"/>
          <w:rFonts w:ascii="Google Sans" w:hAnsi="Google Sans"/>
          <w:sz w:val="28"/>
          <w:szCs w:val="28"/>
        </w:rPr>
        <w:t>Multi-Modal Personalization:</w:t>
      </w:r>
      <w:r w:rsidRPr="00F134FB">
        <w:rPr>
          <w:rFonts w:ascii="Google Sans" w:hAnsi="Google Sans"/>
          <w:sz w:val="28"/>
          <w:szCs w:val="28"/>
        </w:rPr>
        <w:t xml:space="preserve"> Combining text, image, and voice inputs for immersive and relevant recommendations.</w:t>
      </w:r>
    </w:p>
    <w:p w14:paraId="5815206E" w14:textId="77777777" w:rsidR="00F134FB" w:rsidRPr="00F134FB" w:rsidRDefault="00F134FB" w:rsidP="00F13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oogle Sans" w:hAnsi="Google Sans"/>
          <w:sz w:val="28"/>
          <w:szCs w:val="28"/>
        </w:rPr>
      </w:pPr>
      <w:r w:rsidRPr="00F134FB">
        <w:rPr>
          <w:rStyle w:val="Strong"/>
          <w:rFonts w:ascii="Google Sans" w:hAnsi="Google Sans"/>
          <w:sz w:val="28"/>
          <w:szCs w:val="28"/>
        </w:rPr>
        <w:lastRenderedPageBreak/>
        <w:t>Hyper-Personalized Financial Product Recommendations:</w:t>
      </w:r>
      <w:r w:rsidRPr="00F134FB">
        <w:rPr>
          <w:rFonts w:ascii="Google Sans" w:hAnsi="Google Sans"/>
          <w:sz w:val="28"/>
          <w:szCs w:val="28"/>
        </w:rPr>
        <w:t xml:space="preserve"> Tailored credit card plans, loan options, or investment opportunities based on transaction history and risk profile.</w:t>
      </w:r>
    </w:p>
    <w:p w14:paraId="3FB031EA" w14:textId="00973D1B" w:rsidR="00E94E8E" w:rsidRPr="00F134FB" w:rsidRDefault="00E94E8E">
      <w:pPr>
        <w:rPr>
          <w:rFonts w:ascii="Google Sans" w:hAnsi="Google Sans"/>
          <w:sz w:val="28"/>
          <w:szCs w:val="28"/>
        </w:rPr>
      </w:pPr>
    </w:p>
    <w:p w14:paraId="320EBAF5" w14:textId="77777777" w:rsidR="00F134FB" w:rsidRPr="00F134FB" w:rsidRDefault="00F134FB" w:rsidP="00F134FB">
      <w:pPr>
        <w:pStyle w:val="Heading1"/>
        <w:rPr>
          <w:b/>
          <w:bCs/>
          <w:sz w:val="40"/>
          <w:szCs w:val="40"/>
          <w:lang w:bidi="ar-SA"/>
        </w:rPr>
      </w:pPr>
      <w:r w:rsidRPr="00F134FB">
        <w:rPr>
          <w:b/>
          <w:bCs/>
          <w:sz w:val="40"/>
          <w:szCs w:val="40"/>
          <w:lang w:bidi="ar-SA"/>
        </w:rPr>
        <w:t>3. Key Technical Considerations</w:t>
      </w:r>
    </w:p>
    <w:p w14:paraId="7A271547" w14:textId="77777777" w:rsidR="00F134FB" w:rsidRPr="00F134FB" w:rsidRDefault="00F134FB" w:rsidP="00F13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oogle Sans" w:eastAsia="Times New Roman" w:hAnsi="Google Sans" w:cs="Times New Roman"/>
          <w:sz w:val="28"/>
          <w:szCs w:val="28"/>
          <w:lang w:bidi="ar-SA"/>
        </w:rPr>
      </w:pPr>
      <w:r w:rsidRPr="00F134FB">
        <w:rPr>
          <w:rFonts w:ascii="Google Sans" w:eastAsia="Times New Roman" w:hAnsi="Google Sans" w:cs="Times New Roman"/>
          <w:b/>
          <w:bCs/>
          <w:sz w:val="28"/>
          <w:szCs w:val="28"/>
          <w:lang w:bidi="ar-SA"/>
        </w:rPr>
        <w:t>Generative AI Techniques:</w:t>
      </w:r>
      <w:r w:rsidRPr="00F134FB">
        <w:rPr>
          <w:rFonts w:ascii="Google Sans" w:eastAsia="Times New Roman" w:hAnsi="Google Sans" w:cs="Times New Roman"/>
          <w:sz w:val="28"/>
          <w:szCs w:val="28"/>
          <w:lang w:bidi="ar-SA"/>
        </w:rPr>
        <w:t xml:space="preserve"> Use of LLMs, transformers, fine-tuned models, retrieval-augmented generation, etc.</w:t>
      </w:r>
    </w:p>
    <w:p w14:paraId="4868418C" w14:textId="77777777" w:rsidR="00F134FB" w:rsidRPr="00F134FB" w:rsidRDefault="00F134FB" w:rsidP="00F13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oogle Sans" w:eastAsia="Times New Roman" w:hAnsi="Google Sans" w:cs="Times New Roman"/>
          <w:sz w:val="28"/>
          <w:szCs w:val="28"/>
          <w:lang w:bidi="ar-SA"/>
        </w:rPr>
      </w:pPr>
      <w:r w:rsidRPr="00F134FB">
        <w:rPr>
          <w:rFonts w:ascii="Google Sans" w:eastAsia="Times New Roman" w:hAnsi="Google Sans" w:cs="Times New Roman"/>
          <w:b/>
          <w:bCs/>
          <w:sz w:val="28"/>
          <w:szCs w:val="28"/>
          <w:lang w:bidi="ar-SA"/>
        </w:rPr>
        <w:t>Multi-Modal Approach:</w:t>
      </w:r>
      <w:r w:rsidRPr="00F134FB">
        <w:rPr>
          <w:rFonts w:ascii="Google Sans" w:eastAsia="Times New Roman" w:hAnsi="Google Sans" w:cs="Times New Roman"/>
          <w:sz w:val="28"/>
          <w:szCs w:val="28"/>
          <w:lang w:bidi="ar-SA"/>
        </w:rPr>
        <w:t xml:space="preserve"> Incorporating text, images, and user sentiment analysis.</w:t>
      </w:r>
    </w:p>
    <w:p w14:paraId="62A78255" w14:textId="77777777" w:rsidR="00F134FB" w:rsidRPr="00F134FB" w:rsidRDefault="00F134FB" w:rsidP="00F13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oogle Sans" w:eastAsia="Times New Roman" w:hAnsi="Google Sans" w:cs="Times New Roman"/>
          <w:sz w:val="28"/>
          <w:szCs w:val="28"/>
          <w:lang w:bidi="ar-SA"/>
        </w:rPr>
      </w:pPr>
      <w:r w:rsidRPr="00F134FB">
        <w:rPr>
          <w:rFonts w:ascii="Google Sans" w:eastAsia="Times New Roman" w:hAnsi="Google Sans" w:cs="Times New Roman"/>
          <w:b/>
          <w:bCs/>
          <w:sz w:val="28"/>
          <w:szCs w:val="28"/>
          <w:lang w:bidi="ar-SA"/>
        </w:rPr>
        <w:t>Data Privacy &amp; Compliance:</w:t>
      </w:r>
      <w:r w:rsidRPr="00F134FB">
        <w:rPr>
          <w:rFonts w:ascii="Google Sans" w:eastAsia="Times New Roman" w:hAnsi="Google Sans" w:cs="Times New Roman"/>
          <w:sz w:val="28"/>
          <w:szCs w:val="28"/>
          <w:lang w:bidi="ar-SA"/>
        </w:rPr>
        <w:t xml:space="preserve"> Adhering to ethical AI principles and consent management.</w:t>
      </w:r>
    </w:p>
    <w:p w14:paraId="4F3FD4FD" w14:textId="77777777" w:rsidR="00F134FB" w:rsidRPr="00F134FB" w:rsidRDefault="00F134FB" w:rsidP="00F13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oogle Sans" w:eastAsia="Times New Roman" w:hAnsi="Google Sans" w:cs="Times New Roman"/>
          <w:sz w:val="28"/>
          <w:szCs w:val="28"/>
          <w:lang w:bidi="ar-SA"/>
        </w:rPr>
      </w:pPr>
      <w:r w:rsidRPr="00F134FB">
        <w:rPr>
          <w:rFonts w:ascii="Google Sans" w:eastAsia="Times New Roman" w:hAnsi="Google Sans" w:cs="Times New Roman"/>
          <w:b/>
          <w:bCs/>
          <w:sz w:val="28"/>
          <w:szCs w:val="28"/>
          <w:lang w:bidi="ar-SA"/>
        </w:rPr>
        <w:t>Adaptability:</w:t>
      </w:r>
      <w:r w:rsidRPr="00F134FB">
        <w:rPr>
          <w:rFonts w:ascii="Google Sans" w:eastAsia="Times New Roman" w:hAnsi="Google Sans" w:cs="Times New Roman"/>
          <w:sz w:val="28"/>
          <w:szCs w:val="28"/>
          <w:lang w:bidi="ar-SA"/>
        </w:rPr>
        <w:t xml:space="preserve"> System should adjust recommendations dynamically based on real-time interaction.</w:t>
      </w:r>
    </w:p>
    <w:p w14:paraId="5EDACD24" w14:textId="77777777" w:rsidR="00F134FB" w:rsidRPr="00F134FB" w:rsidRDefault="00F134FB" w:rsidP="00F13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oogle Sans" w:eastAsia="Times New Roman" w:hAnsi="Google Sans" w:cs="Times New Roman"/>
          <w:sz w:val="28"/>
          <w:szCs w:val="28"/>
          <w:lang w:bidi="ar-SA"/>
        </w:rPr>
      </w:pPr>
      <w:r w:rsidRPr="00F134FB">
        <w:rPr>
          <w:rFonts w:ascii="Google Sans" w:eastAsia="Times New Roman" w:hAnsi="Google Sans" w:cs="Times New Roman"/>
          <w:b/>
          <w:bCs/>
          <w:sz w:val="28"/>
          <w:szCs w:val="28"/>
          <w:lang w:bidi="ar-SA"/>
        </w:rPr>
        <w:t>Comprehensive Recommendations:</w:t>
      </w:r>
      <w:r w:rsidRPr="00F134FB">
        <w:rPr>
          <w:rFonts w:ascii="Google Sans" w:eastAsia="Times New Roman" w:hAnsi="Google Sans" w:cs="Times New Roman"/>
          <w:sz w:val="28"/>
          <w:szCs w:val="28"/>
          <w:lang w:bidi="ar-SA"/>
        </w:rPr>
        <w:t xml:space="preserve"> Provide insights for user engagement, product discovery, and service optimization.</w:t>
      </w:r>
    </w:p>
    <w:p w14:paraId="0AFCD91D" w14:textId="77777777" w:rsidR="00F134FB" w:rsidRPr="00F134FB" w:rsidRDefault="00F134FB" w:rsidP="00F13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oogle Sans" w:eastAsia="Times New Roman" w:hAnsi="Google Sans" w:cs="Times New Roman"/>
          <w:sz w:val="28"/>
          <w:szCs w:val="28"/>
          <w:lang w:bidi="ar-SA"/>
        </w:rPr>
      </w:pPr>
      <w:r w:rsidRPr="00F134FB">
        <w:rPr>
          <w:rFonts w:ascii="Google Sans" w:eastAsia="Times New Roman" w:hAnsi="Google Sans" w:cs="Times New Roman"/>
          <w:b/>
          <w:bCs/>
          <w:sz w:val="28"/>
          <w:szCs w:val="28"/>
          <w:lang w:bidi="ar-SA"/>
        </w:rPr>
        <w:t>Tools &amp; Frameworks:</w:t>
      </w:r>
      <w:r w:rsidRPr="00F134FB">
        <w:rPr>
          <w:rFonts w:ascii="Google Sans" w:eastAsia="Times New Roman" w:hAnsi="Google Sans" w:cs="Times New Roman"/>
          <w:sz w:val="28"/>
          <w:szCs w:val="28"/>
          <w:lang w:bidi="ar-SA"/>
        </w:rPr>
        <w:t xml:space="preserve"> OpenAI APIs, Hugging Face models, open-source LLMs (like GPT-J, LLaMA), cloud-based NLP frameworks.</w:t>
      </w:r>
    </w:p>
    <w:p w14:paraId="2121EAC1" w14:textId="77777777" w:rsidR="00F134FB" w:rsidRPr="00F134FB" w:rsidRDefault="00F134FB" w:rsidP="00F13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oogle Sans" w:eastAsia="Times New Roman" w:hAnsi="Google Sans" w:cs="Times New Roman"/>
          <w:sz w:val="28"/>
          <w:szCs w:val="28"/>
          <w:lang w:bidi="ar-SA"/>
        </w:rPr>
      </w:pPr>
      <w:r w:rsidRPr="00F134FB">
        <w:rPr>
          <w:rFonts w:ascii="Google Sans" w:eastAsia="Times New Roman" w:hAnsi="Google Sans" w:cs="Times New Roman"/>
          <w:b/>
          <w:bCs/>
          <w:sz w:val="28"/>
          <w:szCs w:val="28"/>
          <w:lang w:bidi="ar-SA"/>
        </w:rPr>
        <w:t>Advanced Techniques:</w:t>
      </w:r>
      <w:r w:rsidRPr="00F134FB">
        <w:rPr>
          <w:rFonts w:ascii="Google Sans" w:eastAsia="Times New Roman" w:hAnsi="Google Sans" w:cs="Times New Roman"/>
          <w:sz w:val="28"/>
          <w:szCs w:val="28"/>
          <w:lang w:bidi="ar-SA"/>
        </w:rPr>
        <w:t xml:space="preserve"> Prompt engineering and reinforcement learning from human feedback (RLHF).</w:t>
      </w:r>
    </w:p>
    <w:p w14:paraId="2D37B0F3" w14:textId="77777777" w:rsidR="00F134FB" w:rsidRPr="00F134FB" w:rsidRDefault="00F134FB" w:rsidP="00F13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oogle Sans" w:eastAsia="Times New Roman" w:hAnsi="Google Sans" w:cs="Times New Roman"/>
          <w:sz w:val="28"/>
          <w:szCs w:val="28"/>
          <w:lang w:bidi="ar-SA"/>
        </w:rPr>
      </w:pPr>
      <w:r w:rsidRPr="00F134FB">
        <w:rPr>
          <w:rFonts w:ascii="Google Sans" w:eastAsia="Times New Roman" w:hAnsi="Google Sans" w:cs="Times New Roman"/>
          <w:b/>
          <w:bCs/>
          <w:sz w:val="28"/>
          <w:szCs w:val="28"/>
          <w:lang w:bidi="ar-SA"/>
        </w:rPr>
        <w:t>Bias Detection &amp; Fairness:</w:t>
      </w:r>
      <w:r w:rsidRPr="00F134FB">
        <w:rPr>
          <w:rFonts w:ascii="Google Sans" w:eastAsia="Times New Roman" w:hAnsi="Google Sans" w:cs="Times New Roman"/>
          <w:sz w:val="28"/>
          <w:szCs w:val="28"/>
          <w:lang w:bidi="ar-SA"/>
        </w:rPr>
        <w:t xml:space="preserve"> Prevent discriminatory recommendations, especially from biased financial data.</w:t>
      </w:r>
    </w:p>
    <w:p w14:paraId="4C8C3504" w14:textId="77777777" w:rsidR="00F134FB" w:rsidRPr="00F134FB" w:rsidRDefault="00F134FB" w:rsidP="00F13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oogle Sans" w:eastAsia="Times New Roman" w:hAnsi="Google Sans" w:cs="Times New Roman"/>
          <w:sz w:val="28"/>
          <w:szCs w:val="28"/>
          <w:lang w:bidi="ar-SA"/>
        </w:rPr>
      </w:pPr>
      <w:r w:rsidRPr="00F134FB">
        <w:rPr>
          <w:rFonts w:ascii="Google Sans" w:eastAsia="Times New Roman" w:hAnsi="Google Sans" w:cs="Times New Roman"/>
          <w:b/>
          <w:bCs/>
          <w:sz w:val="28"/>
          <w:szCs w:val="28"/>
          <w:lang w:bidi="ar-SA"/>
        </w:rPr>
        <w:t>Automated Risk Assessment:</w:t>
      </w:r>
      <w:r w:rsidRPr="00F134FB">
        <w:rPr>
          <w:rFonts w:ascii="Google Sans" w:eastAsia="Times New Roman" w:hAnsi="Google Sans" w:cs="Times New Roman"/>
          <w:sz w:val="28"/>
          <w:szCs w:val="28"/>
          <w:lang w:bidi="ar-SA"/>
        </w:rPr>
        <w:t xml:space="preserve"> Identifying suspicious transactions or financial distress.</w:t>
      </w:r>
    </w:p>
    <w:p w14:paraId="450FE117" w14:textId="77777777" w:rsidR="00F134FB" w:rsidRPr="00F134FB" w:rsidRDefault="00F134FB">
      <w:pPr>
        <w:rPr>
          <w:rFonts w:ascii="Google Sans" w:hAnsi="Google Sans"/>
          <w:sz w:val="28"/>
          <w:szCs w:val="28"/>
        </w:rPr>
      </w:pPr>
    </w:p>
    <w:sectPr w:rsidR="00F134FB" w:rsidRPr="00F134FB" w:rsidSect="00995A5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panose1 w:val="02000503000000020004"/>
    <w:charset w:val="00"/>
    <w:family w:val="auto"/>
    <w:pitch w:val="variable"/>
    <w:sig w:usb0="E0000AFF" w:usb1="5200A1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11E"/>
    <w:multiLevelType w:val="multilevel"/>
    <w:tmpl w:val="040C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E1CF1"/>
    <w:multiLevelType w:val="multilevel"/>
    <w:tmpl w:val="E75E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45E5F"/>
    <w:multiLevelType w:val="multilevel"/>
    <w:tmpl w:val="71E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A5A2A"/>
    <w:multiLevelType w:val="multilevel"/>
    <w:tmpl w:val="7118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FB"/>
    <w:rsid w:val="003C6617"/>
    <w:rsid w:val="003D1CA5"/>
    <w:rsid w:val="00580871"/>
    <w:rsid w:val="00995A5A"/>
    <w:rsid w:val="00B010FF"/>
    <w:rsid w:val="00B66AB9"/>
    <w:rsid w:val="00E94E8E"/>
    <w:rsid w:val="00F1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097C"/>
  <w15:chartTrackingRefBased/>
  <w15:docId w15:val="{5E773F33-550C-416C-964D-452A85B7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Theme="minorHAnsi" w:hAnsi="Inter" w:cstheme="minorBidi"/>
        <w:sz w:val="24"/>
        <w:szCs w:val="24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link w:val="Heading3Char"/>
    <w:uiPriority w:val="9"/>
    <w:qFormat/>
    <w:rsid w:val="00F134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34FB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Strong">
    <w:name w:val="Strong"/>
    <w:basedOn w:val="DefaultParagraphFont"/>
    <w:uiPriority w:val="22"/>
    <w:qFormat/>
    <w:rsid w:val="00F134F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134F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customStyle="1" w:styleId="whitespace-pre-wrap">
    <w:name w:val="whitespace-pre-wrap"/>
    <w:basedOn w:val="Normal"/>
    <w:rsid w:val="0058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ar-SA"/>
    </w:rPr>
  </w:style>
  <w:style w:type="paragraph" w:customStyle="1" w:styleId="whitespace-normal">
    <w:name w:val="whitespace-normal"/>
    <w:basedOn w:val="Normal"/>
    <w:rsid w:val="0058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Rana</dc:creator>
  <cp:keywords/>
  <dc:description/>
  <cp:lastModifiedBy>Bhagya Rana</cp:lastModifiedBy>
  <cp:revision>3</cp:revision>
  <dcterms:created xsi:type="dcterms:W3CDTF">2025-03-23T10:14:00Z</dcterms:created>
  <dcterms:modified xsi:type="dcterms:W3CDTF">2025-03-23T10:44:00Z</dcterms:modified>
</cp:coreProperties>
</file>