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Subject: RE: Loan Closing Notice for Account #567890</w:t>
        <w:br/>
        <w:t xml:space="preserve">Dear Loan Operations,</w:t>
        <w:br/>
        <w:t xml:space="preserve">Could you provide an update on the status of the loan closure request? Additionally, please confirm if any additional documentation is required.</w:t>
        <w:br/>
        <w:t xml:space="preserve">Thanks,</w:t>
        <w:br/>
        <w:t xml:space="preserve">Mark Johnson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Subject: RE: Loan Closing Notice for Account #567890</w:t>
        <w:br/>
        <w:t xml:space="preserve">Hi,</w:t>
        <w:br/>
        <w:t xml:space="preserve">I noticed that the final principal reallocation has not been reflected yet. Can you confirm when this will be processed?</w:t>
        <w:br/>
        <w:t xml:space="preserve">Regards,</w:t>
        <w:br/>
        <w:t xml:space="preserve">Mark Johnson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Subject: RE: Loan Closing Notice for Account #567890</w:t>
        <w:br/>
        <w:t xml:space="preserve">Dear Team,</w:t>
        <w:br/>
        <w:t xml:space="preserve">As the month-end approaches, I would appreciate a confirmation of the closure completion at the earliest. Let me know if any further actions are needed from my side.</w:t>
        <w:br/>
        <w:t xml:space="preserve">Thanks,</w:t>
        <w:br/>
        <w:t xml:space="preserve">Mark Johnson</w:t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CocoaOOXMLWriter/2299.4</generator>
</meta>
</file>