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pPr>
      <w:r w:rsidDel="00000000" w:rsidR="00000000" w:rsidRPr="00000000">
        <w:rPr>
          <w:rtl w:val="0"/>
        </w:rPr>
        <w:t xml:space="preserve">    Gen AI-Based Email Classification and OCR</w:t>
      </w:r>
    </w:p>
    <w:p w:rsidR="00000000" w:rsidDel="00000000" w:rsidP="00000000" w:rsidRDefault="00000000" w:rsidRPr="00000000" w14:paraId="00000002">
      <w:pPr>
        <w:ind w:left="1440" w:firstLine="720"/>
        <w:rPr/>
      </w:pPr>
      <w:r w:rsidDel="00000000" w:rsidR="00000000" w:rsidRPr="00000000">
        <w:rPr>
          <w:rtl w:val="0"/>
        </w:rPr>
      </w:r>
    </w:p>
    <w:p w:rsidR="00000000" w:rsidDel="00000000" w:rsidP="00000000" w:rsidRDefault="00000000" w:rsidRPr="00000000" w14:paraId="00000003">
      <w:pPr>
        <w:ind w:left="0" w:firstLine="0"/>
        <w:rPr>
          <w:color w:val="4a86e8"/>
        </w:rPr>
      </w:pPr>
      <w:r w:rsidDel="00000000" w:rsidR="00000000" w:rsidRPr="00000000">
        <w:rPr>
          <w:color w:val="4a86e8"/>
          <w:rtl w:val="0"/>
        </w:rPr>
        <w:t xml:space="preserve">Problem statement:</w:t>
      </w:r>
    </w:p>
    <w:p w:rsidR="00000000" w:rsidDel="00000000" w:rsidP="00000000" w:rsidRDefault="00000000" w:rsidRPr="00000000" w14:paraId="00000004">
      <w:pPr>
        <w:ind w:left="0" w:firstLine="0"/>
        <w:rPr>
          <w:color w:val="c27ba0"/>
        </w:rPr>
      </w:pPr>
      <w:r w:rsidDel="00000000" w:rsidR="00000000" w:rsidRPr="00000000">
        <w:rPr>
          <w:rtl w:val="0"/>
        </w:rPr>
      </w:r>
    </w:p>
    <w:p w:rsidR="00000000" w:rsidDel="00000000" w:rsidP="00000000" w:rsidRDefault="00000000" w:rsidRPr="00000000" w14:paraId="00000005">
      <w:pPr>
        <w:rPr>
          <w:color w:val="434343"/>
          <w:sz w:val="20"/>
          <w:szCs w:val="20"/>
        </w:rPr>
      </w:pPr>
      <w:r w:rsidDel="00000000" w:rsidR="00000000" w:rsidRPr="00000000">
        <w:rPr>
          <w:color w:val="434343"/>
          <w:sz w:val="20"/>
          <w:szCs w:val="20"/>
          <w:rtl w:val="0"/>
        </w:rPr>
        <w:t xml:space="preserve">Commercial Bank Lending service teams receive a high volume of servicing requests via email. These emails often contain diverse requests and attachments, which are ingested into the loan servicing platform to create service requests (SRs). These SRs then go through workflow processing.</w:t>
      </w:r>
    </w:p>
    <w:p w:rsidR="00000000" w:rsidDel="00000000" w:rsidP="00000000" w:rsidRDefault="00000000" w:rsidRPr="00000000" w14:paraId="00000006">
      <w:pPr>
        <w:rPr>
          <w:color w:val="434343"/>
          <w:sz w:val="20"/>
          <w:szCs w:val="20"/>
        </w:rPr>
      </w:pPr>
      <w:r w:rsidDel="00000000" w:rsidR="00000000" w:rsidRPr="00000000">
        <w:rPr>
          <w:color w:val="434343"/>
          <w:sz w:val="20"/>
          <w:szCs w:val="20"/>
          <w:rtl w:val="0"/>
        </w:rPr>
        <w:t xml:space="preserve">The challenge is to automate email classification and data extraction using Generative AI (LLMs), improving efficiency, accuracy, and turnaround time while minimizing manual intervention.</w:t>
      </w:r>
    </w:p>
    <w:p w:rsidR="00000000" w:rsidDel="00000000" w:rsidP="00000000" w:rsidRDefault="00000000" w:rsidRPr="00000000" w14:paraId="00000007">
      <w:pPr>
        <w:rPr>
          <w:color w:val="434343"/>
          <w:sz w:val="20"/>
          <w:szCs w:val="20"/>
        </w:rPr>
      </w:pPr>
      <w:r w:rsidDel="00000000" w:rsidR="00000000" w:rsidRPr="00000000">
        <w:rPr>
          <w:rtl w:val="0"/>
        </w:rPr>
      </w:r>
    </w:p>
    <w:p w:rsidR="00000000" w:rsidDel="00000000" w:rsidP="00000000" w:rsidRDefault="00000000" w:rsidRPr="00000000" w14:paraId="00000008">
      <w:pPr>
        <w:rPr>
          <w:color w:val="4a86e8"/>
          <w:sz w:val="20"/>
          <w:szCs w:val="20"/>
        </w:rPr>
      </w:pPr>
      <w:r w:rsidDel="00000000" w:rsidR="00000000" w:rsidRPr="00000000">
        <w:rPr>
          <w:color w:val="4a86e8"/>
          <w:sz w:val="20"/>
          <w:szCs w:val="20"/>
          <w:rtl w:val="0"/>
        </w:rPr>
        <w:t xml:space="preserve">Inspiration: </w:t>
      </w:r>
    </w:p>
    <w:p w:rsidR="00000000" w:rsidDel="00000000" w:rsidP="00000000" w:rsidRDefault="00000000" w:rsidRPr="00000000" w14:paraId="00000009">
      <w:pPr>
        <w:rPr>
          <w:b w:val="1"/>
          <w:color w:val="4a86e8"/>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Manual email triage is time-consuming, inefficient, and prone to errors. Automating this process with AI can drastically improve accuracy and reduce turnaround time.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color w:val="4a86e8"/>
          <w:sz w:val="20"/>
          <w:szCs w:val="20"/>
        </w:rPr>
      </w:pPr>
      <w:r w:rsidDel="00000000" w:rsidR="00000000" w:rsidRPr="00000000">
        <w:rPr>
          <w:color w:val="4a86e8"/>
          <w:sz w:val="20"/>
          <w:szCs w:val="20"/>
          <w:rtl w:val="0"/>
        </w:rPr>
        <w:t xml:space="preserve">List of Data Source/Files Accepted:</w:t>
      </w:r>
    </w:p>
    <w:p w:rsidR="00000000" w:rsidDel="00000000" w:rsidP="00000000" w:rsidRDefault="00000000" w:rsidRPr="00000000" w14:paraId="0000000D">
      <w:pPr>
        <w:rPr>
          <w:color w:val="4a86e8"/>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Emails - .eml files with attachments</w:t>
      </w:r>
    </w:p>
    <w:p w:rsidR="00000000" w:rsidDel="00000000" w:rsidP="00000000" w:rsidRDefault="00000000" w:rsidRPr="00000000" w14:paraId="0000000F">
      <w:pPr>
        <w:rPr>
          <w:sz w:val="20"/>
          <w:szCs w:val="20"/>
        </w:rPr>
      </w:pPr>
      <w:r w:rsidDel="00000000" w:rsidR="00000000" w:rsidRPr="00000000">
        <w:rPr>
          <w:sz w:val="20"/>
          <w:szCs w:val="20"/>
          <w:rtl w:val="0"/>
        </w:rPr>
        <w:t xml:space="preserve">Attachments - PDFs, DOCX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color w:val="4a86e8"/>
          <w:sz w:val="20"/>
          <w:szCs w:val="20"/>
        </w:rPr>
      </w:pPr>
      <w:r w:rsidDel="00000000" w:rsidR="00000000" w:rsidRPr="00000000">
        <w:rPr>
          <w:color w:val="4a86e8"/>
          <w:sz w:val="20"/>
          <w:szCs w:val="20"/>
          <w:rtl w:val="0"/>
        </w:rPr>
        <w:t xml:space="preserve">Folder Structure:</w:t>
      </w:r>
    </w:p>
    <w:p w:rsidR="00000000" w:rsidDel="00000000" w:rsidP="00000000" w:rsidRDefault="00000000" w:rsidRPr="00000000" w14:paraId="00000012">
      <w:pPr>
        <w:rPr>
          <w:color w:val="4a86e8"/>
          <w:sz w:val="20"/>
          <w:szCs w:val="20"/>
        </w:rPr>
      </w:pPr>
      <w:r w:rsidDel="00000000" w:rsidR="00000000" w:rsidRPr="00000000">
        <w:rPr>
          <w:rtl w:val="0"/>
        </w:rPr>
      </w:r>
    </w:p>
    <w:p w:rsidR="00000000" w:rsidDel="00000000" w:rsidP="00000000" w:rsidRDefault="00000000" w:rsidRPr="00000000" w14:paraId="00000013">
      <w:pPr>
        <w:rPr>
          <w:color w:val="4a86e8"/>
          <w:sz w:val="20"/>
          <w:szCs w:val="20"/>
        </w:rPr>
      </w:pPr>
      <w:r w:rsidDel="00000000" w:rsidR="00000000" w:rsidRPr="00000000">
        <w:rPr>
          <w:color w:val="4a86e8"/>
          <w:sz w:val="20"/>
          <w:szCs w:val="20"/>
        </w:rPr>
        <w:drawing>
          <wp:inline distB="114300" distT="114300" distL="114300" distR="114300">
            <wp:extent cx="5731200" cy="3314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color w:val="4a86e8"/>
          <w:sz w:val="20"/>
          <w:szCs w:val="20"/>
        </w:rPr>
      </w:pPr>
      <w:r w:rsidDel="00000000" w:rsidR="00000000" w:rsidRPr="00000000">
        <w:rPr>
          <w:color w:val="4a86e8"/>
          <w:sz w:val="20"/>
          <w:szCs w:val="20"/>
          <w:rtl w:val="0"/>
        </w:rPr>
        <w:t xml:space="preserve">Solution Flow:</w:t>
      </w:r>
    </w:p>
    <w:p w:rsidR="00000000" w:rsidDel="00000000" w:rsidP="00000000" w:rsidRDefault="00000000" w:rsidRPr="00000000" w14:paraId="00000016">
      <w:pPr>
        <w:pStyle w:val="Heading4"/>
        <w:keepNext w:val="0"/>
        <w:keepLines w:val="0"/>
        <w:spacing w:after="40" w:before="240" w:lineRule="auto"/>
        <w:rPr>
          <w:b w:val="1"/>
          <w:color w:val="000000"/>
          <w:sz w:val="20"/>
          <w:szCs w:val="20"/>
        </w:rPr>
      </w:pPr>
      <w:bookmarkStart w:colFirst="0" w:colLast="0" w:name="_cewya9fwno9c" w:id="0"/>
      <w:bookmarkEnd w:id="0"/>
      <w:r w:rsidDel="00000000" w:rsidR="00000000" w:rsidRPr="00000000">
        <w:rPr>
          <w:b w:val="1"/>
          <w:color w:val="000000"/>
          <w:sz w:val="20"/>
          <w:szCs w:val="20"/>
          <w:rtl w:val="0"/>
        </w:rPr>
        <w:t xml:space="preserve">1. Email &amp; Attachment Input</w:t>
      </w:r>
    </w:p>
    <w:p w:rsidR="00000000" w:rsidDel="00000000" w:rsidP="00000000" w:rsidRDefault="00000000" w:rsidRPr="00000000" w14:paraId="00000017">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The system receives an email with or without attachments.</w:t>
      </w:r>
    </w:p>
    <w:p w:rsidR="00000000" w:rsidDel="00000000" w:rsidP="00000000" w:rsidRDefault="00000000" w:rsidRPr="00000000" w14:paraId="00000018">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Attachments can be PDFs, Word documents, or other supported formats.</w:t>
      </w:r>
    </w:p>
    <w:p w:rsidR="00000000" w:rsidDel="00000000" w:rsidP="00000000" w:rsidRDefault="00000000" w:rsidRPr="00000000" w14:paraId="00000019">
      <w:pPr>
        <w:pStyle w:val="Heading4"/>
        <w:keepNext w:val="0"/>
        <w:keepLines w:val="0"/>
        <w:spacing w:after="40" w:before="240" w:lineRule="auto"/>
        <w:rPr>
          <w:b w:val="1"/>
          <w:color w:val="000000"/>
          <w:sz w:val="20"/>
          <w:szCs w:val="20"/>
        </w:rPr>
      </w:pPr>
      <w:bookmarkStart w:colFirst="0" w:colLast="0" w:name="_f8cv31vjldq7" w:id="1"/>
      <w:bookmarkEnd w:id="1"/>
      <w:r w:rsidDel="00000000" w:rsidR="00000000" w:rsidRPr="00000000">
        <w:rPr>
          <w:b w:val="1"/>
          <w:color w:val="000000"/>
          <w:sz w:val="20"/>
          <w:szCs w:val="20"/>
          <w:rtl w:val="0"/>
        </w:rPr>
        <w:t xml:space="preserve">2. Ingestion &amp; Preprocessing</w:t>
      </w:r>
    </w:p>
    <w:p w:rsidR="00000000" w:rsidDel="00000000" w:rsidP="00000000" w:rsidRDefault="00000000" w:rsidRPr="00000000" w14:paraId="0000001A">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The email and attachments are ingested into the system.</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Preprocessing is performed, including:</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Removing unnecessary headers and footers.</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Standardizing text formatting.</w:t>
      </w:r>
    </w:p>
    <w:p w:rsidR="00000000" w:rsidDel="00000000" w:rsidP="00000000" w:rsidRDefault="00000000" w:rsidRPr="00000000" w14:paraId="0000001E">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Handling encoding issues.</w:t>
      </w:r>
    </w:p>
    <w:p w:rsidR="00000000" w:rsidDel="00000000" w:rsidP="00000000" w:rsidRDefault="00000000" w:rsidRPr="00000000" w14:paraId="0000001F">
      <w:pPr>
        <w:pStyle w:val="Heading4"/>
        <w:keepNext w:val="0"/>
        <w:keepLines w:val="0"/>
        <w:spacing w:after="40" w:before="240" w:lineRule="auto"/>
        <w:rPr>
          <w:b w:val="1"/>
          <w:color w:val="000000"/>
          <w:sz w:val="20"/>
          <w:szCs w:val="20"/>
        </w:rPr>
      </w:pPr>
      <w:bookmarkStart w:colFirst="0" w:colLast="0" w:name="_xgul2tosnjd" w:id="2"/>
      <w:bookmarkEnd w:id="2"/>
      <w:r w:rsidDel="00000000" w:rsidR="00000000" w:rsidRPr="00000000">
        <w:rPr>
          <w:b w:val="1"/>
          <w:color w:val="000000"/>
          <w:sz w:val="20"/>
          <w:szCs w:val="20"/>
          <w:rtl w:val="0"/>
        </w:rPr>
        <w:t xml:space="preserve">3. Email/Attachment Type Classification</w:t>
      </w:r>
    </w:p>
    <w:p w:rsidR="00000000" w:rsidDel="00000000" w:rsidP="00000000" w:rsidRDefault="00000000" w:rsidRPr="00000000" w14:paraId="0000002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system determines whether the input is:</w:t>
      </w:r>
    </w:p>
    <w:p w:rsidR="00000000" w:rsidDel="00000000" w:rsidP="00000000" w:rsidRDefault="00000000" w:rsidRPr="00000000" w14:paraId="00000021">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Email (.eml)</w:t>
      </w:r>
      <w:r w:rsidDel="00000000" w:rsidR="00000000" w:rsidRPr="00000000">
        <w:rPr>
          <w:rFonts w:ascii="Arial Unicode MS" w:cs="Arial Unicode MS" w:eastAsia="Arial Unicode MS" w:hAnsi="Arial Unicode MS"/>
          <w:sz w:val="20"/>
          <w:szCs w:val="20"/>
          <w:rtl w:val="0"/>
        </w:rPr>
        <w:t xml:space="preserve"> → Proceed to email parsing.</w:t>
      </w:r>
    </w:p>
    <w:p w:rsidR="00000000" w:rsidDel="00000000" w:rsidP="00000000" w:rsidRDefault="00000000" w:rsidRPr="00000000" w14:paraId="00000022">
      <w:pPr>
        <w:numPr>
          <w:ilvl w:val="1"/>
          <w:numId w:val="5"/>
        </w:numPr>
        <w:spacing w:after="240" w:before="0" w:beforeAutospacing="0" w:lineRule="auto"/>
        <w:ind w:left="1440" w:hanging="360"/>
        <w:rPr>
          <w:sz w:val="20"/>
          <w:szCs w:val="20"/>
        </w:rPr>
      </w:pPr>
      <w:r w:rsidDel="00000000" w:rsidR="00000000" w:rsidRPr="00000000">
        <w:rPr>
          <w:b w:val="1"/>
          <w:sz w:val="20"/>
          <w:szCs w:val="20"/>
          <w:rtl w:val="0"/>
        </w:rPr>
        <w:t xml:space="preserve">Attachment (.pdf, .docx, etc.)</w:t>
      </w:r>
      <w:r w:rsidDel="00000000" w:rsidR="00000000" w:rsidRPr="00000000">
        <w:rPr>
          <w:rFonts w:ascii="Arial Unicode MS" w:cs="Arial Unicode MS" w:eastAsia="Arial Unicode MS" w:hAnsi="Arial Unicode MS"/>
          <w:sz w:val="20"/>
          <w:szCs w:val="20"/>
          <w:rtl w:val="0"/>
        </w:rPr>
        <w:t xml:space="preserve"> → Proceed to attachment parsing and OCR.</w:t>
      </w:r>
    </w:p>
    <w:p w:rsidR="00000000" w:rsidDel="00000000" w:rsidP="00000000" w:rsidRDefault="00000000" w:rsidRPr="00000000" w14:paraId="00000023">
      <w:pPr>
        <w:pStyle w:val="Heading4"/>
        <w:keepNext w:val="0"/>
        <w:keepLines w:val="0"/>
        <w:spacing w:after="40" w:before="240" w:lineRule="auto"/>
        <w:rPr>
          <w:b w:val="1"/>
          <w:color w:val="000000"/>
          <w:sz w:val="20"/>
          <w:szCs w:val="20"/>
        </w:rPr>
      </w:pPr>
      <w:bookmarkStart w:colFirst="0" w:colLast="0" w:name="_ats3kua34zqw" w:id="3"/>
      <w:bookmarkEnd w:id="3"/>
      <w:r w:rsidDel="00000000" w:rsidR="00000000" w:rsidRPr="00000000">
        <w:rPr>
          <w:b w:val="1"/>
          <w:color w:val="000000"/>
          <w:sz w:val="20"/>
          <w:szCs w:val="20"/>
          <w:rtl w:val="0"/>
        </w:rPr>
        <w:t xml:space="preserve">4A. Email Parsing</w:t>
      </w:r>
    </w:p>
    <w:p w:rsidR="00000000" w:rsidDel="00000000" w:rsidP="00000000" w:rsidRDefault="00000000" w:rsidRPr="00000000" w14:paraId="0000002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Extract structured email content:</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Sender, receiver, subject, body, timestamps, etc.</w:t>
      </w:r>
    </w:p>
    <w:p w:rsidR="00000000" w:rsidDel="00000000" w:rsidP="00000000" w:rsidRDefault="00000000" w:rsidRPr="00000000" w14:paraId="0000002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Identify quoted text (replies/forwards) and extract relevant portions.</w:t>
      </w:r>
    </w:p>
    <w:p w:rsidR="00000000" w:rsidDel="00000000" w:rsidP="00000000" w:rsidRDefault="00000000" w:rsidRPr="00000000" w14:paraId="00000027">
      <w:pPr>
        <w:pStyle w:val="Heading4"/>
        <w:keepNext w:val="0"/>
        <w:keepLines w:val="0"/>
        <w:spacing w:after="40" w:before="240" w:lineRule="auto"/>
        <w:rPr>
          <w:b w:val="1"/>
          <w:color w:val="000000"/>
          <w:sz w:val="20"/>
          <w:szCs w:val="20"/>
        </w:rPr>
      </w:pPr>
      <w:bookmarkStart w:colFirst="0" w:colLast="0" w:name="_v3y4c87e5bf3" w:id="4"/>
      <w:bookmarkEnd w:id="4"/>
      <w:r w:rsidDel="00000000" w:rsidR="00000000" w:rsidRPr="00000000">
        <w:rPr>
          <w:b w:val="1"/>
          <w:color w:val="000000"/>
          <w:sz w:val="20"/>
          <w:szCs w:val="20"/>
          <w:rtl w:val="0"/>
        </w:rPr>
        <w:t xml:space="preserve">4B. Attachment Parsing &amp; OCR</w:t>
      </w:r>
    </w:p>
    <w:p w:rsidR="00000000" w:rsidDel="00000000" w:rsidP="00000000" w:rsidRDefault="00000000" w:rsidRPr="00000000" w14:paraId="00000028">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If an attachment is present, extract text from:</w:t>
      </w:r>
    </w:p>
    <w:p w:rsidR="00000000" w:rsidDel="00000000" w:rsidP="00000000" w:rsidRDefault="00000000" w:rsidRPr="00000000" w14:paraId="00000029">
      <w:pPr>
        <w:numPr>
          <w:ilvl w:val="1"/>
          <w:numId w:val="10"/>
        </w:numPr>
        <w:spacing w:after="0" w:afterAutospacing="0" w:before="0" w:beforeAutospacing="0" w:lineRule="auto"/>
        <w:ind w:left="1440" w:hanging="360"/>
        <w:rPr>
          <w:sz w:val="20"/>
          <w:szCs w:val="20"/>
        </w:rPr>
      </w:pPr>
      <w:r w:rsidDel="00000000" w:rsidR="00000000" w:rsidRPr="00000000">
        <w:rPr>
          <w:b w:val="1"/>
          <w:sz w:val="20"/>
          <w:szCs w:val="20"/>
          <w:rtl w:val="0"/>
        </w:rPr>
        <w:t xml:space="preserve">PDF, DOCX:</w:t>
      </w:r>
      <w:r w:rsidDel="00000000" w:rsidR="00000000" w:rsidRPr="00000000">
        <w:rPr>
          <w:sz w:val="20"/>
          <w:szCs w:val="20"/>
          <w:rtl w:val="0"/>
        </w:rPr>
        <w:t xml:space="preserve"> Use standard text extraction methods.</w:t>
      </w:r>
    </w:p>
    <w:p w:rsidR="00000000" w:rsidDel="00000000" w:rsidP="00000000" w:rsidRDefault="00000000" w:rsidRPr="00000000" w14:paraId="0000002A">
      <w:pPr>
        <w:numPr>
          <w:ilvl w:val="1"/>
          <w:numId w:val="10"/>
        </w:numPr>
        <w:spacing w:after="240" w:before="0" w:beforeAutospacing="0" w:lineRule="auto"/>
        <w:ind w:left="1440" w:hanging="360"/>
        <w:rPr>
          <w:sz w:val="20"/>
          <w:szCs w:val="20"/>
        </w:rPr>
      </w:pPr>
      <w:r w:rsidDel="00000000" w:rsidR="00000000" w:rsidRPr="00000000">
        <w:rPr>
          <w:b w:val="1"/>
          <w:sz w:val="20"/>
          <w:szCs w:val="20"/>
          <w:rtl w:val="0"/>
        </w:rPr>
        <w:t xml:space="preserve">Scanned PDFs/Images:</w:t>
      </w:r>
      <w:r w:rsidDel="00000000" w:rsidR="00000000" w:rsidRPr="00000000">
        <w:rPr>
          <w:sz w:val="20"/>
          <w:szCs w:val="20"/>
          <w:rtl w:val="0"/>
        </w:rPr>
        <w:t xml:space="preserve"> Use OCR (PaddleOCR) to extract text.</w:t>
      </w:r>
    </w:p>
    <w:p w:rsidR="00000000" w:rsidDel="00000000" w:rsidP="00000000" w:rsidRDefault="00000000" w:rsidRPr="00000000" w14:paraId="0000002B">
      <w:pPr>
        <w:pStyle w:val="Heading4"/>
        <w:keepNext w:val="0"/>
        <w:keepLines w:val="0"/>
        <w:spacing w:after="40" w:before="240" w:lineRule="auto"/>
        <w:rPr>
          <w:b w:val="1"/>
          <w:color w:val="000000"/>
          <w:sz w:val="20"/>
          <w:szCs w:val="20"/>
        </w:rPr>
      </w:pPr>
      <w:bookmarkStart w:colFirst="0" w:colLast="0" w:name="_yjuev6qzq4ea" w:id="5"/>
      <w:bookmarkEnd w:id="5"/>
      <w:r w:rsidDel="00000000" w:rsidR="00000000" w:rsidRPr="00000000">
        <w:rPr>
          <w:b w:val="1"/>
          <w:color w:val="000000"/>
          <w:sz w:val="20"/>
          <w:szCs w:val="20"/>
          <w:rtl w:val="0"/>
        </w:rPr>
        <w:t xml:space="preserve">5. Text Extraction</w:t>
      </w:r>
    </w:p>
    <w:p w:rsidR="00000000" w:rsidDel="00000000" w:rsidP="00000000" w:rsidRDefault="00000000" w:rsidRPr="00000000" w14:paraId="0000002C">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Consolidate extracted text from both email body and attachments.</w:t>
      </w:r>
    </w:p>
    <w:p w:rsidR="00000000" w:rsidDel="00000000" w:rsidP="00000000" w:rsidRDefault="00000000" w:rsidRPr="00000000" w14:paraId="0000002D">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Prepare the extracted data for further processing.</w:t>
      </w:r>
    </w:p>
    <w:p w:rsidR="00000000" w:rsidDel="00000000" w:rsidP="00000000" w:rsidRDefault="00000000" w:rsidRPr="00000000" w14:paraId="0000002E">
      <w:pPr>
        <w:pStyle w:val="Heading4"/>
        <w:keepNext w:val="0"/>
        <w:keepLines w:val="0"/>
        <w:spacing w:after="40" w:before="240" w:lineRule="auto"/>
        <w:rPr>
          <w:b w:val="1"/>
          <w:color w:val="000000"/>
          <w:sz w:val="20"/>
          <w:szCs w:val="20"/>
        </w:rPr>
      </w:pPr>
      <w:bookmarkStart w:colFirst="0" w:colLast="0" w:name="_jxfx7efir0sr" w:id="6"/>
      <w:bookmarkEnd w:id="6"/>
      <w:r w:rsidDel="00000000" w:rsidR="00000000" w:rsidRPr="00000000">
        <w:rPr>
          <w:b w:val="1"/>
          <w:color w:val="000000"/>
          <w:sz w:val="20"/>
          <w:szCs w:val="20"/>
          <w:rtl w:val="0"/>
        </w:rPr>
        <w:t xml:space="preserve">6. LLM Prompt Generation</w:t>
      </w:r>
    </w:p>
    <w:p w:rsidR="00000000" w:rsidDel="00000000" w:rsidP="00000000" w:rsidRDefault="00000000" w:rsidRPr="00000000" w14:paraId="0000002F">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Format the extracted text into a structured prompt for the LLM.</w:t>
      </w:r>
    </w:p>
    <w:p w:rsidR="00000000" w:rsidDel="00000000" w:rsidP="00000000" w:rsidRDefault="00000000" w:rsidRPr="00000000" w14:paraId="00000030">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Include:</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Request type definitions.</w:t>
      </w:r>
    </w:p>
    <w:p w:rsidR="00000000" w:rsidDel="00000000" w:rsidP="00000000" w:rsidRDefault="00000000" w:rsidRPr="00000000" w14:paraId="00000032">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Custom extraction rules.</w:t>
      </w:r>
    </w:p>
    <w:p w:rsidR="00000000" w:rsidDel="00000000" w:rsidP="00000000" w:rsidRDefault="00000000" w:rsidRPr="00000000" w14:paraId="00000033">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Contextual information from past classified emails.</w:t>
      </w:r>
    </w:p>
    <w:p w:rsidR="00000000" w:rsidDel="00000000" w:rsidP="00000000" w:rsidRDefault="00000000" w:rsidRPr="00000000" w14:paraId="00000034">
      <w:pPr>
        <w:pStyle w:val="Heading4"/>
        <w:keepNext w:val="0"/>
        <w:keepLines w:val="0"/>
        <w:spacing w:after="40" w:before="240" w:lineRule="auto"/>
        <w:rPr>
          <w:b w:val="1"/>
          <w:color w:val="000000"/>
          <w:sz w:val="20"/>
          <w:szCs w:val="20"/>
        </w:rPr>
      </w:pPr>
      <w:bookmarkStart w:colFirst="0" w:colLast="0" w:name="_8suc6yqpp25y" w:id="7"/>
      <w:bookmarkEnd w:id="7"/>
      <w:r w:rsidDel="00000000" w:rsidR="00000000" w:rsidRPr="00000000">
        <w:rPr>
          <w:b w:val="1"/>
          <w:color w:val="000000"/>
          <w:sz w:val="20"/>
          <w:szCs w:val="20"/>
          <w:rtl w:val="0"/>
        </w:rPr>
        <w:t xml:space="preserve">7. LLM Processing (Hugging Face Requests)</w:t>
      </w:r>
    </w:p>
    <w:p w:rsidR="00000000" w:rsidDel="00000000" w:rsidP="00000000" w:rsidRDefault="00000000" w:rsidRPr="00000000" w14:paraId="0000003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Use </w:t>
      </w:r>
      <w:r w:rsidDel="00000000" w:rsidR="00000000" w:rsidRPr="00000000">
        <w:rPr>
          <w:b w:val="1"/>
          <w:sz w:val="20"/>
          <w:szCs w:val="20"/>
          <w:rtl w:val="0"/>
        </w:rPr>
        <w:t xml:space="preserve">HTTP Requests</w:t>
      </w:r>
      <w:r w:rsidDel="00000000" w:rsidR="00000000" w:rsidRPr="00000000">
        <w:rPr>
          <w:sz w:val="20"/>
          <w:szCs w:val="20"/>
          <w:rtl w:val="0"/>
        </w:rPr>
        <w:t xml:space="preserve"> to interact with the LLM (Mistral-7B)</w:t>
      </w:r>
    </w:p>
    <w:p w:rsidR="00000000" w:rsidDel="00000000" w:rsidP="00000000" w:rsidRDefault="00000000" w:rsidRPr="00000000" w14:paraId="0000003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model analyzes the email content and extracted text to:</w:t>
        <w:br w:type="textWrapping"/>
      </w:r>
    </w:p>
    <w:p w:rsidR="00000000" w:rsidDel="00000000" w:rsidP="00000000" w:rsidRDefault="00000000" w:rsidRPr="00000000" w14:paraId="0000003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Classify the request type.</w:t>
      </w:r>
    </w:p>
    <w:p w:rsidR="00000000" w:rsidDel="00000000" w:rsidP="00000000" w:rsidRDefault="00000000" w:rsidRPr="00000000" w14:paraId="0000003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Identify relevant sub-request types.</w:t>
      </w:r>
    </w:p>
    <w:p w:rsidR="00000000" w:rsidDel="00000000" w:rsidP="00000000" w:rsidRDefault="00000000" w:rsidRPr="00000000" w14:paraId="00000039">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Determine key extracted fields.</w:t>
      </w:r>
    </w:p>
    <w:p w:rsidR="00000000" w:rsidDel="00000000" w:rsidP="00000000" w:rsidRDefault="00000000" w:rsidRPr="00000000" w14:paraId="0000003A">
      <w:pPr>
        <w:pStyle w:val="Heading4"/>
        <w:keepNext w:val="0"/>
        <w:keepLines w:val="0"/>
        <w:spacing w:after="40" w:before="240" w:lineRule="auto"/>
        <w:rPr>
          <w:b w:val="1"/>
          <w:color w:val="000000"/>
          <w:sz w:val="20"/>
          <w:szCs w:val="20"/>
        </w:rPr>
      </w:pPr>
      <w:bookmarkStart w:colFirst="0" w:colLast="0" w:name="_wo838kla37" w:id="8"/>
      <w:bookmarkEnd w:id="8"/>
      <w:r w:rsidDel="00000000" w:rsidR="00000000" w:rsidRPr="00000000">
        <w:rPr>
          <w:b w:val="1"/>
          <w:color w:val="000000"/>
          <w:sz w:val="20"/>
          <w:szCs w:val="20"/>
          <w:rtl w:val="0"/>
        </w:rPr>
        <w:t xml:space="preserve">8. Request Type/Data Extraction/Duplicate Detection</w:t>
      </w:r>
    </w:p>
    <w:p w:rsidR="00000000" w:rsidDel="00000000" w:rsidP="00000000" w:rsidRDefault="00000000" w:rsidRPr="00000000" w14:paraId="0000003B">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The system performs three key tasks:</w:t>
      </w:r>
    </w:p>
    <w:p w:rsidR="00000000" w:rsidDel="00000000" w:rsidP="00000000" w:rsidRDefault="00000000" w:rsidRPr="00000000" w14:paraId="0000003C">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Request Type &amp; Sub-Request Type Identification:</w:t>
      </w:r>
    </w:p>
    <w:p w:rsidR="00000000" w:rsidDel="00000000" w:rsidP="00000000" w:rsidRDefault="00000000" w:rsidRPr="00000000" w14:paraId="0000003D">
      <w:pPr>
        <w:numPr>
          <w:ilvl w:val="2"/>
          <w:numId w:val="11"/>
        </w:numPr>
        <w:spacing w:after="0" w:afterAutospacing="0" w:before="0" w:beforeAutospacing="0" w:lineRule="auto"/>
        <w:ind w:left="2160" w:hanging="360"/>
        <w:rPr>
          <w:sz w:val="20"/>
          <w:szCs w:val="20"/>
        </w:rPr>
      </w:pPr>
      <w:r w:rsidDel="00000000" w:rsidR="00000000" w:rsidRPr="00000000">
        <w:rPr>
          <w:sz w:val="20"/>
          <w:szCs w:val="20"/>
          <w:rtl w:val="0"/>
        </w:rPr>
        <w:t xml:space="preserve">LLM classifies the request based on historical data and definitions.</w:t>
      </w:r>
    </w:p>
    <w:p w:rsidR="00000000" w:rsidDel="00000000" w:rsidP="00000000" w:rsidRDefault="00000000" w:rsidRPr="00000000" w14:paraId="0000003E">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Data Extraction:</w:t>
      </w:r>
    </w:p>
    <w:p w:rsidR="00000000" w:rsidDel="00000000" w:rsidP="00000000" w:rsidRDefault="00000000" w:rsidRPr="00000000" w14:paraId="0000003F">
      <w:pPr>
        <w:numPr>
          <w:ilvl w:val="2"/>
          <w:numId w:val="11"/>
        </w:numPr>
        <w:spacing w:after="0" w:afterAutospacing="0" w:before="0" w:beforeAutospacing="0" w:lineRule="auto"/>
        <w:ind w:left="2160" w:hanging="360"/>
        <w:rPr>
          <w:sz w:val="20"/>
          <w:szCs w:val="20"/>
        </w:rPr>
      </w:pPr>
      <w:r w:rsidDel="00000000" w:rsidR="00000000" w:rsidRPr="00000000">
        <w:rPr>
          <w:sz w:val="20"/>
          <w:szCs w:val="20"/>
          <w:rtl w:val="0"/>
        </w:rPr>
        <w:t xml:space="preserve">Extract required fields like deal name, amount, expiration date, etc.</w:t>
      </w:r>
    </w:p>
    <w:p w:rsidR="00000000" w:rsidDel="00000000" w:rsidP="00000000" w:rsidRDefault="00000000" w:rsidRPr="00000000" w14:paraId="00000040">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Duplicate Detection:</w:t>
      </w:r>
    </w:p>
    <w:p w:rsidR="00000000" w:rsidDel="00000000" w:rsidP="00000000" w:rsidRDefault="00000000" w:rsidRPr="00000000" w14:paraId="00000041">
      <w:pPr>
        <w:numPr>
          <w:ilvl w:val="2"/>
          <w:numId w:val="11"/>
        </w:numPr>
        <w:spacing w:after="240" w:before="0" w:beforeAutospacing="0" w:lineRule="auto"/>
        <w:ind w:left="2160" w:hanging="360"/>
        <w:rPr>
          <w:sz w:val="20"/>
          <w:szCs w:val="20"/>
        </w:rPr>
      </w:pPr>
      <w:r w:rsidDel="00000000" w:rsidR="00000000" w:rsidRPr="00000000">
        <w:rPr>
          <w:sz w:val="20"/>
          <w:szCs w:val="20"/>
          <w:rtl w:val="0"/>
        </w:rPr>
        <w:t xml:space="preserve">Check if the email is a duplicate of an existing request using hashing-based methods.</w:t>
        <w:br w:type="textWrapping"/>
      </w:r>
    </w:p>
    <w:p w:rsidR="00000000" w:rsidDel="00000000" w:rsidP="00000000" w:rsidRDefault="00000000" w:rsidRPr="00000000" w14:paraId="00000042">
      <w:pPr>
        <w:pStyle w:val="Heading4"/>
        <w:keepNext w:val="0"/>
        <w:keepLines w:val="0"/>
        <w:spacing w:after="40" w:before="240" w:lineRule="auto"/>
        <w:rPr>
          <w:b w:val="1"/>
          <w:color w:val="000000"/>
          <w:sz w:val="20"/>
          <w:szCs w:val="20"/>
        </w:rPr>
      </w:pPr>
      <w:bookmarkStart w:colFirst="0" w:colLast="0" w:name="_5pcej72eezx9" w:id="9"/>
      <w:bookmarkEnd w:id="9"/>
      <w:r w:rsidDel="00000000" w:rsidR="00000000" w:rsidRPr="00000000">
        <w:rPr>
          <w:b w:val="1"/>
          <w:color w:val="000000"/>
          <w:sz w:val="20"/>
          <w:szCs w:val="20"/>
          <w:rtl w:val="0"/>
        </w:rPr>
        <w:t xml:space="preserve">9. Classification &amp; Confidence Scoring</w:t>
      </w:r>
    </w:p>
    <w:p w:rsidR="00000000" w:rsidDel="00000000" w:rsidP="00000000" w:rsidRDefault="00000000" w:rsidRPr="00000000" w14:paraId="0000004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Assign a confidence score to the classification and extracted fields.</w:t>
      </w:r>
    </w:p>
    <w:p w:rsidR="00000000" w:rsidDel="00000000" w:rsidP="00000000" w:rsidRDefault="00000000" w:rsidRPr="00000000" w14:paraId="00000044">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If confidence is low, flag for manual review.</w:t>
      </w:r>
    </w:p>
    <w:p w:rsidR="00000000" w:rsidDel="00000000" w:rsidP="00000000" w:rsidRDefault="00000000" w:rsidRPr="00000000" w14:paraId="00000045">
      <w:pPr>
        <w:pStyle w:val="Heading4"/>
        <w:keepNext w:val="0"/>
        <w:keepLines w:val="0"/>
        <w:spacing w:after="40" w:before="240" w:lineRule="auto"/>
        <w:rPr>
          <w:b w:val="1"/>
          <w:color w:val="000000"/>
          <w:sz w:val="20"/>
          <w:szCs w:val="20"/>
        </w:rPr>
      </w:pPr>
      <w:bookmarkStart w:colFirst="0" w:colLast="0" w:name="_gngpblxjgt8v" w:id="10"/>
      <w:bookmarkEnd w:id="10"/>
      <w:r w:rsidDel="00000000" w:rsidR="00000000" w:rsidRPr="00000000">
        <w:rPr>
          <w:b w:val="1"/>
          <w:color w:val="000000"/>
          <w:sz w:val="20"/>
          <w:szCs w:val="20"/>
          <w:rtl w:val="0"/>
        </w:rPr>
        <w:t xml:space="preserve">10. Output Formatting - JSON</w:t>
      </w:r>
    </w:p>
    <w:p w:rsidR="00000000" w:rsidDel="00000000" w:rsidP="00000000" w:rsidRDefault="00000000" w:rsidRPr="00000000" w14:paraId="00000046">
      <w:pPr>
        <w:rPr>
          <w:rFonts w:ascii="Roboto Mono" w:cs="Roboto Mono" w:eastAsia="Roboto Mono" w:hAnsi="Roboto Mono"/>
          <w:color w:val="188038"/>
          <w:sz w:val="20"/>
          <w:szCs w:val="20"/>
        </w:rPr>
      </w:pPr>
      <w:r w:rsidDel="00000000" w:rsidR="00000000" w:rsidRPr="00000000">
        <w:rPr>
          <w:sz w:val="20"/>
          <w:szCs w:val="20"/>
          <w:rtl w:val="0"/>
        </w:rPr>
        <w:t xml:space="preserve">Structure the extracted data in JSON format:</w:t>
        <w:br w:type="textWrapping"/>
      </w:r>
      <w:r w:rsidDel="00000000" w:rsidR="00000000" w:rsidRPr="00000000">
        <w:rPr>
          <w:color w:val="4a86e8"/>
          <w:sz w:val="20"/>
          <w:szCs w:val="20"/>
          <w:rtl w:val="0"/>
        </w:rPr>
        <w:br w:type="textWrapping"/>
      </w: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4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"request_type": "Money Movement Inbound",</w:t>
      </w:r>
    </w:p>
    <w:p w:rsidR="00000000" w:rsidDel="00000000" w:rsidP="00000000" w:rsidRDefault="00000000" w:rsidRPr="00000000" w14:paraId="0000004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"sub_request_type": "Principal",</w:t>
      </w:r>
    </w:p>
    <w:p w:rsidR="00000000" w:rsidDel="00000000" w:rsidP="00000000" w:rsidRDefault="00000000" w:rsidRPr="00000000" w14:paraId="0000004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"extracted_fields": {</w:t>
      </w:r>
    </w:p>
    <w:p w:rsidR="00000000" w:rsidDel="00000000" w:rsidP="00000000" w:rsidRDefault="00000000" w:rsidRPr="00000000" w14:paraId="0000004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"deal_name": "XYZ Deal",</w:t>
      </w:r>
    </w:p>
    <w:p w:rsidR="00000000" w:rsidDel="00000000" w:rsidP="00000000" w:rsidRDefault="00000000" w:rsidRPr="00000000" w14:paraId="0000004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"amount": "$500,000",</w:t>
      </w:r>
    </w:p>
    <w:p w:rsidR="00000000" w:rsidDel="00000000" w:rsidP="00000000" w:rsidRDefault="00000000" w:rsidRPr="00000000" w14:paraId="0000004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"expiration_date": "2025-04-01"</w:t>
      </w:r>
    </w:p>
    <w:p w:rsidR="00000000" w:rsidDel="00000000" w:rsidP="00000000" w:rsidRDefault="00000000" w:rsidRPr="00000000" w14:paraId="0000004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w:t>
      </w:r>
    </w:p>
    <w:p w:rsidR="00000000" w:rsidDel="00000000" w:rsidP="00000000" w:rsidRDefault="00000000" w:rsidRPr="00000000" w14:paraId="0000004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"confidence_score": 0.92,</w:t>
      </w:r>
    </w:p>
    <w:p w:rsidR="00000000" w:rsidDel="00000000" w:rsidP="00000000" w:rsidRDefault="00000000" w:rsidRPr="00000000" w14:paraId="0000004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"duplicate_flag": false</w:t>
      </w:r>
    </w:p>
    <w:p w:rsidR="00000000" w:rsidDel="00000000" w:rsidP="00000000" w:rsidRDefault="00000000" w:rsidRPr="00000000" w14:paraId="0000005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51">
      <w:pPr>
        <w:spacing w:after="240" w:before="240" w:lineRule="auto"/>
        <w:ind w:left="0" w:firstLine="0"/>
        <w:rPr>
          <w:color w:val="4a86e8"/>
          <w:sz w:val="20"/>
          <w:szCs w:val="20"/>
        </w:rPr>
      </w:pPr>
      <w:r w:rsidDel="00000000" w:rsidR="00000000" w:rsidRPr="00000000">
        <w:rPr>
          <w:rtl w:val="0"/>
        </w:rPr>
      </w:r>
    </w:p>
    <w:p w:rsidR="00000000" w:rsidDel="00000000" w:rsidP="00000000" w:rsidRDefault="00000000" w:rsidRPr="00000000" w14:paraId="00000052">
      <w:pPr>
        <w:spacing w:after="240" w:before="240" w:lineRule="auto"/>
        <w:ind w:left="0" w:firstLine="0"/>
        <w:rPr>
          <w:color w:val="4a86e8"/>
          <w:sz w:val="20"/>
          <w:szCs w:val="20"/>
        </w:rPr>
      </w:pPr>
      <w:r w:rsidDel="00000000" w:rsidR="00000000" w:rsidRPr="00000000">
        <w:rPr>
          <w:rtl w:val="0"/>
        </w:rPr>
      </w:r>
    </w:p>
    <w:p w:rsidR="00000000" w:rsidDel="00000000" w:rsidP="00000000" w:rsidRDefault="00000000" w:rsidRPr="00000000" w14:paraId="00000053">
      <w:pPr>
        <w:spacing w:after="240" w:before="240" w:lineRule="auto"/>
        <w:ind w:left="0" w:firstLine="0"/>
        <w:rPr>
          <w:color w:val="4a86e8"/>
          <w:sz w:val="20"/>
          <w:szCs w:val="20"/>
        </w:rPr>
      </w:pPr>
      <w:r w:rsidDel="00000000" w:rsidR="00000000" w:rsidRPr="00000000">
        <w:rPr>
          <w:color w:val="4a86e8"/>
          <w:sz w:val="20"/>
          <w:szCs w:val="20"/>
          <w:rtl w:val="0"/>
        </w:rPr>
        <w:t xml:space="preserve">Flow Diagram Can be found in next page</w:t>
      </w:r>
      <w:r w:rsidDel="00000000" w:rsidR="00000000" w:rsidRPr="00000000">
        <w:rPr>
          <w:rtl w:val="0"/>
        </w:rPr>
      </w:r>
    </w:p>
    <w:p w:rsidR="00000000" w:rsidDel="00000000" w:rsidP="00000000" w:rsidRDefault="00000000" w:rsidRPr="00000000" w14:paraId="00000054">
      <w:pPr>
        <w:rPr>
          <w:color w:val="4a86e8"/>
          <w:sz w:val="20"/>
          <w:szCs w:val="20"/>
        </w:rPr>
      </w:pPr>
      <w:r w:rsidDel="00000000" w:rsidR="00000000" w:rsidRPr="00000000">
        <w:rPr>
          <w:rtl w:val="0"/>
        </w:rPr>
      </w:r>
    </w:p>
    <w:p w:rsidR="00000000" w:rsidDel="00000000" w:rsidP="00000000" w:rsidRDefault="00000000" w:rsidRPr="00000000" w14:paraId="00000055">
      <w:pPr>
        <w:rPr>
          <w:color w:val="4a86e8"/>
          <w:sz w:val="20"/>
          <w:szCs w:val="20"/>
        </w:rPr>
      </w:pPr>
      <w:r w:rsidDel="00000000" w:rsidR="00000000" w:rsidRPr="00000000">
        <w:rPr>
          <w:rtl w:val="0"/>
        </w:rPr>
      </w:r>
    </w:p>
    <w:p w:rsidR="00000000" w:rsidDel="00000000" w:rsidP="00000000" w:rsidRDefault="00000000" w:rsidRPr="00000000" w14:paraId="00000056">
      <w:pPr>
        <w:rPr>
          <w:color w:val="4a86e8"/>
          <w:sz w:val="20"/>
          <w:szCs w:val="20"/>
        </w:rPr>
      </w:pPr>
      <w:r w:rsidDel="00000000" w:rsidR="00000000" w:rsidRPr="00000000">
        <w:rPr>
          <w:rtl w:val="0"/>
        </w:rPr>
      </w:r>
    </w:p>
    <w:p w:rsidR="00000000" w:rsidDel="00000000" w:rsidP="00000000" w:rsidRDefault="00000000" w:rsidRPr="00000000" w14:paraId="00000057">
      <w:pPr>
        <w:rPr>
          <w:color w:val="4a86e8"/>
          <w:sz w:val="20"/>
          <w:szCs w:val="20"/>
        </w:rPr>
      </w:pPr>
      <w:r w:rsidDel="00000000" w:rsidR="00000000" w:rsidRPr="00000000">
        <w:rPr>
          <w:rtl w:val="0"/>
        </w:rPr>
      </w:r>
    </w:p>
    <w:p w:rsidR="00000000" w:rsidDel="00000000" w:rsidP="00000000" w:rsidRDefault="00000000" w:rsidRPr="00000000" w14:paraId="00000058">
      <w:pPr>
        <w:rPr>
          <w:color w:val="4a86e8"/>
          <w:sz w:val="20"/>
          <w:szCs w:val="20"/>
        </w:rPr>
      </w:pPr>
      <w:r w:rsidDel="00000000" w:rsidR="00000000" w:rsidRPr="00000000">
        <w:rPr>
          <w:rtl w:val="0"/>
        </w:rPr>
      </w:r>
    </w:p>
    <w:p w:rsidR="00000000" w:rsidDel="00000000" w:rsidP="00000000" w:rsidRDefault="00000000" w:rsidRPr="00000000" w14:paraId="00000059">
      <w:pPr>
        <w:rPr>
          <w:color w:val="4a86e8"/>
          <w:sz w:val="20"/>
          <w:szCs w:val="20"/>
        </w:rPr>
      </w:pPr>
      <w:r w:rsidDel="00000000" w:rsidR="00000000" w:rsidRPr="00000000">
        <w:rPr>
          <w:rtl w:val="0"/>
        </w:rPr>
      </w:r>
    </w:p>
    <w:p w:rsidR="00000000" w:rsidDel="00000000" w:rsidP="00000000" w:rsidRDefault="00000000" w:rsidRPr="00000000" w14:paraId="0000005A">
      <w:pPr>
        <w:rPr>
          <w:color w:val="4a86e8"/>
          <w:sz w:val="20"/>
          <w:szCs w:val="20"/>
        </w:rPr>
      </w:pPr>
      <w:r w:rsidDel="00000000" w:rsidR="00000000" w:rsidRPr="00000000">
        <w:rPr>
          <w:rtl w:val="0"/>
        </w:rPr>
      </w:r>
    </w:p>
    <w:p w:rsidR="00000000" w:rsidDel="00000000" w:rsidP="00000000" w:rsidRDefault="00000000" w:rsidRPr="00000000" w14:paraId="0000005B">
      <w:pPr>
        <w:rPr>
          <w:color w:val="4a86e8"/>
          <w:sz w:val="20"/>
          <w:szCs w:val="20"/>
        </w:rPr>
      </w:pPr>
      <w:r w:rsidDel="00000000" w:rsidR="00000000" w:rsidRPr="00000000">
        <w:rPr>
          <w:rtl w:val="0"/>
        </w:rPr>
      </w:r>
    </w:p>
    <w:p w:rsidR="00000000" w:rsidDel="00000000" w:rsidP="00000000" w:rsidRDefault="00000000" w:rsidRPr="00000000" w14:paraId="0000005C">
      <w:pPr>
        <w:rPr>
          <w:color w:val="4a86e8"/>
          <w:sz w:val="20"/>
          <w:szCs w:val="20"/>
        </w:rPr>
      </w:pPr>
      <w:r w:rsidDel="00000000" w:rsidR="00000000" w:rsidRPr="00000000">
        <w:rPr>
          <w:rtl w:val="0"/>
        </w:rPr>
      </w:r>
    </w:p>
    <w:p w:rsidR="00000000" w:rsidDel="00000000" w:rsidP="00000000" w:rsidRDefault="00000000" w:rsidRPr="00000000" w14:paraId="0000005D">
      <w:pPr>
        <w:rPr>
          <w:color w:val="4a86e8"/>
          <w:sz w:val="20"/>
          <w:szCs w:val="20"/>
        </w:rPr>
      </w:pPr>
      <w:r w:rsidDel="00000000" w:rsidR="00000000" w:rsidRPr="00000000">
        <w:rPr>
          <w:rtl w:val="0"/>
        </w:rPr>
      </w:r>
    </w:p>
    <w:p w:rsidR="00000000" w:rsidDel="00000000" w:rsidP="00000000" w:rsidRDefault="00000000" w:rsidRPr="00000000" w14:paraId="0000005E">
      <w:pPr>
        <w:rPr>
          <w:color w:val="4a86e8"/>
          <w:sz w:val="20"/>
          <w:szCs w:val="20"/>
        </w:rPr>
      </w:pPr>
      <w:r w:rsidDel="00000000" w:rsidR="00000000" w:rsidRPr="00000000">
        <w:rPr>
          <w:rtl w:val="0"/>
        </w:rPr>
      </w:r>
    </w:p>
    <w:p w:rsidR="00000000" w:rsidDel="00000000" w:rsidP="00000000" w:rsidRDefault="00000000" w:rsidRPr="00000000" w14:paraId="0000005F">
      <w:pPr>
        <w:rPr>
          <w:color w:val="4a86e8"/>
          <w:sz w:val="20"/>
          <w:szCs w:val="20"/>
        </w:rPr>
      </w:pPr>
      <w:r w:rsidDel="00000000" w:rsidR="00000000" w:rsidRPr="00000000">
        <w:rPr>
          <w:rtl w:val="0"/>
        </w:rPr>
      </w:r>
    </w:p>
    <w:p w:rsidR="00000000" w:rsidDel="00000000" w:rsidP="00000000" w:rsidRDefault="00000000" w:rsidRPr="00000000" w14:paraId="00000060">
      <w:pPr>
        <w:rPr>
          <w:color w:val="4a86e8"/>
          <w:sz w:val="20"/>
          <w:szCs w:val="20"/>
        </w:rPr>
      </w:pPr>
      <w:r w:rsidDel="00000000" w:rsidR="00000000" w:rsidRPr="00000000">
        <w:rPr>
          <w:rtl w:val="0"/>
        </w:rPr>
      </w:r>
    </w:p>
    <w:p w:rsidR="00000000" w:rsidDel="00000000" w:rsidP="00000000" w:rsidRDefault="00000000" w:rsidRPr="00000000" w14:paraId="00000061">
      <w:pPr>
        <w:rPr>
          <w:color w:val="4a86e8"/>
          <w:sz w:val="20"/>
          <w:szCs w:val="20"/>
        </w:rPr>
      </w:pPr>
      <w:r w:rsidDel="00000000" w:rsidR="00000000" w:rsidRPr="00000000">
        <w:rPr>
          <w:rtl w:val="0"/>
        </w:rPr>
      </w:r>
    </w:p>
    <w:p w:rsidR="00000000" w:rsidDel="00000000" w:rsidP="00000000" w:rsidRDefault="00000000" w:rsidRPr="00000000" w14:paraId="00000062">
      <w:pPr>
        <w:rPr>
          <w:color w:val="4a86e8"/>
          <w:sz w:val="20"/>
          <w:szCs w:val="20"/>
        </w:rPr>
      </w:pPr>
      <w:r w:rsidDel="00000000" w:rsidR="00000000" w:rsidRPr="00000000">
        <w:rPr>
          <w:rtl w:val="0"/>
        </w:rPr>
      </w:r>
    </w:p>
    <w:p w:rsidR="00000000" w:rsidDel="00000000" w:rsidP="00000000" w:rsidRDefault="00000000" w:rsidRPr="00000000" w14:paraId="00000063">
      <w:pPr>
        <w:rPr>
          <w:color w:val="4a86e8"/>
          <w:sz w:val="20"/>
          <w:szCs w:val="20"/>
        </w:rPr>
      </w:pPr>
      <w:r w:rsidDel="00000000" w:rsidR="00000000" w:rsidRPr="00000000">
        <w:rPr>
          <w:rtl w:val="0"/>
        </w:rPr>
      </w:r>
    </w:p>
    <w:p w:rsidR="00000000" w:rsidDel="00000000" w:rsidP="00000000" w:rsidRDefault="00000000" w:rsidRPr="00000000" w14:paraId="00000064">
      <w:pPr>
        <w:rPr>
          <w:color w:val="4a86e8"/>
          <w:sz w:val="20"/>
          <w:szCs w:val="20"/>
        </w:rPr>
      </w:pPr>
      <w:r w:rsidDel="00000000" w:rsidR="00000000" w:rsidRPr="00000000">
        <w:rPr>
          <w:rtl w:val="0"/>
        </w:rPr>
      </w:r>
    </w:p>
    <w:p w:rsidR="00000000" w:rsidDel="00000000" w:rsidP="00000000" w:rsidRDefault="00000000" w:rsidRPr="00000000" w14:paraId="00000065">
      <w:pPr>
        <w:rPr>
          <w:color w:val="4a86e8"/>
          <w:sz w:val="20"/>
          <w:szCs w:val="20"/>
        </w:rPr>
      </w:pPr>
      <w:r w:rsidDel="00000000" w:rsidR="00000000" w:rsidRPr="00000000">
        <w:rPr>
          <w:rtl w:val="0"/>
        </w:rPr>
      </w:r>
    </w:p>
    <w:p w:rsidR="00000000" w:rsidDel="00000000" w:rsidP="00000000" w:rsidRDefault="00000000" w:rsidRPr="00000000" w14:paraId="00000066">
      <w:pPr>
        <w:rPr>
          <w:color w:val="4a86e8"/>
          <w:sz w:val="20"/>
          <w:szCs w:val="20"/>
        </w:rPr>
      </w:pPr>
      <w:r w:rsidDel="00000000" w:rsidR="00000000" w:rsidRPr="00000000">
        <w:rPr>
          <w:rtl w:val="0"/>
        </w:rPr>
      </w:r>
    </w:p>
    <w:p w:rsidR="00000000" w:rsidDel="00000000" w:rsidP="00000000" w:rsidRDefault="00000000" w:rsidRPr="00000000" w14:paraId="00000067">
      <w:pPr>
        <w:rPr>
          <w:color w:val="4a86e8"/>
          <w:sz w:val="20"/>
          <w:szCs w:val="20"/>
        </w:rPr>
      </w:pPr>
      <w:r w:rsidDel="00000000" w:rsidR="00000000" w:rsidRPr="00000000">
        <w:rPr>
          <w:rtl w:val="0"/>
        </w:rPr>
      </w:r>
    </w:p>
    <w:p w:rsidR="00000000" w:rsidDel="00000000" w:rsidP="00000000" w:rsidRDefault="00000000" w:rsidRPr="00000000" w14:paraId="00000068">
      <w:pPr>
        <w:rPr>
          <w:color w:val="4a86e8"/>
          <w:sz w:val="20"/>
          <w:szCs w:val="20"/>
        </w:rPr>
      </w:pPr>
      <w:r w:rsidDel="00000000" w:rsidR="00000000" w:rsidRPr="00000000">
        <w:rPr>
          <w:rtl w:val="0"/>
        </w:rPr>
      </w:r>
    </w:p>
    <w:p w:rsidR="00000000" w:rsidDel="00000000" w:rsidP="00000000" w:rsidRDefault="00000000" w:rsidRPr="00000000" w14:paraId="00000069">
      <w:pPr>
        <w:rPr>
          <w:color w:val="4a86e8"/>
          <w:sz w:val="20"/>
          <w:szCs w:val="20"/>
        </w:rPr>
      </w:pPr>
      <w:r w:rsidDel="00000000" w:rsidR="00000000" w:rsidRPr="00000000">
        <w:rPr>
          <w:rtl w:val="0"/>
        </w:rPr>
      </w:r>
    </w:p>
    <w:p w:rsidR="00000000" w:rsidDel="00000000" w:rsidP="00000000" w:rsidRDefault="00000000" w:rsidRPr="00000000" w14:paraId="0000006A">
      <w:pPr>
        <w:rPr>
          <w:color w:val="4a86e8"/>
          <w:sz w:val="20"/>
          <w:szCs w:val="20"/>
        </w:rPr>
      </w:pPr>
      <w:r w:rsidDel="00000000" w:rsidR="00000000" w:rsidRPr="00000000">
        <w:rPr>
          <w:rtl w:val="0"/>
        </w:rPr>
      </w:r>
    </w:p>
    <w:p w:rsidR="00000000" w:rsidDel="00000000" w:rsidP="00000000" w:rsidRDefault="00000000" w:rsidRPr="00000000" w14:paraId="0000006B">
      <w:pPr>
        <w:rPr>
          <w:color w:val="4a86e8"/>
          <w:sz w:val="20"/>
          <w:szCs w:val="20"/>
        </w:rPr>
      </w:pPr>
      <w:r w:rsidDel="00000000" w:rsidR="00000000" w:rsidRPr="00000000">
        <w:rPr>
          <w:rtl w:val="0"/>
        </w:rPr>
      </w:r>
    </w:p>
    <w:p w:rsidR="00000000" w:rsidDel="00000000" w:rsidP="00000000" w:rsidRDefault="00000000" w:rsidRPr="00000000" w14:paraId="0000006C">
      <w:pPr>
        <w:rPr>
          <w:color w:val="4a86e8"/>
          <w:sz w:val="20"/>
          <w:szCs w:val="20"/>
        </w:rPr>
      </w:pPr>
      <w:r w:rsidDel="00000000" w:rsidR="00000000" w:rsidRPr="00000000">
        <w:rPr>
          <w:rtl w:val="0"/>
        </w:rPr>
      </w:r>
    </w:p>
    <w:p w:rsidR="00000000" w:rsidDel="00000000" w:rsidP="00000000" w:rsidRDefault="00000000" w:rsidRPr="00000000" w14:paraId="0000006D">
      <w:pPr>
        <w:rPr>
          <w:color w:val="4a86e8"/>
          <w:sz w:val="20"/>
          <w:szCs w:val="20"/>
        </w:rPr>
      </w:pPr>
      <w:r w:rsidDel="00000000" w:rsidR="00000000" w:rsidRPr="00000000">
        <w:rPr>
          <w:rtl w:val="0"/>
        </w:rPr>
      </w:r>
    </w:p>
    <w:p w:rsidR="00000000" w:rsidDel="00000000" w:rsidP="00000000" w:rsidRDefault="00000000" w:rsidRPr="00000000" w14:paraId="0000006E">
      <w:pPr>
        <w:rPr>
          <w:color w:val="4a86e8"/>
          <w:sz w:val="20"/>
          <w:szCs w:val="20"/>
        </w:rPr>
      </w:pPr>
      <w:r w:rsidDel="00000000" w:rsidR="00000000" w:rsidRPr="00000000">
        <w:rPr>
          <w:rtl w:val="0"/>
        </w:rPr>
      </w:r>
    </w:p>
    <w:p w:rsidR="00000000" w:rsidDel="00000000" w:rsidP="00000000" w:rsidRDefault="00000000" w:rsidRPr="00000000" w14:paraId="0000006F">
      <w:pPr>
        <w:rPr>
          <w:color w:val="4a86e8"/>
          <w:sz w:val="20"/>
          <w:szCs w:val="20"/>
        </w:rPr>
      </w:pPr>
      <w:r w:rsidDel="00000000" w:rsidR="00000000" w:rsidRPr="00000000">
        <w:rPr>
          <w:rtl w:val="0"/>
        </w:rPr>
      </w:r>
    </w:p>
    <w:p w:rsidR="00000000" w:rsidDel="00000000" w:rsidP="00000000" w:rsidRDefault="00000000" w:rsidRPr="00000000" w14:paraId="00000070">
      <w:pPr>
        <w:rPr>
          <w:color w:val="4a86e8"/>
          <w:sz w:val="20"/>
          <w:szCs w:val="20"/>
        </w:rPr>
      </w:pPr>
      <w:r w:rsidDel="00000000" w:rsidR="00000000" w:rsidRPr="00000000">
        <w:rPr>
          <w:rtl w:val="0"/>
        </w:rPr>
      </w:r>
    </w:p>
    <w:p w:rsidR="00000000" w:rsidDel="00000000" w:rsidP="00000000" w:rsidRDefault="00000000" w:rsidRPr="00000000" w14:paraId="00000071">
      <w:pPr>
        <w:rPr>
          <w:color w:val="4a86e8"/>
          <w:sz w:val="20"/>
          <w:szCs w:val="20"/>
        </w:rPr>
      </w:pPr>
      <w:r w:rsidDel="00000000" w:rsidR="00000000" w:rsidRPr="00000000">
        <w:rPr>
          <w:rtl w:val="0"/>
        </w:rPr>
      </w:r>
    </w:p>
    <w:p w:rsidR="00000000" w:rsidDel="00000000" w:rsidP="00000000" w:rsidRDefault="00000000" w:rsidRPr="00000000" w14:paraId="00000072">
      <w:pPr>
        <w:rPr>
          <w:color w:val="4a86e8"/>
          <w:sz w:val="20"/>
          <w:szCs w:val="20"/>
        </w:rPr>
      </w:pPr>
      <w:r w:rsidDel="00000000" w:rsidR="00000000" w:rsidRPr="00000000">
        <w:rPr>
          <w:rtl w:val="0"/>
        </w:rPr>
      </w:r>
    </w:p>
    <w:p w:rsidR="00000000" w:rsidDel="00000000" w:rsidP="00000000" w:rsidRDefault="00000000" w:rsidRPr="00000000" w14:paraId="00000073">
      <w:pPr>
        <w:rPr>
          <w:color w:val="4a86e8"/>
          <w:sz w:val="20"/>
          <w:szCs w:val="20"/>
        </w:rPr>
      </w:pPr>
      <w:r w:rsidDel="00000000" w:rsidR="00000000" w:rsidRPr="00000000">
        <w:rPr>
          <w:color w:val="4a86e8"/>
          <w:sz w:val="20"/>
          <w:szCs w:val="20"/>
        </w:rPr>
        <w:drawing>
          <wp:inline distB="114300" distT="114300" distL="114300" distR="114300">
            <wp:extent cx="5734050" cy="9625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6250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color w:val="4a86e8"/>
          <w:sz w:val="20"/>
          <w:szCs w:val="20"/>
        </w:rPr>
      </w:pPr>
      <w:r w:rsidDel="00000000" w:rsidR="00000000" w:rsidRPr="00000000">
        <w:rPr>
          <w:color w:val="4a86e8"/>
          <w:sz w:val="20"/>
          <w:szCs w:val="20"/>
          <w:rtl w:val="0"/>
        </w:rPr>
        <w:t xml:space="preserve">Architecture Diagram:</w:t>
      </w:r>
    </w:p>
    <w:p w:rsidR="00000000" w:rsidDel="00000000" w:rsidP="00000000" w:rsidRDefault="00000000" w:rsidRPr="00000000" w14:paraId="00000075">
      <w:pPr>
        <w:rPr>
          <w:color w:val="4a86e8"/>
          <w:sz w:val="20"/>
          <w:szCs w:val="20"/>
        </w:rPr>
      </w:pPr>
      <w:r w:rsidDel="00000000" w:rsidR="00000000" w:rsidRPr="00000000">
        <w:rPr>
          <w:rtl w:val="0"/>
        </w:rPr>
      </w:r>
    </w:p>
    <w:p w:rsidR="00000000" w:rsidDel="00000000" w:rsidP="00000000" w:rsidRDefault="00000000" w:rsidRPr="00000000" w14:paraId="00000076">
      <w:pPr>
        <w:rPr>
          <w:color w:val="4a86e8"/>
          <w:sz w:val="20"/>
          <w:szCs w:val="20"/>
        </w:rPr>
      </w:pPr>
      <w:r w:rsidDel="00000000" w:rsidR="00000000" w:rsidRPr="00000000">
        <w:rPr>
          <w:rtl w:val="0"/>
        </w:rPr>
      </w:r>
    </w:p>
    <w:p w:rsidR="00000000" w:rsidDel="00000000" w:rsidP="00000000" w:rsidRDefault="00000000" w:rsidRPr="00000000" w14:paraId="00000077">
      <w:pPr>
        <w:rPr>
          <w:color w:val="4a86e8"/>
          <w:sz w:val="20"/>
          <w:szCs w:val="20"/>
        </w:rPr>
      </w:pPr>
      <w:r w:rsidDel="00000000" w:rsidR="00000000" w:rsidRPr="00000000">
        <w:rPr>
          <w:color w:val="4a86e8"/>
          <w:sz w:val="20"/>
          <w:szCs w:val="20"/>
        </w:rPr>
        <w:drawing>
          <wp:inline distB="114300" distT="114300" distL="114300" distR="114300">
            <wp:extent cx="5731200" cy="5791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b w:val="1"/>
          <w:color w:val="4a86e8"/>
          <w:sz w:val="20"/>
          <w:szCs w:val="20"/>
        </w:rPr>
      </w:pPr>
      <w:r w:rsidDel="00000000" w:rsidR="00000000" w:rsidRPr="00000000">
        <w:rPr>
          <w:b w:val="1"/>
          <w:color w:val="4a86e8"/>
          <w:sz w:val="20"/>
          <w:szCs w:val="20"/>
          <w:rtl w:val="0"/>
        </w:rPr>
        <w:t xml:space="preserve">Tech Stack :</w:t>
      </w:r>
    </w:p>
    <w:p w:rsidR="00000000" w:rsidDel="00000000" w:rsidP="00000000" w:rsidRDefault="00000000" w:rsidRPr="00000000" w14:paraId="0000007B">
      <w:pPr>
        <w:rPr>
          <w:b w:val="1"/>
          <w:color w:val="4a86e8"/>
          <w:sz w:val="20"/>
          <w:szCs w:val="20"/>
        </w:rPr>
      </w:pPr>
      <w:r w:rsidDel="00000000" w:rsidR="00000000" w:rsidRPr="00000000">
        <w:rPr>
          <w:rtl w:val="0"/>
        </w:rPr>
      </w:r>
    </w:p>
    <w:p w:rsidR="00000000" w:rsidDel="00000000" w:rsidP="00000000" w:rsidRDefault="00000000" w:rsidRPr="00000000" w14:paraId="0000007C">
      <w:pPr>
        <w:numPr>
          <w:ilvl w:val="0"/>
          <w:numId w:val="6"/>
        </w:numPr>
        <w:spacing w:after="0" w:afterAutospacing="0" w:before="240" w:lineRule="auto"/>
        <w:ind w:left="720" w:hanging="360"/>
        <w:rPr>
          <w:color w:val="434343"/>
          <w:sz w:val="20"/>
          <w:szCs w:val="20"/>
        </w:rPr>
      </w:pPr>
      <w:r w:rsidDel="00000000" w:rsidR="00000000" w:rsidRPr="00000000">
        <w:rPr>
          <w:color w:val="434343"/>
          <w:sz w:val="20"/>
          <w:szCs w:val="20"/>
          <w:rtl w:val="0"/>
        </w:rPr>
        <w:t xml:space="preserve">🔹 Frontend: React, BootStrap, HTML, CSS</w:t>
      </w:r>
    </w:p>
    <w:p w:rsidR="00000000" w:rsidDel="00000000" w:rsidP="00000000" w:rsidRDefault="00000000" w:rsidRPr="00000000" w14:paraId="0000007D">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Backend: Python Fast API</w:t>
      </w:r>
    </w:p>
    <w:p w:rsidR="00000000" w:rsidDel="00000000" w:rsidP="00000000" w:rsidRDefault="00000000" w:rsidRPr="00000000" w14:paraId="0000007E">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Database: In memory, Chroma DB</w:t>
      </w:r>
    </w:p>
    <w:p w:rsidR="00000000" w:rsidDel="00000000" w:rsidP="00000000" w:rsidRDefault="00000000" w:rsidRPr="00000000" w14:paraId="0000007F">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AI &amp; NLP : Mistral-7B , scikit-learn</w:t>
      </w:r>
    </w:p>
    <w:p w:rsidR="00000000" w:rsidDel="00000000" w:rsidP="00000000" w:rsidRDefault="00000000" w:rsidRPr="00000000" w14:paraId="00000080">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Document Processing  : eml-parser, paddleocr ,pdfplumber,python-docx</w:t>
      </w:r>
    </w:p>
    <w:p w:rsidR="00000000" w:rsidDel="00000000" w:rsidP="00000000" w:rsidRDefault="00000000" w:rsidRPr="00000000" w14:paraId="00000081">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Frontend: React, BootStrap, HTML, CSS</w:t>
      </w:r>
    </w:p>
    <w:p w:rsidR="00000000" w:rsidDel="00000000" w:rsidP="00000000" w:rsidRDefault="00000000" w:rsidRPr="00000000" w14:paraId="00000082">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Backend: Python Fast API</w:t>
      </w:r>
    </w:p>
    <w:p w:rsidR="00000000" w:rsidDel="00000000" w:rsidP="00000000" w:rsidRDefault="00000000" w:rsidRPr="00000000" w14:paraId="00000083">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Database: In memory, Chroma DB</w:t>
      </w:r>
    </w:p>
    <w:p w:rsidR="00000000" w:rsidDel="00000000" w:rsidP="00000000" w:rsidRDefault="00000000" w:rsidRPr="00000000" w14:paraId="00000084">
      <w:pPr>
        <w:numPr>
          <w:ilvl w:val="0"/>
          <w:numId w:val="6"/>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 AI &amp; NLP : Mistral-7B , scikit-learn</w:t>
      </w:r>
    </w:p>
    <w:p w:rsidR="00000000" w:rsidDel="00000000" w:rsidP="00000000" w:rsidRDefault="00000000" w:rsidRPr="00000000" w14:paraId="00000085">
      <w:pPr>
        <w:numPr>
          <w:ilvl w:val="0"/>
          <w:numId w:val="6"/>
        </w:numPr>
        <w:spacing w:after="240" w:before="0" w:beforeAutospacing="0" w:lineRule="auto"/>
        <w:ind w:left="720" w:hanging="360"/>
        <w:rPr>
          <w:color w:val="434343"/>
          <w:sz w:val="20"/>
          <w:szCs w:val="20"/>
        </w:rPr>
      </w:pPr>
      <w:r w:rsidDel="00000000" w:rsidR="00000000" w:rsidRPr="00000000">
        <w:rPr>
          <w:color w:val="434343"/>
          <w:sz w:val="20"/>
          <w:szCs w:val="20"/>
          <w:rtl w:val="0"/>
        </w:rPr>
        <w:t xml:space="preserve">🔹 Document Processing  : eml-parser, paddleocr ,pdfplumber,python-docx</w:t>
      </w:r>
    </w:p>
    <w:p w:rsidR="00000000" w:rsidDel="00000000" w:rsidP="00000000" w:rsidRDefault="00000000" w:rsidRPr="00000000" w14:paraId="00000086">
      <w:pPr>
        <w:rPr>
          <w:color w:val="434343"/>
          <w:sz w:val="20"/>
          <w:szCs w:val="20"/>
        </w:rPr>
      </w:pPr>
      <w:r w:rsidDel="00000000" w:rsidR="00000000" w:rsidRPr="00000000">
        <w:rPr>
          <w:rtl w:val="0"/>
        </w:rPr>
      </w:r>
    </w:p>
    <w:p w:rsidR="00000000" w:rsidDel="00000000" w:rsidP="00000000" w:rsidRDefault="00000000" w:rsidRPr="00000000" w14:paraId="00000087">
      <w:pPr>
        <w:rPr>
          <w:color w:val="434343"/>
          <w:sz w:val="20"/>
          <w:szCs w:val="20"/>
        </w:rPr>
      </w:pPr>
      <w:r w:rsidDel="00000000" w:rsidR="00000000" w:rsidRPr="00000000">
        <w:rPr>
          <w:rtl w:val="0"/>
        </w:rPr>
      </w:r>
    </w:p>
    <w:p w:rsidR="00000000" w:rsidDel="00000000" w:rsidP="00000000" w:rsidRDefault="00000000" w:rsidRPr="00000000" w14:paraId="00000088">
      <w:pPr>
        <w:ind w:left="0" w:firstLine="0"/>
        <w:rPr>
          <w:color w:val="c27ba0"/>
        </w:rPr>
      </w:pPr>
      <w:r w:rsidDel="00000000" w:rsidR="00000000" w:rsidRPr="00000000">
        <w:rPr>
          <w:rtl w:val="0"/>
        </w:rPr>
      </w:r>
    </w:p>
    <w:p w:rsidR="00000000" w:rsidDel="00000000" w:rsidP="00000000" w:rsidRDefault="00000000" w:rsidRPr="00000000" w14:paraId="00000089">
      <w:pPr>
        <w:ind w:left="1440" w:firstLine="720"/>
        <w:rPr/>
      </w:pPr>
      <w:r w:rsidDel="00000000" w:rsidR="00000000" w:rsidRPr="00000000">
        <w:rPr>
          <w:rtl w:val="0"/>
        </w:rPr>
      </w:r>
    </w:p>
    <w:p w:rsidR="00000000" w:rsidDel="00000000" w:rsidP="00000000" w:rsidRDefault="00000000" w:rsidRPr="00000000" w14:paraId="0000008A">
      <w:pPr>
        <w:ind w:left="1440" w:firstLine="720"/>
        <w:rPr/>
      </w:pPr>
      <w:r w:rsidDel="00000000" w:rsidR="00000000" w:rsidRPr="00000000">
        <w:rPr>
          <w:rtl w:val="0"/>
        </w:rPr>
      </w:r>
    </w:p>
    <w:p w:rsidR="00000000" w:rsidDel="00000000" w:rsidP="00000000" w:rsidRDefault="00000000" w:rsidRPr="00000000" w14:paraId="0000008B">
      <w:pPr>
        <w:ind w:left="1440" w:firstLine="720"/>
        <w:rPr/>
      </w:pPr>
      <w:r w:rsidDel="00000000" w:rsidR="00000000" w:rsidRPr="00000000">
        <w:rPr>
          <w:rtl w:val="0"/>
        </w:rPr>
      </w:r>
    </w:p>
    <w:p w:rsidR="00000000" w:rsidDel="00000000" w:rsidP="00000000" w:rsidRDefault="00000000" w:rsidRPr="00000000" w14:paraId="0000008C">
      <w:pPr>
        <w:ind w:left="1440" w:firstLine="720"/>
        <w:rPr/>
      </w:pPr>
      <w:r w:rsidDel="00000000" w:rsidR="00000000" w:rsidRPr="00000000">
        <w:rPr>
          <w:rtl w:val="0"/>
        </w:rPr>
      </w:r>
    </w:p>
    <w:p w:rsidR="00000000" w:rsidDel="00000000" w:rsidP="00000000" w:rsidRDefault="00000000" w:rsidRPr="00000000" w14:paraId="0000008D">
      <w:pPr>
        <w:ind w:left="144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