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0CA7C" w14:textId="4C4DB8DE" w:rsidR="00A13CF9" w:rsidRDefault="00A13CF9" w:rsidP="00A13CF9">
      <w:pPr>
        <w:pStyle w:val="Heading1"/>
        <w:rPr>
          <w:b/>
          <w:bCs/>
          <w:sz w:val="38"/>
          <w:szCs w:val="38"/>
        </w:rPr>
      </w:pPr>
      <w:r w:rsidRPr="00A13CF9">
        <w:rPr>
          <w:b/>
          <w:bCs/>
          <w:sz w:val="38"/>
          <w:szCs w:val="38"/>
        </w:rPr>
        <w:t>GenAI Orchestrator for Email and Document triage/routing</w:t>
      </w:r>
    </w:p>
    <w:p w14:paraId="548FDF65" w14:textId="77777777" w:rsidR="00580D44" w:rsidRDefault="00580D44" w:rsidP="00580D44"/>
    <w:p w14:paraId="1A8EC799" w14:textId="77777777" w:rsidR="00580D44" w:rsidRDefault="00580D44" w:rsidP="00580D44"/>
    <w:p w14:paraId="7CAC8FF6" w14:textId="77777777" w:rsidR="00580D44" w:rsidRDefault="00580D44" w:rsidP="00580D44"/>
    <w:p w14:paraId="5F22AB81" w14:textId="77777777" w:rsidR="00580D44" w:rsidRPr="00580D44" w:rsidRDefault="00580D44" w:rsidP="00580D44"/>
    <w:p w14:paraId="5C1AB854" w14:textId="77777777" w:rsidR="00A13CF9" w:rsidRDefault="00A13CF9" w:rsidP="00A13CF9"/>
    <w:p w14:paraId="75B99BE7" w14:textId="77777777" w:rsidR="00B44605" w:rsidRDefault="00A13CF9" w:rsidP="00A13CF9">
      <w:pPr>
        <w:rPr>
          <w:rStyle w:val="Heading2Char"/>
          <w:b/>
          <w:bCs/>
        </w:rPr>
      </w:pPr>
      <w:r w:rsidRPr="00A13CF9">
        <w:rPr>
          <w:rStyle w:val="Heading2Char"/>
          <w:b/>
          <w:bCs/>
        </w:rPr>
        <w:t>Overview of Challenge</w:t>
      </w:r>
      <w:r w:rsidR="00B44605">
        <w:rPr>
          <w:rStyle w:val="Heading2Char"/>
          <w:b/>
          <w:bCs/>
        </w:rPr>
        <w:t>:</w:t>
      </w:r>
    </w:p>
    <w:p w14:paraId="1B804977" w14:textId="424ECD23" w:rsidR="00A13CF9" w:rsidRDefault="00A13CF9" w:rsidP="00A13CF9">
      <w:r>
        <w:t>Commercial Bank Lending Service teams receive a significant volume of servicing requests through emails. These emails contain diverse requests, often with attachments and will be ingested to the loan servicing platform and creates service requests which will go through the workflow processing. Incoming service requests (SR) via e-mail require a manual triage, where a "Gatekeeper" who:</w:t>
      </w:r>
    </w:p>
    <w:p w14:paraId="41CB8D67" w14:textId="5CFABE03" w:rsidR="00A13CF9" w:rsidRDefault="00A13CF9" w:rsidP="00A13CF9">
      <w:r>
        <w:t>Reads and interprets the emails content and attachments.</w:t>
      </w:r>
    </w:p>
    <w:p w14:paraId="4701B379" w14:textId="1A587240" w:rsidR="00A13CF9" w:rsidRDefault="00A13CF9" w:rsidP="00A13CF9">
      <w:r>
        <w:t>Identify the intent of the email and classify the "Request Type" and "Sub Request Type".</w:t>
      </w:r>
    </w:p>
    <w:p w14:paraId="1BB28EBA" w14:textId="4E23D013" w:rsidR="00A13CF9" w:rsidRDefault="00A13CF9" w:rsidP="00A13CF9">
      <w:r>
        <w:t>Extract key attributes for populating in service requests.</w:t>
      </w:r>
    </w:p>
    <w:p w14:paraId="02FE9F07" w14:textId="4EF2460A" w:rsidR="00A13CF9" w:rsidRDefault="00A13CF9" w:rsidP="00A13CF9">
      <w:r>
        <w:t>Assigns the request to the appropriate team or individual based on roles and skills.</w:t>
      </w:r>
    </w:p>
    <w:p w14:paraId="6DE31F1F" w14:textId="3F75BF01" w:rsidR="00A13CF9" w:rsidRDefault="00A13CF9" w:rsidP="00A13CF9">
      <w:r>
        <w:t>This manual triage process requires a team of gate keeps and time consuming. Sometimes its inefficient and error prone when volume is large.</w:t>
      </w:r>
    </w:p>
    <w:p w14:paraId="0F3D408A" w14:textId="3D2DD0F0" w:rsidR="00A13CF9" w:rsidRDefault="00A13CF9" w:rsidP="00A13CF9">
      <w:r>
        <w:t>The challenge is to automate email classification and data extraction using Generative Al (LLMs), improving efficiency, accuracy and turnaround time. Also, minimizing gate keeping activities. Participants will leverage freely available tools to develop a solution that can classify the emails and extract relevant information to populate in service requests. Later this will be used autoroute the service requests to the correct processors (Team who works on the requests based on the request type) based on skill-based routing.</w:t>
      </w:r>
    </w:p>
    <w:p w14:paraId="59639734" w14:textId="77777777" w:rsidR="00580D44" w:rsidRDefault="00580D44" w:rsidP="00A13CF9"/>
    <w:p w14:paraId="2656221E" w14:textId="77777777" w:rsidR="003F2F8E" w:rsidRDefault="003F2F8E" w:rsidP="00A13CF9"/>
    <w:p w14:paraId="20EF43D8" w14:textId="77777777" w:rsidR="00580D44" w:rsidRDefault="00580D44" w:rsidP="00A13CF9"/>
    <w:p w14:paraId="2D7C2322" w14:textId="77777777" w:rsidR="00580D44" w:rsidRDefault="00580D44" w:rsidP="00A13CF9"/>
    <w:p w14:paraId="1091F3FB" w14:textId="77777777" w:rsidR="00580D44" w:rsidRDefault="00580D44" w:rsidP="00A13CF9"/>
    <w:p w14:paraId="051AF6C2" w14:textId="77777777" w:rsidR="00580D44" w:rsidRDefault="00580D44" w:rsidP="00A13CF9"/>
    <w:p w14:paraId="21DAC881" w14:textId="77777777" w:rsidR="00580D44" w:rsidRDefault="00580D44" w:rsidP="00A13CF9"/>
    <w:p w14:paraId="097E49BB" w14:textId="77777777" w:rsidR="00580D44" w:rsidRDefault="00580D44" w:rsidP="00A13CF9"/>
    <w:p w14:paraId="29AF67BC" w14:textId="77777777" w:rsidR="00580D44" w:rsidRDefault="00580D44" w:rsidP="00A13CF9"/>
    <w:p w14:paraId="1FEE3C6D" w14:textId="77777777" w:rsidR="00580D44" w:rsidRDefault="00580D44" w:rsidP="00A13CF9"/>
    <w:p w14:paraId="00B798A0" w14:textId="77777777" w:rsidR="00580D44" w:rsidRDefault="00580D44" w:rsidP="00A13CF9"/>
    <w:p w14:paraId="0FBA0B6F" w14:textId="398DC316" w:rsidR="003F2F8E" w:rsidRDefault="003F2F8E" w:rsidP="003F2F8E">
      <w:pPr>
        <w:pStyle w:val="Heading2"/>
      </w:pPr>
      <w:r>
        <w:lastRenderedPageBreak/>
        <w:t>Approach:</w:t>
      </w:r>
    </w:p>
    <w:p w14:paraId="4F1EAB95" w14:textId="37E71EC4" w:rsidR="00F249EB" w:rsidRDefault="00F249EB" w:rsidP="00F249EB">
      <w:pPr>
        <w:pStyle w:val="ListParagraph"/>
        <w:numPr>
          <w:ilvl w:val="0"/>
          <w:numId w:val="2"/>
        </w:numPr>
      </w:pPr>
      <w:proofErr w:type="spellStart"/>
      <w:r>
        <w:t>Config.json</w:t>
      </w:r>
      <w:proofErr w:type="spellEnd"/>
      <w:r>
        <w:t xml:space="preserve"> file is input configuration where we have defined Request types, sub-request types and terms to be extracted</w:t>
      </w:r>
    </w:p>
    <w:p w14:paraId="11722FA1" w14:textId="7C9849C3" w:rsidR="00F249EB" w:rsidRDefault="00F249EB" w:rsidP="00F249EB">
      <w:pPr>
        <w:pStyle w:val="ListParagraph"/>
        <w:numPr>
          <w:ilvl w:val="0"/>
          <w:numId w:val="2"/>
        </w:numPr>
      </w:pPr>
      <w:r>
        <w:t>Extracted content from different file types .</w:t>
      </w:r>
      <w:proofErr w:type="spellStart"/>
      <w:r>
        <w:t>eml</w:t>
      </w:r>
      <w:proofErr w:type="spellEnd"/>
      <w:r>
        <w:t xml:space="preserve"> and .</w:t>
      </w:r>
      <w:proofErr w:type="spellStart"/>
      <w:r>
        <w:t>msg</w:t>
      </w:r>
      <w:proofErr w:type="spellEnd"/>
      <w:r>
        <w:t xml:space="preserve"> extensions</w:t>
      </w:r>
    </w:p>
    <w:p w14:paraId="7601015C" w14:textId="561EB870" w:rsidR="00F249EB" w:rsidRDefault="00F249EB" w:rsidP="00F249EB">
      <w:pPr>
        <w:pStyle w:val="ListParagraph"/>
        <w:numPr>
          <w:ilvl w:val="0"/>
          <w:numId w:val="2"/>
        </w:numPr>
      </w:pPr>
      <w:r>
        <w:t xml:space="preserve">Also, considered attachments of types pdf, doc, and </w:t>
      </w:r>
      <w:proofErr w:type="spellStart"/>
      <w:r>
        <w:t>img</w:t>
      </w:r>
      <w:proofErr w:type="spellEnd"/>
    </w:p>
    <w:p w14:paraId="72D85152" w14:textId="0E38BB06" w:rsidR="00F249EB" w:rsidRDefault="00F249EB" w:rsidP="00F249EB">
      <w:pPr>
        <w:pStyle w:val="ListParagraph"/>
        <w:numPr>
          <w:ilvl w:val="0"/>
          <w:numId w:val="2"/>
        </w:numPr>
      </w:pPr>
      <w:r>
        <w:t>Prompt that we are inputting is dynamically being constructed based on the input configuration</w:t>
      </w:r>
    </w:p>
    <w:p w14:paraId="08E10041" w14:textId="3664A99B" w:rsidR="00580D44" w:rsidRDefault="00580D44" w:rsidP="00F249EB">
      <w:pPr>
        <w:pStyle w:val="ListParagraph"/>
        <w:numPr>
          <w:ilvl w:val="0"/>
          <w:numId w:val="2"/>
        </w:numPr>
      </w:pPr>
      <w:r>
        <w:t xml:space="preserve">Considered </w:t>
      </w:r>
      <w:proofErr w:type="spellStart"/>
      <w:r>
        <w:t>TogetherAI</w:t>
      </w:r>
      <w:proofErr w:type="spellEnd"/>
      <w:r>
        <w:t xml:space="preserve"> platform to leverage </w:t>
      </w:r>
      <w:r w:rsidRPr="003F2F8E">
        <w:t>llama-3-2-11b-free</w:t>
      </w:r>
      <w:r>
        <w:t xml:space="preserve"> model</w:t>
      </w:r>
    </w:p>
    <w:p w14:paraId="07EA49BD" w14:textId="3FCA9493" w:rsidR="00F249EB" w:rsidRDefault="00580D44" w:rsidP="00F249EB">
      <w:pPr>
        <w:pStyle w:val="ListParagraph"/>
        <w:numPr>
          <w:ilvl w:val="0"/>
          <w:numId w:val="2"/>
        </w:numPr>
      </w:pPr>
      <w:r>
        <w:t>output</w:t>
      </w:r>
      <w:r w:rsidR="00F249EB">
        <w:t xml:space="preserve"> is labelled data elements</w:t>
      </w:r>
      <w:r>
        <w:t xml:space="preserve"> in Json format for easy consumption by servicing tool.</w:t>
      </w:r>
    </w:p>
    <w:p w14:paraId="32695EE3" w14:textId="7BD014CE" w:rsidR="00580D44" w:rsidRDefault="00580D44" w:rsidP="00F249EB">
      <w:pPr>
        <w:pStyle w:val="ListParagraph"/>
        <w:numPr>
          <w:ilvl w:val="0"/>
          <w:numId w:val="2"/>
        </w:numPr>
      </w:pPr>
      <w:r>
        <w:t>Can be invoked via API for B2B integration.</w:t>
      </w:r>
    </w:p>
    <w:p w14:paraId="3B172C97" w14:textId="4536CE09" w:rsidR="00580D44" w:rsidRPr="00F249EB" w:rsidRDefault="00580D44" w:rsidP="00580D44">
      <w:pPr>
        <w:pStyle w:val="ListParagraph"/>
      </w:pPr>
    </w:p>
    <w:p w14:paraId="1455B870" w14:textId="77777777" w:rsidR="003F2F8E" w:rsidRPr="003F2F8E" w:rsidRDefault="003F2F8E" w:rsidP="003F2F8E"/>
    <w:p w14:paraId="02018BDD" w14:textId="159FDD30" w:rsidR="003F2F8E" w:rsidRDefault="003F2F8E" w:rsidP="00A13CF9">
      <w:r w:rsidRPr="003F2F8E">
        <w:rPr>
          <w:rStyle w:val="Heading2Char"/>
        </w:rPr>
        <w:t>Technology Stack:</w:t>
      </w:r>
      <w:r>
        <w:br/>
        <w:t>Python, Together AI API client (</w:t>
      </w:r>
      <w:r w:rsidRPr="003F2F8E">
        <w:t>llama-3-2-11b-free</w:t>
      </w:r>
      <w:r>
        <w:t>), Flask API, pytesseract for OCR, Postman for endpoint testing.</w:t>
      </w:r>
    </w:p>
    <w:p w14:paraId="6FB6EFAE" w14:textId="77777777" w:rsidR="00580D44" w:rsidRDefault="00580D44" w:rsidP="00A13CF9"/>
    <w:p w14:paraId="5765909E" w14:textId="77777777" w:rsidR="00617F3A" w:rsidRDefault="00617F3A" w:rsidP="00A13CF9"/>
    <w:p w14:paraId="74C5325B" w14:textId="783C5809" w:rsidR="003F2F8E" w:rsidRDefault="003F2F8E" w:rsidP="003F2F8E">
      <w:pPr>
        <w:pStyle w:val="Heading2"/>
      </w:pPr>
      <w:r>
        <w:t>How to run:</w:t>
      </w:r>
      <w:r w:rsidR="00617F3A">
        <w:t xml:space="preserve">  </w:t>
      </w:r>
    </w:p>
    <w:p w14:paraId="2943EA67" w14:textId="22B51C3C" w:rsidR="00617F3A" w:rsidRDefault="00617F3A" w:rsidP="00617F3A">
      <w:pPr>
        <w:pStyle w:val="ListParagraph"/>
        <w:numPr>
          <w:ilvl w:val="0"/>
          <w:numId w:val="1"/>
        </w:numPr>
      </w:pPr>
      <w:r>
        <w:t>Use requirement.txt to install all necessary packages.</w:t>
      </w:r>
    </w:p>
    <w:p w14:paraId="772C1AFA" w14:textId="50D25295" w:rsidR="00617F3A" w:rsidRDefault="00617F3A" w:rsidP="00617F3A">
      <w:pPr>
        <w:pStyle w:val="ListParagraph"/>
        <w:numPr>
          <w:ilvl w:val="0"/>
          <w:numId w:val="1"/>
        </w:numPr>
      </w:pPr>
      <w:r>
        <w:t>Signup into together ai</w:t>
      </w:r>
      <w:r w:rsidR="00F249EB">
        <w:t xml:space="preserve"> and generate a token (</w:t>
      </w:r>
      <w:r w:rsidR="00F249EB" w:rsidRPr="00F249EB">
        <w:t>https://api.together.xyz/settings/api-keys</w:t>
      </w:r>
      <w:r w:rsidR="00F249EB">
        <w:t>)</w:t>
      </w:r>
    </w:p>
    <w:p w14:paraId="05A49D85" w14:textId="6A255EAB" w:rsidR="00617F3A" w:rsidRDefault="00F249EB" w:rsidP="00617F3A">
      <w:pPr>
        <w:pStyle w:val="ListParagraph"/>
        <w:numPr>
          <w:ilvl w:val="0"/>
          <w:numId w:val="1"/>
        </w:numPr>
      </w:pPr>
      <w:r>
        <w:t>Save the token in system environment variable (TOGETHER_API_KEY) and save it.</w:t>
      </w:r>
    </w:p>
    <w:p w14:paraId="7602F2B1" w14:textId="683860C7" w:rsidR="00F249EB" w:rsidRDefault="00F249EB" w:rsidP="00617F3A">
      <w:pPr>
        <w:pStyle w:val="ListParagraph"/>
        <w:numPr>
          <w:ilvl w:val="0"/>
          <w:numId w:val="1"/>
        </w:numPr>
      </w:pPr>
      <w:r>
        <w:t xml:space="preserve">Run Python </w:t>
      </w:r>
      <w:r w:rsidRPr="00F249EB">
        <w:t>Email_Orchestrator_TogetherAI</w:t>
      </w:r>
      <w:r>
        <w:t>.py</w:t>
      </w:r>
    </w:p>
    <w:p w14:paraId="6A94ACDC" w14:textId="77777777" w:rsidR="00580D44" w:rsidRDefault="00580D44" w:rsidP="00A13CF9"/>
    <w:p w14:paraId="11F160EC" w14:textId="77777777" w:rsidR="00580D44" w:rsidRDefault="00580D44" w:rsidP="00A13CF9"/>
    <w:p w14:paraId="0897F4BE" w14:textId="77777777" w:rsidR="00580D44" w:rsidRDefault="00580D44" w:rsidP="00A13CF9"/>
    <w:p w14:paraId="0E5AA3D5" w14:textId="77777777" w:rsidR="00580D44" w:rsidRDefault="00580D44" w:rsidP="00A13CF9"/>
    <w:p w14:paraId="6829AF47" w14:textId="77777777" w:rsidR="00580D44" w:rsidRDefault="00580D44" w:rsidP="00A13CF9"/>
    <w:p w14:paraId="128741BB" w14:textId="77777777" w:rsidR="00580D44" w:rsidRDefault="00580D44" w:rsidP="00A13CF9"/>
    <w:p w14:paraId="692E1B98" w14:textId="77777777" w:rsidR="00580D44" w:rsidRDefault="00580D44" w:rsidP="00A13CF9"/>
    <w:p w14:paraId="0592BAEB" w14:textId="77777777" w:rsidR="00580D44" w:rsidRDefault="00580D44" w:rsidP="00A13CF9"/>
    <w:p w14:paraId="10E02DA1" w14:textId="77777777" w:rsidR="00580D44" w:rsidRDefault="00580D44" w:rsidP="00A13CF9"/>
    <w:p w14:paraId="446E4267" w14:textId="77777777" w:rsidR="00580D44" w:rsidRDefault="00580D44" w:rsidP="00A13CF9"/>
    <w:p w14:paraId="03C782F4" w14:textId="77777777" w:rsidR="00580D44" w:rsidRDefault="00580D44" w:rsidP="00A13CF9"/>
    <w:p w14:paraId="0B3B4742" w14:textId="77777777" w:rsidR="00580D44" w:rsidRDefault="00580D44" w:rsidP="00A13CF9"/>
    <w:p w14:paraId="59CFB807" w14:textId="77777777" w:rsidR="00580D44" w:rsidRDefault="00580D44" w:rsidP="00A13CF9"/>
    <w:p w14:paraId="28F8E7B8" w14:textId="77777777" w:rsidR="00580D44" w:rsidRDefault="00580D44">
      <w:r>
        <w:br w:type="page"/>
      </w:r>
    </w:p>
    <w:p w14:paraId="79453D23" w14:textId="10D3D0AB" w:rsidR="00E61038" w:rsidRPr="00A13CF9" w:rsidRDefault="00E61038" w:rsidP="00580D44">
      <w:pPr>
        <w:pStyle w:val="Heading2"/>
      </w:pPr>
      <w:r>
        <w:lastRenderedPageBreak/>
        <w:t>Flow Diagram:</w:t>
      </w:r>
    </w:p>
    <w:p w14:paraId="757B7DAB" w14:textId="38550A81" w:rsidR="00086E1D" w:rsidRDefault="00A13CF9">
      <w:r w:rsidRPr="00A13CF9">
        <w:drawing>
          <wp:inline distT="0" distB="0" distL="0" distR="0" wp14:anchorId="27887408" wp14:editId="0302BAC3">
            <wp:extent cx="5111750" cy="8192770"/>
            <wp:effectExtent l="0" t="0" r="0" b="0"/>
            <wp:docPr id="145909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95331" name=""/>
                    <pic:cNvPicPr/>
                  </pic:nvPicPr>
                  <pic:blipFill>
                    <a:blip r:embed="rId5"/>
                    <a:stretch>
                      <a:fillRect/>
                    </a:stretch>
                  </pic:blipFill>
                  <pic:spPr>
                    <a:xfrm>
                      <a:off x="0" y="0"/>
                      <a:ext cx="5112493" cy="8193961"/>
                    </a:xfrm>
                    <a:prstGeom prst="rect">
                      <a:avLst/>
                    </a:prstGeom>
                  </pic:spPr>
                </pic:pic>
              </a:graphicData>
            </a:graphic>
          </wp:inline>
        </w:drawing>
      </w:r>
    </w:p>
    <w:p w14:paraId="6B94221B" w14:textId="77777777" w:rsidR="003F2F8E" w:rsidRDefault="003F2F8E"/>
    <w:p w14:paraId="1D30F293" w14:textId="77777777" w:rsidR="00E61038" w:rsidRDefault="00E61038"/>
    <w:p w14:paraId="3B77524A" w14:textId="250C24DA" w:rsidR="00E61038" w:rsidRDefault="00E61038">
      <w:r>
        <w:lastRenderedPageBreak/>
        <w:t xml:space="preserve">Output in </w:t>
      </w:r>
      <w:proofErr w:type="gramStart"/>
      <w:r>
        <w:t>JSON :</w:t>
      </w:r>
      <w:proofErr w:type="gramEnd"/>
      <w:r>
        <w:br/>
      </w:r>
      <w:r>
        <w:br/>
      </w:r>
      <w:r w:rsidRPr="00E61038">
        <w:drawing>
          <wp:inline distT="0" distB="0" distL="0" distR="0" wp14:anchorId="5DEE869A" wp14:editId="1C368413">
            <wp:extent cx="5731510" cy="3223260"/>
            <wp:effectExtent l="0" t="0" r="0" b="0"/>
            <wp:docPr id="7833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8909" name=""/>
                    <pic:cNvPicPr/>
                  </pic:nvPicPr>
                  <pic:blipFill>
                    <a:blip r:embed="rId6"/>
                    <a:stretch>
                      <a:fillRect/>
                    </a:stretch>
                  </pic:blipFill>
                  <pic:spPr>
                    <a:xfrm>
                      <a:off x="0" y="0"/>
                      <a:ext cx="5731510" cy="3223260"/>
                    </a:xfrm>
                    <a:prstGeom prst="rect">
                      <a:avLst/>
                    </a:prstGeom>
                  </pic:spPr>
                </pic:pic>
              </a:graphicData>
            </a:graphic>
          </wp:inline>
        </w:drawing>
      </w:r>
    </w:p>
    <w:p w14:paraId="25A782EA" w14:textId="51D18706" w:rsidR="00E61038" w:rsidRDefault="00E61038">
      <w:r w:rsidRPr="00E61038">
        <w:drawing>
          <wp:inline distT="0" distB="0" distL="0" distR="0" wp14:anchorId="6E35C65F" wp14:editId="27273617">
            <wp:extent cx="5731510" cy="3236595"/>
            <wp:effectExtent l="0" t="0" r="0" b="0"/>
            <wp:docPr id="53310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00032" name=""/>
                    <pic:cNvPicPr/>
                  </pic:nvPicPr>
                  <pic:blipFill>
                    <a:blip r:embed="rId7"/>
                    <a:stretch>
                      <a:fillRect/>
                    </a:stretch>
                  </pic:blipFill>
                  <pic:spPr>
                    <a:xfrm>
                      <a:off x="0" y="0"/>
                      <a:ext cx="5731510" cy="3236595"/>
                    </a:xfrm>
                    <a:prstGeom prst="rect">
                      <a:avLst/>
                    </a:prstGeom>
                  </pic:spPr>
                </pic:pic>
              </a:graphicData>
            </a:graphic>
          </wp:inline>
        </w:drawing>
      </w:r>
    </w:p>
    <w:sectPr w:rsidR="00E61038" w:rsidSect="00A13CF9">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4680"/>
    <w:multiLevelType w:val="hybridMultilevel"/>
    <w:tmpl w:val="5C964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242FE2"/>
    <w:multiLevelType w:val="hybridMultilevel"/>
    <w:tmpl w:val="570CC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445755">
    <w:abstractNumId w:val="0"/>
  </w:num>
  <w:num w:numId="2" w16cid:durableId="1912275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3CF9"/>
    <w:rsid w:val="00086E1D"/>
    <w:rsid w:val="00354AD6"/>
    <w:rsid w:val="003F2F8E"/>
    <w:rsid w:val="00580D44"/>
    <w:rsid w:val="00617F3A"/>
    <w:rsid w:val="00A13CF9"/>
    <w:rsid w:val="00B44605"/>
    <w:rsid w:val="00E61038"/>
    <w:rsid w:val="00F249EB"/>
    <w:rsid w:val="00F84505"/>
    <w:rsid w:val="00FC716B"/>
    <w:rsid w:val="00FE1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7186"/>
  <w15:chartTrackingRefBased/>
  <w15:docId w15:val="{12B02D5E-8409-4837-9AC3-004C49EE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C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3C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C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C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C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3C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C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C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C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CF9"/>
    <w:rPr>
      <w:rFonts w:eastAsiaTheme="majorEastAsia" w:cstheme="majorBidi"/>
      <w:color w:val="272727" w:themeColor="text1" w:themeTint="D8"/>
    </w:rPr>
  </w:style>
  <w:style w:type="paragraph" w:styleId="Title">
    <w:name w:val="Title"/>
    <w:basedOn w:val="Normal"/>
    <w:next w:val="Normal"/>
    <w:link w:val="TitleChar"/>
    <w:uiPriority w:val="10"/>
    <w:qFormat/>
    <w:rsid w:val="00A13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CF9"/>
    <w:pPr>
      <w:spacing w:before="160"/>
      <w:jc w:val="center"/>
    </w:pPr>
    <w:rPr>
      <w:i/>
      <w:iCs/>
      <w:color w:val="404040" w:themeColor="text1" w:themeTint="BF"/>
    </w:rPr>
  </w:style>
  <w:style w:type="character" w:customStyle="1" w:styleId="QuoteChar">
    <w:name w:val="Quote Char"/>
    <w:basedOn w:val="DefaultParagraphFont"/>
    <w:link w:val="Quote"/>
    <w:uiPriority w:val="29"/>
    <w:rsid w:val="00A13CF9"/>
    <w:rPr>
      <w:i/>
      <w:iCs/>
      <w:color w:val="404040" w:themeColor="text1" w:themeTint="BF"/>
    </w:rPr>
  </w:style>
  <w:style w:type="paragraph" w:styleId="ListParagraph">
    <w:name w:val="List Paragraph"/>
    <w:basedOn w:val="Normal"/>
    <w:uiPriority w:val="34"/>
    <w:qFormat/>
    <w:rsid w:val="00A13CF9"/>
    <w:pPr>
      <w:ind w:left="720"/>
      <w:contextualSpacing/>
    </w:pPr>
  </w:style>
  <w:style w:type="character" w:styleId="IntenseEmphasis">
    <w:name w:val="Intense Emphasis"/>
    <w:basedOn w:val="DefaultParagraphFont"/>
    <w:uiPriority w:val="21"/>
    <w:qFormat/>
    <w:rsid w:val="00A13CF9"/>
    <w:rPr>
      <w:i/>
      <w:iCs/>
      <w:color w:val="2F5496" w:themeColor="accent1" w:themeShade="BF"/>
    </w:rPr>
  </w:style>
  <w:style w:type="paragraph" w:styleId="IntenseQuote">
    <w:name w:val="Intense Quote"/>
    <w:basedOn w:val="Normal"/>
    <w:next w:val="Normal"/>
    <w:link w:val="IntenseQuoteChar"/>
    <w:uiPriority w:val="30"/>
    <w:qFormat/>
    <w:rsid w:val="00A13C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CF9"/>
    <w:rPr>
      <w:i/>
      <w:iCs/>
      <w:color w:val="2F5496" w:themeColor="accent1" w:themeShade="BF"/>
    </w:rPr>
  </w:style>
  <w:style w:type="character" w:styleId="IntenseReference">
    <w:name w:val="Intense Reference"/>
    <w:basedOn w:val="DefaultParagraphFont"/>
    <w:uiPriority w:val="32"/>
    <w:qFormat/>
    <w:rsid w:val="00A13C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Subbarao Gannavarapu</dc:creator>
  <cp:keywords/>
  <dc:description/>
  <cp:lastModifiedBy>Subbarao Gannavarapu</cp:lastModifiedBy>
  <cp:revision>1</cp:revision>
  <dcterms:created xsi:type="dcterms:W3CDTF">2025-03-26T11:38:00Z</dcterms:created>
  <dcterms:modified xsi:type="dcterms:W3CDTF">2025-03-26T14:41:00Z</dcterms:modified>
</cp:coreProperties>
</file>