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F1EE" w14:textId="77777777" w:rsidR="00EF03E8" w:rsidRDefault="00EF03E8" w:rsidP="00EF03E8">
      <w:pPr>
        <w:jc w:val="center"/>
        <w:rPr>
          <w:b/>
          <w:bCs/>
          <w:sz w:val="32"/>
          <w:szCs w:val="32"/>
        </w:rPr>
      </w:pPr>
      <w:r w:rsidRPr="00E97AD1">
        <w:rPr>
          <w:b/>
          <w:bCs/>
          <w:sz w:val="32"/>
          <w:szCs w:val="32"/>
        </w:rPr>
        <w:t>IPE Console - Intelligent Platform Engineering System</w:t>
      </w:r>
    </w:p>
    <w:p w14:paraId="63809434" w14:textId="61554769" w:rsidR="00C546FA" w:rsidRDefault="00EF03E8" w:rsidP="00EF03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BB17EF">
        <w:rPr>
          <w:b/>
          <w:bCs/>
          <w:sz w:val="32"/>
          <w:szCs w:val="32"/>
        </w:rPr>
        <w:t>Team: IRIS</w:t>
      </w:r>
    </w:p>
    <w:p w14:paraId="7C66AB44" w14:textId="77777777" w:rsidR="00EF03E8" w:rsidRPr="00EF03E8" w:rsidRDefault="00EF03E8" w:rsidP="00EF03E8">
      <w:pPr>
        <w:rPr>
          <w:b/>
          <w:bCs/>
        </w:rPr>
      </w:pPr>
      <w:r w:rsidRPr="00EF03E8">
        <w:rPr>
          <w:b/>
          <w:bCs/>
        </w:rPr>
        <w:t>Project Overview</w:t>
      </w:r>
    </w:p>
    <w:p w14:paraId="09C54951" w14:textId="77777777" w:rsidR="00EF03E8" w:rsidRPr="00EF03E8" w:rsidRDefault="00EF03E8" w:rsidP="00EF03E8">
      <w:r w:rsidRPr="00EF03E8">
        <w:t>The Integrated Platform Environment (IPE) Console is a unified, intelligent platform for modern DevOps teams, designed to streamline incident management and platform operations. Our hackathon entry showcases a next-generation console that centralizes GitHub, OpenShift, Jira, telemetry, and dependencies in a single user-friendly interface empowered by Agentic AI.</w:t>
      </w:r>
    </w:p>
    <w:p w14:paraId="709A5468" w14:textId="77777777" w:rsidR="00EF03E8" w:rsidRDefault="00EF03E8" w:rsidP="00EF03E8">
      <w:pPr>
        <w:rPr>
          <w:b/>
          <w:bCs/>
        </w:rPr>
      </w:pPr>
      <w:r w:rsidRPr="00EF03E8">
        <w:rPr>
          <w:b/>
          <w:bCs/>
        </w:rPr>
        <w:t>Problem Statement</w:t>
      </w:r>
    </w:p>
    <w:p w14:paraId="66C822DA" w14:textId="47D5234D" w:rsidR="0035154E" w:rsidRPr="0059613D" w:rsidRDefault="0035154E" w:rsidP="00C3060A">
      <w:pPr>
        <w:ind w:firstLine="720"/>
      </w:pPr>
      <w:proofErr w:type="spellStart"/>
      <w:r w:rsidRPr="0059613D">
        <w:t>Devops</w:t>
      </w:r>
      <w:proofErr w:type="spellEnd"/>
      <w:r w:rsidRPr="0059613D">
        <w:t xml:space="preserve"> teams spend most of their time</w:t>
      </w:r>
      <w:r w:rsidR="0059613D">
        <w:t xml:space="preserve"> on</w:t>
      </w:r>
      <w:r w:rsidR="00C3060A" w:rsidRPr="0059613D">
        <w:t xml:space="preserve"> tool migrations, upgrading middleware, pipeline setup, middleware setup, post deployment validations, triggering builds and restarting the applications. Besides performing their day-to-day job, they also need to obtain information about the existing </w:t>
      </w:r>
      <w:r w:rsidR="0059613D" w:rsidRPr="0059613D">
        <w:t>setup,</w:t>
      </w:r>
      <w:r w:rsidR="00C3060A" w:rsidRPr="0059613D">
        <w:t xml:space="preserve"> such as middleware versions, builds versions, and application information, migration information, </w:t>
      </w:r>
      <w:proofErr w:type="spellStart"/>
      <w:r w:rsidR="00C3060A" w:rsidRPr="0059613D">
        <w:t>openshift</w:t>
      </w:r>
      <w:proofErr w:type="spellEnd"/>
      <w:r w:rsidR="00C3060A" w:rsidRPr="0059613D">
        <w:t xml:space="preserve"> cluster information, monitoring tools, AVI load balancing,</w:t>
      </w:r>
      <w:r w:rsidR="0059613D">
        <w:t xml:space="preserve"> </w:t>
      </w:r>
      <w:r w:rsidR="0059613D" w:rsidRPr="0059613D">
        <w:t>Kafka</w:t>
      </w:r>
      <w:r w:rsidR="0059613D">
        <w:t>, MQ</w:t>
      </w:r>
      <w:r w:rsidR="00C3060A" w:rsidRPr="0059613D">
        <w:t xml:space="preserve"> and many other middle ware tools </w:t>
      </w:r>
      <w:r w:rsidR="0059613D" w:rsidRPr="0059613D">
        <w:t>that are</w:t>
      </w:r>
      <w:r w:rsidR="00C3060A" w:rsidRPr="0059613D">
        <w:t xml:space="preserve"> spread across multiple tools which is a time-consuming task</w:t>
      </w:r>
      <w:r w:rsidR="0059613D" w:rsidRPr="0059613D">
        <w:t>.</w:t>
      </w:r>
    </w:p>
    <w:p w14:paraId="554E0886" w14:textId="77777777" w:rsidR="0059613D" w:rsidRDefault="0059613D" w:rsidP="00EF03E8">
      <w:pPr>
        <w:rPr>
          <w:b/>
          <w:bCs/>
        </w:rPr>
      </w:pPr>
    </w:p>
    <w:p w14:paraId="408C16E0" w14:textId="7BAA74C1" w:rsidR="0035154E" w:rsidRPr="00EF03E8" w:rsidRDefault="00EF03E8" w:rsidP="00EF03E8">
      <w:pPr>
        <w:rPr>
          <w:b/>
          <w:bCs/>
        </w:rPr>
      </w:pPr>
      <w:r w:rsidRPr="00EF03E8">
        <w:rPr>
          <w:b/>
          <w:bCs/>
        </w:rPr>
        <w:t>Our Proposed Solution</w:t>
      </w:r>
      <w:r w:rsidR="0035154E">
        <w:rPr>
          <w:b/>
          <w:bCs/>
        </w:rPr>
        <w:t>:</w:t>
      </w:r>
    </w:p>
    <w:p w14:paraId="23059E70" w14:textId="04569DF1" w:rsidR="0035154E" w:rsidRDefault="0035154E" w:rsidP="0035154E">
      <w:pPr>
        <w:ind w:firstLine="720"/>
      </w:pPr>
      <w:r>
        <w:t xml:space="preserve">Agentic AI is designed to automate </w:t>
      </w:r>
      <w:proofErr w:type="spellStart"/>
      <w:r>
        <w:t>Devops</w:t>
      </w:r>
      <w:proofErr w:type="spellEnd"/>
      <w:r>
        <w:t xml:space="preserve"> day-to-day activities, it provides basic infrastructure details of any application and its environments, recommends, or point to necessary confluence pages for generic issues. </w:t>
      </w:r>
      <w:proofErr w:type="spellStart"/>
      <w:r>
        <w:t>Its</w:t>
      </w:r>
      <w:proofErr w:type="spellEnd"/>
      <w:r>
        <w:t xml:space="preserve"> also provides announcements banner which notifies about the current outages. It also provides different metrics related to the technologies being used or being migrated.</w:t>
      </w:r>
    </w:p>
    <w:p w14:paraId="780E9352" w14:textId="77777777" w:rsidR="0035154E" w:rsidRDefault="0035154E" w:rsidP="00EF03E8"/>
    <w:p w14:paraId="233E7823" w14:textId="444B97A6" w:rsidR="00EF03E8" w:rsidRPr="00EF03E8" w:rsidRDefault="00EF03E8" w:rsidP="00EF03E8">
      <w:r w:rsidRPr="00EF03E8">
        <w:t>The IPE Console resolves these challenges with:</w:t>
      </w:r>
    </w:p>
    <w:p w14:paraId="3CC1CCB1" w14:textId="77777777" w:rsidR="0035154E" w:rsidRPr="00EF03E8" w:rsidRDefault="0035154E" w:rsidP="0035154E">
      <w:pPr>
        <w:numPr>
          <w:ilvl w:val="0"/>
          <w:numId w:val="14"/>
        </w:numPr>
      </w:pPr>
      <w:r w:rsidRPr="00EF03E8">
        <w:t>Seamless Integration: GitHub commits, OpenShift, Jira issues, and platform alerts in one place</w:t>
      </w:r>
    </w:p>
    <w:p w14:paraId="2E939714" w14:textId="426AF19B" w:rsidR="00EF03E8" w:rsidRPr="00EF03E8" w:rsidRDefault="00EF03E8" w:rsidP="00EF03E8">
      <w:pPr>
        <w:numPr>
          <w:ilvl w:val="0"/>
          <w:numId w:val="14"/>
        </w:numPr>
      </w:pPr>
      <w:r w:rsidRPr="00EF03E8">
        <w:t>Unified Interface: Tab-based navigation for Incidents, Jira, Telemetry, Dependencies, and AI-powered Recommendations</w:t>
      </w:r>
    </w:p>
    <w:p w14:paraId="6F17B53A" w14:textId="77777777" w:rsidR="00EF03E8" w:rsidRPr="00EF03E8" w:rsidRDefault="00EF03E8" w:rsidP="00EF03E8">
      <w:pPr>
        <w:numPr>
          <w:ilvl w:val="0"/>
          <w:numId w:val="14"/>
        </w:numPr>
      </w:pPr>
      <w:r w:rsidRPr="00EF03E8">
        <w:t>Natural Language Querying: Chat-style AI Assistant for contextual questions across systems (e.g., "Show high CPU issues" or "What affects the API gateway?")</w:t>
      </w:r>
    </w:p>
    <w:p w14:paraId="7B905F8A" w14:textId="77777777" w:rsidR="00EF03E8" w:rsidRPr="00EF03E8" w:rsidRDefault="00EF03E8" w:rsidP="00EF03E8">
      <w:pPr>
        <w:numPr>
          <w:ilvl w:val="0"/>
          <w:numId w:val="14"/>
        </w:numPr>
      </w:pPr>
      <w:r w:rsidRPr="00EF03E8">
        <w:t>Real-time Incident Panel: Status-tagged incidents with impact, priority, service and timestamp tagging</w:t>
      </w:r>
    </w:p>
    <w:p w14:paraId="6CAE1981" w14:textId="77777777" w:rsidR="00EF03E8" w:rsidRPr="00EF03E8" w:rsidRDefault="00EF03E8" w:rsidP="00EF03E8">
      <w:pPr>
        <w:numPr>
          <w:ilvl w:val="0"/>
          <w:numId w:val="14"/>
        </w:numPr>
      </w:pPr>
      <w:r w:rsidRPr="00EF03E8">
        <w:lastRenderedPageBreak/>
        <w:t>Agentic Toolset: One-click health checks, RCA generation, MCP querying, and dependency map exploration</w:t>
      </w:r>
    </w:p>
    <w:p w14:paraId="46BB1E1D" w14:textId="77777777" w:rsidR="00EF03E8" w:rsidRPr="00EF03E8" w:rsidRDefault="00EF03E8" w:rsidP="00EF03E8">
      <w:pPr>
        <w:rPr>
          <w:b/>
          <w:bCs/>
        </w:rPr>
      </w:pPr>
      <w:r w:rsidRPr="00EF03E8">
        <w:rPr>
          <w:b/>
          <w:bCs/>
        </w:rPr>
        <w:t>Core Features (UI Driven)</w:t>
      </w:r>
    </w:p>
    <w:p w14:paraId="137F0BA4" w14:textId="77777777" w:rsidR="00EF03E8" w:rsidRPr="00EF03E8" w:rsidRDefault="00EF03E8" w:rsidP="00EF03E8">
      <w:pPr>
        <w:numPr>
          <w:ilvl w:val="0"/>
          <w:numId w:val="15"/>
        </w:numPr>
        <w:rPr>
          <w:b/>
          <w:bCs/>
        </w:rPr>
      </w:pPr>
      <w:r w:rsidRPr="00EF03E8">
        <w:rPr>
          <w:b/>
          <w:bCs/>
        </w:rPr>
        <w:t>Incidents Tab</w:t>
      </w:r>
    </w:p>
    <w:p w14:paraId="0BEE4289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Live incident feed with priority/status badges</w:t>
      </w:r>
    </w:p>
    <w:p w14:paraId="4E7B3ED6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Filters based on NLP queries (e.g., "High priority open incidents")</w:t>
      </w:r>
    </w:p>
    <w:p w14:paraId="69267301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Team tagging and affected services list</w:t>
      </w:r>
    </w:p>
    <w:p w14:paraId="0316D059" w14:textId="77777777" w:rsidR="00EF03E8" w:rsidRPr="00EF03E8" w:rsidRDefault="00EF03E8" w:rsidP="00EF03E8">
      <w:pPr>
        <w:numPr>
          <w:ilvl w:val="0"/>
          <w:numId w:val="15"/>
        </w:numPr>
        <w:rPr>
          <w:b/>
          <w:bCs/>
        </w:rPr>
      </w:pPr>
      <w:r w:rsidRPr="00EF03E8">
        <w:rPr>
          <w:b/>
          <w:bCs/>
        </w:rPr>
        <w:t>Jira Tab</w:t>
      </w:r>
    </w:p>
    <w:p w14:paraId="1D4397CA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JQL-powered Jira issue search</w:t>
      </w:r>
    </w:p>
    <w:p w14:paraId="4522CF5D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Click-to-create incident from JIRA</w:t>
      </w:r>
    </w:p>
    <w:p w14:paraId="637A0F5B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Priority and assignee details visible instantly</w:t>
      </w:r>
    </w:p>
    <w:p w14:paraId="5CABF777" w14:textId="77777777" w:rsidR="00EF03E8" w:rsidRPr="00EF03E8" w:rsidRDefault="00EF03E8" w:rsidP="00EF03E8">
      <w:pPr>
        <w:numPr>
          <w:ilvl w:val="0"/>
          <w:numId w:val="15"/>
        </w:numPr>
        <w:rPr>
          <w:b/>
          <w:bCs/>
        </w:rPr>
      </w:pPr>
      <w:r w:rsidRPr="00EF03E8">
        <w:rPr>
          <w:b/>
          <w:bCs/>
        </w:rPr>
        <w:t>Telemetry Tab</w:t>
      </w:r>
    </w:p>
    <w:p w14:paraId="4C416F2A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Environment-wise performance metrics</w:t>
      </w:r>
    </w:p>
    <w:p w14:paraId="05527D6C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CPU, memory, latency usage with visual progress bars</w:t>
      </w:r>
    </w:p>
    <w:p w14:paraId="48A23F92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Critical/warning indicators for quick triage</w:t>
      </w:r>
    </w:p>
    <w:p w14:paraId="136DABBE" w14:textId="77777777" w:rsidR="00EF03E8" w:rsidRPr="00EF03E8" w:rsidRDefault="00EF03E8" w:rsidP="00EF03E8">
      <w:pPr>
        <w:numPr>
          <w:ilvl w:val="0"/>
          <w:numId w:val="15"/>
        </w:numPr>
        <w:rPr>
          <w:b/>
          <w:bCs/>
        </w:rPr>
      </w:pPr>
      <w:r w:rsidRPr="00EF03E8">
        <w:rPr>
          <w:b/>
          <w:bCs/>
        </w:rPr>
        <w:t>Dependencies Tab</w:t>
      </w:r>
    </w:p>
    <w:p w14:paraId="71625A7B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Real-time health of upstream/downstream services</w:t>
      </w:r>
    </w:p>
    <w:p w14:paraId="6536254E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Latency and degradation highlights</w:t>
      </w:r>
    </w:p>
    <w:p w14:paraId="69420EA7" w14:textId="77777777" w:rsidR="00EF03E8" w:rsidRPr="00EF03E8" w:rsidRDefault="00EF03E8" w:rsidP="00EF03E8">
      <w:pPr>
        <w:numPr>
          <w:ilvl w:val="0"/>
          <w:numId w:val="15"/>
        </w:numPr>
        <w:rPr>
          <w:b/>
          <w:bCs/>
        </w:rPr>
      </w:pPr>
      <w:r w:rsidRPr="00EF03E8">
        <w:rPr>
          <w:b/>
          <w:bCs/>
        </w:rPr>
        <w:t>Recommendations Tab</w:t>
      </w:r>
    </w:p>
    <w:p w14:paraId="26391D66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AI-generated optimization, security, and performance suggestions</w:t>
      </w:r>
    </w:p>
    <w:p w14:paraId="782987C6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Severity-tagged insights and actionable recommendations</w:t>
      </w:r>
    </w:p>
    <w:p w14:paraId="6C4AC032" w14:textId="77777777" w:rsidR="00EF03E8" w:rsidRPr="00EF03E8" w:rsidRDefault="00EF03E8" w:rsidP="00EF03E8">
      <w:pPr>
        <w:numPr>
          <w:ilvl w:val="0"/>
          <w:numId w:val="15"/>
        </w:numPr>
        <w:rPr>
          <w:b/>
          <w:bCs/>
        </w:rPr>
      </w:pPr>
      <w:r w:rsidRPr="00EF03E8">
        <w:rPr>
          <w:b/>
          <w:bCs/>
        </w:rPr>
        <w:t>AI Assistant Panel</w:t>
      </w:r>
    </w:p>
    <w:p w14:paraId="0ABC3561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Multimodal prompt understanding (Jira, GitHub, OpenShift, MCP)</w:t>
      </w:r>
    </w:p>
    <w:p w14:paraId="71587D69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Chat interface with live streaming responses</w:t>
      </w:r>
    </w:p>
    <w:p w14:paraId="6AD027AB" w14:textId="77777777" w:rsidR="00EF03E8" w:rsidRPr="00EF03E8" w:rsidRDefault="00EF03E8" w:rsidP="00EF03E8">
      <w:pPr>
        <w:numPr>
          <w:ilvl w:val="1"/>
          <w:numId w:val="15"/>
        </w:numPr>
      </w:pPr>
      <w:r w:rsidRPr="00EF03E8">
        <w:t>Cross-platform query routing and summarization</w:t>
      </w:r>
    </w:p>
    <w:p w14:paraId="4E8EB525" w14:textId="77777777" w:rsidR="00EF03E8" w:rsidRDefault="00EF03E8" w:rsidP="00EF03E8">
      <w:pPr>
        <w:numPr>
          <w:ilvl w:val="0"/>
          <w:numId w:val="15"/>
        </w:numPr>
        <w:rPr>
          <w:b/>
          <w:bCs/>
        </w:rPr>
      </w:pPr>
      <w:r w:rsidRPr="00EF03E8">
        <w:rPr>
          <w:b/>
          <w:bCs/>
        </w:rPr>
        <w:t>Agentic Tools</w:t>
      </w:r>
    </w:p>
    <w:p w14:paraId="1FC18FC2" w14:textId="77777777" w:rsidR="00CE4EC2" w:rsidRPr="00EF03E8" w:rsidRDefault="00CE4EC2" w:rsidP="00CE4EC2">
      <w:pPr>
        <w:numPr>
          <w:ilvl w:val="1"/>
          <w:numId w:val="15"/>
        </w:numPr>
      </w:pPr>
      <w:r w:rsidRPr="00EF03E8">
        <w:t>Health Check: Pod-level diagnostic with uptime, restarts, resource usage, and node status</w:t>
      </w:r>
    </w:p>
    <w:p w14:paraId="5FB4C637" w14:textId="77777777" w:rsidR="00CE4EC2" w:rsidRPr="00EF03E8" w:rsidRDefault="00CE4EC2" w:rsidP="00CE4EC2">
      <w:pPr>
        <w:numPr>
          <w:ilvl w:val="1"/>
          <w:numId w:val="15"/>
        </w:numPr>
      </w:pPr>
      <w:r w:rsidRPr="00EF03E8">
        <w:t>Generate RCA: Auto-filled root cause analysis reports from incident context</w:t>
      </w:r>
    </w:p>
    <w:p w14:paraId="3525036C" w14:textId="77777777" w:rsidR="00CE4EC2" w:rsidRPr="00EF03E8" w:rsidRDefault="00CE4EC2" w:rsidP="00CE4EC2">
      <w:pPr>
        <w:numPr>
          <w:ilvl w:val="1"/>
          <w:numId w:val="15"/>
        </w:numPr>
      </w:pPr>
      <w:r w:rsidRPr="00EF03E8">
        <w:lastRenderedPageBreak/>
        <w:t xml:space="preserve">MCP Query: Model Context Protocol diagnostics via system commands (e.g., STATUS </w:t>
      </w:r>
      <w:proofErr w:type="spellStart"/>
      <w:r w:rsidRPr="00EF03E8">
        <w:t>service.health</w:t>
      </w:r>
      <w:proofErr w:type="spellEnd"/>
      <w:r w:rsidRPr="00EF03E8">
        <w:t>)</w:t>
      </w:r>
    </w:p>
    <w:p w14:paraId="68011F19" w14:textId="77777777" w:rsidR="00CE4EC2" w:rsidRDefault="00CE4EC2" w:rsidP="00CE4EC2">
      <w:pPr>
        <w:numPr>
          <w:ilvl w:val="1"/>
          <w:numId w:val="15"/>
        </w:numPr>
      </w:pPr>
      <w:r w:rsidRPr="00EF03E8">
        <w:t>Dependency Map: Visual impact analysis of service relationships</w:t>
      </w:r>
    </w:p>
    <w:p w14:paraId="4B3FD498" w14:textId="77777777" w:rsidR="00CE4EC2" w:rsidRDefault="00CE4EC2" w:rsidP="00CE4EC2">
      <w:pPr>
        <w:ind w:left="1440"/>
        <w:rPr>
          <w:b/>
          <w:bCs/>
        </w:rPr>
      </w:pPr>
    </w:p>
    <w:p w14:paraId="53704259" w14:textId="05313087" w:rsidR="00CE4EC2" w:rsidRPr="00CE4EC2" w:rsidRDefault="00CE4EC2" w:rsidP="00EF03E8">
      <w:pPr>
        <w:numPr>
          <w:ilvl w:val="0"/>
          <w:numId w:val="15"/>
        </w:numPr>
        <w:rPr>
          <w:b/>
          <w:bCs/>
        </w:rPr>
      </w:pPr>
      <w:r w:rsidRPr="00CE4EC2">
        <w:rPr>
          <w:b/>
          <w:bCs/>
        </w:rPr>
        <w:t xml:space="preserve">Alerting: </w:t>
      </w:r>
    </w:p>
    <w:p w14:paraId="2FA42ACF" w14:textId="1E129372" w:rsidR="00CE4EC2" w:rsidRPr="00CE4EC2" w:rsidRDefault="00CE4EC2" w:rsidP="00CE4EC2">
      <w:pPr>
        <w:numPr>
          <w:ilvl w:val="1"/>
          <w:numId w:val="15"/>
        </w:numPr>
      </w:pPr>
      <w:r w:rsidRPr="00CE4EC2">
        <w:t xml:space="preserve">Alert the </w:t>
      </w:r>
      <w:proofErr w:type="spellStart"/>
      <w:r w:rsidRPr="00CE4EC2">
        <w:t>devops</w:t>
      </w:r>
      <w:proofErr w:type="spellEnd"/>
      <w:r w:rsidRPr="00CE4EC2">
        <w:t xml:space="preserve"> team</w:t>
      </w:r>
      <w:r w:rsidR="008255FF">
        <w:t xml:space="preserve">s by </w:t>
      </w:r>
      <w:r w:rsidRPr="00CE4EC2">
        <w:t xml:space="preserve">updating team channel if any issue </w:t>
      </w:r>
      <w:r w:rsidR="008255FF" w:rsidRPr="00CE4EC2">
        <w:t>occurs</w:t>
      </w:r>
    </w:p>
    <w:p w14:paraId="29982538" w14:textId="724C92E5" w:rsidR="00CE4EC2" w:rsidRPr="00CE4EC2" w:rsidRDefault="00CE4EC2" w:rsidP="00EF03E8">
      <w:pPr>
        <w:numPr>
          <w:ilvl w:val="0"/>
          <w:numId w:val="15"/>
        </w:numPr>
        <w:rPr>
          <w:b/>
          <w:bCs/>
        </w:rPr>
      </w:pPr>
      <w:r w:rsidRPr="00CE4EC2">
        <w:rPr>
          <w:b/>
          <w:bCs/>
        </w:rPr>
        <w:t>Self-Healing:</w:t>
      </w:r>
    </w:p>
    <w:p w14:paraId="0A871DAF" w14:textId="5DE0D250" w:rsidR="00CE4EC2" w:rsidRPr="00CE4EC2" w:rsidRDefault="00CE4EC2" w:rsidP="00CE4EC2">
      <w:pPr>
        <w:numPr>
          <w:ilvl w:val="1"/>
          <w:numId w:val="15"/>
        </w:numPr>
      </w:pPr>
      <w:r w:rsidRPr="00CE4EC2">
        <w:t xml:space="preserve">By using </w:t>
      </w:r>
      <w:proofErr w:type="spellStart"/>
      <w:r w:rsidRPr="00CE4EC2">
        <w:t>Agnetic</w:t>
      </w:r>
      <w:proofErr w:type="spellEnd"/>
      <w:r w:rsidRPr="00CE4EC2">
        <w:t xml:space="preserve"> AI self-healing </w:t>
      </w:r>
      <w:proofErr w:type="spellStart"/>
      <w:r w:rsidRPr="00CE4EC2">
        <w:t>devops</w:t>
      </w:r>
      <w:proofErr w:type="spellEnd"/>
      <w:r w:rsidRPr="00CE4EC2">
        <w:t xml:space="preserve"> methodology is better positioned to improve performance because it reacts instantly based on the rules that it has been defined or using </w:t>
      </w:r>
      <w:proofErr w:type="spellStart"/>
      <w:r w:rsidRPr="00CE4EC2">
        <w:t>llm</w:t>
      </w:r>
      <w:proofErr w:type="spellEnd"/>
      <w:r w:rsidRPr="00CE4EC2">
        <w:t xml:space="preserve"> to understand the situation and execute existing automations.</w:t>
      </w:r>
    </w:p>
    <w:p w14:paraId="7A802F3A" w14:textId="77777777" w:rsidR="00CE4EC2" w:rsidRPr="00EF03E8" w:rsidRDefault="00CE4EC2" w:rsidP="00CE4EC2"/>
    <w:p w14:paraId="0AAC9FE9" w14:textId="77777777" w:rsidR="00EF03E8" w:rsidRPr="00EF03E8" w:rsidRDefault="00EF03E8" w:rsidP="00EF03E8">
      <w:pPr>
        <w:rPr>
          <w:b/>
          <w:bCs/>
        </w:rPr>
      </w:pPr>
      <w:r w:rsidRPr="00EF03E8">
        <w:rPr>
          <w:b/>
          <w:bCs/>
        </w:rPr>
        <w:t>Technical Stack</w:t>
      </w:r>
    </w:p>
    <w:p w14:paraId="1B7F689E" w14:textId="77777777" w:rsidR="00EF03E8" w:rsidRPr="00EF03E8" w:rsidRDefault="00EF03E8" w:rsidP="00EF03E8">
      <w:pPr>
        <w:numPr>
          <w:ilvl w:val="0"/>
          <w:numId w:val="16"/>
        </w:numPr>
      </w:pPr>
      <w:r w:rsidRPr="00EF03E8">
        <w:rPr>
          <w:b/>
          <w:bCs/>
        </w:rPr>
        <w:t>Frontend</w:t>
      </w:r>
      <w:r w:rsidRPr="00EF03E8">
        <w:t>: React 18 + TypeScript, Tailwind CSS, Framer Motion</w:t>
      </w:r>
    </w:p>
    <w:p w14:paraId="01DD2701" w14:textId="77777777" w:rsidR="00EF03E8" w:rsidRPr="00EF03E8" w:rsidRDefault="00EF03E8" w:rsidP="00EF03E8">
      <w:pPr>
        <w:numPr>
          <w:ilvl w:val="0"/>
          <w:numId w:val="16"/>
        </w:numPr>
      </w:pPr>
      <w:r w:rsidRPr="00EF03E8">
        <w:rPr>
          <w:b/>
          <w:bCs/>
        </w:rPr>
        <w:t>State &amp; Logic</w:t>
      </w:r>
      <w:r w:rsidRPr="00EF03E8">
        <w:t>: Tabs, Context-based Search, Query Handlers (LLM / Jira / GitHub / OpenShift)</w:t>
      </w:r>
    </w:p>
    <w:p w14:paraId="1C2E0E48" w14:textId="23D9CC6F" w:rsidR="00EF03E8" w:rsidRPr="00EF03E8" w:rsidRDefault="00EF03E8" w:rsidP="00EF03E8">
      <w:pPr>
        <w:numPr>
          <w:ilvl w:val="0"/>
          <w:numId w:val="16"/>
        </w:numPr>
      </w:pPr>
      <w:r w:rsidRPr="00EF03E8">
        <w:rPr>
          <w:b/>
          <w:bCs/>
        </w:rPr>
        <w:t>AI Integration</w:t>
      </w:r>
      <w:r w:rsidRPr="00EF03E8">
        <w:t>:</w:t>
      </w:r>
      <w:r w:rsidR="00CC6978">
        <w:t xml:space="preserve"> GPT4.0,</w:t>
      </w:r>
      <w:r w:rsidRPr="00EF03E8">
        <w:t xml:space="preserve"> Natural language processing with context-aware classification and response generation</w:t>
      </w:r>
    </w:p>
    <w:p w14:paraId="2DE6AD7C" w14:textId="77777777" w:rsidR="00EF03E8" w:rsidRPr="00EF03E8" w:rsidRDefault="00EF03E8" w:rsidP="00EF03E8">
      <w:pPr>
        <w:numPr>
          <w:ilvl w:val="0"/>
          <w:numId w:val="16"/>
        </w:numPr>
      </w:pPr>
      <w:r w:rsidRPr="00EF03E8">
        <w:rPr>
          <w:b/>
          <w:bCs/>
        </w:rPr>
        <w:t>Service Integrations</w:t>
      </w:r>
      <w:r w:rsidRPr="00EF03E8">
        <w:t>:</w:t>
      </w:r>
    </w:p>
    <w:p w14:paraId="059A49EA" w14:textId="77777777" w:rsidR="00EF03E8" w:rsidRPr="00EF03E8" w:rsidRDefault="00EF03E8" w:rsidP="00EF03E8">
      <w:pPr>
        <w:numPr>
          <w:ilvl w:val="1"/>
          <w:numId w:val="16"/>
        </w:numPr>
      </w:pPr>
      <w:r w:rsidRPr="00EF03E8">
        <w:t>Jira Service Management (real-time issue sync)</w:t>
      </w:r>
    </w:p>
    <w:p w14:paraId="0B123DA6" w14:textId="77777777" w:rsidR="00EF03E8" w:rsidRPr="00EF03E8" w:rsidRDefault="00EF03E8" w:rsidP="00EF03E8">
      <w:pPr>
        <w:numPr>
          <w:ilvl w:val="1"/>
          <w:numId w:val="16"/>
        </w:numPr>
      </w:pPr>
      <w:r w:rsidRPr="00EF03E8">
        <w:t>GitHub (commit + PR analysis)</w:t>
      </w:r>
    </w:p>
    <w:p w14:paraId="55D3C027" w14:textId="416E1FE7" w:rsidR="00EF03E8" w:rsidRPr="00EF03E8" w:rsidRDefault="00EF03E8" w:rsidP="00EF03E8">
      <w:pPr>
        <w:numPr>
          <w:ilvl w:val="1"/>
          <w:numId w:val="16"/>
        </w:numPr>
      </w:pPr>
      <w:r w:rsidRPr="00EF03E8">
        <w:t>OpenShift (</w:t>
      </w:r>
      <w:r w:rsidR="00CC6978">
        <w:t>real-time search and analysis</w:t>
      </w:r>
      <w:r w:rsidRPr="00EF03E8">
        <w:t>)</w:t>
      </w:r>
    </w:p>
    <w:p w14:paraId="377F7082" w14:textId="77777777" w:rsidR="00EF03E8" w:rsidRPr="00EF03E8" w:rsidRDefault="00EF03E8" w:rsidP="00EF03E8">
      <w:pPr>
        <w:numPr>
          <w:ilvl w:val="1"/>
          <w:numId w:val="16"/>
        </w:numPr>
      </w:pPr>
      <w:r w:rsidRPr="00EF03E8">
        <w:t>MCP (model and system state querying)</w:t>
      </w:r>
    </w:p>
    <w:p w14:paraId="2F0C0AFC" w14:textId="77777777" w:rsidR="00EF03E8" w:rsidRPr="00EF03E8" w:rsidRDefault="00EF03E8" w:rsidP="00EF03E8">
      <w:pPr>
        <w:rPr>
          <w:b/>
          <w:bCs/>
        </w:rPr>
      </w:pPr>
      <w:r w:rsidRPr="00EF03E8">
        <w:rPr>
          <w:b/>
          <w:bCs/>
        </w:rPr>
        <w:t>Security &amp; Access</w:t>
      </w:r>
    </w:p>
    <w:p w14:paraId="7C0E44A1" w14:textId="77777777" w:rsidR="00EF03E8" w:rsidRPr="00EF03E8" w:rsidRDefault="00EF03E8" w:rsidP="00EF03E8">
      <w:pPr>
        <w:numPr>
          <w:ilvl w:val="0"/>
          <w:numId w:val="17"/>
        </w:numPr>
      </w:pPr>
      <w:r w:rsidRPr="00EF03E8">
        <w:t>Role-based access controls</w:t>
      </w:r>
    </w:p>
    <w:p w14:paraId="4A6BC195" w14:textId="77777777" w:rsidR="00EF03E8" w:rsidRPr="00EF03E8" w:rsidRDefault="00EF03E8" w:rsidP="00EF03E8">
      <w:pPr>
        <w:numPr>
          <w:ilvl w:val="0"/>
          <w:numId w:val="17"/>
        </w:numPr>
      </w:pPr>
      <w:r w:rsidRPr="00EF03E8">
        <w:t>Secure API endpoints with audit logging</w:t>
      </w:r>
    </w:p>
    <w:p w14:paraId="22EE5CF4" w14:textId="77777777" w:rsidR="00EF03E8" w:rsidRPr="00EF03E8" w:rsidRDefault="00EF03E8" w:rsidP="00EF03E8">
      <w:pPr>
        <w:numPr>
          <w:ilvl w:val="0"/>
          <w:numId w:val="17"/>
        </w:numPr>
      </w:pPr>
      <w:r w:rsidRPr="00EF03E8">
        <w:t>Token-based authentication and MFA readiness</w:t>
      </w:r>
    </w:p>
    <w:p w14:paraId="533DA3BA" w14:textId="77777777" w:rsidR="00CC6978" w:rsidRDefault="00CC6978" w:rsidP="00EF03E8">
      <w:pPr>
        <w:rPr>
          <w:b/>
          <w:bCs/>
        </w:rPr>
      </w:pPr>
    </w:p>
    <w:p w14:paraId="7FA38C18" w14:textId="77777777" w:rsidR="00CC6978" w:rsidRDefault="00CC6978" w:rsidP="00EF03E8">
      <w:pPr>
        <w:rPr>
          <w:b/>
          <w:bCs/>
        </w:rPr>
      </w:pPr>
    </w:p>
    <w:p w14:paraId="2D70BEBB" w14:textId="7EBEFAAC" w:rsidR="00EF03E8" w:rsidRPr="00EF03E8" w:rsidRDefault="00EF03E8" w:rsidP="00EF03E8">
      <w:pPr>
        <w:rPr>
          <w:b/>
          <w:bCs/>
        </w:rPr>
      </w:pPr>
      <w:r w:rsidRPr="00EF03E8">
        <w:rPr>
          <w:b/>
          <w:bCs/>
        </w:rPr>
        <w:t>Demo Highlights</w:t>
      </w:r>
    </w:p>
    <w:p w14:paraId="5951C75A" w14:textId="77777777" w:rsidR="00EF03E8" w:rsidRPr="00EF03E8" w:rsidRDefault="00EF03E8" w:rsidP="00EF03E8">
      <w:pPr>
        <w:numPr>
          <w:ilvl w:val="0"/>
          <w:numId w:val="18"/>
        </w:numPr>
      </w:pPr>
      <w:r w:rsidRPr="00EF03E8">
        <w:lastRenderedPageBreak/>
        <w:t>Incident Query: "What are the high priority issues affecting user service?"</w:t>
      </w:r>
    </w:p>
    <w:p w14:paraId="3159A31C" w14:textId="77777777" w:rsidR="00EF03E8" w:rsidRPr="00EF03E8" w:rsidRDefault="00EF03E8" w:rsidP="00EF03E8">
      <w:pPr>
        <w:numPr>
          <w:ilvl w:val="0"/>
          <w:numId w:val="18"/>
        </w:numPr>
      </w:pPr>
      <w:r w:rsidRPr="00EF03E8">
        <w:t>Health Check: Displays status from six major services including DB cluster and API gateway</w:t>
      </w:r>
    </w:p>
    <w:p w14:paraId="56D333B9" w14:textId="77777777" w:rsidR="00EF03E8" w:rsidRPr="00EF03E8" w:rsidRDefault="00EF03E8" w:rsidP="00EF03E8">
      <w:pPr>
        <w:numPr>
          <w:ilvl w:val="0"/>
          <w:numId w:val="18"/>
        </w:numPr>
      </w:pPr>
      <w:r w:rsidRPr="00EF03E8">
        <w:t xml:space="preserve">RCA Panel: Dynamic reports for Jenkins failures, SonarQube alerts, and </w:t>
      </w:r>
      <w:proofErr w:type="spellStart"/>
      <w:r w:rsidRPr="00EF03E8">
        <w:t>ArgoCD</w:t>
      </w:r>
      <w:proofErr w:type="spellEnd"/>
      <w:r w:rsidRPr="00EF03E8">
        <w:t xml:space="preserve"> sync issues</w:t>
      </w:r>
    </w:p>
    <w:p w14:paraId="7F743624" w14:textId="77777777" w:rsidR="00EF03E8" w:rsidRPr="00EF03E8" w:rsidRDefault="00EF03E8" w:rsidP="00EF03E8">
      <w:pPr>
        <w:numPr>
          <w:ilvl w:val="0"/>
          <w:numId w:val="18"/>
        </w:numPr>
      </w:pPr>
      <w:r w:rsidRPr="00EF03E8">
        <w:t>AI Assistant: Multi-turn conversation with AI on platform diagnostics, issue creation, and telemetry analysis</w:t>
      </w:r>
    </w:p>
    <w:p w14:paraId="284DFF89" w14:textId="77777777" w:rsidR="00EF03E8" w:rsidRPr="00EF03E8" w:rsidRDefault="00EF03E8" w:rsidP="00EF03E8">
      <w:pPr>
        <w:rPr>
          <w:b/>
          <w:bCs/>
        </w:rPr>
      </w:pPr>
      <w:r w:rsidRPr="00EF03E8">
        <w:rPr>
          <w:b/>
          <w:bCs/>
        </w:rPr>
        <w:t>Conclusion</w:t>
      </w:r>
    </w:p>
    <w:p w14:paraId="2E1479EB" w14:textId="5CC797FE" w:rsidR="00EF03E8" w:rsidRPr="003F253B" w:rsidRDefault="00EF03E8" w:rsidP="00EF03E8">
      <w:r w:rsidRPr="00EF03E8">
        <w:t xml:space="preserve">The IPE Console offers a production-grade user experience tailored for real-time cloud-native operations. Our hackathon-ready platform demonstrates </w:t>
      </w:r>
      <w:r>
        <w:t xml:space="preserve">a </w:t>
      </w:r>
      <w:r w:rsidRPr="003F253B">
        <w:t>modern approach to platform engineering, combining real-time monitoring, incident management, and intelligent automation in a unified interface. Its modular architecture and extensive integration capabilities make it a powerful tool for DevOps teams. The system's ability to provide real-time insights while maintaining high performance and security makes it an ideal solution for modern cloud-native applications.</w:t>
      </w:r>
    </w:p>
    <w:p w14:paraId="533186FD" w14:textId="68293372" w:rsidR="00EF03E8" w:rsidRPr="00EF03E8" w:rsidRDefault="00EF03E8" w:rsidP="00EF03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8B3C" wp14:editId="17E00BA6">
                <wp:simplePos x="0" y="0"/>
                <wp:positionH relativeFrom="column">
                  <wp:posOffset>-1</wp:posOffset>
                </wp:positionH>
                <wp:positionV relativeFrom="paragraph">
                  <wp:posOffset>66040</wp:posOffset>
                </wp:positionV>
                <wp:extent cx="5838825" cy="0"/>
                <wp:effectExtent l="0" t="0" r="0" b="0"/>
                <wp:wrapNone/>
                <wp:docPr id="19263494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3BBE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459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21EC160" w14:textId="16A9D3AC" w:rsidR="00CC6978" w:rsidRDefault="00EF03E8" w:rsidP="00EF03E8">
      <w:r w:rsidRPr="00EF03E8">
        <w:t>Team</w:t>
      </w:r>
      <w:r w:rsidR="00AE7043">
        <w:t>:</w:t>
      </w:r>
      <w:r w:rsidRPr="00EF03E8">
        <w:t xml:space="preserve"> </w:t>
      </w:r>
      <w:r w:rsidRPr="00AE7043">
        <w:rPr>
          <w:b/>
          <w:bCs/>
        </w:rPr>
        <w:t>IRIS</w:t>
      </w:r>
      <w:r w:rsidRPr="00EF03E8">
        <w:t xml:space="preserve"> | Hackathon 2025 </w:t>
      </w:r>
    </w:p>
    <w:p w14:paraId="2D582A7D" w14:textId="17326C94" w:rsidR="00CC6978" w:rsidRDefault="00CC6978" w:rsidP="00CE4EC2">
      <w:pPr>
        <w:pStyle w:val="ListParagraph"/>
        <w:numPr>
          <w:ilvl w:val="0"/>
          <w:numId w:val="19"/>
        </w:numPr>
      </w:pPr>
      <w:r>
        <w:t>Naresh krishna Vemuri</w:t>
      </w:r>
    </w:p>
    <w:p w14:paraId="4427F6E7" w14:textId="2873A4A9" w:rsidR="00CC6978" w:rsidRDefault="00CC6978" w:rsidP="00CE4EC2">
      <w:pPr>
        <w:pStyle w:val="ListParagraph"/>
        <w:numPr>
          <w:ilvl w:val="0"/>
          <w:numId w:val="19"/>
        </w:numPr>
      </w:pPr>
      <w:r>
        <w:t>Pavani Racham</w:t>
      </w:r>
    </w:p>
    <w:p w14:paraId="1DD8D6A2" w14:textId="51310923" w:rsidR="00CC6978" w:rsidRDefault="00CC6978" w:rsidP="00CE4EC2">
      <w:pPr>
        <w:pStyle w:val="ListParagraph"/>
        <w:numPr>
          <w:ilvl w:val="0"/>
          <w:numId w:val="19"/>
        </w:numPr>
      </w:pPr>
      <w:proofErr w:type="spellStart"/>
      <w:r w:rsidRPr="00CC6978">
        <w:t>Kanaparthi</w:t>
      </w:r>
      <w:proofErr w:type="spellEnd"/>
      <w:r w:rsidRPr="00CC6978">
        <w:t xml:space="preserve"> Sujith</w:t>
      </w:r>
    </w:p>
    <w:p w14:paraId="7BC4C6B7" w14:textId="7EA7CE11" w:rsidR="00CC6978" w:rsidRDefault="00CC6978" w:rsidP="00CE4EC2">
      <w:pPr>
        <w:pStyle w:val="ListParagraph"/>
        <w:numPr>
          <w:ilvl w:val="0"/>
          <w:numId w:val="19"/>
        </w:numPr>
      </w:pPr>
      <w:proofErr w:type="spellStart"/>
      <w:r w:rsidRPr="00CC6978">
        <w:t>Somanapalli</w:t>
      </w:r>
      <w:proofErr w:type="spellEnd"/>
      <w:r w:rsidRPr="00CC6978">
        <w:t xml:space="preserve">, </w:t>
      </w:r>
      <w:proofErr w:type="spellStart"/>
      <w:r w:rsidRPr="00CC6978">
        <w:t>Vaikumar</w:t>
      </w:r>
      <w:proofErr w:type="spellEnd"/>
    </w:p>
    <w:p w14:paraId="5F3FA6A6" w14:textId="24FED1B1" w:rsidR="00CC6978" w:rsidRDefault="00CC6978" w:rsidP="00CE4EC2">
      <w:pPr>
        <w:pStyle w:val="ListParagraph"/>
        <w:numPr>
          <w:ilvl w:val="0"/>
          <w:numId w:val="19"/>
        </w:numPr>
      </w:pPr>
      <w:r w:rsidRPr="00CC6978">
        <w:t>Chappa Vijaya Durga</w:t>
      </w:r>
    </w:p>
    <w:p w14:paraId="484AE55D" w14:textId="77777777" w:rsidR="00CC6978" w:rsidRDefault="00EF03E8" w:rsidP="00EF03E8">
      <w:r w:rsidRPr="00EF03E8">
        <w:t xml:space="preserve">GitHub: </w:t>
      </w:r>
      <w:hyperlink r:id="rId5" w:history="1">
        <w:r w:rsidR="00CC6978" w:rsidRPr="00A76119">
          <w:rPr>
            <w:rStyle w:val="Hyperlink"/>
          </w:rPr>
          <w:t>https://github.com/ewfx/gaipl-i-r-i-s</w:t>
        </w:r>
      </w:hyperlink>
      <w:r w:rsidR="00CC6978">
        <w:t xml:space="preserve"> </w:t>
      </w:r>
    </w:p>
    <w:p w14:paraId="662C7E85" w14:textId="77777777" w:rsidR="00762DC8" w:rsidRPr="00EF03E8" w:rsidRDefault="00762DC8" w:rsidP="00EF03E8"/>
    <w:sectPr w:rsidR="00762DC8" w:rsidRPr="00EF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6DFC"/>
    <w:multiLevelType w:val="multilevel"/>
    <w:tmpl w:val="559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E2498"/>
    <w:multiLevelType w:val="multilevel"/>
    <w:tmpl w:val="3C0A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D7CB6"/>
    <w:multiLevelType w:val="multilevel"/>
    <w:tmpl w:val="4A6A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7179C"/>
    <w:multiLevelType w:val="multilevel"/>
    <w:tmpl w:val="D890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97174"/>
    <w:multiLevelType w:val="multilevel"/>
    <w:tmpl w:val="7CC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B0D74"/>
    <w:multiLevelType w:val="multilevel"/>
    <w:tmpl w:val="BB2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E0588"/>
    <w:multiLevelType w:val="multilevel"/>
    <w:tmpl w:val="B138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5175D"/>
    <w:multiLevelType w:val="multilevel"/>
    <w:tmpl w:val="F68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91E0F"/>
    <w:multiLevelType w:val="multilevel"/>
    <w:tmpl w:val="A9B8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37DFE"/>
    <w:multiLevelType w:val="multilevel"/>
    <w:tmpl w:val="B410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21023"/>
    <w:multiLevelType w:val="multilevel"/>
    <w:tmpl w:val="631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A3D5B"/>
    <w:multiLevelType w:val="multilevel"/>
    <w:tmpl w:val="317C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9F0CF0"/>
    <w:multiLevelType w:val="multilevel"/>
    <w:tmpl w:val="01CC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B6394"/>
    <w:multiLevelType w:val="multilevel"/>
    <w:tmpl w:val="DB5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6F3CDB"/>
    <w:multiLevelType w:val="hybridMultilevel"/>
    <w:tmpl w:val="C50C0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A5502B"/>
    <w:multiLevelType w:val="multilevel"/>
    <w:tmpl w:val="A31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C7087"/>
    <w:multiLevelType w:val="multilevel"/>
    <w:tmpl w:val="8F0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EA422F"/>
    <w:multiLevelType w:val="multilevel"/>
    <w:tmpl w:val="9DE4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71931"/>
    <w:multiLevelType w:val="multilevel"/>
    <w:tmpl w:val="54E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199909">
    <w:abstractNumId w:val="18"/>
  </w:num>
  <w:num w:numId="2" w16cid:durableId="1044526171">
    <w:abstractNumId w:val="5"/>
  </w:num>
  <w:num w:numId="3" w16cid:durableId="144929909">
    <w:abstractNumId w:val="16"/>
  </w:num>
  <w:num w:numId="4" w16cid:durableId="1806120837">
    <w:abstractNumId w:val="13"/>
  </w:num>
  <w:num w:numId="5" w16cid:durableId="10842484">
    <w:abstractNumId w:val="1"/>
  </w:num>
  <w:num w:numId="6" w16cid:durableId="1630626050">
    <w:abstractNumId w:val="17"/>
  </w:num>
  <w:num w:numId="7" w16cid:durableId="2118408861">
    <w:abstractNumId w:val="0"/>
  </w:num>
  <w:num w:numId="8" w16cid:durableId="154805187">
    <w:abstractNumId w:val="11"/>
  </w:num>
  <w:num w:numId="9" w16cid:durableId="279336978">
    <w:abstractNumId w:val="12"/>
  </w:num>
  <w:num w:numId="10" w16cid:durableId="1434978280">
    <w:abstractNumId w:val="6"/>
  </w:num>
  <w:num w:numId="11" w16cid:durableId="1784763642">
    <w:abstractNumId w:val="2"/>
  </w:num>
  <w:num w:numId="12" w16cid:durableId="61687198">
    <w:abstractNumId w:val="3"/>
  </w:num>
  <w:num w:numId="13" w16cid:durableId="755396243">
    <w:abstractNumId w:val="7"/>
  </w:num>
  <w:num w:numId="14" w16cid:durableId="1659650440">
    <w:abstractNumId w:val="10"/>
  </w:num>
  <w:num w:numId="15" w16cid:durableId="1269704745">
    <w:abstractNumId w:val="9"/>
  </w:num>
  <w:num w:numId="16" w16cid:durableId="1712724631">
    <w:abstractNumId w:val="15"/>
  </w:num>
  <w:num w:numId="17" w16cid:durableId="1071198124">
    <w:abstractNumId w:val="8"/>
  </w:num>
  <w:num w:numId="18" w16cid:durableId="1418791286">
    <w:abstractNumId w:val="4"/>
  </w:num>
  <w:num w:numId="19" w16cid:durableId="72245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C8"/>
    <w:rsid w:val="0035154E"/>
    <w:rsid w:val="0052030D"/>
    <w:rsid w:val="0059613D"/>
    <w:rsid w:val="00762DC8"/>
    <w:rsid w:val="008255FF"/>
    <w:rsid w:val="009E5F1D"/>
    <w:rsid w:val="00AE7043"/>
    <w:rsid w:val="00BB17EF"/>
    <w:rsid w:val="00C154F3"/>
    <w:rsid w:val="00C3060A"/>
    <w:rsid w:val="00C546FA"/>
    <w:rsid w:val="00CC6978"/>
    <w:rsid w:val="00CE4EC2"/>
    <w:rsid w:val="00EF03E8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577"/>
  <w15:chartTrackingRefBased/>
  <w15:docId w15:val="{921E0A3A-C7FA-445B-9C14-6229E1C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D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06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92181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34726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08011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23420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69243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36046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443104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075217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0665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494626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05947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37004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02187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28994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87165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91198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450430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62890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8968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07527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80104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28693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39075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71047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60659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377272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09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270654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99066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334783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649206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237047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388168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79768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427686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3952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42922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222984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42721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10680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679298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87789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42308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8660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92074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57592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42657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533605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06463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434355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56592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61697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48301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wfx/gaipl-i-r-i-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racham</dc:creator>
  <cp:keywords/>
  <dc:description/>
  <cp:lastModifiedBy>yamini krishna</cp:lastModifiedBy>
  <cp:revision>5</cp:revision>
  <dcterms:created xsi:type="dcterms:W3CDTF">2025-03-26T13:29:00Z</dcterms:created>
  <dcterms:modified xsi:type="dcterms:W3CDTF">2025-03-26T14:16:00Z</dcterms:modified>
</cp:coreProperties>
</file>