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2149" w:rsidRPr="00B22663" w:rsidRDefault="005C2149" w:rsidP="005C2149">
      <w:pPr>
        <w:jc w:val="center"/>
        <w:rPr>
          <w:rFonts w:cstheme="minorHAnsi"/>
          <w:b/>
          <w:bCs/>
          <w:caps/>
          <w:sz w:val="26"/>
          <w:szCs w:val="26"/>
        </w:rPr>
      </w:pPr>
      <w:r w:rsidRPr="00B22663">
        <w:rPr>
          <w:rFonts w:cstheme="minorHAnsi"/>
          <w:b/>
          <w:bCs/>
          <w:caps/>
          <w:sz w:val="26"/>
          <w:szCs w:val="26"/>
        </w:rPr>
        <w:t>GEN AI - Integrated Platform Environment (IPE)</w:t>
      </w:r>
    </w:p>
    <w:p w:rsidR="00AE3354" w:rsidRDefault="0086403C" w:rsidP="000677C5">
      <w:pPr>
        <w:tabs>
          <w:tab w:val="center" w:pos="4513"/>
        </w:tabs>
      </w:pPr>
      <w:r w:rsidRPr="0086403C">
        <w:t xml:space="preserve">After running the development server, open the link http://localhost:5173/ in web browser (e.g., Chrome, Firefox). </w:t>
      </w:r>
      <w:r>
        <w:t>S</w:t>
      </w:r>
      <w:r w:rsidRPr="0086403C">
        <w:t>tart the server from within Visual Studio Code by using the terminal or the relevant commands</w:t>
      </w:r>
      <w:r w:rsidR="000677C5">
        <w:tab/>
      </w:r>
    </w:p>
    <w:p w:rsidR="000677C5" w:rsidRDefault="000677C5" w:rsidP="000677C5">
      <w:pPr>
        <w:tabs>
          <w:tab w:val="center" w:pos="4513"/>
        </w:tabs>
      </w:pPr>
      <w:r w:rsidRPr="000677C5">
        <w:t>http://localhost:5173/</w:t>
      </w:r>
    </w:p>
    <w:p w:rsidR="000677C5" w:rsidRDefault="000677C5" w:rsidP="000677C5">
      <w:pPr>
        <w:tabs>
          <w:tab w:val="center" w:pos="4513"/>
        </w:tabs>
      </w:pPr>
      <w:r w:rsidRPr="000677C5">
        <w:rPr>
          <w:noProof/>
        </w:rPr>
        <w:drawing>
          <wp:inline distT="0" distB="0" distL="0" distR="0" wp14:anchorId="55779B46" wp14:editId="01D852CE">
            <wp:extent cx="5731510" cy="1348740"/>
            <wp:effectExtent l="0" t="0" r="2540" b="3810"/>
            <wp:docPr id="137336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4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3C" w:rsidRDefault="0086403C" w:rsidP="00AE3354">
      <w:r w:rsidRPr="0086403C">
        <w:t xml:space="preserve">The application has two menu options: </w:t>
      </w:r>
      <w:r w:rsidRPr="0086403C">
        <w:rPr>
          <w:b/>
          <w:bCs/>
        </w:rPr>
        <w:t>Dashboard</w:t>
      </w:r>
      <w:r w:rsidRPr="0086403C">
        <w:t xml:space="preserve"> and </w:t>
      </w:r>
      <w:r w:rsidRPr="0086403C">
        <w:rPr>
          <w:b/>
          <w:bCs/>
        </w:rPr>
        <w:t>Incidents</w:t>
      </w:r>
      <w:r w:rsidRPr="0086403C">
        <w:t xml:space="preserve">. </w:t>
      </w:r>
    </w:p>
    <w:p w:rsidR="00AE3354" w:rsidRDefault="0086403C" w:rsidP="00AE3354">
      <w:r w:rsidRPr="0086403C">
        <w:t xml:space="preserve">By default, the application will redirect to the </w:t>
      </w:r>
      <w:r w:rsidRPr="0086403C">
        <w:rPr>
          <w:b/>
          <w:bCs/>
        </w:rPr>
        <w:t>Dashboard</w:t>
      </w:r>
      <w:r>
        <w:t xml:space="preserve"> link</w:t>
      </w:r>
      <w:r w:rsidRPr="0086403C">
        <w:t>, where it will display graphs related to the incidents that are currently available</w:t>
      </w:r>
      <w:r>
        <w:t>.</w:t>
      </w:r>
      <w:r w:rsidR="00AE3354" w:rsidRPr="00AE3354">
        <w:rPr>
          <w:noProof/>
        </w:rPr>
        <w:drawing>
          <wp:inline distT="0" distB="0" distL="0" distR="0" wp14:anchorId="39BD7371" wp14:editId="34028E05">
            <wp:extent cx="5731510" cy="3051810"/>
            <wp:effectExtent l="0" t="0" r="0" b="0"/>
            <wp:docPr id="176979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90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54" w:rsidRDefault="00AE3354" w:rsidP="00AE3354"/>
    <w:p w:rsidR="00AE3354" w:rsidRDefault="00AE3354" w:rsidP="00AE3354">
      <w:r w:rsidRPr="00AE3354">
        <w:rPr>
          <w:noProof/>
        </w:rPr>
        <w:lastRenderedPageBreak/>
        <w:drawing>
          <wp:inline distT="0" distB="0" distL="0" distR="0" wp14:anchorId="610F12BB" wp14:editId="1A4E83A0">
            <wp:extent cx="5731510" cy="3006725"/>
            <wp:effectExtent l="0" t="0" r="0" b="0"/>
            <wp:docPr id="187136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6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3C" w:rsidRDefault="0086403C">
      <w:r>
        <w:br w:type="page"/>
      </w:r>
    </w:p>
    <w:p w:rsidR="0086403C" w:rsidRDefault="009C2B03">
      <w:r>
        <w:lastRenderedPageBreak/>
        <w:t>i</w:t>
      </w:r>
      <w:r w:rsidR="0086403C" w:rsidRPr="0086403C">
        <w:t>n the Incidents tab, a list of all incidents will be displayed. Currently, we are using raw data from JSON dataset</w:t>
      </w:r>
      <w:r w:rsidR="0086403C">
        <w:t>.</w:t>
      </w:r>
    </w:p>
    <w:p w:rsidR="0086403C" w:rsidRDefault="0086403C" w:rsidP="0086403C">
      <w:r w:rsidRPr="0086403C">
        <w:t xml:space="preserve">There are two options available: </w:t>
      </w:r>
      <w:r w:rsidRPr="0086403C">
        <w:rPr>
          <w:b/>
          <w:bCs/>
        </w:rPr>
        <w:t>Action</w:t>
      </w:r>
      <w:r w:rsidRPr="0086403C">
        <w:t xml:space="preserve"> and </w:t>
      </w:r>
      <w:r w:rsidRPr="0086403C">
        <w:rPr>
          <w:b/>
          <w:bCs/>
        </w:rPr>
        <w:t>Bot</w:t>
      </w:r>
      <w:r>
        <w:rPr>
          <w:b/>
          <w:bCs/>
        </w:rPr>
        <w:t xml:space="preserve"> </w:t>
      </w:r>
      <w:r w:rsidRPr="00A064F3">
        <w:t>for each and every active row</w:t>
      </w:r>
      <w:r w:rsidRPr="0086403C">
        <w:t xml:space="preserve">. In the </w:t>
      </w:r>
      <w:r w:rsidRPr="00A064F3">
        <w:rPr>
          <w:b/>
          <w:bCs/>
        </w:rPr>
        <w:t>Action</w:t>
      </w:r>
      <w:r w:rsidRPr="0086403C">
        <w:t xml:space="preserve"> tab, clicking on it will check the incident and perform the required actions for the particular </w:t>
      </w:r>
      <w:proofErr w:type="gramStart"/>
      <w:r w:rsidR="00A064F3">
        <w:t xml:space="preserve">CI </w:t>
      </w:r>
      <w:r w:rsidRPr="0086403C">
        <w:t>,</w:t>
      </w:r>
      <w:proofErr w:type="gramEnd"/>
      <w:r w:rsidRPr="0086403C">
        <w:t xml:space="preserve"> such as health checks and executing scripts. In the </w:t>
      </w:r>
      <w:r w:rsidRPr="007E6F79">
        <w:rPr>
          <w:b/>
          <w:bCs/>
        </w:rPr>
        <w:t>Bot</w:t>
      </w:r>
      <w:r w:rsidRPr="0086403C">
        <w:t xml:space="preserve"> tab, it will analyse the data for similar incidents and retrieve the relevant informatio</w:t>
      </w:r>
      <w:r w:rsidR="00A064F3">
        <w:t>n.</w:t>
      </w:r>
    </w:p>
    <w:p w:rsidR="0086403C" w:rsidRDefault="0086403C"/>
    <w:p w:rsidR="00AE3354" w:rsidRDefault="00AE3354">
      <w:r w:rsidRPr="00AE3354">
        <w:rPr>
          <w:noProof/>
        </w:rPr>
        <w:drawing>
          <wp:inline distT="0" distB="0" distL="0" distR="0" wp14:anchorId="649A7DBB" wp14:editId="15D66AB8">
            <wp:extent cx="5731510" cy="3065780"/>
            <wp:effectExtent l="0" t="0" r="0" b="0"/>
            <wp:docPr id="109853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37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54" w:rsidRDefault="00A064F3">
      <w:r>
        <w:t xml:space="preserve">Action Click for one of the </w:t>
      </w:r>
      <w:proofErr w:type="gramStart"/>
      <w:r w:rsidR="007E6F79">
        <w:t>incident</w:t>
      </w:r>
      <w:proofErr w:type="gramEnd"/>
      <w:r>
        <w:t>.</w:t>
      </w:r>
    </w:p>
    <w:p w:rsidR="00AE3354" w:rsidRDefault="00AE3354">
      <w:r w:rsidRPr="00AE3354">
        <w:rPr>
          <w:noProof/>
        </w:rPr>
        <w:drawing>
          <wp:inline distT="0" distB="0" distL="0" distR="0" wp14:anchorId="35C39483" wp14:editId="0E766F2B">
            <wp:extent cx="5731510" cy="3121660"/>
            <wp:effectExtent l="0" t="0" r="0" b="0"/>
            <wp:docPr id="66111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5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54" w:rsidRDefault="00B86A07">
      <w:r w:rsidRPr="00B86A07">
        <w:t>Ideally, when we click on 'Run Check,' it will perform the action items based on the incident instructions for the corresponding CI (Configuration Item</w:t>
      </w:r>
      <w:r>
        <w:t>) and if click on escalate it will escalate to next level.</w:t>
      </w:r>
    </w:p>
    <w:p w:rsidR="00B86A07" w:rsidRDefault="009C2B03">
      <w:proofErr w:type="gramStart"/>
      <w:r>
        <w:lastRenderedPageBreak/>
        <w:t>Bot :</w:t>
      </w:r>
      <w:proofErr w:type="gramEnd"/>
      <w:r>
        <w:t xml:space="preserve"> </w:t>
      </w:r>
    </w:p>
    <w:p w:rsidR="009C2B03" w:rsidRDefault="009C2B03">
      <w:r>
        <w:t>I</w:t>
      </w:r>
      <w:r w:rsidRPr="009C2B03">
        <w:t>f we click on the Bot link, it will display similar incidents and provide suggestions based on related incidents</w:t>
      </w:r>
      <w:r>
        <w:t>.</w:t>
      </w:r>
      <w:r w:rsidRPr="009C2B03">
        <w:rPr>
          <w:noProof/>
        </w:rPr>
        <w:drawing>
          <wp:inline distT="0" distB="0" distL="0" distR="0" wp14:anchorId="688395C2" wp14:editId="7886F399">
            <wp:extent cx="5731510" cy="2888615"/>
            <wp:effectExtent l="0" t="0" r="2540" b="6985"/>
            <wp:docPr id="134744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44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39" w:rsidRDefault="00935639">
      <w:r>
        <w:br w:type="page"/>
      </w:r>
    </w:p>
    <w:p w:rsidR="00935639" w:rsidRDefault="00935639">
      <w:r w:rsidRPr="00935639">
        <w:lastRenderedPageBreak/>
        <w:t>Below</w:t>
      </w:r>
      <w:r w:rsidR="00B21662">
        <w:t xml:space="preserve"> (Lower and right)</w:t>
      </w:r>
      <w:r w:rsidRPr="00935639">
        <w:t>, we have an '</w:t>
      </w:r>
      <w:r w:rsidRPr="00B21662">
        <w:rPr>
          <w:b/>
          <w:bCs/>
        </w:rPr>
        <w:t xml:space="preserve">Ask Me Anything' </w:t>
      </w:r>
      <w:r w:rsidRPr="00935639">
        <w:t xml:space="preserve">chatbot available for both the Incidents and Dashboard </w:t>
      </w:r>
      <w:r w:rsidR="00B21662">
        <w:t>menus</w:t>
      </w:r>
      <w:r w:rsidRPr="00935639">
        <w:t xml:space="preserve">, where </w:t>
      </w:r>
      <w:r>
        <w:t>we</w:t>
      </w:r>
      <w:r w:rsidRPr="00935639">
        <w:t xml:space="preserve"> can ask any questions, and it will connect to OpenAI to retrieve the required data</w:t>
      </w:r>
      <w:r w:rsidR="00B21662">
        <w:t>.</w:t>
      </w:r>
    </w:p>
    <w:p w:rsidR="00935639" w:rsidRDefault="00935639">
      <w:r w:rsidRPr="00935639">
        <w:rPr>
          <w:noProof/>
        </w:rPr>
        <w:drawing>
          <wp:inline distT="0" distB="0" distL="0" distR="0" wp14:anchorId="4849580D" wp14:editId="3E3800A5">
            <wp:extent cx="5731510" cy="2888615"/>
            <wp:effectExtent l="0" t="0" r="2540" b="6985"/>
            <wp:docPr id="20920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65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0" w:rsidRDefault="009B6FF0">
      <w:r w:rsidRPr="009B6FF0">
        <w:rPr>
          <w:noProof/>
        </w:rPr>
        <w:drawing>
          <wp:inline distT="0" distB="0" distL="0" distR="0" wp14:anchorId="10315848" wp14:editId="585EE597">
            <wp:extent cx="5731510" cy="2764790"/>
            <wp:effectExtent l="0" t="0" r="2540" b="0"/>
            <wp:docPr id="95041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11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00" w:rsidRPr="007F6D00" w:rsidRDefault="007F6D00" w:rsidP="007F6D00">
      <w:pPr>
        <w:rPr>
          <w:b/>
          <w:bCs/>
        </w:rPr>
      </w:pPr>
      <w:r w:rsidRPr="007F6D00">
        <w:rPr>
          <w:b/>
          <w:bCs/>
        </w:rPr>
        <w:t>Conclusion</w:t>
      </w:r>
    </w:p>
    <w:p w:rsidR="00935639" w:rsidRDefault="007F6D00" w:rsidP="00B21662">
      <w:pPr>
        <w:jc w:val="both"/>
      </w:pPr>
      <w:r w:rsidRPr="007F6D00">
        <w:t xml:space="preserve">In this hackathon project, we successfully developed and integrated a platform that enhances the analysis of incidents using advanced AI capabilities. Through the creation of the </w:t>
      </w:r>
      <w:r w:rsidRPr="007F6D00">
        <w:rPr>
          <w:b/>
          <w:bCs/>
        </w:rPr>
        <w:t>Incidents</w:t>
      </w:r>
      <w:r w:rsidRPr="007F6D00">
        <w:t xml:space="preserve"> and </w:t>
      </w:r>
      <w:r w:rsidRPr="007F6D00">
        <w:rPr>
          <w:b/>
          <w:bCs/>
        </w:rPr>
        <w:t>Dashboard</w:t>
      </w:r>
      <w:r w:rsidRPr="007F6D00">
        <w:t xml:space="preserve"> tabs, along with the </w:t>
      </w:r>
      <w:r w:rsidRPr="007F6D00">
        <w:rPr>
          <w:b/>
          <w:bCs/>
        </w:rPr>
        <w:t>Action</w:t>
      </w:r>
      <w:r w:rsidRPr="007F6D00">
        <w:t xml:space="preserve"> and </w:t>
      </w:r>
      <w:r w:rsidRPr="007F6D00">
        <w:rPr>
          <w:b/>
          <w:bCs/>
        </w:rPr>
        <w:t>Bot</w:t>
      </w:r>
      <w:r w:rsidRPr="007F6D00">
        <w:t xml:space="preserve"> functionalities</w:t>
      </w:r>
      <w:r>
        <w:t xml:space="preserve">. </w:t>
      </w:r>
      <w:r w:rsidRPr="007F6D00">
        <w:t xml:space="preserve">The </w:t>
      </w:r>
      <w:r w:rsidRPr="007F6D00">
        <w:rPr>
          <w:b/>
          <w:bCs/>
        </w:rPr>
        <w:t>Ask Me Anything</w:t>
      </w:r>
      <w:r w:rsidRPr="007F6D00">
        <w:t xml:space="preserve"> chatbot further enhances user experience by providing quick access to relevant data through OpenAI's </w:t>
      </w:r>
      <w:proofErr w:type="gramStart"/>
      <w:r w:rsidRPr="007F6D00">
        <w:t>API..</w:t>
      </w:r>
      <w:proofErr w:type="gramEnd"/>
    </w:p>
    <w:sectPr w:rsidR="0093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54"/>
    <w:rsid w:val="000677C5"/>
    <w:rsid w:val="005C2149"/>
    <w:rsid w:val="007E6F79"/>
    <w:rsid w:val="007F6D00"/>
    <w:rsid w:val="0086403C"/>
    <w:rsid w:val="00907926"/>
    <w:rsid w:val="00935639"/>
    <w:rsid w:val="0098196D"/>
    <w:rsid w:val="009B6FF0"/>
    <w:rsid w:val="009C2B03"/>
    <w:rsid w:val="00A064F3"/>
    <w:rsid w:val="00A16117"/>
    <w:rsid w:val="00A67D77"/>
    <w:rsid w:val="00AE12AB"/>
    <w:rsid w:val="00AE3354"/>
    <w:rsid w:val="00B21662"/>
    <w:rsid w:val="00B86A07"/>
    <w:rsid w:val="00F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4D36"/>
  <w15:chartTrackingRefBased/>
  <w15:docId w15:val="{236E90EC-363A-45D7-AF6C-6C91CA70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Eluri</dc:creator>
  <cp:keywords/>
  <dc:description/>
  <cp:lastModifiedBy>Ramana Eluri</cp:lastModifiedBy>
  <cp:revision>10</cp:revision>
  <dcterms:created xsi:type="dcterms:W3CDTF">2025-03-26T10:09:00Z</dcterms:created>
  <dcterms:modified xsi:type="dcterms:W3CDTF">2025-03-26T11:04:00Z</dcterms:modified>
</cp:coreProperties>
</file>