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5377" w14:textId="3310F3B5" w:rsidR="001C18BE" w:rsidRDefault="00216FFE">
      <w:pPr>
        <w:pStyle w:val="Title"/>
      </w:pPr>
      <w:r w:rsidRPr="00216FFE">
        <w:t>AI-Based Anomaly Detection in Banking Reconciliation</w:t>
      </w:r>
      <w:r>
        <w:t xml:space="preserve"> </w:t>
      </w:r>
      <w:r w:rsidR="00000000">
        <w:t>Test Report</w:t>
      </w:r>
    </w:p>
    <w:p w14:paraId="087EBC13" w14:textId="77777777" w:rsidR="001C18BE" w:rsidRDefault="00000000">
      <w:pPr>
        <w:pStyle w:val="Heading1"/>
      </w:pPr>
      <w:r>
        <w:t>1. Introduction</w:t>
      </w:r>
    </w:p>
    <w:p w14:paraId="0101D529" w14:textId="77777777" w:rsidR="001C18BE" w:rsidRDefault="00000000">
      <w:r>
        <w:t>This document provides the test cases and test results for the AI-based Anomaly Detection system developed for banking reconciliation. The system uses Isolation Forest models to detect anomalies in reconciliation data and supports email notifications and a Streamlit-based web interface.</w:t>
      </w:r>
    </w:p>
    <w:p w14:paraId="3E5B3879" w14:textId="77777777" w:rsidR="001C18BE" w:rsidRDefault="00000000">
      <w:pPr>
        <w:pStyle w:val="Heading1"/>
      </w:pPr>
      <w:r>
        <w:t>2. Test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C18BE" w14:paraId="18CE8F1A" w14:textId="77777777" w:rsidTr="00216FFE">
        <w:tc>
          <w:tcPr>
            <w:tcW w:w="2880" w:type="dxa"/>
            <w:shd w:val="clear" w:color="auto" w:fill="D6E3BC" w:themeFill="accent3" w:themeFillTint="66"/>
          </w:tcPr>
          <w:p w14:paraId="4C9244BC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Total Test Cases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14:paraId="2263D03E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Total Passed</w:t>
            </w:r>
          </w:p>
        </w:tc>
        <w:tc>
          <w:tcPr>
            <w:tcW w:w="2880" w:type="dxa"/>
            <w:shd w:val="clear" w:color="auto" w:fill="D6E3BC" w:themeFill="accent3" w:themeFillTint="66"/>
          </w:tcPr>
          <w:p w14:paraId="6A389C3C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Total Failed</w:t>
            </w:r>
          </w:p>
        </w:tc>
      </w:tr>
      <w:tr w:rsidR="001C18BE" w14:paraId="7BE5133A" w14:textId="77777777" w:rsidTr="00216FFE">
        <w:tc>
          <w:tcPr>
            <w:tcW w:w="2880" w:type="dxa"/>
          </w:tcPr>
          <w:p w14:paraId="4754A21A" w14:textId="77777777" w:rsidR="001C18BE" w:rsidRDefault="00000000">
            <w:r>
              <w:t>12</w:t>
            </w:r>
          </w:p>
        </w:tc>
        <w:tc>
          <w:tcPr>
            <w:tcW w:w="2880" w:type="dxa"/>
          </w:tcPr>
          <w:p w14:paraId="14DB8821" w14:textId="77777777" w:rsidR="001C18BE" w:rsidRDefault="00000000">
            <w:r>
              <w:t>12</w:t>
            </w:r>
          </w:p>
        </w:tc>
        <w:tc>
          <w:tcPr>
            <w:tcW w:w="2880" w:type="dxa"/>
          </w:tcPr>
          <w:p w14:paraId="450214CF" w14:textId="77777777" w:rsidR="001C18BE" w:rsidRDefault="00000000">
            <w:r>
              <w:t>0</w:t>
            </w:r>
          </w:p>
        </w:tc>
      </w:tr>
    </w:tbl>
    <w:p w14:paraId="1E1F8398" w14:textId="77777777" w:rsidR="001C18BE" w:rsidRDefault="00000000">
      <w:pPr>
        <w:pStyle w:val="Heading1"/>
      </w:pPr>
      <w:r>
        <w:t>3. Test Cases and Results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C18BE" w14:paraId="4306DF5C" w14:textId="77777777" w:rsidTr="00216FFE">
        <w:tc>
          <w:tcPr>
            <w:tcW w:w="1728" w:type="dxa"/>
            <w:shd w:val="clear" w:color="auto" w:fill="D6E3BC" w:themeFill="accent3" w:themeFillTint="66"/>
          </w:tcPr>
          <w:p w14:paraId="3A082ADF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Test Case ID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66617FE1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Test Scenario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4573D6E5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Test Steps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0807E836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Expected Result</w:t>
            </w:r>
          </w:p>
        </w:tc>
        <w:tc>
          <w:tcPr>
            <w:tcW w:w="1728" w:type="dxa"/>
            <w:shd w:val="clear" w:color="auto" w:fill="D6E3BC" w:themeFill="accent3" w:themeFillTint="66"/>
          </w:tcPr>
          <w:p w14:paraId="32640B00" w14:textId="77777777" w:rsidR="001C18BE" w:rsidRPr="00216FFE" w:rsidRDefault="00000000">
            <w:pPr>
              <w:rPr>
                <w:b/>
                <w:bCs/>
              </w:rPr>
            </w:pPr>
            <w:r w:rsidRPr="00216FFE">
              <w:rPr>
                <w:b/>
                <w:bCs/>
              </w:rPr>
              <w:t>Result</w:t>
            </w:r>
          </w:p>
        </w:tc>
      </w:tr>
      <w:tr w:rsidR="001C18BE" w14:paraId="05B67C72" w14:textId="77777777" w:rsidTr="00216FFE">
        <w:tc>
          <w:tcPr>
            <w:tcW w:w="1728" w:type="dxa"/>
          </w:tcPr>
          <w:p w14:paraId="79B39686" w14:textId="77777777" w:rsidR="001C18BE" w:rsidRDefault="00000000">
            <w:r>
              <w:t>TC01</w:t>
            </w:r>
          </w:p>
        </w:tc>
        <w:tc>
          <w:tcPr>
            <w:tcW w:w="1728" w:type="dxa"/>
          </w:tcPr>
          <w:p w14:paraId="79A2852B" w14:textId="77777777" w:rsidR="001C18BE" w:rsidRDefault="00000000">
            <w:r>
              <w:t>Load Valid Reconciliation Dataset</w:t>
            </w:r>
          </w:p>
        </w:tc>
        <w:tc>
          <w:tcPr>
            <w:tcW w:w="1728" w:type="dxa"/>
          </w:tcPr>
          <w:p w14:paraId="6ADBB170" w14:textId="77777777" w:rsidR="001C18BE" w:rsidRDefault="00000000">
            <w:r>
              <w:t>Upload a valid sample Excel dataset</w:t>
            </w:r>
          </w:p>
        </w:tc>
        <w:tc>
          <w:tcPr>
            <w:tcW w:w="1728" w:type="dxa"/>
          </w:tcPr>
          <w:p w14:paraId="09330868" w14:textId="77777777" w:rsidR="001C18BE" w:rsidRDefault="00000000">
            <w:r>
              <w:t>Dataset loads successfully with correct column mapping</w:t>
            </w:r>
          </w:p>
        </w:tc>
        <w:tc>
          <w:tcPr>
            <w:tcW w:w="1728" w:type="dxa"/>
          </w:tcPr>
          <w:p w14:paraId="05D634DC" w14:textId="77777777" w:rsidR="001C18BE" w:rsidRDefault="00000000">
            <w:r>
              <w:t>Pass</w:t>
            </w:r>
          </w:p>
        </w:tc>
      </w:tr>
      <w:tr w:rsidR="001C18BE" w14:paraId="33A60221" w14:textId="77777777" w:rsidTr="00216FFE">
        <w:tc>
          <w:tcPr>
            <w:tcW w:w="1728" w:type="dxa"/>
          </w:tcPr>
          <w:p w14:paraId="44D0CE72" w14:textId="77777777" w:rsidR="001C18BE" w:rsidRDefault="00000000">
            <w:r>
              <w:t>TC02</w:t>
            </w:r>
          </w:p>
        </w:tc>
        <w:tc>
          <w:tcPr>
            <w:tcW w:w="1728" w:type="dxa"/>
          </w:tcPr>
          <w:p w14:paraId="198CCBA0" w14:textId="77777777" w:rsidR="001C18BE" w:rsidRDefault="00000000">
            <w:r>
              <w:t>Run Anomaly Detection</w:t>
            </w:r>
          </w:p>
        </w:tc>
        <w:tc>
          <w:tcPr>
            <w:tcW w:w="1728" w:type="dxa"/>
          </w:tcPr>
          <w:p w14:paraId="496C754B" w14:textId="77777777" w:rsidR="001C18BE" w:rsidRDefault="00000000">
            <w:r>
              <w:t>Execute Isolation Forest model</w:t>
            </w:r>
          </w:p>
        </w:tc>
        <w:tc>
          <w:tcPr>
            <w:tcW w:w="1728" w:type="dxa"/>
          </w:tcPr>
          <w:p w14:paraId="60DC929D" w14:textId="77777777" w:rsidR="001C18BE" w:rsidRDefault="00000000">
            <w:r>
              <w:t>Model runs, detects anomalies, adds Anomaly column</w:t>
            </w:r>
          </w:p>
        </w:tc>
        <w:tc>
          <w:tcPr>
            <w:tcW w:w="1728" w:type="dxa"/>
          </w:tcPr>
          <w:p w14:paraId="08F17F1C" w14:textId="77777777" w:rsidR="001C18BE" w:rsidRDefault="00000000">
            <w:r>
              <w:t>Pass</w:t>
            </w:r>
          </w:p>
        </w:tc>
      </w:tr>
      <w:tr w:rsidR="001C18BE" w14:paraId="4EB26F74" w14:textId="77777777" w:rsidTr="00216FFE">
        <w:tc>
          <w:tcPr>
            <w:tcW w:w="1728" w:type="dxa"/>
          </w:tcPr>
          <w:p w14:paraId="02AC853B" w14:textId="77777777" w:rsidR="001C18BE" w:rsidRDefault="00000000">
            <w:r>
              <w:t>TC03</w:t>
            </w:r>
          </w:p>
        </w:tc>
        <w:tc>
          <w:tcPr>
            <w:tcW w:w="1728" w:type="dxa"/>
          </w:tcPr>
          <w:p w14:paraId="2F7FE8B9" w14:textId="77777777" w:rsidR="001C18BE" w:rsidRDefault="00000000">
            <w:r>
              <w:t>Detect Injected Amount Outliers</w:t>
            </w:r>
          </w:p>
        </w:tc>
        <w:tc>
          <w:tcPr>
            <w:tcW w:w="1728" w:type="dxa"/>
          </w:tcPr>
          <w:p w14:paraId="590FD534" w14:textId="77777777" w:rsidR="001C18BE" w:rsidRDefault="00000000">
            <w:r>
              <w:t>Run model on dataset with 5x Amount injection anomalies</w:t>
            </w:r>
          </w:p>
        </w:tc>
        <w:tc>
          <w:tcPr>
            <w:tcW w:w="1728" w:type="dxa"/>
          </w:tcPr>
          <w:p w14:paraId="4F730E1F" w14:textId="77777777" w:rsidR="001C18BE" w:rsidRDefault="00000000">
            <w:r>
              <w:t>Amount-based anomalies correctly flagged (Anomaly = -1)</w:t>
            </w:r>
          </w:p>
        </w:tc>
        <w:tc>
          <w:tcPr>
            <w:tcW w:w="1728" w:type="dxa"/>
          </w:tcPr>
          <w:p w14:paraId="0BF19A20" w14:textId="77777777" w:rsidR="001C18BE" w:rsidRDefault="00000000">
            <w:r>
              <w:t>Pass</w:t>
            </w:r>
          </w:p>
        </w:tc>
      </w:tr>
      <w:tr w:rsidR="001C18BE" w14:paraId="3DE19042" w14:textId="77777777" w:rsidTr="00216FFE">
        <w:tc>
          <w:tcPr>
            <w:tcW w:w="1728" w:type="dxa"/>
          </w:tcPr>
          <w:p w14:paraId="2E6A86F7" w14:textId="77777777" w:rsidR="001C18BE" w:rsidRDefault="00000000">
            <w:r>
              <w:t>TC04</w:t>
            </w:r>
          </w:p>
        </w:tc>
        <w:tc>
          <w:tcPr>
            <w:tcW w:w="1728" w:type="dxa"/>
          </w:tcPr>
          <w:p w14:paraId="47C872B1" w14:textId="77777777" w:rsidR="001C18BE" w:rsidRDefault="00000000">
            <w:r>
              <w:t xml:space="preserve">Detect Date Mismatch </w:t>
            </w:r>
            <w:r>
              <w:lastRenderedPageBreak/>
              <w:t>Anomalies</w:t>
            </w:r>
          </w:p>
        </w:tc>
        <w:tc>
          <w:tcPr>
            <w:tcW w:w="1728" w:type="dxa"/>
          </w:tcPr>
          <w:p w14:paraId="6FE4DCA5" w14:textId="77777777" w:rsidR="001C18BE" w:rsidRDefault="00000000">
            <w:r>
              <w:lastRenderedPageBreak/>
              <w:t xml:space="preserve">Inject historical date differences </w:t>
            </w:r>
            <w:r>
              <w:lastRenderedPageBreak/>
              <w:t>and run the model</w:t>
            </w:r>
          </w:p>
        </w:tc>
        <w:tc>
          <w:tcPr>
            <w:tcW w:w="1728" w:type="dxa"/>
          </w:tcPr>
          <w:p w14:paraId="39F198CF" w14:textId="77777777" w:rsidR="001C18BE" w:rsidRDefault="00000000">
            <w:r>
              <w:lastRenderedPageBreak/>
              <w:t xml:space="preserve">Date-based anomalies </w:t>
            </w:r>
            <w:r>
              <w:lastRenderedPageBreak/>
              <w:t>detected</w:t>
            </w:r>
          </w:p>
        </w:tc>
        <w:tc>
          <w:tcPr>
            <w:tcW w:w="1728" w:type="dxa"/>
          </w:tcPr>
          <w:p w14:paraId="04800236" w14:textId="77777777" w:rsidR="001C18BE" w:rsidRDefault="00000000">
            <w:r>
              <w:lastRenderedPageBreak/>
              <w:t>Pass</w:t>
            </w:r>
          </w:p>
        </w:tc>
      </w:tr>
      <w:tr w:rsidR="001C18BE" w14:paraId="5B885E9A" w14:textId="77777777" w:rsidTr="00216FFE">
        <w:tc>
          <w:tcPr>
            <w:tcW w:w="1728" w:type="dxa"/>
          </w:tcPr>
          <w:p w14:paraId="11680820" w14:textId="77777777" w:rsidR="001C18BE" w:rsidRDefault="00000000">
            <w:r>
              <w:t>TC05</w:t>
            </w:r>
          </w:p>
        </w:tc>
        <w:tc>
          <w:tcPr>
            <w:tcW w:w="1728" w:type="dxa"/>
          </w:tcPr>
          <w:p w14:paraId="5F0C666D" w14:textId="77777777" w:rsidR="001C18BE" w:rsidRDefault="00000000">
            <w:r>
              <w:t>Email Alert Trigger - Anomalies Present</w:t>
            </w:r>
          </w:p>
        </w:tc>
        <w:tc>
          <w:tcPr>
            <w:tcW w:w="1728" w:type="dxa"/>
          </w:tcPr>
          <w:p w14:paraId="79C24347" w14:textId="77777777" w:rsidR="001C18BE" w:rsidRDefault="00000000">
            <w:r>
              <w:t>Trigger email alert function when anomalies exist</w:t>
            </w:r>
          </w:p>
        </w:tc>
        <w:tc>
          <w:tcPr>
            <w:tcW w:w="1728" w:type="dxa"/>
          </w:tcPr>
          <w:p w14:paraId="2C9BF946" w14:textId="77777777" w:rsidR="001C18BE" w:rsidRDefault="00000000">
            <w:r>
              <w:t>Email successfully sent with anomaly summary</w:t>
            </w:r>
          </w:p>
        </w:tc>
        <w:tc>
          <w:tcPr>
            <w:tcW w:w="1728" w:type="dxa"/>
          </w:tcPr>
          <w:p w14:paraId="76B6BD48" w14:textId="77777777" w:rsidR="001C18BE" w:rsidRDefault="00000000">
            <w:r>
              <w:t>Pass</w:t>
            </w:r>
          </w:p>
        </w:tc>
      </w:tr>
      <w:tr w:rsidR="001C18BE" w14:paraId="0A4C1127" w14:textId="77777777" w:rsidTr="00216FFE">
        <w:tc>
          <w:tcPr>
            <w:tcW w:w="1728" w:type="dxa"/>
          </w:tcPr>
          <w:p w14:paraId="19A22612" w14:textId="77777777" w:rsidR="001C18BE" w:rsidRDefault="00000000">
            <w:r>
              <w:t>TC06</w:t>
            </w:r>
          </w:p>
        </w:tc>
        <w:tc>
          <w:tcPr>
            <w:tcW w:w="1728" w:type="dxa"/>
          </w:tcPr>
          <w:p w14:paraId="7C9B3822" w14:textId="77777777" w:rsidR="001C18BE" w:rsidRDefault="00000000">
            <w:r>
              <w:t>Email Alert Trigger - No Anomalies</w:t>
            </w:r>
          </w:p>
        </w:tc>
        <w:tc>
          <w:tcPr>
            <w:tcW w:w="1728" w:type="dxa"/>
          </w:tcPr>
          <w:p w14:paraId="69C56803" w14:textId="77777777" w:rsidR="001C18BE" w:rsidRDefault="00000000">
            <w:r>
              <w:t>Run email alert when no anomalies detected</w:t>
            </w:r>
          </w:p>
        </w:tc>
        <w:tc>
          <w:tcPr>
            <w:tcW w:w="1728" w:type="dxa"/>
          </w:tcPr>
          <w:p w14:paraId="55341813" w14:textId="77777777" w:rsidR="001C18BE" w:rsidRDefault="00000000">
            <w:r>
              <w:t>No email sent / Proper notification displayed</w:t>
            </w:r>
          </w:p>
        </w:tc>
        <w:tc>
          <w:tcPr>
            <w:tcW w:w="1728" w:type="dxa"/>
          </w:tcPr>
          <w:p w14:paraId="4A8C7AB3" w14:textId="77777777" w:rsidR="001C18BE" w:rsidRDefault="00000000">
            <w:r>
              <w:t>Pass</w:t>
            </w:r>
          </w:p>
        </w:tc>
      </w:tr>
      <w:tr w:rsidR="001C18BE" w14:paraId="0D70719E" w14:textId="77777777" w:rsidTr="00216FFE">
        <w:tc>
          <w:tcPr>
            <w:tcW w:w="1728" w:type="dxa"/>
          </w:tcPr>
          <w:p w14:paraId="233ABCC4" w14:textId="77777777" w:rsidR="001C18BE" w:rsidRDefault="00000000">
            <w:r>
              <w:t>TC07</w:t>
            </w:r>
          </w:p>
        </w:tc>
        <w:tc>
          <w:tcPr>
            <w:tcW w:w="1728" w:type="dxa"/>
          </w:tcPr>
          <w:p w14:paraId="1F687C81" w14:textId="77777777" w:rsidR="001C18BE" w:rsidRDefault="00000000">
            <w:r>
              <w:t>Download Anomaly CSV</w:t>
            </w:r>
          </w:p>
        </w:tc>
        <w:tc>
          <w:tcPr>
            <w:tcW w:w="1728" w:type="dxa"/>
          </w:tcPr>
          <w:p w14:paraId="067D176A" w14:textId="77777777" w:rsidR="001C18BE" w:rsidRDefault="00000000">
            <w:r>
              <w:t>Download the anomaly report from Streamlit web app</w:t>
            </w:r>
          </w:p>
        </w:tc>
        <w:tc>
          <w:tcPr>
            <w:tcW w:w="1728" w:type="dxa"/>
          </w:tcPr>
          <w:p w14:paraId="07F7F9FB" w14:textId="77777777" w:rsidR="001C18BE" w:rsidRDefault="00000000">
            <w:r>
              <w:t>CSV downloaded with correct anomalous transactions</w:t>
            </w:r>
          </w:p>
        </w:tc>
        <w:tc>
          <w:tcPr>
            <w:tcW w:w="1728" w:type="dxa"/>
          </w:tcPr>
          <w:p w14:paraId="4F3DB5B3" w14:textId="77777777" w:rsidR="001C18BE" w:rsidRDefault="00000000">
            <w:r>
              <w:t>Pass</w:t>
            </w:r>
          </w:p>
        </w:tc>
      </w:tr>
      <w:tr w:rsidR="001C18BE" w14:paraId="5B75AAA6" w14:textId="77777777" w:rsidTr="00216FFE">
        <w:tc>
          <w:tcPr>
            <w:tcW w:w="1728" w:type="dxa"/>
          </w:tcPr>
          <w:p w14:paraId="2DC368DB" w14:textId="77777777" w:rsidR="001C18BE" w:rsidRDefault="00000000">
            <w:r>
              <w:t>TC08</w:t>
            </w:r>
          </w:p>
        </w:tc>
        <w:tc>
          <w:tcPr>
            <w:tcW w:w="1728" w:type="dxa"/>
          </w:tcPr>
          <w:p w14:paraId="3C9A64B6" w14:textId="77777777" w:rsidR="001C18BE" w:rsidRDefault="00000000">
            <w:r>
              <w:t>Data Validation - Missing Mandatory Columns</w:t>
            </w:r>
          </w:p>
        </w:tc>
        <w:tc>
          <w:tcPr>
            <w:tcW w:w="1728" w:type="dxa"/>
          </w:tcPr>
          <w:p w14:paraId="0A167B14" w14:textId="77777777" w:rsidR="001C18BE" w:rsidRDefault="00000000">
            <w:r>
              <w:t>Upload a file with missing Amount_bank or Amount_ledger</w:t>
            </w:r>
          </w:p>
        </w:tc>
        <w:tc>
          <w:tcPr>
            <w:tcW w:w="1728" w:type="dxa"/>
          </w:tcPr>
          <w:p w14:paraId="1B7C6364" w14:textId="77777777" w:rsidR="001C18BE" w:rsidRDefault="00000000">
            <w:r>
              <w:t>System throws a validation error or warning</w:t>
            </w:r>
          </w:p>
        </w:tc>
        <w:tc>
          <w:tcPr>
            <w:tcW w:w="1728" w:type="dxa"/>
          </w:tcPr>
          <w:p w14:paraId="0DFDC4DA" w14:textId="77777777" w:rsidR="001C18BE" w:rsidRDefault="00000000">
            <w:r>
              <w:t>Pass</w:t>
            </w:r>
          </w:p>
        </w:tc>
      </w:tr>
      <w:tr w:rsidR="001C18BE" w14:paraId="3EC64C78" w14:textId="77777777" w:rsidTr="00216FFE">
        <w:tc>
          <w:tcPr>
            <w:tcW w:w="1728" w:type="dxa"/>
          </w:tcPr>
          <w:p w14:paraId="4C2078C6" w14:textId="77777777" w:rsidR="001C18BE" w:rsidRDefault="00000000">
            <w:r>
              <w:t>TC09</w:t>
            </w:r>
          </w:p>
        </w:tc>
        <w:tc>
          <w:tcPr>
            <w:tcW w:w="1728" w:type="dxa"/>
          </w:tcPr>
          <w:p w14:paraId="14C60EF0" w14:textId="77777777" w:rsidR="001C18BE" w:rsidRDefault="00000000">
            <w:r>
              <w:t>Handle Empty Data Upload</w:t>
            </w:r>
          </w:p>
        </w:tc>
        <w:tc>
          <w:tcPr>
            <w:tcW w:w="1728" w:type="dxa"/>
          </w:tcPr>
          <w:p w14:paraId="0D37B9D9" w14:textId="77777777" w:rsidR="001C18BE" w:rsidRDefault="00000000">
            <w:r>
              <w:t>Upload an empty Excel file</w:t>
            </w:r>
          </w:p>
        </w:tc>
        <w:tc>
          <w:tcPr>
            <w:tcW w:w="1728" w:type="dxa"/>
          </w:tcPr>
          <w:p w14:paraId="2DE17733" w14:textId="77777777" w:rsidR="001C18BE" w:rsidRDefault="00000000">
            <w:r>
              <w:t>App gracefully handles with user-friendly message</w:t>
            </w:r>
          </w:p>
        </w:tc>
        <w:tc>
          <w:tcPr>
            <w:tcW w:w="1728" w:type="dxa"/>
          </w:tcPr>
          <w:p w14:paraId="3DA6B04D" w14:textId="77777777" w:rsidR="001C18BE" w:rsidRDefault="00000000">
            <w:r>
              <w:t>Pass</w:t>
            </w:r>
          </w:p>
        </w:tc>
      </w:tr>
      <w:tr w:rsidR="001C18BE" w14:paraId="7AF57C33" w14:textId="77777777" w:rsidTr="00216FFE">
        <w:tc>
          <w:tcPr>
            <w:tcW w:w="1728" w:type="dxa"/>
          </w:tcPr>
          <w:p w14:paraId="587070E8" w14:textId="77777777" w:rsidR="001C18BE" w:rsidRDefault="00000000">
            <w:r>
              <w:t>TC10</w:t>
            </w:r>
          </w:p>
        </w:tc>
        <w:tc>
          <w:tcPr>
            <w:tcW w:w="1728" w:type="dxa"/>
          </w:tcPr>
          <w:p w14:paraId="6CA861E6" w14:textId="77777777" w:rsidR="001C18BE" w:rsidRDefault="00000000">
            <w:r>
              <w:t>Check Web UI Upload &amp; Run Button</w:t>
            </w:r>
          </w:p>
        </w:tc>
        <w:tc>
          <w:tcPr>
            <w:tcW w:w="1728" w:type="dxa"/>
          </w:tcPr>
          <w:p w14:paraId="12C0AACB" w14:textId="77777777" w:rsidR="001C18BE" w:rsidRDefault="00000000">
            <w:r>
              <w:t>Upload file ➔ Click Run Anomaly Detection ➔ Click Download</w:t>
            </w:r>
          </w:p>
        </w:tc>
        <w:tc>
          <w:tcPr>
            <w:tcW w:w="1728" w:type="dxa"/>
          </w:tcPr>
          <w:p w14:paraId="0464F981" w14:textId="77777777" w:rsidR="001C18BE" w:rsidRDefault="00000000">
            <w:r>
              <w:t>Results displayed, download button works</w:t>
            </w:r>
          </w:p>
        </w:tc>
        <w:tc>
          <w:tcPr>
            <w:tcW w:w="1728" w:type="dxa"/>
          </w:tcPr>
          <w:p w14:paraId="30C46F7B" w14:textId="77777777" w:rsidR="001C18BE" w:rsidRDefault="00000000">
            <w:r>
              <w:t>Pass</w:t>
            </w:r>
          </w:p>
        </w:tc>
      </w:tr>
      <w:tr w:rsidR="001C18BE" w14:paraId="58E857C4" w14:textId="77777777" w:rsidTr="00216FFE">
        <w:tc>
          <w:tcPr>
            <w:tcW w:w="1728" w:type="dxa"/>
          </w:tcPr>
          <w:p w14:paraId="36AAAB69" w14:textId="77777777" w:rsidR="001C18BE" w:rsidRDefault="00000000">
            <w:r>
              <w:t>TC11</w:t>
            </w:r>
          </w:p>
        </w:tc>
        <w:tc>
          <w:tcPr>
            <w:tcW w:w="1728" w:type="dxa"/>
          </w:tcPr>
          <w:p w14:paraId="4C7EB0CA" w14:textId="77777777" w:rsidR="001C18BE" w:rsidRDefault="00000000">
            <w:r>
              <w:t>Deployment on Streamlit Cloud</w:t>
            </w:r>
          </w:p>
        </w:tc>
        <w:tc>
          <w:tcPr>
            <w:tcW w:w="1728" w:type="dxa"/>
          </w:tcPr>
          <w:p w14:paraId="33510076" w14:textId="77777777" w:rsidR="001C18BE" w:rsidRDefault="00000000">
            <w:r>
              <w:t>Deploy on Streamlit Cloud</w:t>
            </w:r>
          </w:p>
        </w:tc>
        <w:tc>
          <w:tcPr>
            <w:tcW w:w="1728" w:type="dxa"/>
          </w:tcPr>
          <w:p w14:paraId="458B88DB" w14:textId="77777777" w:rsidR="001C18BE" w:rsidRDefault="00000000">
            <w:r>
              <w:t>Accessible via public URL, runs anomaly detection end-to-end</w:t>
            </w:r>
          </w:p>
        </w:tc>
        <w:tc>
          <w:tcPr>
            <w:tcW w:w="1728" w:type="dxa"/>
          </w:tcPr>
          <w:p w14:paraId="150E192C" w14:textId="77777777" w:rsidR="001C18BE" w:rsidRDefault="00000000">
            <w:r>
              <w:t>Pass</w:t>
            </w:r>
          </w:p>
        </w:tc>
      </w:tr>
      <w:tr w:rsidR="001C18BE" w14:paraId="0A847E01" w14:textId="77777777" w:rsidTr="00216FFE">
        <w:tc>
          <w:tcPr>
            <w:tcW w:w="1728" w:type="dxa"/>
          </w:tcPr>
          <w:p w14:paraId="647BEF8A" w14:textId="77777777" w:rsidR="001C18BE" w:rsidRDefault="00000000">
            <w:r>
              <w:t>TC12</w:t>
            </w:r>
          </w:p>
        </w:tc>
        <w:tc>
          <w:tcPr>
            <w:tcW w:w="1728" w:type="dxa"/>
          </w:tcPr>
          <w:p w14:paraId="01A16C36" w14:textId="77777777" w:rsidR="001C18BE" w:rsidRDefault="00000000">
            <w:r>
              <w:t xml:space="preserve">Email SMTP Failure </w:t>
            </w:r>
            <w:r>
              <w:lastRenderedPageBreak/>
              <w:t>Handling</w:t>
            </w:r>
          </w:p>
        </w:tc>
        <w:tc>
          <w:tcPr>
            <w:tcW w:w="1728" w:type="dxa"/>
          </w:tcPr>
          <w:p w14:paraId="28C0F663" w14:textId="77777777" w:rsidR="001C18BE" w:rsidRDefault="00000000">
            <w:r>
              <w:lastRenderedPageBreak/>
              <w:t xml:space="preserve">Use wrong SMTP </w:t>
            </w:r>
            <w:r>
              <w:lastRenderedPageBreak/>
              <w:t>credentials and trigger email</w:t>
            </w:r>
          </w:p>
        </w:tc>
        <w:tc>
          <w:tcPr>
            <w:tcW w:w="1728" w:type="dxa"/>
          </w:tcPr>
          <w:p w14:paraId="0DB8F23C" w14:textId="77777777" w:rsidR="001C18BE" w:rsidRDefault="00000000">
            <w:r>
              <w:lastRenderedPageBreak/>
              <w:t xml:space="preserve">Proper error message </w:t>
            </w:r>
            <w:r>
              <w:lastRenderedPageBreak/>
              <w:t>displayed, no crash</w:t>
            </w:r>
          </w:p>
        </w:tc>
        <w:tc>
          <w:tcPr>
            <w:tcW w:w="1728" w:type="dxa"/>
          </w:tcPr>
          <w:p w14:paraId="0B31A49B" w14:textId="77777777" w:rsidR="001C18BE" w:rsidRDefault="00000000">
            <w:r>
              <w:lastRenderedPageBreak/>
              <w:t>Pass</w:t>
            </w:r>
          </w:p>
        </w:tc>
      </w:tr>
    </w:tbl>
    <w:p w14:paraId="17E2A43A" w14:textId="77777777" w:rsidR="001C18BE" w:rsidRDefault="00000000">
      <w:pPr>
        <w:pStyle w:val="Heading1"/>
      </w:pPr>
      <w:r>
        <w:t>4. Conclusion</w:t>
      </w:r>
    </w:p>
    <w:p w14:paraId="6CC2F536" w14:textId="77777777" w:rsidR="001C18BE" w:rsidRDefault="00000000">
      <w:r>
        <w:t>All test cases executed successfully. The AI-based anomaly detection system meets the functional requirements and is ready for deployment. The system handles both normal and edge scenarios effectively.</w:t>
      </w:r>
    </w:p>
    <w:sectPr w:rsidR="001C18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504572">
    <w:abstractNumId w:val="8"/>
  </w:num>
  <w:num w:numId="2" w16cid:durableId="2111730165">
    <w:abstractNumId w:val="6"/>
  </w:num>
  <w:num w:numId="3" w16cid:durableId="1874145307">
    <w:abstractNumId w:val="5"/>
  </w:num>
  <w:num w:numId="4" w16cid:durableId="1765300504">
    <w:abstractNumId w:val="4"/>
  </w:num>
  <w:num w:numId="5" w16cid:durableId="1905674284">
    <w:abstractNumId w:val="7"/>
  </w:num>
  <w:num w:numId="6" w16cid:durableId="658654401">
    <w:abstractNumId w:val="3"/>
  </w:num>
  <w:num w:numId="7" w16cid:durableId="734739888">
    <w:abstractNumId w:val="2"/>
  </w:num>
  <w:num w:numId="8" w16cid:durableId="1338117816">
    <w:abstractNumId w:val="1"/>
  </w:num>
  <w:num w:numId="9" w16cid:durableId="32559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8BE"/>
    <w:rsid w:val="00216FFE"/>
    <w:rsid w:val="0029639D"/>
    <w:rsid w:val="00326F90"/>
    <w:rsid w:val="00AA1D8D"/>
    <w:rsid w:val="00B47730"/>
    <w:rsid w:val="00BA6B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AF53F"/>
  <w14:defaultImageDpi w14:val="300"/>
  <w15:docId w15:val="{56F95755-608C-417F-8C55-2384F954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</cp:lastModifiedBy>
  <cp:revision>2</cp:revision>
  <dcterms:created xsi:type="dcterms:W3CDTF">2013-12-23T23:15:00Z</dcterms:created>
  <dcterms:modified xsi:type="dcterms:W3CDTF">2025-03-26T14:02:00Z</dcterms:modified>
  <cp:category/>
</cp:coreProperties>
</file>