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3A24E" w14:textId="77777777" w:rsidR="00572D45" w:rsidRDefault="00786BF9">
      <w:pPr>
        <w:pStyle w:val="NormalWeb"/>
        <w:spacing w:before="90" w:beforeAutospacing="0" w:after="0" w:afterAutospacing="0"/>
        <w:jc w:val="both"/>
        <w:rPr>
          <w:sz w:val="2"/>
          <w:szCs w:val="2"/>
        </w:rPr>
      </w:pPr>
      <w:r>
        <w:rPr>
          <w:sz w:val="2"/>
          <w:szCs w:val="2"/>
        </w:rPr>
        <w:t> </w:t>
      </w:r>
    </w:p>
    <w:p w14:paraId="025661C8" w14:textId="190BDB34" w:rsidR="00572D45" w:rsidRDefault="00786BF9">
      <w:pPr>
        <w:pStyle w:val="NormalWeb"/>
        <w:spacing w:before="0" w:beforeAutospacing="0" w:after="0" w:afterAutospacing="0"/>
        <w:jc w:val="both"/>
        <w:rPr>
          <w:rFonts w:ascii="Arial" w:hAnsi="Arial" w:cs="Arial"/>
          <w:sz w:val="20"/>
          <w:szCs w:val="20"/>
        </w:rPr>
      </w:pPr>
      <w:r>
        <w:rPr>
          <w:rFonts w:ascii="Arial" w:hAnsi="Arial" w:cs="Arial"/>
          <w:noProof/>
          <w:sz w:val="20"/>
          <w:szCs w:val="20"/>
        </w:rPr>
        <w:drawing>
          <wp:inline distT="0" distB="0" distL="0" distR="0" wp14:anchorId="0FB38EF8" wp14:editId="6BA44C31">
            <wp:extent cx="6845300" cy="83058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5300" cy="8305800"/>
                    </a:xfrm>
                    <a:prstGeom prst="rect">
                      <a:avLst/>
                    </a:prstGeom>
                    <a:noFill/>
                    <a:ln>
                      <a:noFill/>
                    </a:ln>
                  </pic:spPr>
                </pic:pic>
              </a:graphicData>
            </a:graphic>
          </wp:inline>
        </w:drawing>
      </w:r>
    </w:p>
    <w:p w14:paraId="46F1E828" w14:textId="77777777" w:rsidR="00572D45" w:rsidRDefault="00572D45">
      <w:pPr>
        <w:pStyle w:val="NormalWeb"/>
        <w:spacing w:before="0" w:beforeAutospacing="0" w:after="0" w:afterAutospacing="0"/>
        <w:jc w:val="both"/>
        <w:rPr>
          <w:rFonts w:ascii="Arial" w:hAnsi="Arial" w:cs="Arial"/>
          <w:sz w:val="20"/>
          <w:szCs w:val="20"/>
        </w:rPr>
        <w:sectPr w:rsidR="00572D45">
          <w:pgSz w:w="12240" w:h="15840" w:code="1"/>
          <w:pgMar w:top="720" w:right="720" w:bottom="720" w:left="720" w:header="720" w:footer="720" w:gutter="0"/>
          <w:cols w:space="720"/>
          <w:docGrid w:linePitch="326"/>
        </w:sectPr>
      </w:pPr>
    </w:p>
    <w:p w14:paraId="496430B5"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lastRenderedPageBreak/>
        <w:t xml:space="preserve">Dear shareholders, colleagues, customers, and partners, </w:t>
      </w:r>
    </w:p>
    <w:p w14:paraId="23AD68F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are living through a time of historic challenge and opportunity. As I write this, the world faces ongoing economic, social, and geopolitical volatility. At the same time, we have entered a new age of AI that will fundamentally transform productivity for every individual, organization, and industry on earth, and help us address some of our most pressing challenges. </w:t>
      </w:r>
    </w:p>
    <w:p w14:paraId="4EA1BEE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This next generation of AI will reshape every software category and every business, including our own. Forty-eight years after its founding, Microsoft remains a consequential company because time and time again—from PC/Server, to Web/Internet, to Cloud/Mobile—we have adapted to technological paradigm shifts. Today, we are doing so once again, as we lead this new era. </w:t>
      </w:r>
    </w:p>
    <w:p w14:paraId="2E265E1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Amid this transformation, </w:t>
      </w:r>
      <w:r>
        <w:rPr>
          <w:rFonts w:ascii="Arial" w:hAnsi="Arial" w:cs="Arial"/>
          <w:b/>
          <w:bCs/>
          <w:sz w:val="20"/>
          <w:szCs w:val="20"/>
        </w:rPr>
        <w:t>our mission to empower every person and every organization on the planet to achieve more</w:t>
      </w:r>
      <w:r>
        <w:rPr>
          <w:rFonts w:ascii="Arial" w:hAnsi="Arial" w:cs="Arial"/>
          <w:sz w:val="20"/>
          <w:szCs w:val="20"/>
        </w:rPr>
        <w:t xml:space="preserve"> remains constant. As a company, we believe we can be the democratizing force for this new generation of technology and the opportunity it will help unlock for every country, community, and individual, while mitigating its risks. </w:t>
      </w:r>
    </w:p>
    <w:p w14:paraId="10F489F3"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Here are just a few examples of how we are already doing this: </w:t>
      </w:r>
    </w:p>
    <w:p w14:paraId="105CF0D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Leading electronic health records vendor Epic is addressing some of the biggest challenges facing the healthcare industry today—including physician burnout—by deploying a wide range of copilot solutions built on Azure OpenAI Service and Dragon Ambient eXperience Copilot. </w:t>
      </w:r>
    </w:p>
    <w:p w14:paraId="58903F7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Mercado Libre is reducing the time its developers spend writing code by more than 50 percent with GitHub Copilot, as the company works to democratize e-commerce across Latin America. </w:t>
      </w:r>
    </w:p>
    <w:p w14:paraId="30DFD6D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Mercedes-Benz is making its in-car voice assistant more intuitive for hundreds of thousands of drivers using ChatGPT via the Azure OpenAI Service. </w:t>
      </w:r>
    </w:p>
    <w:p w14:paraId="1642577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Lumen Technologies is helping its employees be more productive, enabling them to focus on higher value-added activities, by deploying Microsoft 365 Copilot. </w:t>
      </w:r>
    </w:p>
    <w:p w14:paraId="0A233EA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Nonprofit The Contingent is matching foster families with children in need using Dynamics 365, Power BI, and Azure, with an eye on using AI to amplify its work across the US. </w:t>
      </w:r>
    </w:p>
    <w:p w14:paraId="0526C0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And, Taiwan’s Ministry of Education has built an online platform to help elementary and high school students learn English using Azure AI. </w:t>
      </w:r>
    </w:p>
    <w:p w14:paraId="3AA41A2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To build on this progress, we remain convicted on three things: First, we will maintain our lead as the top commercial cloud while innovating in consumer categories, from gaming to professional social networks. Second, because we know that maximum enterprise value gets created during platform shifts like this one, we will invest to accelerate our lead in AI by infusing this technology across every layer of the tech stack. And, finally, we will continue to drive operating leverage, aligning our cost structure with our revenue growth. </w:t>
      </w:r>
    </w:p>
    <w:p w14:paraId="448B53C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we make progress on these priorities, we delivered strong results in fiscal year 2023, including a record $211 billion in revenue and over $88 billion in operating income. </w:t>
      </w:r>
    </w:p>
    <w:p w14:paraId="3019F9C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 NEW ERA OF AI </w:t>
      </w:r>
    </w:p>
    <w:p w14:paraId="6F90CE4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breakthroughs coming together to define this new era of AI. The first is the most universal interface: natural language. The long arc of computing has, in many ways, been shaped by the pursuit of increasingly intuitive human-computer interfaces—keyboards, mice, touch screens. We believe we have now arrived at the next big step forward—natural language—and will quickly go beyond, to see, hear, interpret, and make sense of our intent and the world around us. </w:t>
      </w:r>
    </w:p>
    <w:p w14:paraId="2146DC27" w14:textId="77777777" w:rsidR="00572D45" w:rsidRDefault="00786BF9">
      <w:pPr>
        <w:pStyle w:val="NormalWeb"/>
        <w:spacing w:before="180" w:beforeAutospacing="0" w:after="0" w:afterAutospacing="0"/>
        <w:jc w:val="both"/>
        <w:rPr>
          <w:sz w:val="2"/>
          <w:szCs w:val="2"/>
        </w:rPr>
      </w:pPr>
      <w:r>
        <w:rPr>
          <w:sz w:val="2"/>
          <w:szCs w:val="2"/>
        </w:rPr>
        <w:t> </w:t>
      </w:r>
    </w:p>
    <w:p w14:paraId="367893F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The second is the emergence of a powerful new reasoning engine. For years, we’ve digitized daily life, places, and things and organized them into databases. But in a world rich with data, what has been most scarce is our ability to reason over it. This generation of AI helps us interact with data in powerful new ways—from completing or summarizing text, to detecting anomalies and recognizing images—to help us identify patterns and surface insights faster than ever. </w:t>
      </w:r>
    </w:p>
    <w:p w14:paraId="4AD155B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Together, these two breakthroughs will unlock massive new opportunity. And, in fact, just last month we announced our vision for Copilot, an everyday AI companion. We are building Copilot into all our most used products and experiences and allowing people to summon its power as a standalone ap</w:t>
      </w:r>
      <w:bookmarkStart w:id="0" w:name="Mypage"/>
      <w:bookmarkEnd w:id="0"/>
      <w:r>
        <w:rPr>
          <w:rFonts w:ascii="Arial" w:hAnsi="Arial" w:cs="Arial"/>
          <w:sz w:val="20"/>
          <w:szCs w:val="20"/>
        </w:rPr>
        <w:t xml:space="preserve">p as well. Just like you boot up an OS to access applications or use a browser to visit websites today, our belief is that you will invoke a Copilot to do all those activities and more: to shop, to code, to analyze, to learn, to create. </w:t>
      </w:r>
    </w:p>
    <w:p w14:paraId="5BD2A9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As a company, any time we approach a transition like this, we do so responsibly. We believe AI should be as empowering across communities as it is powerful, and we’re committed to ensuring it is responsibly built and designed, with safety in mind from the outset. </w:t>
      </w:r>
    </w:p>
    <w:p w14:paraId="3BADE67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OPPORTUNITY </w:t>
      </w:r>
    </w:p>
    <w:p w14:paraId="196F60E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Every customer solution area and every layer of our tech stack will be reimagined for the AI era. And that’s exactly what we’ve already begun to do: </w:t>
      </w:r>
    </w:p>
    <w:p w14:paraId="60E4AF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Infrastructure </w:t>
      </w:r>
    </w:p>
    <w:p w14:paraId="402981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Four years ago, we first invested in our AI supercomputer, with a goal of building the best cloud for training and inference. Today, it’s being used by our partner OpenAI to power its best-in-class foundation models and services, including one of the fastest-growing consumer apps ever—ChatGPT. NVIDIA, as well as leading AI startups like Adept and Inflection, is also using our infrastructure to build its own breakthrough models. </w:t>
      </w:r>
    </w:p>
    <w:p w14:paraId="13633D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More broadly, organizations continue to choose our ubiquitous computing fabric—from cloud to edge—to run their mission-critical applications. We continued to see more cloud migrations to Azure this past fiscal year, as it remains early when it comes to the long-term cloud opportunity. And we also continue to lead in hybrid computing with Azure Arc, which now has 18,000 customers. </w:t>
      </w:r>
    </w:p>
    <w:p w14:paraId="61498AC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Data and AI </w:t>
      </w:r>
    </w:p>
    <w:p w14:paraId="5D5DA3F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Every AI app starts with data, and having a comprehensive data and analytics platform is more important than ever. Our Intelligent Data Platform brings together operational databases, analytics, and governance so organizations can spend more time creating value and less time integrating their data estate. We also introduced Microsoft Fabric this year, which unifies compute, storage, and governance with a disruptive business model. </w:t>
      </w:r>
    </w:p>
    <w:p w14:paraId="6C6768D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Azure AI, we are making foundation models available as platforms to our customers. We offer the best selection of industry-leading frontier and open models. In January, we made the Azure OpenAI Service broadly available, bringing together advanced models, including ChatGPT and GPT-4, with the enterprise capabilities of Azure. More than 11,000 organizations across industries are already using it for advanced scenarios like content and code generation. Meta chose us this summer as its preferred cloud to commercialize its Llama family of models. And, with Azure AI Studio, we provide a full lifecycle toolchain customers can use to ground these models on their own data, create prompt workflows, and help ensure they are deployed and used safely. </w:t>
      </w:r>
    </w:p>
    <w:p w14:paraId="562D9F2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Digital and app innovation </w:t>
      </w:r>
    </w:p>
    <w:p w14:paraId="2F3E704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fundamentally transforming developer productivity, helping developers complete coding tasks 55 percent faster. More than 27,000 organizations have chosen GitHub Copilot for Business, and to date more than 1 million people have used GitHub Copilot to code faster. We also announced our vision for the future of software development with GitHub Copilot X, which will bring the power of AI throughout the entire software development lifecycle. All up, GitHub surpassed $1 billion in annual recurring revenue for the first time this fiscal year. </w:t>
      </w:r>
    </w:p>
    <w:p w14:paraId="0965617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also applying AI across our low-code/no-code toolchain to help domain experts across an organization automate workflows, create apps and webpages, build virtual agents, or analyze data, using just natural language with copilots in Power Platform. More than 63,000 organizations have used AI-powered capabilities in Power Platform to date. </w:t>
      </w:r>
    </w:p>
    <w:p w14:paraId="115871F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Business applications </w:t>
      </w:r>
    </w:p>
    <w:p w14:paraId="0917D3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bringing the next generation of AI to employees across every job function and every line of business with Dynamics 365 Copilot, which works across CRM and ERP systems to reduce burdensome tasks like manual data entry, content generation, and notetaking. In fact, our own support agents are using Copilot in Dynamics 365 Customer Service to resolve more cases faster and without having to call on peers to help. With our Supply Chain Platform, we’re helping customers apply AI to predict and mitigate disruptions. And, with our new Microsoft Sales Copilot, sellers can infuse their customer interactions with data from CRM systems—including </w:t>
      </w:r>
      <w:r>
        <w:rPr>
          <w:rFonts w:ascii="Arial" w:hAnsi="Arial" w:cs="Arial"/>
          <w:i/>
          <w:iCs/>
          <w:sz w:val="20"/>
          <w:szCs w:val="20"/>
        </w:rPr>
        <w:t>both</w:t>
      </w:r>
      <w:r>
        <w:rPr>
          <w:rFonts w:ascii="Arial" w:hAnsi="Arial" w:cs="Arial"/>
          <w:sz w:val="20"/>
          <w:szCs w:val="20"/>
        </w:rPr>
        <w:t xml:space="preserve"> Salesforce and Dynamics—to close more deals. </w:t>
      </w:r>
    </w:p>
    <w:p w14:paraId="7206F73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All up, Dynamics surpassed $5 billion in revenue over the past fiscal year, with our customer experience, service, and finance and supply chain businesses each surpassing $1 billion in annual sales. </w:t>
      </w:r>
    </w:p>
    <w:p w14:paraId="10473D7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Industry </w:t>
      </w:r>
    </w:p>
    <w:p w14:paraId="180CFC1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Across industries, we are rapidly becoming the partner of choice for any organization looking to generate real value from AI. In healthcare, for example, we introduced the world’s first fully automated clinical documentation application, DAX Copilot. The application helps physicians reduce documentation time by half, freeing them to spend more time face to face with patients. And Epic will integrate it directly into its electronic health records system. </w:t>
      </w:r>
    </w:p>
    <w:p w14:paraId="452F77E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And, in retail, we introduced new tools to help companies manage their day-to-day operations and digitize their physical stores. </w:t>
      </w:r>
    </w:p>
    <w:p w14:paraId="49180E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Modern work </w:t>
      </w:r>
    </w:p>
    <w:p w14:paraId="3ADEB0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rapidly evolving Microsoft 365 into an AI-first platform that enables every individual to amplify their creativity and productivity, with both our established applications like Office and Teams, as well as new apps like Designer, Stream, and Loop. Microsoft 365 is designed for today’s digitally connected, distributed workforce. </w:t>
      </w:r>
    </w:p>
    <w:p w14:paraId="0C2AF0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also introduced a new pillar of customer value with Microsoft 365 Copilot, which combines next-generation AI with business data in the Microsoft Graph and Microsoft 365 applications to help people be more productive and unleash their creativity at work. Just last month, I was excited to announce that we will make Microsoft 365 Copilot generally available to our commercial customers later this year. </w:t>
      </w:r>
    </w:p>
    <w:p w14:paraId="6646E0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continue to build momentum in Microsoft Teams across collaboration, chat, meetings, and calls. We introduced a new version of Teams that delivers up to two times faster performance, while using 50 percent less memory. We also introduced Teams Premium to meet enterprise demand for AI-powered features like intelligent meeting recaps. All up, Teams usage surpassed 300 million monthly active users this year. </w:t>
      </w:r>
    </w:p>
    <w:p w14:paraId="4819FC8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With Microsoft Viva, we have created a new category for employee experience. Copilot in Viva offers leaders a new way to build high-performance teams by prioritizing both productivity and employee engagement. This year, Viva surpassed 35 million monthly active users. </w:t>
      </w:r>
    </w:p>
    <w:p w14:paraId="27F93EA7" w14:textId="77777777" w:rsidR="00572D45" w:rsidRDefault="00786BF9">
      <w:pPr>
        <w:pStyle w:val="NormalWeb"/>
        <w:spacing w:before="270" w:beforeAutospacing="0" w:after="0" w:afterAutospacing="0"/>
        <w:jc w:val="both"/>
        <w:rPr>
          <w:sz w:val="2"/>
          <w:szCs w:val="2"/>
        </w:rPr>
      </w:pPr>
      <w:r>
        <w:rPr>
          <w:sz w:val="2"/>
          <w:szCs w:val="2"/>
        </w:rPr>
        <w:t> </w:t>
      </w:r>
    </w:p>
    <w:p w14:paraId="1FE5595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Security </w:t>
      </w:r>
    </w:p>
    <w:p w14:paraId="3CA071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the rate and pace of cyberthreats continue to accelerate, security is a top priority for every organization. Our comprehensive, AI-powered solutions give defenders the advantage. With Security Copilot, we’re combining large language models with a domain-specific model informed by our threat intelligence and 65 trillion daily security signals, to transform every aspect of security operations center productivity. </w:t>
      </w:r>
    </w:p>
    <w:p w14:paraId="723536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up, more than 1 million organizations now count on our comprehensive, AI-powered solutions to protect their digital estates, and our security business surpassed $20 billion in annual revenue, as we help protect customers across clouds and endpoint platforms. </w:t>
      </w:r>
    </w:p>
    <w:p w14:paraId="7E6CA87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Search, advertising, and news </w:t>
      </w:r>
    </w:p>
    <w:p w14:paraId="29873BE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reshaping daily search and web habits with our new Bing and Microsoft Edge browser, which brings together search, browsing, chat, and AI into one unified experience to deliver better search, more complete answers, a new chat experience, and the ability to generate content. We think of these tools as an AI copilot for the web. </w:t>
      </w:r>
    </w:p>
    <w:p w14:paraId="441153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also bringing these breakthrough capabilities to businesses, with Bing Chat Enterprise, which offers commercial data protection, providing an easy on-ramp for any organization looking to get the benefit of next-generation AI today. </w:t>
      </w:r>
    </w:p>
    <w:p w14:paraId="67CC6F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it’s early in our journey, Bing users engaged in more than 1 billion chats and created more than 750 million images over the past year as they apply these new tools to get things done. And Edge has taken share for nine consecutive quarters. </w:t>
      </w:r>
    </w:p>
    <w:p w14:paraId="28E33B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lastRenderedPageBreak/>
        <w:t xml:space="preserve">More broadly, we continue to expand our opportunity in advertising. This year, Netflix chose us as its exclusive technology and sales partner for its first ad-supported subscription offering, a validation of the differentiated value we provide to any publisher looking for a flexible partner to build and innovate with them. </w:t>
      </w:r>
    </w:p>
    <w:p w14:paraId="306E3FF8"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LinkedIn </w:t>
      </w:r>
    </w:p>
    <w:p w14:paraId="1098D5D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The excitement around AI is creating new opportunities across every function—from marketing, sales, service, and finance, to software development and security. And LinkedIn is increasingly where people are going to learn, discuss, and uplevel their skills. We are using AI to help our members and customers connect to opportunities and tap into the experiences of experts on the platform. In fact, our AI-powered articles are already the fastest-growing traffic driver to the network. </w:t>
      </w:r>
    </w:p>
    <w:p w14:paraId="5250CDF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All up, LinkedIn’s revenue surpassed $15 billion for the first time this fiscal year, a testament to how mission critical the platform has become to help more than 950 million members connect, learn, sell, and get hired. </w:t>
      </w:r>
    </w:p>
    <w:p w14:paraId="00FB027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Gaming </w:t>
      </w:r>
    </w:p>
    <w:p w14:paraId="389A080A"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gaming, we are rapidly executing on our ambition to be the first choice for people to play great games whenever, wherever, and however they want. With Xbox Game Pass, we are redefining how games are distributed, played, and viewed. Content is the flywheel behind the service’s growth, and our pipeline has never been stronger. It was especially energizing to release Starfield this fall to broad acclaim, with more than 10 million players in the first month post-launch alone. </w:t>
      </w:r>
    </w:p>
    <w:p w14:paraId="083330B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Earlier this month, we were thrilled to close our acquisition of Activision Blizzard, and we look forward to sharing more in the coming months about how, together, we will bring the joy of gaming to more people around the world. </w:t>
      </w:r>
    </w:p>
    <w:p w14:paraId="2EDFB910" w14:textId="77777777" w:rsidR="00572D45" w:rsidRDefault="00786BF9">
      <w:pPr>
        <w:pStyle w:val="NormalWeb"/>
        <w:spacing w:before="200" w:beforeAutospacing="0" w:after="0" w:afterAutospacing="0"/>
        <w:jc w:val="both"/>
        <w:rPr>
          <w:sz w:val="2"/>
          <w:szCs w:val="2"/>
        </w:rPr>
      </w:pPr>
      <w:r>
        <w:rPr>
          <w:sz w:val="2"/>
          <w:szCs w:val="2"/>
        </w:rPr>
        <w:t> </w:t>
      </w:r>
    </w:p>
    <w:p w14:paraId="57CB6E9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Devices and creativity </w:t>
      </w:r>
    </w:p>
    <w:p w14:paraId="325E26D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Finally, we’re turning Windows into a powerful new AI canvas with Copilot, which rolled out as part of a Windows 11 update last month. It uniquely incorporates the context and intelligence of the web, your work data, and what you are doing in the moment on your PC to provide better assistance, while keeping your privacy and security at the forefront. Overall, the number of devices running Windows 11 more than doubled in the past year. And we are also transforming how Windows is experienced and managed with Azure Virtual Desktop and Windows 365, which together surpassed $1 billion in annual revenue for the first time. </w:t>
      </w:r>
    </w:p>
    <w:p w14:paraId="6103EDD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OUR RESPONSIBILITY </w:t>
      </w:r>
    </w:p>
    <w:p w14:paraId="6EC89A6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we pursue our opportunity, we are also working to ensure technology helps us solve problems—not create new ones. To do this, we focus on four enduring commitments that are central to our mission and that take on even greater importance in this new era. For us, these commitments are more than just words. They’re a guide to help us make decisions across everything we do—as we design and develop products, shape business processes and policies, help our customers thrive, build partnerships, and more—always asking ourselves critical questions to ensure our actions are aligned with them. </w:t>
      </w:r>
    </w:p>
    <w:p w14:paraId="20D99727"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How can we expand opportunity? </w:t>
      </w:r>
    </w:p>
    <w:p w14:paraId="56886C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First, we believe access to economic growth and opportunity should reach every person, organization, community, and country. And although AI can serve as a catalyst for opportunity and growth, we must first ensure everyone has access to the technologies, data, and skills they need to benefit. </w:t>
      </w:r>
    </w:p>
    <w:p w14:paraId="4AB10FC9"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To achieve this, we are focused on getting technology into the hands of nonprofits, social entrepreneurs, and other civil society organizations to help them digitally transform, so they can help address some of society’s biggest challenges. This year, we provided nonprofits with over $3.8 billion in discounted and donated technology. Nearly 325,000 nonprofits used our cloud. And to help them tap the potential of AI, we’re building new AI capabilities for fundraising, marketing, and program delivery. </w:t>
      </w:r>
    </w:p>
    <w:p w14:paraId="05B7651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AI will displace some jobs, but it will also create new ones. That’s why we aim to train and certify 10 million people by 2025 with the skills for jobs and livelihoods in an increasingly digital economy. Since July 2020, we’ve helped 8.5 million people, including 2.7 million this year. We’ve also focused on skilling women and underrepresented communities in cybersecurity, working across 28 countries and with nearly 400 US community colleges to scale our efforts. </w:t>
      </w:r>
    </w:p>
    <w:p w14:paraId="67AEF4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to help people learn more about AI, we launched the first online Professional Certificate on Generative AI in partnership with LinkedIn Learning, created AI tools for educators, and held our first AI Community Learning event in the US. These events will be replicated around the world and localized in 10 languages over the next year. We also partnered </w:t>
      </w:r>
      <w:r>
        <w:rPr>
          <w:rFonts w:ascii="Arial" w:hAnsi="Arial" w:cs="Arial"/>
          <w:sz w:val="20"/>
          <w:szCs w:val="20"/>
        </w:rPr>
        <w:lastRenderedPageBreak/>
        <w:t xml:space="preserve">to launch a Generative AI Skills Grant Challenge to explore how nonprofit, social enterprise, and research or academic institutions can empower the workforce to use this new generation of AI. </w:t>
      </w:r>
    </w:p>
    <w:p w14:paraId="3DDC6E7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earn trust? </w:t>
      </w:r>
    </w:p>
    <w:p w14:paraId="4C8604A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create positive impact with technology, people need to be able to trust the technologies they use and the companies behind them. For us, earning trust spans the responsible use of AI, protecting privacy, and advancing digital safety and cybersecurity. </w:t>
      </w:r>
    </w:p>
    <w:p w14:paraId="4C6D2A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commitment to responsible AI is not new. Since 2017, we’ve worked to develop our responsible AI practice, recognizing that trust is never given but earned through action. </w:t>
      </w:r>
    </w:p>
    <w:p w14:paraId="12F4DA1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translated our AI principles into a core set of implementation processes, as well as tools, training, and practices to support compliance. But internal programs aren’t enough. We also enable our customers and partners to develop and deploy AI safely, including through our AI customer commitments and services like Azure AI Studio, with its content safety tooling and access to our Responsible AI dashboard. </w:t>
      </w:r>
    </w:p>
    <w:p w14:paraId="565FC2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Building AI responsibly requires that we work with other industry leaders, civil society, and governments to advocate for AI regulations and governance globally. This year, we released our Governing AI Blueprint, which outlines concrete legal and policy recommendations for AI guardrails. We are signatories to the eight voluntary commitments developed with the US White House, and proud of the six additional commitments we’ve made to further strengthen and operationalize the principles of safety, security, and trust. </w:t>
      </w:r>
    </w:p>
    <w:p w14:paraId="32C21F6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era of AI heightens the importance of cybersecurity, and we deepened our work across the private and public sectors to improve cyber-resilience. We’ve continued to support Ukraine in defending critical infrastructure, detecting and disrupting cyberattacks and cyberinfluence operations, and providing intelligence related to these attacks. Our Microsoft Threat Analysis Center team produced more than 500 intelligence reports to help keep customers and the public informed. And we published our third annual Microsoft Digital Defense Report, sharing our learnings and security recommendations. </w:t>
      </w:r>
    </w:p>
    <w:p w14:paraId="5C3A6F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remain committed to creating safe experiences online and protecting customers from illegal and harmful content and conduct, while respecting human rights. We supported the Christchurch Call Initiative on Algorithmic Outcomes to address terrorist and violent and extremist content online. And through the World Economic Forum’s Global Coalition for Digital Safety, we co-led the development of new global principles for digital safety. </w:t>
      </w:r>
    </w:p>
    <w:p w14:paraId="48E6BC4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Protecting customers’ privacy and giving them control of their data is more important than ever. We’ve begun our phased rollout of the EU Data Boundary, supporting our commercial and public sector customers’ need for data sovereignty. And each month, more than 3 million people exercise their data protection rights through our privacy dashboard, making meaningful choices about how their data is used. </w:t>
      </w:r>
    </w:p>
    <w:p w14:paraId="56D3118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protect fundamental rights? </w:t>
      </w:r>
    </w:p>
    <w:p w14:paraId="7A53E79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an increasingly digital world, we have a responsibility to promote and protect people’s fundamental rights and address the challenges technology creates. For us, this means upholding responsible business practices, expanding connectivity and accessibility, advancing fair and inclusive societies, and empowering communities. </w:t>
      </w:r>
    </w:p>
    <w:p w14:paraId="7FE888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2023, we worked diligently to anticipate harmful uses of our technology and put guardrails on the use of technologies that are consequential to people’s lives or legal status, create risk of harm, or threaten human rights. We will continue to assess the impact of our technologies, engage our stakeholders, and model and adopt responsible practices and respect for human rights—including across our global supply chain. </w:t>
      </w:r>
    </w:p>
    <w:p w14:paraId="16CDB32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Today, our lives are more connected than ever. Access to education, employment, healthcare, and other critical services is increasingly dependent on technology. That’s why we’ve expanded our commitment to bring access to affordable high-speed internet to a quarter of a billion people around the world, including 100 million people in Africa, by the end of 2025. Since 2017, we’ve helped bring internet access to 63 million people, a key first step to ensuring communities will have access to AI and other digital technologies. </w:t>
      </w:r>
    </w:p>
    <w:p w14:paraId="6C5E70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year, we also continued working toward our five-year commitment to bridge the disability divide with a focus on helping close the accessibility knowledge gap. Seven hundred and fifty-thousand learners enriched their understanding of disability and accessibility in partnership with LinkedIn Learning, Teach Access, and the Microsoft disability community. </w:t>
      </w:r>
    </w:p>
    <w:p w14:paraId="7E13905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we’re stepping up efforts to combat online disinformation through new media content provenance technologies—enabling users to verify if an image or video was generated by AI. We continued our efforts to promote racial equity across Microsoft, our ecosystem, and our communities, including our work to advance justice reform through data-driven insights. And we provided support in response to eight humanitarian disasters, including committing $540 million of support to those who have been impacted by the War in Ukraine. </w:t>
      </w:r>
    </w:p>
    <w:p w14:paraId="4F94B710" w14:textId="77777777" w:rsidR="00572D45" w:rsidRDefault="00786BF9">
      <w:pPr>
        <w:pStyle w:val="NormalWeb"/>
        <w:spacing w:before="180" w:beforeAutospacing="0" w:after="0" w:afterAutospacing="0"/>
        <w:jc w:val="both"/>
        <w:rPr>
          <w:sz w:val="2"/>
          <w:szCs w:val="2"/>
        </w:rPr>
      </w:pPr>
      <w:r>
        <w:rPr>
          <w:sz w:val="2"/>
          <w:szCs w:val="2"/>
        </w:rPr>
        <w:t> </w:t>
      </w:r>
    </w:p>
    <w:p w14:paraId="173FC4D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Finally, recognizing AI’s potential to advance human rights and humanitarian action, we worked on several AI for Humanitarian Action projects. Together with our partners, we’re building the capabilities to identify at-risk communities, estimate seasonal hunger, predict malnutrition, and assist in disease identification. </w:t>
      </w:r>
    </w:p>
    <w:p w14:paraId="046F58C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How can we advance sustainability? </w:t>
      </w:r>
    </w:p>
    <w:p w14:paraId="3EACA62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Climate change is the defining issue of our generation, and addressing it requires swift, collective action and technological innovation. We are committed to meeting our own goals while enabling others to do the same. That means taking responsibility for our operational footprint and accelerating progress through technology. </w:t>
      </w:r>
    </w:p>
    <w:p w14:paraId="006DF47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continue to see extreme weather impacting communities globally. To meet the urgent need, this must be a decade of innovation and decisive action—for Microsoft, our customers, and the world. </w:t>
      </w:r>
    </w:p>
    <w:p w14:paraId="15474C3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our latest Environmental Sustainability Report, we shared our progress toward our 2030 sustainability targets across carbon, water, waste, and ecosystems. In 2022, our overall carbon emissions declined by 0.5 percent while our business grew. Addressing scope 3 emissions, which account for the vast majority of our emissions, is arguably our ultimate challenge—one we’ll continue to tackle through our supply chain, policy advances, and industry-wide knowledge-sharing. </w:t>
      </w:r>
    </w:p>
    <w:p w14:paraId="6B43F0E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We’ve provided just under 1 million people with access to clean water and sanitation, one of five pillars on our path to becoming water positive. And in our pursuit to be zero waste, we achieved a reuse and recycle rate of 82 percent for all our cloud hardware and diverted over 12,000 metric tons of solid operational waste from landfills and incinerators. </w:t>
      </w:r>
    </w:p>
    <w:p w14:paraId="287D13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continue to take responsibility for the impacts of our direct operations on Earth’s ecosystems. We’ve contracted to protect 17,268 acres of land, over 50 percent more than the land we use to operate. Of that, 12,270 acres—the equivalent of approximately 7,000 soccer fields—were designated as permanently protected. </w:t>
      </w:r>
    </w:p>
    <w:p w14:paraId="61511FE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Technology is a powerful lever to help us avoid the most severe impacts of climate change. That’s why we’re accelerating our investment in more efficient datacenters, clean energy, enhancements to the Microsoft Cloud for Sustainability and Planetary Computer, and green software practices. To date, through our Climate Innovation Fund, we’ve allocated more than $700 million to a global portfolio of 50+ investments spanning sustainable solutions in energy, industrial, and natural systems. </w:t>
      </w:r>
    </w:p>
    <w:p w14:paraId="0041F1F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Finally, we believe AI can be a powerful accelerant in addressing the climate crisis. We expanded our AI for Good Lab in Egypt and Kenya to improve climate resilience for the continent. And, together with our partners, we launched Global Renewables Watch, a first-of-its-kind living atlas that aims to map and measure utility-scale solar and wind installations, allowing users to evaluate progress toward a clean energy transition. </w:t>
      </w:r>
    </w:p>
    <w:p w14:paraId="7CECF6D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Although this new era promises great opportunity, it demands even greater responsibility from companies like ours. As we pursue our four commitments, we focus on transparency—providing clear reporting on how we run our business and how we work with customers and partners. Our annual Impact Summary shares more about our progress and learnings this year, and our Reports Hub provides detailed reports on our environmental data, political activities, workforce demographics, human rights work, and more. </w:t>
      </w:r>
    </w:p>
    <w:p w14:paraId="29C6429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35F665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There’s never been a more important time to live our culture. The way we work and the speed at which we work are changing. </w:t>
      </w:r>
    </w:p>
    <w:p w14:paraId="4895C33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an economy where yesterday’s exceptional is today’s expected, all of us at Microsoft will need to embrace a growth mindset and, more importantly, confront our fixed mindsets as our culture evolves. It will take everyday courage to reformulate what innovation, business models, and sales motions look like in this new era. As a high-performance organization, we aspire to help our employees maximize their economic opportunity, while simultaneously helping them learn and grow professionally and connect their own passion and purpose with their everyday work and the company’s mission. </w:t>
      </w:r>
    </w:p>
    <w:p w14:paraId="346E5B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be successful, we need to be grounded in what our customers and the world need. We need to innovate and collaborate as One Microsoft. And we need to actively seek diversity and embrace inclusion to best serve our customers and create a culture where everyone can do their best work. To empower the world, we need to represent the world. To that end, we remain focused on increasing representation and strengthening our culture of inclusion. Even as we navigated challenges this year, our company continued to be the most globally diverse it’s ever been. </w:t>
      </w:r>
    </w:p>
    <w:p w14:paraId="08BF3DF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Giving also remains core to our culture. This year, more than 105,000 employees gave $242 million (including company match) to over 35,000 nonprofits in 116 countries. And our employees volunteered over 930,000 hours to causes they care about. </w:t>
      </w:r>
    </w:p>
    <w:p w14:paraId="2BB8B8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 am deeply grateful to our employees for their commitment to the company and their communities, and how they are living our mission and culture every day in a changing company and world. </w:t>
      </w:r>
    </w:p>
    <w:p w14:paraId="688AA77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 </w:t>
      </w:r>
    </w:p>
    <w:p w14:paraId="2A477D7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closing, this is Microsoft’s moment. We have an incredible opportunity to use this new era of AI to deliver meaningful benefits for every person and every organization on the planet. </w:t>
      </w:r>
    </w:p>
    <w:p w14:paraId="13A3F92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New Year’s Day, I saw a tweet from Andrej Karpathy, Tesla’s former director of AI who now works at OpenAI, about how GitHub Copilot was writing about 80 percent of his code, with 80 percent accuracy. Two days later, I saw a stunning example of work we’ve done with the government of India’s Ministry of Electronics and IT, which is applying an AI model so farmers in rural areas can interact with government resources in their native languages. </w:t>
      </w:r>
    </w:p>
    <w:p w14:paraId="149ACB6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Think about that: A foundation model that was developed on the West Coast of the United States is already transforming the lives of both elite developers </w:t>
      </w:r>
      <w:r>
        <w:rPr>
          <w:rFonts w:ascii="Arial" w:hAnsi="Arial" w:cs="Arial"/>
          <w:i/>
          <w:iCs/>
          <w:sz w:val="20"/>
          <w:szCs w:val="20"/>
        </w:rPr>
        <w:t xml:space="preserve">and </w:t>
      </w:r>
      <w:r>
        <w:rPr>
          <w:rFonts w:ascii="Arial" w:hAnsi="Arial" w:cs="Arial"/>
          <w:sz w:val="20"/>
          <w:szCs w:val="20"/>
        </w:rPr>
        <w:t xml:space="preserve">rural farmers on the other side of the globe. We’ve not seen this speed of diffusion and breadth of impact in the tech industry before. </w:t>
      </w:r>
    </w:p>
    <w:p w14:paraId="1179EDA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company, this is our moment to show up and responsibly build solutions that drive economic growth and benefit every community, country, industry, and person. If we do it well, the world will do well, and Microsoft will do well too. I’ve never been more confident that we will deliver on this promise together in the days, months, and years to come. </w:t>
      </w:r>
    </w:p>
    <w:p w14:paraId="0D9F2B90" w14:textId="77777777" w:rsidR="00572D45" w:rsidRDefault="00786BF9">
      <w:pPr>
        <w:pStyle w:val="NormalWeb"/>
        <w:keepNext/>
        <w:spacing w:before="0" w:beforeAutospacing="0" w:after="0" w:afterAutospacing="0"/>
        <w:jc w:val="both"/>
      </w:pPr>
      <w:r>
        <w:t> </w:t>
      </w:r>
    </w:p>
    <w:p w14:paraId="2E56EB83" w14:textId="77777777" w:rsidR="00572D45" w:rsidRDefault="00786BF9">
      <w:pPr>
        <w:pStyle w:val="NormalWeb"/>
        <w:keepNext/>
        <w:spacing w:before="0" w:beforeAutospacing="0" w:after="0" w:afterAutospacing="0"/>
        <w:jc w:val="both"/>
        <w:rPr>
          <w:sz w:val="2"/>
          <w:szCs w:val="2"/>
        </w:rPr>
      </w:pPr>
      <w:r>
        <w:rPr>
          <w:sz w:val="2"/>
          <w:szCs w:val="2"/>
        </w:rPr>
        <w:t> </w:t>
      </w:r>
    </w:p>
    <w:p w14:paraId="5795BCE8" w14:textId="4FB7C228" w:rsidR="00572D45" w:rsidRDefault="00786BF9">
      <w:pPr>
        <w:pStyle w:val="NormalWeb"/>
        <w:keepNext/>
        <w:spacing w:before="0" w:beforeAutospacing="0" w:after="0" w:afterAutospacing="0"/>
        <w:jc w:val="both"/>
      </w:pPr>
      <w:r>
        <w:rPr>
          <w:noProof/>
        </w:rPr>
        <w:drawing>
          <wp:inline distT="0" distB="0" distL="0" distR="0" wp14:anchorId="768075BD" wp14:editId="509A6F97">
            <wp:extent cx="1181100" cy="514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14350"/>
                    </a:xfrm>
                    <a:prstGeom prst="rect">
                      <a:avLst/>
                    </a:prstGeom>
                    <a:noFill/>
                    <a:ln>
                      <a:noFill/>
                    </a:ln>
                  </pic:spPr>
                </pic:pic>
              </a:graphicData>
            </a:graphic>
          </wp:inline>
        </w:drawing>
      </w:r>
    </w:p>
    <w:p w14:paraId="267CF29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Satya Nadella </w:t>
      </w:r>
    </w:p>
    <w:p w14:paraId="22734A5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Chairman and Chief Executive Officer </w:t>
      </w:r>
    </w:p>
    <w:p w14:paraId="3BF6FFD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October 16, 2023 </w:t>
      </w:r>
    </w:p>
    <w:p w14:paraId="0DC26D1F" w14:textId="77777777" w:rsidR="00572D45" w:rsidRDefault="00786BF9">
      <w:pPr>
        <w:pStyle w:val="NormalWeb"/>
        <w:spacing w:before="0" w:beforeAutospacing="0" w:after="0" w:afterAutospacing="0"/>
        <w:jc w:val="both"/>
        <w:rPr>
          <w:sz w:val="2"/>
          <w:szCs w:val="2"/>
        </w:rPr>
      </w:pPr>
      <w:r>
        <w:br w:type="page"/>
      </w:r>
      <w:r>
        <w:rPr>
          <w:sz w:val="2"/>
          <w:szCs w:val="2"/>
        </w:rPr>
        <w:t> </w:t>
      </w:r>
    </w:p>
    <w:p w14:paraId="76E0FBB3" w14:textId="77777777" w:rsidR="00572D45" w:rsidRDefault="00786BF9">
      <w:pPr>
        <w:pStyle w:val="NormalWeb"/>
        <w:spacing w:before="0" w:beforeAutospacing="0" w:after="0" w:afterAutospacing="0"/>
        <w:jc w:val="center"/>
        <w:rPr>
          <w:rFonts w:ascii="Arial" w:hAnsi="Arial" w:cs="Arial"/>
        </w:rPr>
      </w:pPr>
      <w:r>
        <w:rPr>
          <w:rFonts w:ascii="Arial" w:hAnsi="Arial" w:cs="Arial"/>
          <w:b/>
          <w:bCs/>
        </w:rPr>
        <w:t xml:space="preserve">ISSUER PURCHASES OF EQUITY SECURITIES, DIVIDENDS, AND STOCK PERFORMANCE </w:t>
      </w:r>
    </w:p>
    <w:p w14:paraId="30250022" w14:textId="77777777" w:rsidR="00572D45" w:rsidRDefault="00786BF9">
      <w:pPr>
        <w:pStyle w:val="NormalWeb"/>
        <w:keepNext/>
        <w:spacing w:before="200" w:beforeAutospacing="0" w:after="0" w:afterAutospacing="0"/>
        <w:jc w:val="center"/>
        <w:rPr>
          <w:rFonts w:ascii="Arial" w:hAnsi="Arial" w:cs="Arial"/>
          <w:sz w:val="20"/>
          <w:szCs w:val="20"/>
        </w:rPr>
      </w:pPr>
      <w:r>
        <w:rPr>
          <w:rFonts w:ascii="Arial" w:hAnsi="Arial" w:cs="Arial"/>
          <w:sz w:val="20"/>
          <w:szCs w:val="20"/>
          <w:u w:val="single"/>
        </w:rPr>
        <w:t xml:space="preserve">MARKET AND STOCKHOLDERS </w:t>
      </w:r>
    </w:p>
    <w:p w14:paraId="1682E6C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common stock is traded on the NASDAQ Stock Market under the symbol MSFT. On July 24, 2023, there were 83,883 registered holders of record of our common stock. </w:t>
      </w:r>
    </w:p>
    <w:p w14:paraId="36DD2722" w14:textId="77777777" w:rsidR="00572D45" w:rsidRDefault="00786BF9">
      <w:pPr>
        <w:pStyle w:val="NormalWeb"/>
        <w:keepNext/>
        <w:spacing w:before="200" w:beforeAutospacing="0" w:after="0" w:afterAutospacing="0"/>
        <w:jc w:val="center"/>
        <w:rPr>
          <w:rFonts w:ascii="Arial" w:hAnsi="Arial" w:cs="Arial"/>
          <w:sz w:val="20"/>
          <w:szCs w:val="20"/>
        </w:rPr>
      </w:pPr>
      <w:r>
        <w:rPr>
          <w:rFonts w:ascii="Arial" w:hAnsi="Arial" w:cs="Arial"/>
          <w:sz w:val="20"/>
          <w:szCs w:val="20"/>
          <w:u w:val="single"/>
        </w:rPr>
        <w:t xml:space="preserve">SHARE REPURCHASES AND DIVIDENDS </w:t>
      </w:r>
    </w:p>
    <w:p w14:paraId="5D3302F7"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09059FB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37CDDF9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2023, $22.3 billion remained of this $60.0 billion share repurchase program. </w:t>
      </w:r>
    </w:p>
    <w:p w14:paraId="70086E96"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0E87678E" w14:textId="77777777" w:rsidR="00572D45" w:rsidRDefault="00786BF9">
      <w:pPr>
        <w:pStyle w:val="NormalWeb"/>
        <w:keepNext/>
        <w:spacing w:before="0" w:beforeAutospacing="0" w:after="0" w:afterAutospacing="0"/>
        <w:jc w:val="both"/>
        <w:rPr>
          <w:sz w:val="14"/>
        </w:rPr>
      </w:pPr>
      <w:r>
        <w:rPr>
          <w:sz w:val="14"/>
        </w:rPr>
        <w:t> </w:t>
      </w:r>
    </w:p>
    <w:tbl>
      <w:tblPr>
        <w:tblW w:w="5000" w:type="pct"/>
        <w:jc w:val="center"/>
        <w:tblLayout w:type="fixed"/>
        <w:tblCellMar>
          <w:left w:w="0" w:type="dxa"/>
          <w:right w:w="0" w:type="dxa"/>
        </w:tblCellMar>
        <w:tblLook w:val="04A0" w:firstRow="1" w:lastRow="0" w:firstColumn="1" w:lastColumn="0" w:noHBand="0" w:noVBand="1"/>
      </w:tblPr>
      <w:tblGrid>
        <w:gridCol w:w="4131"/>
        <w:gridCol w:w="905"/>
        <w:gridCol w:w="1305"/>
        <w:gridCol w:w="905"/>
        <w:gridCol w:w="1304"/>
        <w:gridCol w:w="985"/>
        <w:gridCol w:w="1265"/>
      </w:tblGrid>
      <w:tr w:rsidR="00572D45" w14:paraId="314167D9" w14:textId="77777777">
        <w:trPr>
          <w:tblHeader/>
          <w:jc w:val="center"/>
        </w:trPr>
        <w:tc>
          <w:tcPr>
            <w:tcW w:w="4131" w:type="dxa"/>
            <w:vAlign w:val="bottom"/>
            <w:hideMark/>
          </w:tcPr>
          <w:p w14:paraId="7B9C7E2F" w14:textId="77777777" w:rsidR="00572D45" w:rsidRDefault="00786BF9">
            <w:pPr>
              <w:pStyle w:val="NormalWeb"/>
              <w:keepNext/>
              <w:spacing w:before="0" w:beforeAutospacing="0" w:after="20" w:afterAutospacing="0"/>
              <w:ind w:right="75"/>
              <w:rPr>
                <w:rFonts w:ascii="Arial" w:hAnsi="Arial" w:cs="Arial"/>
                <w:sz w:val="16"/>
                <w:szCs w:val="16"/>
              </w:rPr>
            </w:pPr>
            <w:r>
              <w:rPr>
                <w:rFonts w:ascii="Arial" w:hAnsi="Arial" w:cs="Arial"/>
                <w:b/>
                <w:bCs/>
                <w:sz w:val="16"/>
                <w:szCs w:val="16"/>
              </w:rPr>
              <w:t>(In millions)</w:t>
            </w:r>
          </w:p>
        </w:tc>
        <w:tc>
          <w:tcPr>
            <w:tcW w:w="905" w:type="dxa"/>
            <w:tcMar>
              <w:top w:w="0" w:type="dxa"/>
              <w:left w:w="144" w:type="dxa"/>
              <w:bottom w:w="0" w:type="dxa"/>
              <w:right w:w="0" w:type="dxa"/>
            </w:tcMar>
            <w:vAlign w:val="bottom"/>
            <w:hideMark/>
          </w:tcPr>
          <w:p w14:paraId="3DA1DBD8"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305" w:type="dxa"/>
            <w:tcMar>
              <w:top w:w="0" w:type="dxa"/>
              <w:left w:w="144" w:type="dxa"/>
              <w:bottom w:w="0" w:type="dxa"/>
              <w:right w:w="0" w:type="dxa"/>
            </w:tcMar>
            <w:vAlign w:val="bottom"/>
            <w:hideMark/>
          </w:tcPr>
          <w:p w14:paraId="057BB03C" w14:textId="77777777" w:rsidR="00572D45" w:rsidRDefault="00786BF9">
            <w:pPr>
              <w:ind w:right="75"/>
              <w:jc w:val="right"/>
              <w:rPr>
                <w:rFonts w:ascii="Arial" w:hAnsi="Arial" w:cs="Arial"/>
                <w:sz w:val="16"/>
                <w:szCs w:val="16"/>
              </w:rPr>
            </w:pPr>
            <w:r>
              <w:rPr>
                <w:rFonts w:ascii="Arial" w:hAnsi="Arial" w:cs="Arial"/>
                <w:b/>
                <w:bCs/>
                <w:sz w:val="16"/>
                <w:szCs w:val="16"/>
              </w:rPr>
              <w:t>Amount</w:t>
            </w:r>
          </w:p>
        </w:tc>
        <w:tc>
          <w:tcPr>
            <w:tcW w:w="905" w:type="dxa"/>
            <w:tcMar>
              <w:top w:w="0" w:type="dxa"/>
              <w:left w:w="144" w:type="dxa"/>
              <w:bottom w:w="0" w:type="dxa"/>
              <w:right w:w="0" w:type="dxa"/>
            </w:tcMar>
            <w:vAlign w:val="bottom"/>
            <w:hideMark/>
          </w:tcPr>
          <w:p w14:paraId="75249B33"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1862F694" w14:textId="77777777" w:rsidR="00572D45" w:rsidRDefault="00786BF9">
            <w:pPr>
              <w:ind w:right="75"/>
              <w:jc w:val="right"/>
              <w:rPr>
                <w:rFonts w:ascii="Arial" w:hAnsi="Arial" w:cs="Arial"/>
                <w:sz w:val="16"/>
                <w:szCs w:val="16"/>
              </w:rPr>
            </w:pPr>
            <w:r>
              <w:rPr>
                <w:rFonts w:ascii="Arial" w:hAnsi="Arial" w:cs="Arial"/>
                <w:b/>
                <w:bCs/>
                <w:sz w:val="16"/>
                <w:szCs w:val="16"/>
              </w:rPr>
              <w:t>Amount</w:t>
            </w:r>
          </w:p>
        </w:tc>
        <w:tc>
          <w:tcPr>
            <w:tcW w:w="985" w:type="dxa"/>
            <w:tcMar>
              <w:top w:w="0" w:type="dxa"/>
              <w:left w:w="144" w:type="dxa"/>
              <w:bottom w:w="0" w:type="dxa"/>
              <w:right w:w="0" w:type="dxa"/>
            </w:tcMar>
            <w:vAlign w:val="bottom"/>
            <w:hideMark/>
          </w:tcPr>
          <w:p w14:paraId="279A59C5" w14:textId="77777777" w:rsidR="00572D45" w:rsidRDefault="00786BF9">
            <w:pPr>
              <w:ind w:right="75"/>
              <w:jc w:val="right"/>
              <w:rPr>
                <w:rFonts w:ascii="Arial" w:hAnsi="Arial" w:cs="Arial"/>
                <w:sz w:val="16"/>
                <w:szCs w:val="16"/>
              </w:rPr>
            </w:pPr>
            <w:r>
              <w:rPr>
                <w:rFonts w:ascii="Arial" w:hAnsi="Arial" w:cs="Arial"/>
                <w:b/>
                <w:bCs/>
                <w:sz w:val="16"/>
                <w:szCs w:val="16"/>
              </w:rPr>
              <w:t>Shares</w:t>
            </w:r>
          </w:p>
        </w:tc>
        <w:tc>
          <w:tcPr>
            <w:tcW w:w="1265" w:type="dxa"/>
            <w:tcMar>
              <w:top w:w="0" w:type="dxa"/>
              <w:left w:w="144" w:type="dxa"/>
              <w:bottom w:w="0" w:type="dxa"/>
              <w:right w:w="0" w:type="dxa"/>
            </w:tcMar>
            <w:vAlign w:val="bottom"/>
            <w:hideMark/>
          </w:tcPr>
          <w:p w14:paraId="67729169" w14:textId="77777777" w:rsidR="00572D45" w:rsidRDefault="00786BF9">
            <w:pPr>
              <w:ind w:right="75"/>
              <w:jc w:val="right"/>
              <w:rPr>
                <w:rFonts w:ascii="Arial" w:hAnsi="Arial" w:cs="Arial"/>
                <w:sz w:val="16"/>
                <w:szCs w:val="16"/>
              </w:rPr>
            </w:pPr>
            <w:r>
              <w:rPr>
                <w:rFonts w:ascii="Arial" w:hAnsi="Arial" w:cs="Arial"/>
                <w:b/>
                <w:bCs/>
                <w:sz w:val="16"/>
                <w:szCs w:val="16"/>
              </w:rPr>
              <w:t>Amount</w:t>
            </w:r>
          </w:p>
        </w:tc>
      </w:tr>
      <w:tr w:rsidR="00572D45" w14:paraId="05DDB2F1" w14:textId="77777777">
        <w:trPr>
          <w:jc w:val="center"/>
        </w:trPr>
        <w:tc>
          <w:tcPr>
            <w:tcW w:w="10800" w:type="dxa"/>
            <w:gridSpan w:val="7"/>
            <w:tcMar>
              <w:top w:w="0" w:type="dxa"/>
              <w:left w:w="144" w:type="dxa"/>
              <w:bottom w:w="0" w:type="dxa"/>
              <w:right w:w="0" w:type="dxa"/>
            </w:tcMar>
            <w:vAlign w:val="bottom"/>
            <w:hideMark/>
          </w:tcPr>
          <w:p w14:paraId="3539CF9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2416C63F" w14:textId="77777777">
        <w:trPr>
          <w:trHeight w:val="75"/>
          <w:jc w:val="center"/>
        </w:trPr>
        <w:tc>
          <w:tcPr>
            <w:tcW w:w="4131" w:type="dxa"/>
            <w:vAlign w:val="center"/>
            <w:hideMark/>
          </w:tcPr>
          <w:p w14:paraId="25268E49" w14:textId="77777777" w:rsidR="00572D45" w:rsidRDefault="00786BF9">
            <w:pPr>
              <w:rPr>
                <w:rFonts w:ascii="Arial" w:hAnsi="Arial" w:cs="Arial"/>
                <w:sz w:val="2"/>
                <w:szCs w:val="2"/>
              </w:rPr>
            </w:pPr>
            <w:r>
              <w:rPr>
                <w:rFonts w:ascii="Arial" w:hAnsi="Arial" w:cs="Arial"/>
                <w:sz w:val="2"/>
                <w:szCs w:val="2"/>
              </w:rPr>
              <w:t> </w:t>
            </w:r>
          </w:p>
        </w:tc>
        <w:tc>
          <w:tcPr>
            <w:tcW w:w="2210" w:type="dxa"/>
            <w:gridSpan w:val="2"/>
            <w:vAlign w:val="center"/>
            <w:hideMark/>
          </w:tcPr>
          <w:p w14:paraId="532D4BFA" w14:textId="77777777" w:rsidR="00572D45" w:rsidRDefault="00786BF9">
            <w:pPr>
              <w:rPr>
                <w:rFonts w:ascii="Arial" w:hAnsi="Arial" w:cs="Arial"/>
                <w:sz w:val="2"/>
                <w:szCs w:val="2"/>
              </w:rPr>
            </w:pPr>
            <w:r>
              <w:rPr>
                <w:rFonts w:ascii="Arial" w:hAnsi="Arial" w:cs="Arial"/>
                <w:sz w:val="2"/>
                <w:szCs w:val="2"/>
              </w:rPr>
              <w:t> </w:t>
            </w:r>
          </w:p>
        </w:tc>
        <w:tc>
          <w:tcPr>
            <w:tcW w:w="2209" w:type="dxa"/>
            <w:gridSpan w:val="2"/>
            <w:vAlign w:val="center"/>
            <w:hideMark/>
          </w:tcPr>
          <w:p w14:paraId="0BC89E46" w14:textId="77777777" w:rsidR="00572D45" w:rsidRDefault="00786BF9">
            <w:pPr>
              <w:rPr>
                <w:rFonts w:ascii="Arial" w:hAnsi="Arial" w:cs="Arial"/>
                <w:sz w:val="2"/>
                <w:szCs w:val="2"/>
              </w:rPr>
            </w:pPr>
            <w:r>
              <w:rPr>
                <w:rFonts w:ascii="Arial" w:hAnsi="Arial" w:cs="Arial"/>
                <w:sz w:val="2"/>
                <w:szCs w:val="2"/>
              </w:rPr>
              <w:t> </w:t>
            </w:r>
          </w:p>
        </w:tc>
        <w:tc>
          <w:tcPr>
            <w:tcW w:w="2250" w:type="dxa"/>
            <w:gridSpan w:val="2"/>
            <w:vAlign w:val="center"/>
            <w:hideMark/>
          </w:tcPr>
          <w:p w14:paraId="2A6C9ED9" w14:textId="77777777" w:rsidR="00572D45" w:rsidRDefault="00786BF9">
            <w:pPr>
              <w:rPr>
                <w:rFonts w:ascii="Arial" w:hAnsi="Arial" w:cs="Arial"/>
                <w:sz w:val="2"/>
                <w:szCs w:val="2"/>
              </w:rPr>
            </w:pPr>
            <w:r>
              <w:rPr>
                <w:rFonts w:ascii="Arial" w:hAnsi="Arial" w:cs="Arial"/>
                <w:sz w:val="2"/>
                <w:szCs w:val="2"/>
              </w:rPr>
              <w:t> </w:t>
            </w:r>
          </w:p>
        </w:tc>
      </w:tr>
      <w:tr w:rsidR="00572D45" w14:paraId="4829D546" w14:textId="77777777">
        <w:trPr>
          <w:jc w:val="center"/>
        </w:trPr>
        <w:tc>
          <w:tcPr>
            <w:tcW w:w="4131" w:type="dxa"/>
            <w:vAlign w:val="bottom"/>
            <w:hideMark/>
          </w:tcPr>
          <w:p w14:paraId="18C02971"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Year Ended June 30,</w:t>
            </w:r>
          </w:p>
        </w:tc>
        <w:tc>
          <w:tcPr>
            <w:tcW w:w="2210" w:type="dxa"/>
            <w:gridSpan w:val="2"/>
            <w:noWrap/>
            <w:tcMar>
              <w:top w:w="0" w:type="dxa"/>
              <w:left w:w="144" w:type="dxa"/>
              <w:bottom w:w="0" w:type="dxa"/>
              <w:right w:w="0" w:type="dxa"/>
            </w:tcMar>
            <w:vAlign w:val="bottom"/>
            <w:hideMark/>
          </w:tcPr>
          <w:p w14:paraId="1F02A3A1" w14:textId="77777777" w:rsidR="00572D45" w:rsidRDefault="00786BF9">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2023</w:t>
            </w:r>
            <w:r>
              <w:rPr>
                <w:rFonts w:ascii="Arial" w:hAnsi="Arial" w:cs="Arial"/>
                <w:b/>
                <w:bCs/>
                <w:sz w:val="16"/>
                <w:szCs w:val="16"/>
              </w:rPr>
              <w:tab/>
            </w:r>
          </w:p>
        </w:tc>
        <w:tc>
          <w:tcPr>
            <w:tcW w:w="2209" w:type="dxa"/>
            <w:gridSpan w:val="2"/>
            <w:noWrap/>
            <w:tcMar>
              <w:top w:w="0" w:type="dxa"/>
              <w:left w:w="144" w:type="dxa"/>
              <w:bottom w:w="0" w:type="dxa"/>
              <w:right w:w="0" w:type="dxa"/>
            </w:tcMar>
            <w:vAlign w:val="bottom"/>
            <w:hideMark/>
          </w:tcPr>
          <w:p w14:paraId="434C0738" w14:textId="77777777" w:rsidR="00572D45" w:rsidRDefault="00786BF9">
            <w:pPr>
              <w:pStyle w:val="NormalWeb"/>
              <w:tabs>
                <w:tab w:val="right" w:pos="720"/>
                <w:tab w:val="decimal" w:pos="760"/>
              </w:tabs>
              <w:spacing w:before="0" w:beforeAutospacing="0" w:after="20" w:afterAutospacing="0"/>
              <w:rPr>
                <w:rFonts w:ascii="Arial" w:hAnsi="Arial" w:cs="Arial"/>
                <w:sz w:val="16"/>
                <w:szCs w:val="16"/>
              </w:rPr>
            </w:pPr>
            <w:r>
              <w:rPr>
                <w:rFonts w:ascii="Arial" w:hAnsi="Arial" w:cs="Arial"/>
                <w:b/>
                <w:bCs/>
                <w:sz w:val="16"/>
                <w:szCs w:val="16"/>
              </w:rPr>
              <w:tab/>
              <w:t>2022</w:t>
            </w:r>
            <w:r>
              <w:rPr>
                <w:rFonts w:ascii="Arial" w:hAnsi="Arial" w:cs="Arial"/>
                <w:b/>
                <w:bCs/>
                <w:sz w:val="16"/>
                <w:szCs w:val="16"/>
              </w:rPr>
              <w:tab/>
            </w:r>
          </w:p>
        </w:tc>
        <w:tc>
          <w:tcPr>
            <w:tcW w:w="2250" w:type="dxa"/>
            <w:gridSpan w:val="2"/>
            <w:noWrap/>
            <w:tcMar>
              <w:top w:w="0" w:type="dxa"/>
              <w:left w:w="144" w:type="dxa"/>
              <w:bottom w:w="0" w:type="dxa"/>
              <w:right w:w="0" w:type="dxa"/>
            </w:tcMar>
            <w:vAlign w:val="bottom"/>
            <w:hideMark/>
          </w:tcPr>
          <w:p w14:paraId="56BDBDDE" w14:textId="77777777" w:rsidR="00572D45" w:rsidRDefault="00786BF9">
            <w:pPr>
              <w:pStyle w:val="NormalWeb"/>
              <w:tabs>
                <w:tab w:val="right" w:pos="800"/>
                <w:tab w:val="decimal" w:pos="840"/>
              </w:tabs>
              <w:spacing w:before="0" w:beforeAutospacing="0" w:after="20" w:afterAutospacing="0"/>
              <w:rPr>
                <w:rFonts w:ascii="Arial" w:hAnsi="Arial" w:cs="Arial"/>
                <w:sz w:val="16"/>
                <w:szCs w:val="16"/>
              </w:rPr>
            </w:pPr>
            <w:r>
              <w:rPr>
                <w:rFonts w:ascii="Arial" w:hAnsi="Arial" w:cs="Arial"/>
                <w:b/>
                <w:bCs/>
                <w:sz w:val="16"/>
                <w:szCs w:val="16"/>
              </w:rPr>
              <w:tab/>
              <w:t>2021</w:t>
            </w:r>
            <w:r>
              <w:rPr>
                <w:rFonts w:ascii="Arial" w:hAnsi="Arial" w:cs="Arial"/>
                <w:b/>
                <w:bCs/>
                <w:sz w:val="16"/>
                <w:szCs w:val="16"/>
              </w:rPr>
              <w:tab/>
            </w:r>
          </w:p>
        </w:tc>
      </w:tr>
      <w:tr w:rsidR="00572D45" w14:paraId="10DCDCD7" w14:textId="77777777">
        <w:trPr>
          <w:trHeight w:val="75"/>
          <w:jc w:val="center"/>
        </w:trPr>
        <w:tc>
          <w:tcPr>
            <w:tcW w:w="4131" w:type="dxa"/>
            <w:vAlign w:val="center"/>
            <w:hideMark/>
          </w:tcPr>
          <w:p w14:paraId="07E7C04A" w14:textId="77777777" w:rsidR="00572D45" w:rsidRDefault="00786BF9">
            <w:pPr>
              <w:rPr>
                <w:rFonts w:ascii="Arial" w:hAnsi="Arial" w:cs="Arial"/>
                <w:sz w:val="2"/>
                <w:szCs w:val="2"/>
              </w:rPr>
            </w:pPr>
            <w:r>
              <w:rPr>
                <w:rFonts w:ascii="Arial" w:hAnsi="Arial" w:cs="Arial"/>
                <w:sz w:val="2"/>
                <w:szCs w:val="2"/>
              </w:rPr>
              <w:t> </w:t>
            </w:r>
          </w:p>
        </w:tc>
        <w:tc>
          <w:tcPr>
            <w:tcW w:w="905" w:type="dxa"/>
            <w:vAlign w:val="center"/>
            <w:hideMark/>
          </w:tcPr>
          <w:p w14:paraId="60C892E6"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09B86E5B" w14:textId="77777777" w:rsidR="00572D45" w:rsidRDefault="00786BF9">
            <w:pPr>
              <w:rPr>
                <w:rFonts w:ascii="Arial" w:hAnsi="Arial" w:cs="Arial"/>
                <w:sz w:val="2"/>
                <w:szCs w:val="2"/>
              </w:rPr>
            </w:pPr>
            <w:r>
              <w:rPr>
                <w:rFonts w:ascii="Arial" w:hAnsi="Arial" w:cs="Arial"/>
                <w:sz w:val="2"/>
                <w:szCs w:val="2"/>
              </w:rPr>
              <w:t> </w:t>
            </w:r>
          </w:p>
        </w:tc>
        <w:tc>
          <w:tcPr>
            <w:tcW w:w="905" w:type="dxa"/>
            <w:vAlign w:val="center"/>
            <w:hideMark/>
          </w:tcPr>
          <w:p w14:paraId="036E42A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7FF8683" w14:textId="77777777" w:rsidR="00572D45" w:rsidRDefault="00786BF9">
            <w:pPr>
              <w:rPr>
                <w:rFonts w:ascii="Arial" w:hAnsi="Arial" w:cs="Arial"/>
                <w:sz w:val="2"/>
                <w:szCs w:val="2"/>
              </w:rPr>
            </w:pPr>
            <w:r>
              <w:rPr>
                <w:rFonts w:ascii="Arial" w:hAnsi="Arial" w:cs="Arial"/>
                <w:sz w:val="2"/>
                <w:szCs w:val="2"/>
              </w:rPr>
              <w:t> </w:t>
            </w:r>
          </w:p>
        </w:tc>
        <w:tc>
          <w:tcPr>
            <w:tcW w:w="985" w:type="dxa"/>
            <w:vAlign w:val="center"/>
            <w:hideMark/>
          </w:tcPr>
          <w:p w14:paraId="60D82FDF" w14:textId="77777777" w:rsidR="00572D45" w:rsidRDefault="00786BF9">
            <w:pPr>
              <w:rPr>
                <w:rFonts w:ascii="Arial" w:hAnsi="Arial" w:cs="Arial"/>
                <w:sz w:val="2"/>
                <w:szCs w:val="2"/>
              </w:rPr>
            </w:pPr>
            <w:r>
              <w:rPr>
                <w:rFonts w:ascii="Arial" w:hAnsi="Arial" w:cs="Arial"/>
                <w:sz w:val="2"/>
                <w:szCs w:val="2"/>
              </w:rPr>
              <w:t> </w:t>
            </w:r>
          </w:p>
        </w:tc>
        <w:tc>
          <w:tcPr>
            <w:tcW w:w="1265" w:type="dxa"/>
            <w:vAlign w:val="center"/>
            <w:hideMark/>
          </w:tcPr>
          <w:p w14:paraId="60B16782" w14:textId="77777777" w:rsidR="00572D45" w:rsidRDefault="00786BF9">
            <w:pPr>
              <w:rPr>
                <w:rFonts w:ascii="Arial" w:hAnsi="Arial" w:cs="Arial"/>
                <w:sz w:val="2"/>
                <w:szCs w:val="2"/>
              </w:rPr>
            </w:pPr>
            <w:r>
              <w:rPr>
                <w:rFonts w:ascii="Arial" w:hAnsi="Arial" w:cs="Arial"/>
                <w:sz w:val="2"/>
                <w:szCs w:val="2"/>
              </w:rPr>
              <w:t> </w:t>
            </w:r>
          </w:p>
        </w:tc>
      </w:tr>
      <w:tr w:rsidR="00572D45" w14:paraId="2B2F997C" w14:textId="77777777">
        <w:trPr>
          <w:jc w:val="center"/>
        </w:trPr>
        <w:tc>
          <w:tcPr>
            <w:tcW w:w="4131" w:type="dxa"/>
            <w:hideMark/>
          </w:tcPr>
          <w:p w14:paraId="0410EC3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905" w:type="dxa"/>
            <w:noWrap/>
            <w:tcMar>
              <w:top w:w="0" w:type="dxa"/>
              <w:left w:w="144" w:type="dxa"/>
              <w:bottom w:w="0" w:type="dxa"/>
              <w:right w:w="0" w:type="dxa"/>
            </w:tcMar>
            <w:vAlign w:val="bottom"/>
            <w:hideMark/>
          </w:tcPr>
          <w:p w14:paraId="1841BD3D"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17</w:t>
            </w:r>
            <w:r>
              <w:rPr>
                <w:rFonts w:ascii="Arial" w:hAnsi="Arial" w:cs="Arial"/>
                <w:b/>
                <w:bCs/>
                <w:sz w:val="20"/>
                <w:szCs w:val="20"/>
              </w:rPr>
              <w:tab/>
              <w:t> </w:t>
            </w:r>
          </w:p>
        </w:tc>
        <w:tc>
          <w:tcPr>
            <w:tcW w:w="1305" w:type="dxa"/>
            <w:noWrap/>
            <w:tcMar>
              <w:top w:w="0" w:type="dxa"/>
              <w:left w:w="144" w:type="dxa"/>
              <w:bottom w:w="0" w:type="dxa"/>
              <w:right w:w="0" w:type="dxa"/>
            </w:tcMar>
            <w:vAlign w:val="bottom"/>
            <w:hideMark/>
          </w:tcPr>
          <w:p w14:paraId="2D0591C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4,600</w:t>
            </w:r>
            <w:r>
              <w:rPr>
                <w:rFonts w:ascii="Arial" w:hAnsi="Arial" w:cs="Arial"/>
                <w:b/>
                <w:bCs/>
                <w:sz w:val="20"/>
                <w:szCs w:val="20"/>
              </w:rPr>
              <w:tab/>
              <w:t> </w:t>
            </w:r>
          </w:p>
        </w:tc>
        <w:tc>
          <w:tcPr>
            <w:tcW w:w="905" w:type="dxa"/>
            <w:noWrap/>
            <w:tcMar>
              <w:top w:w="0" w:type="dxa"/>
              <w:left w:w="144" w:type="dxa"/>
              <w:bottom w:w="0" w:type="dxa"/>
              <w:right w:w="0" w:type="dxa"/>
            </w:tcMar>
            <w:vAlign w:val="bottom"/>
            <w:hideMark/>
          </w:tcPr>
          <w:p w14:paraId="49B70145"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t> </w:t>
            </w:r>
          </w:p>
        </w:tc>
        <w:tc>
          <w:tcPr>
            <w:tcW w:w="1304" w:type="dxa"/>
            <w:noWrap/>
            <w:tcMar>
              <w:top w:w="0" w:type="dxa"/>
              <w:left w:w="144" w:type="dxa"/>
              <w:bottom w:w="0" w:type="dxa"/>
              <w:right w:w="0" w:type="dxa"/>
            </w:tcMar>
            <w:vAlign w:val="bottom"/>
            <w:hideMark/>
          </w:tcPr>
          <w:p w14:paraId="0CB89CD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2164D538"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t> </w:t>
            </w:r>
          </w:p>
        </w:tc>
        <w:tc>
          <w:tcPr>
            <w:tcW w:w="1265" w:type="dxa"/>
            <w:noWrap/>
            <w:tcMar>
              <w:top w:w="0" w:type="dxa"/>
              <w:left w:w="144" w:type="dxa"/>
              <w:bottom w:w="0" w:type="dxa"/>
              <w:right w:w="0" w:type="dxa"/>
            </w:tcMar>
            <w:vAlign w:val="bottom"/>
            <w:hideMark/>
          </w:tcPr>
          <w:p w14:paraId="3454904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5,270</w:t>
            </w:r>
            <w:r>
              <w:rPr>
                <w:rFonts w:ascii="Arial" w:hAnsi="Arial" w:cs="Arial"/>
                <w:sz w:val="20"/>
                <w:szCs w:val="20"/>
              </w:rPr>
              <w:tab/>
              <w:t> </w:t>
            </w:r>
          </w:p>
        </w:tc>
      </w:tr>
      <w:tr w:rsidR="00572D45" w14:paraId="4B5D0405" w14:textId="77777777">
        <w:trPr>
          <w:jc w:val="center"/>
        </w:trPr>
        <w:tc>
          <w:tcPr>
            <w:tcW w:w="4131" w:type="dxa"/>
            <w:vAlign w:val="bottom"/>
            <w:hideMark/>
          </w:tcPr>
          <w:p w14:paraId="5C1FEB8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905" w:type="dxa"/>
            <w:noWrap/>
            <w:tcMar>
              <w:top w:w="0" w:type="dxa"/>
              <w:left w:w="144" w:type="dxa"/>
              <w:bottom w:w="0" w:type="dxa"/>
              <w:right w:w="0" w:type="dxa"/>
            </w:tcMar>
            <w:vAlign w:val="bottom"/>
            <w:hideMark/>
          </w:tcPr>
          <w:p w14:paraId="4F9BB72B"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3CEC2A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4E0DD522"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3B6651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c>
          <w:tcPr>
            <w:tcW w:w="985" w:type="dxa"/>
            <w:noWrap/>
            <w:tcMar>
              <w:top w:w="0" w:type="dxa"/>
              <w:left w:w="144" w:type="dxa"/>
              <w:bottom w:w="0" w:type="dxa"/>
              <w:right w:w="0" w:type="dxa"/>
            </w:tcMar>
            <w:vAlign w:val="bottom"/>
            <w:hideMark/>
          </w:tcPr>
          <w:p w14:paraId="07515191"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c>
          <w:tcPr>
            <w:tcW w:w="1265" w:type="dxa"/>
            <w:noWrap/>
            <w:tcMar>
              <w:top w:w="0" w:type="dxa"/>
              <w:left w:w="144" w:type="dxa"/>
              <w:bottom w:w="0" w:type="dxa"/>
              <w:right w:w="0" w:type="dxa"/>
            </w:tcMar>
            <w:vAlign w:val="bottom"/>
            <w:hideMark/>
          </w:tcPr>
          <w:p w14:paraId="55B2E7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1947EB0B" w14:textId="77777777">
        <w:trPr>
          <w:jc w:val="center"/>
        </w:trPr>
        <w:tc>
          <w:tcPr>
            <w:tcW w:w="4131" w:type="dxa"/>
            <w:vAlign w:val="bottom"/>
            <w:hideMark/>
          </w:tcPr>
          <w:p w14:paraId="4A7001E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905" w:type="dxa"/>
            <w:noWrap/>
            <w:tcMar>
              <w:top w:w="0" w:type="dxa"/>
              <w:left w:w="144" w:type="dxa"/>
              <w:bottom w:w="0" w:type="dxa"/>
              <w:right w:w="0" w:type="dxa"/>
            </w:tcMar>
            <w:vAlign w:val="bottom"/>
            <w:hideMark/>
          </w:tcPr>
          <w:p w14:paraId="46056C02"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90D5CF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70B3900B"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3A9F7E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1A98F161"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265" w:type="dxa"/>
            <w:noWrap/>
            <w:tcMar>
              <w:top w:w="0" w:type="dxa"/>
              <w:left w:w="144" w:type="dxa"/>
              <w:bottom w:w="0" w:type="dxa"/>
              <w:right w:w="0" w:type="dxa"/>
            </w:tcMar>
            <w:vAlign w:val="bottom"/>
            <w:hideMark/>
          </w:tcPr>
          <w:p w14:paraId="7870C52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67C26EF4" w14:textId="77777777">
        <w:trPr>
          <w:jc w:val="center"/>
        </w:trPr>
        <w:tc>
          <w:tcPr>
            <w:tcW w:w="4131" w:type="dxa"/>
            <w:vAlign w:val="bottom"/>
            <w:hideMark/>
          </w:tcPr>
          <w:p w14:paraId="7710CD4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905" w:type="dxa"/>
            <w:noWrap/>
            <w:tcMar>
              <w:top w:w="0" w:type="dxa"/>
              <w:left w:w="144" w:type="dxa"/>
              <w:bottom w:w="0" w:type="dxa"/>
              <w:right w:w="0" w:type="dxa"/>
            </w:tcMar>
            <w:vAlign w:val="bottom"/>
            <w:hideMark/>
          </w:tcPr>
          <w:p w14:paraId="5AA0E7AD"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9E4B67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06397656"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57D791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85" w:type="dxa"/>
            <w:noWrap/>
            <w:tcMar>
              <w:top w:w="0" w:type="dxa"/>
              <w:left w:w="144" w:type="dxa"/>
              <w:bottom w:w="0" w:type="dxa"/>
              <w:right w:w="0" w:type="dxa"/>
            </w:tcMar>
            <w:vAlign w:val="bottom"/>
            <w:hideMark/>
          </w:tcPr>
          <w:p w14:paraId="199A4104"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c>
          <w:tcPr>
            <w:tcW w:w="1265" w:type="dxa"/>
            <w:noWrap/>
            <w:tcMar>
              <w:top w:w="0" w:type="dxa"/>
              <w:left w:w="144" w:type="dxa"/>
              <w:bottom w:w="0" w:type="dxa"/>
              <w:right w:w="0" w:type="dxa"/>
            </w:tcMar>
            <w:vAlign w:val="bottom"/>
            <w:hideMark/>
          </w:tcPr>
          <w:p w14:paraId="4DBD070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6,200</w:t>
            </w:r>
            <w:r>
              <w:rPr>
                <w:rFonts w:ascii="Arial" w:hAnsi="Arial" w:cs="Arial"/>
                <w:sz w:val="20"/>
                <w:szCs w:val="20"/>
              </w:rPr>
              <w:tab/>
            </w:r>
          </w:p>
        </w:tc>
      </w:tr>
      <w:tr w:rsidR="00572D45" w14:paraId="49C4FCA9" w14:textId="77777777">
        <w:trPr>
          <w:jc w:val="center"/>
        </w:trPr>
        <w:tc>
          <w:tcPr>
            <w:tcW w:w="5036" w:type="dxa"/>
            <w:gridSpan w:val="2"/>
            <w:tcMar>
              <w:top w:w="0" w:type="dxa"/>
              <w:left w:w="144" w:type="dxa"/>
              <w:bottom w:w="0" w:type="dxa"/>
              <w:right w:w="0" w:type="dxa"/>
            </w:tcMar>
            <w:vAlign w:val="bottom"/>
            <w:hideMark/>
          </w:tcPr>
          <w:p w14:paraId="29276C5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68734BE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2A34772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9CCB60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85" w:type="dxa"/>
            <w:tcMar>
              <w:top w:w="0" w:type="dxa"/>
              <w:left w:w="144" w:type="dxa"/>
              <w:bottom w:w="0" w:type="dxa"/>
              <w:right w:w="0" w:type="dxa"/>
            </w:tcMar>
            <w:vAlign w:val="bottom"/>
            <w:hideMark/>
          </w:tcPr>
          <w:p w14:paraId="7D707C6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5" w:type="dxa"/>
            <w:tcMar>
              <w:top w:w="0" w:type="dxa"/>
              <w:left w:w="144" w:type="dxa"/>
              <w:bottom w:w="0" w:type="dxa"/>
              <w:right w:w="0" w:type="dxa"/>
            </w:tcMar>
            <w:vAlign w:val="bottom"/>
            <w:hideMark/>
          </w:tcPr>
          <w:p w14:paraId="5F61E61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C54720" w14:textId="77777777">
        <w:trPr>
          <w:jc w:val="center"/>
        </w:trPr>
        <w:tc>
          <w:tcPr>
            <w:tcW w:w="4131" w:type="dxa"/>
            <w:hideMark/>
          </w:tcPr>
          <w:p w14:paraId="251DC6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905" w:type="dxa"/>
            <w:noWrap/>
            <w:tcMar>
              <w:top w:w="0" w:type="dxa"/>
              <w:left w:w="144" w:type="dxa"/>
              <w:bottom w:w="0" w:type="dxa"/>
              <w:right w:w="0" w:type="dxa"/>
            </w:tcMar>
            <w:vAlign w:val="bottom"/>
            <w:hideMark/>
          </w:tcPr>
          <w:p w14:paraId="024F0DD7"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69</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DD2ABD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18,400</w:t>
            </w:r>
            <w:r>
              <w:rPr>
                <w:rFonts w:ascii="Arial" w:hAnsi="Arial" w:cs="Arial"/>
                <w:b/>
                <w:bCs/>
                <w:sz w:val="20"/>
                <w:szCs w:val="20"/>
              </w:rPr>
              <w:tab/>
            </w:r>
          </w:p>
        </w:tc>
        <w:tc>
          <w:tcPr>
            <w:tcW w:w="905" w:type="dxa"/>
            <w:noWrap/>
            <w:tcMar>
              <w:top w:w="0" w:type="dxa"/>
              <w:left w:w="144" w:type="dxa"/>
              <w:bottom w:w="0" w:type="dxa"/>
              <w:right w:w="0" w:type="dxa"/>
            </w:tcMar>
            <w:vAlign w:val="bottom"/>
            <w:hideMark/>
          </w:tcPr>
          <w:p w14:paraId="06178D43"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092FD4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c>
          <w:tcPr>
            <w:tcW w:w="985" w:type="dxa"/>
            <w:noWrap/>
            <w:tcMar>
              <w:top w:w="0" w:type="dxa"/>
              <w:left w:w="144" w:type="dxa"/>
              <w:bottom w:w="0" w:type="dxa"/>
              <w:right w:w="0" w:type="dxa"/>
            </w:tcMar>
            <w:vAlign w:val="bottom"/>
            <w:hideMark/>
          </w:tcPr>
          <w:p w14:paraId="320AB67A"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101</w:t>
            </w:r>
            <w:r>
              <w:rPr>
                <w:rFonts w:ascii="Arial" w:hAnsi="Arial" w:cs="Arial"/>
                <w:sz w:val="20"/>
                <w:szCs w:val="20"/>
              </w:rPr>
              <w:tab/>
            </w:r>
          </w:p>
        </w:tc>
        <w:tc>
          <w:tcPr>
            <w:tcW w:w="1265" w:type="dxa"/>
            <w:noWrap/>
            <w:tcMar>
              <w:top w:w="0" w:type="dxa"/>
              <w:left w:w="144" w:type="dxa"/>
              <w:bottom w:w="0" w:type="dxa"/>
              <w:right w:w="0" w:type="dxa"/>
            </w:tcMar>
            <w:vAlign w:val="bottom"/>
            <w:hideMark/>
          </w:tcPr>
          <w:p w14:paraId="6007369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22,970</w:t>
            </w:r>
            <w:r>
              <w:rPr>
                <w:rFonts w:ascii="Arial" w:hAnsi="Arial" w:cs="Arial"/>
                <w:sz w:val="20"/>
                <w:szCs w:val="20"/>
              </w:rPr>
              <w:tab/>
            </w:r>
          </w:p>
        </w:tc>
      </w:tr>
      <w:tr w:rsidR="00572D45" w14:paraId="735DC3D7" w14:textId="77777777">
        <w:trPr>
          <w:jc w:val="center"/>
        </w:trPr>
        <w:tc>
          <w:tcPr>
            <w:tcW w:w="4131" w:type="dxa"/>
            <w:tcMar>
              <w:top w:w="0" w:type="dxa"/>
              <w:left w:w="144" w:type="dxa"/>
              <w:bottom w:w="0" w:type="dxa"/>
              <w:right w:w="0" w:type="dxa"/>
            </w:tcMar>
            <w:vAlign w:val="bottom"/>
            <w:hideMark/>
          </w:tcPr>
          <w:p w14:paraId="1E464010" w14:textId="77777777" w:rsidR="00572D45" w:rsidRDefault="00786BF9">
            <w:pPr>
              <w:pStyle w:val="la2"/>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08146A7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12447FF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05" w:type="dxa"/>
            <w:tcMar>
              <w:top w:w="0" w:type="dxa"/>
              <w:left w:w="144" w:type="dxa"/>
              <w:bottom w:w="0" w:type="dxa"/>
              <w:right w:w="0" w:type="dxa"/>
            </w:tcMar>
            <w:vAlign w:val="bottom"/>
            <w:hideMark/>
          </w:tcPr>
          <w:p w14:paraId="68ED02E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6796887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85" w:type="dxa"/>
            <w:tcMar>
              <w:top w:w="0" w:type="dxa"/>
              <w:left w:w="144" w:type="dxa"/>
              <w:bottom w:w="0" w:type="dxa"/>
              <w:right w:w="0" w:type="dxa"/>
            </w:tcMar>
            <w:vAlign w:val="bottom"/>
            <w:hideMark/>
          </w:tcPr>
          <w:p w14:paraId="14FEA19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5" w:type="dxa"/>
            <w:tcMar>
              <w:top w:w="0" w:type="dxa"/>
              <w:left w:w="144" w:type="dxa"/>
              <w:bottom w:w="0" w:type="dxa"/>
              <w:right w:w="0" w:type="dxa"/>
            </w:tcMar>
            <w:vAlign w:val="bottom"/>
            <w:hideMark/>
          </w:tcPr>
          <w:p w14:paraId="078AD01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F2F05D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fiscal year 2023 and 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share repurchase program approved on September 18, 2019. The above table excludes shares repurchased to settle employee tax withholding related to the vesting of stock awards of $3.8 billion, $4.7 billion, and $4.4 billion for fiscal years 2023, 2022, and 2021, respectively. </w:t>
      </w:r>
    </w:p>
    <w:p w14:paraId="7A00EBBD" w14:textId="77777777" w:rsidR="00572D45" w:rsidRDefault="00786BF9">
      <w:pPr>
        <w:pStyle w:val="NormalWeb"/>
        <w:spacing w:before="200" w:beforeAutospacing="0" w:after="0" w:afterAutospacing="0"/>
        <w:jc w:val="both"/>
        <w:rPr>
          <w:sz w:val="2"/>
          <w:szCs w:val="2"/>
        </w:rPr>
      </w:pPr>
      <w:r>
        <w:rPr>
          <w:sz w:val="2"/>
          <w:szCs w:val="2"/>
        </w:rPr>
        <w:t> </w:t>
      </w:r>
    </w:p>
    <w:p w14:paraId="1060A6A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Dividends </w:t>
      </w:r>
    </w:p>
    <w:p w14:paraId="66E5106E"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CB430A9" w14:textId="77777777" w:rsidR="00572D45" w:rsidRDefault="00786BF9">
      <w:pPr>
        <w:pStyle w:val="NormalWeb"/>
        <w:keepNext/>
        <w:spacing w:before="0" w:beforeAutospacing="0" w:after="0" w:afterAutospacing="0"/>
        <w:jc w:val="both"/>
        <w:rPr>
          <w:sz w:val="14"/>
        </w:rPr>
      </w:pPr>
      <w:r>
        <w:rPr>
          <w:sz w:val="14"/>
        </w:rPr>
        <w:t> </w:t>
      </w:r>
    </w:p>
    <w:tbl>
      <w:tblPr>
        <w:tblW w:w="5000" w:type="pct"/>
        <w:jc w:val="center"/>
        <w:tblLayout w:type="fixed"/>
        <w:tblCellMar>
          <w:left w:w="0" w:type="dxa"/>
          <w:right w:w="0" w:type="dxa"/>
        </w:tblCellMar>
        <w:tblLook w:val="04A0" w:firstRow="1" w:lastRow="0" w:firstColumn="1" w:lastColumn="0" w:noHBand="0" w:noVBand="1"/>
      </w:tblPr>
      <w:tblGrid>
        <w:gridCol w:w="3150"/>
        <w:gridCol w:w="2594"/>
        <w:gridCol w:w="2594"/>
        <w:gridCol w:w="1231"/>
        <w:gridCol w:w="1231"/>
      </w:tblGrid>
      <w:tr w:rsidR="00572D45" w14:paraId="3428BEFB" w14:textId="77777777">
        <w:trPr>
          <w:trHeight w:val="20"/>
          <w:tblHeader/>
          <w:jc w:val="center"/>
        </w:trPr>
        <w:tc>
          <w:tcPr>
            <w:tcW w:w="3150" w:type="dxa"/>
            <w:vAlign w:val="bottom"/>
            <w:hideMark/>
          </w:tcPr>
          <w:p w14:paraId="27BBC86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Declaration Date</w:t>
            </w:r>
          </w:p>
        </w:tc>
        <w:tc>
          <w:tcPr>
            <w:tcW w:w="2594" w:type="dxa"/>
            <w:tcMar>
              <w:top w:w="0" w:type="dxa"/>
              <w:left w:w="144" w:type="dxa"/>
              <w:bottom w:w="0" w:type="dxa"/>
              <w:right w:w="0" w:type="dxa"/>
            </w:tcMar>
            <w:vAlign w:val="bottom"/>
            <w:hideMark/>
          </w:tcPr>
          <w:p w14:paraId="6A038E0D" w14:textId="77777777" w:rsidR="00572D45" w:rsidRDefault="00786BF9">
            <w:pPr>
              <w:rPr>
                <w:rFonts w:ascii="Arial" w:hAnsi="Arial" w:cs="Arial"/>
                <w:sz w:val="16"/>
                <w:szCs w:val="16"/>
              </w:rPr>
            </w:pPr>
            <w:r>
              <w:rPr>
                <w:rFonts w:ascii="Arial" w:hAnsi="Arial" w:cs="Arial"/>
                <w:b/>
                <w:bCs/>
                <w:sz w:val="16"/>
                <w:szCs w:val="16"/>
              </w:rPr>
              <w:t>Record Date</w:t>
            </w:r>
          </w:p>
        </w:tc>
        <w:tc>
          <w:tcPr>
            <w:tcW w:w="2594" w:type="dxa"/>
            <w:tcMar>
              <w:top w:w="0" w:type="dxa"/>
              <w:left w:w="144" w:type="dxa"/>
              <w:bottom w:w="0" w:type="dxa"/>
              <w:right w:w="0" w:type="dxa"/>
            </w:tcMar>
            <w:vAlign w:val="bottom"/>
            <w:hideMark/>
          </w:tcPr>
          <w:p w14:paraId="256D6DE1" w14:textId="77777777" w:rsidR="00572D45" w:rsidRDefault="00786BF9">
            <w:pPr>
              <w:rPr>
                <w:rFonts w:ascii="Arial" w:hAnsi="Arial" w:cs="Arial"/>
                <w:sz w:val="16"/>
                <w:szCs w:val="16"/>
              </w:rPr>
            </w:pPr>
            <w:r>
              <w:rPr>
                <w:rFonts w:ascii="Arial" w:hAnsi="Arial" w:cs="Arial"/>
                <w:b/>
                <w:bCs/>
                <w:sz w:val="16"/>
                <w:szCs w:val="16"/>
              </w:rPr>
              <w:t>Payment Date</w:t>
            </w:r>
          </w:p>
        </w:tc>
        <w:tc>
          <w:tcPr>
            <w:tcW w:w="1231" w:type="dxa"/>
            <w:tcMar>
              <w:top w:w="0" w:type="dxa"/>
              <w:left w:w="144" w:type="dxa"/>
              <w:bottom w:w="0" w:type="dxa"/>
              <w:right w:w="0" w:type="dxa"/>
            </w:tcMar>
            <w:vAlign w:val="bottom"/>
            <w:hideMark/>
          </w:tcPr>
          <w:p w14:paraId="721D0C74" w14:textId="77777777" w:rsidR="00572D45" w:rsidRDefault="00786BF9">
            <w:pPr>
              <w:pStyle w:val="NormalWeb"/>
              <w:spacing w:before="0" w:beforeAutospacing="0" w:after="0" w:afterAutospacing="0"/>
              <w:ind w:right="58"/>
              <w:jc w:val="right"/>
              <w:rPr>
                <w:rFonts w:ascii="Arial" w:hAnsi="Arial" w:cs="Arial"/>
                <w:sz w:val="16"/>
                <w:szCs w:val="16"/>
              </w:rPr>
            </w:pPr>
            <w:r>
              <w:rPr>
                <w:rFonts w:ascii="Arial" w:hAnsi="Arial" w:cs="Arial"/>
                <w:b/>
                <w:bCs/>
                <w:sz w:val="16"/>
                <w:szCs w:val="16"/>
              </w:rPr>
              <w:t>Dividend</w:t>
            </w:r>
          </w:p>
          <w:p w14:paraId="5F73B56D" w14:textId="77777777" w:rsidR="00572D45" w:rsidRDefault="00786BF9">
            <w:pPr>
              <w:pStyle w:val="NormalWeb"/>
              <w:spacing w:before="0" w:beforeAutospacing="0" w:after="0" w:afterAutospacing="0"/>
              <w:ind w:right="58"/>
              <w:jc w:val="right"/>
              <w:rPr>
                <w:rFonts w:ascii="Arial" w:hAnsi="Arial" w:cs="Arial"/>
                <w:sz w:val="16"/>
                <w:szCs w:val="16"/>
              </w:rPr>
            </w:pPr>
            <w:r>
              <w:rPr>
                <w:rFonts w:ascii="Arial" w:hAnsi="Arial" w:cs="Arial"/>
                <w:b/>
                <w:bCs/>
                <w:sz w:val="16"/>
                <w:szCs w:val="16"/>
              </w:rPr>
              <w:t>Per Share</w:t>
            </w:r>
          </w:p>
        </w:tc>
        <w:tc>
          <w:tcPr>
            <w:tcW w:w="1231" w:type="dxa"/>
            <w:tcMar>
              <w:top w:w="0" w:type="dxa"/>
              <w:left w:w="144" w:type="dxa"/>
              <w:bottom w:w="0" w:type="dxa"/>
              <w:right w:w="0" w:type="dxa"/>
            </w:tcMar>
            <w:vAlign w:val="bottom"/>
            <w:hideMark/>
          </w:tcPr>
          <w:p w14:paraId="7503F707" w14:textId="77777777" w:rsidR="00572D45" w:rsidRDefault="00786BF9">
            <w:pPr>
              <w:ind w:right="58"/>
              <w:jc w:val="right"/>
              <w:rPr>
                <w:rFonts w:ascii="Arial" w:hAnsi="Arial" w:cs="Arial"/>
                <w:sz w:val="16"/>
                <w:szCs w:val="16"/>
              </w:rPr>
            </w:pPr>
            <w:r>
              <w:rPr>
                <w:rFonts w:ascii="Arial" w:hAnsi="Arial" w:cs="Arial"/>
                <w:b/>
                <w:bCs/>
                <w:sz w:val="16"/>
                <w:szCs w:val="16"/>
              </w:rPr>
              <w:t>Amount</w:t>
            </w:r>
          </w:p>
        </w:tc>
      </w:tr>
      <w:tr w:rsidR="00572D45" w14:paraId="41A9BF5F" w14:textId="77777777">
        <w:trPr>
          <w:trHeight w:val="20"/>
          <w:jc w:val="center"/>
        </w:trPr>
        <w:tc>
          <w:tcPr>
            <w:tcW w:w="10800" w:type="dxa"/>
            <w:gridSpan w:val="5"/>
            <w:tcMar>
              <w:top w:w="0" w:type="dxa"/>
              <w:left w:w="144" w:type="dxa"/>
              <w:bottom w:w="0" w:type="dxa"/>
              <w:right w:w="0" w:type="dxa"/>
            </w:tcMar>
            <w:vAlign w:val="bottom"/>
            <w:hideMark/>
          </w:tcPr>
          <w:p w14:paraId="1A336B5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A4ADF0C" w14:textId="77777777">
        <w:trPr>
          <w:trHeight w:val="20"/>
          <w:jc w:val="center"/>
        </w:trPr>
        <w:tc>
          <w:tcPr>
            <w:tcW w:w="3150" w:type="dxa"/>
            <w:vAlign w:val="center"/>
            <w:hideMark/>
          </w:tcPr>
          <w:p w14:paraId="281F8664"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5C736CDD"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53243F83"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30A56DA4"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556BF961" w14:textId="77777777" w:rsidR="00572D45" w:rsidRDefault="00786BF9">
            <w:pPr>
              <w:rPr>
                <w:rFonts w:ascii="Arial" w:hAnsi="Arial" w:cs="Arial"/>
                <w:sz w:val="2"/>
                <w:szCs w:val="2"/>
              </w:rPr>
            </w:pPr>
            <w:r>
              <w:rPr>
                <w:rFonts w:ascii="Arial" w:hAnsi="Arial" w:cs="Arial"/>
                <w:sz w:val="2"/>
                <w:szCs w:val="2"/>
              </w:rPr>
              <w:t> </w:t>
            </w:r>
          </w:p>
        </w:tc>
      </w:tr>
      <w:tr w:rsidR="00572D45" w14:paraId="73E69A73" w14:textId="77777777">
        <w:trPr>
          <w:trHeight w:val="20"/>
          <w:jc w:val="center"/>
        </w:trPr>
        <w:tc>
          <w:tcPr>
            <w:tcW w:w="3150" w:type="dxa"/>
            <w:vAlign w:val="bottom"/>
            <w:hideMark/>
          </w:tcPr>
          <w:p w14:paraId="155B9CE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Fiscal Year 2023</w:t>
            </w:r>
          </w:p>
        </w:tc>
        <w:tc>
          <w:tcPr>
            <w:tcW w:w="2594" w:type="dxa"/>
            <w:tcMar>
              <w:top w:w="0" w:type="dxa"/>
              <w:left w:w="144" w:type="dxa"/>
              <w:bottom w:w="0" w:type="dxa"/>
              <w:right w:w="0" w:type="dxa"/>
            </w:tcMar>
            <w:vAlign w:val="bottom"/>
            <w:hideMark/>
          </w:tcPr>
          <w:p w14:paraId="769F7068" w14:textId="77777777" w:rsidR="00572D45" w:rsidRDefault="00786BF9">
            <w:pPr>
              <w:pStyle w:val="la2"/>
              <w:rPr>
                <w:rFonts w:ascii="Arial" w:hAnsi="Arial" w:cs="Arial"/>
                <w:sz w:val="16"/>
                <w:szCs w:val="16"/>
              </w:rPr>
            </w:pPr>
            <w:r>
              <w:rPr>
                <w:rFonts w:ascii="Arial" w:hAnsi="Arial" w:cs="Arial"/>
                <w:sz w:val="16"/>
                <w:szCs w:val="16"/>
              </w:rPr>
              <w:t> </w:t>
            </w:r>
          </w:p>
        </w:tc>
        <w:tc>
          <w:tcPr>
            <w:tcW w:w="2594" w:type="dxa"/>
            <w:tcMar>
              <w:top w:w="0" w:type="dxa"/>
              <w:left w:w="144" w:type="dxa"/>
              <w:bottom w:w="0" w:type="dxa"/>
              <w:right w:w="0" w:type="dxa"/>
            </w:tcMar>
            <w:vAlign w:val="bottom"/>
            <w:hideMark/>
          </w:tcPr>
          <w:p w14:paraId="5DA836D9"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194D006C"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3A15DDB1" w14:textId="77777777" w:rsidR="00572D45" w:rsidRDefault="00786BF9">
            <w:pPr>
              <w:ind w:right="29"/>
              <w:jc w:val="right"/>
              <w:rPr>
                <w:rFonts w:ascii="Arial" w:hAnsi="Arial" w:cs="Arial"/>
                <w:sz w:val="16"/>
                <w:szCs w:val="16"/>
              </w:rPr>
            </w:pPr>
            <w:r>
              <w:rPr>
                <w:rFonts w:ascii="Arial" w:hAnsi="Arial" w:cs="Arial"/>
                <w:b/>
                <w:bCs/>
                <w:sz w:val="16"/>
                <w:szCs w:val="16"/>
              </w:rPr>
              <w:t>(In millions)</w:t>
            </w:r>
          </w:p>
        </w:tc>
      </w:tr>
      <w:tr w:rsidR="00572D45" w14:paraId="4B25AD81" w14:textId="77777777">
        <w:trPr>
          <w:trHeight w:val="20"/>
          <w:jc w:val="center"/>
        </w:trPr>
        <w:tc>
          <w:tcPr>
            <w:tcW w:w="3150" w:type="dxa"/>
            <w:vAlign w:val="center"/>
            <w:hideMark/>
          </w:tcPr>
          <w:p w14:paraId="70C03518"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18C1DBB9"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60170160"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6D9CB06A"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2F28CBF8" w14:textId="77777777" w:rsidR="00572D45" w:rsidRDefault="00786BF9">
            <w:pPr>
              <w:rPr>
                <w:rFonts w:ascii="Arial" w:hAnsi="Arial" w:cs="Arial"/>
                <w:sz w:val="2"/>
                <w:szCs w:val="2"/>
              </w:rPr>
            </w:pPr>
            <w:r>
              <w:rPr>
                <w:rFonts w:ascii="Arial" w:hAnsi="Arial" w:cs="Arial"/>
                <w:sz w:val="2"/>
                <w:szCs w:val="2"/>
              </w:rPr>
              <w:t> </w:t>
            </w:r>
          </w:p>
        </w:tc>
      </w:tr>
      <w:tr w:rsidR="00572D45" w14:paraId="6D33A55B" w14:textId="77777777">
        <w:trPr>
          <w:trHeight w:val="20"/>
          <w:jc w:val="center"/>
        </w:trPr>
        <w:tc>
          <w:tcPr>
            <w:tcW w:w="3150" w:type="dxa"/>
            <w:hideMark/>
          </w:tcPr>
          <w:p w14:paraId="7F7E01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20, 2022</w:t>
            </w:r>
          </w:p>
        </w:tc>
        <w:tc>
          <w:tcPr>
            <w:tcW w:w="2594" w:type="dxa"/>
            <w:vAlign w:val="bottom"/>
            <w:hideMark/>
          </w:tcPr>
          <w:p w14:paraId="200BC0CC" w14:textId="77777777" w:rsidR="00572D45" w:rsidRDefault="00786BF9">
            <w:pPr>
              <w:ind w:left="144"/>
              <w:rPr>
                <w:rFonts w:ascii="Arial" w:hAnsi="Arial" w:cs="Arial"/>
                <w:sz w:val="20"/>
              </w:rPr>
            </w:pPr>
            <w:r>
              <w:rPr>
                <w:rFonts w:ascii="Arial" w:hAnsi="Arial" w:cs="Arial"/>
                <w:b/>
                <w:bCs/>
                <w:sz w:val="20"/>
              </w:rPr>
              <w:t>November 17, 2022</w:t>
            </w:r>
          </w:p>
        </w:tc>
        <w:tc>
          <w:tcPr>
            <w:tcW w:w="2594" w:type="dxa"/>
            <w:vAlign w:val="bottom"/>
            <w:hideMark/>
          </w:tcPr>
          <w:p w14:paraId="7DF02859" w14:textId="77777777" w:rsidR="00572D45" w:rsidRDefault="00786BF9">
            <w:pPr>
              <w:ind w:left="144"/>
              <w:rPr>
                <w:rFonts w:ascii="Arial" w:hAnsi="Arial" w:cs="Arial"/>
                <w:sz w:val="20"/>
              </w:rPr>
            </w:pPr>
            <w:r>
              <w:rPr>
                <w:rFonts w:ascii="Arial" w:hAnsi="Arial" w:cs="Arial"/>
                <w:b/>
                <w:bCs/>
                <w:sz w:val="20"/>
              </w:rPr>
              <w:t>December 8, 2022</w:t>
            </w:r>
          </w:p>
        </w:tc>
        <w:tc>
          <w:tcPr>
            <w:tcW w:w="1231" w:type="dxa"/>
            <w:noWrap/>
            <w:tcMar>
              <w:top w:w="0" w:type="dxa"/>
              <w:left w:w="144" w:type="dxa"/>
              <w:bottom w:w="0" w:type="dxa"/>
              <w:right w:w="0" w:type="dxa"/>
            </w:tcMar>
            <w:vAlign w:val="bottom"/>
            <w:hideMark/>
          </w:tcPr>
          <w:p w14:paraId="0148E1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63F29B1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5,066</w:t>
            </w:r>
            <w:r>
              <w:rPr>
                <w:rFonts w:ascii="Arial" w:hAnsi="Arial" w:cs="Arial"/>
                <w:b/>
                <w:bCs/>
                <w:sz w:val="20"/>
                <w:szCs w:val="20"/>
              </w:rPr>
              <w:tab/>
            </w:r>
          </w:p>
        </w:tc>
      </w:tr>
      <w:tr w:rsidR="00572D45" w14:paraId="6DC7D0B8" w14:textId="77777777">
        <w:trPr>
          <w:trHeight w:val="20"/>
          <w:jc w:val="center"/>
        </w:trPr>
        <w:tc>
          <w:tcPr>
            <w:tcW w:w="3150" w:type="dxa"/>
            <w:hideMark/>
          </w:tcPr>
          <w:p w14:paraId="715B729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29, 2022</w:t>
            </w:r>
          </w:p>
        </w:tc>
        <w:tc>
          <w:tcPr>
            <w:tcW w:w="2594" w:type="dxa"/>
            <w:vAlign w:val="bottom"/>
            <w:hideMark/>
          </w:tcPr>
          <w:p w14:paraId="5C48FA3A" w14:textId="77777777" w:rsidR="00572D45" w:rsidRDefault="00786BF9">
            <w:pPr>
              <w:ind w:left="144"/>
              <w:rPr>
                <w:rFonts w:ascii="Arial" w:hAnsi="Arial" w:cs="Arial"/>
                <w:sz w:val="20"/>
              </w:rPr>
            </w:pPr>
            <w:r>
              <w:rPr>
                <w:rFonts w:ascii="Arial" w:hAnsi="Arial" w:cs="Arial"/>
                <w:b/>
                <w:bCs/>
                <w:sz w:val="20"/>
              </w:rPr>
              <w:t>February 16, 2023</w:t>
            </w:r>
          </w:p>
        </w:tc>
        <w:tc>
          <w:tcPr>
            <w:tcW w:w="2594" w:type="dxa"/>
            <w:vAlign w:val="bottom"/>
            <w:hideMark/>
          </w:tcPr>
          <w:p w14:paraId="76B47363" w14:textId="77777777" w:rsidR="00572D45" w:rsidRDefault="00786BF9">
            <w:pPr>
              <w:ind w:left="144"/>
              <w:rPr>
                <w:rFonts w:ascii="Arial" w:hAnsi="Arial" w:cs="Arial"/>
                <w:sz w:val="20"/>
              </w:rPr>
            </w:pPr>
            <w:r>
              <w:rPr>
                <w:rFonts w:ascii="Arial" w:hAnsi="Arial" w:cs="Arial"/>
                <w:b/>
                <w:bCs/>
                <w:sz w:val="20"/>
              </w:rPr>
              <w:t>March 9, 2023</w:t>
            </w:r>
          </w:p>
        </w:tc>
        <w:tc>
          <w:tcPr>
            <w:tcW w:w="1231" w:type="dxa"/>
            <w:noWrap/>
            <w:tcMar>
              <w:top w:w="0" w:type="dxa"/>
              <w:left w:w="144" w:type="dxa"/>
              <w:bottom w:w="0" w:type="dxa"/>
              <w:right w:w="0" w:type="dxa"/>
            </w:tcMar>
            <w:vAlign w:val="bottom"/>
            <w:hideMark/>
          </w:tcPr>
          <w:p w14:paraId="03BB8186"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4B649C2A"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5,059</w:t>
            </w:r>
            <w:r>
              <w:rPr>
                <w:rFonts w:ascii="Arial" w:hAnsi="Arial" w:cs="Arial"/>
                <w:b/>
                <w:bCs/>
                <w:sz w:val="20"/>
                <w:szCs w:val="20"/>
              </w:rPr>
              <w:tab/>
            </w:r>
          </w:p>
        </w:tc>
      </w:tr>
      <w:tr w:rsidR="00572D45" w14:paraId="6B70DA6E" w14:textId="77777777">
        <w:trPr>
          <w:trHeight w:val="20"/>
          <w:jc w:val="center"/>
        </w:trPr>
        <w:tc>
          <w:tcPr>
            <w:tcW w:w="3150" w:type="dxa"/>
            <w:hideMark/>
          </w:tcPr>
          <w:p w14:paraId="259F1E6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14, 2023</w:t>
            </w:r>
          </w:p>
        </w:tc>
        <w:tc>
          <w:tcPr>
            <w:tcW w:w="2594" w:type="dxa"/>
            <w:vAlign w:val="bottom"/>
            <w:hideMark/>
          </w:tcPr>
          <w:p w14:paraId="645E1D1F" w14:textId="77777777" w:rsidR="00572D45" w:rsidRDefault="00786BF9">
            <w:pPr>
              <w:ind w:left="144"/>
              <w:rPr>
                <w:rFonts w:ascii="Arial" w:hAnsi="Arial" w:cs="Arial"/>
                <w:sz w:val="20"/>
              </w:rPr>
            </w:pPr>
            <w:r>
              <w:rPr>
                <w:rFonts w:ascii="Arial" w:hAnsi="Arial" w:cs="Arial"/>
                <w:b/>
                <w:bCs/>
                <w:sz w:val="20"/>
              </w:rPr>
              <w:t>May 18, 2023</w:t>
            </w:r>
          </w:p>
        </w:tc>
        <w:tc>
          <w:tcPr>
            <w:tcW w:w="2594" w:type="dxa"/>
            <w:vAlign w:val="bottom"/>
            <w:hideMark/>
          </w:tcPr>
          <w:p w14:paraId="099027F3" w14:textId="77777777" w:rsidR="00572D45" w:rsidRDefault="00786BF9">
            <w:pPr>
              <w:ind w:left="144"/>
              <w:rPr>
                <w:rFonts w:ascii="Arial" w:hAnsi="Arial" w:cs="Arial"/>
                <w:sz w:val="20"/>
              </w:rPr>
            </w:pPr>
            <w:r>
              <w:rPr>
                <w:rFonts w:ascii="Arial" w:hAnsi="Arial" w:cs="Arial"/>
                <w:b/>
                <w:bCs/>
                <w:sz w:val="20"/>
              </w:rPr>
              <w:t>June 8, 2023</w:t>
            </w:r>
          </w:p>
        </w:tc>
        <w:tc>
          <w:tcPr>
            <w:tcW w:w="1231" w:type="dxa"/>
            <w:noWrap/>
            <w:tcMar>
              <w:top w:w="0" w:type="dxa"/>
              <w:left w:w="144" w:type="dxa"/>
              <w:bottom w:w="0" w:type="dxa"/>
              <w:right w:w="0" w:type="dxa"/>
            </w:tcMar>
            <w:vAlign w:val="bottom"/>
            <w:hideMark/>
          </w:tcPr>
          <w:p w14:paraId="7A59482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4E31E6D2"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20343E57" w14:textId="77777777">
        <w:trPr>
          <w:trHeight w:val="20"/>
          <w:jc w:val="center"/>
        </w:trPr>
        <w:tc>
          <w:tcPr>
            <w:tcW w:w="3150" w:type="dxa"/>
            <w:hideMark/>
          </w:tcPr>
          <w:p w14:paraId="6378AD7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13, 2023</w:t>
            </w:r>
          </w:p>
        </w:tc>
        <w:tc>
          <w:tcPr>
            <w:tcW w:w="2594" w:type="dxa"/>
            <w:vAlign w:val="bottom"/>
            <w:hideMark/>
          </w:tcPr>
          <w:p w14:paraId="27A4743F" w14:textId="77777777" w:rsidR="00572D45" w:rsidRDefault="00786BF9">
            <w:pPr>
              <w:ind w:left="144"/>
              <w:rPr>
                <w:rFonts w:ascii="Arial" w:hAnsi="Arial" w:cs="Arial"/>
                <w:sz w:val="20"/>
              </w:rPr>
            </w:pPr>
            <w:r>
              <w:rPr>
                <w:rFonts w:ascii="Arial" w:hAnsi="Arial" w:cs="Arial"/>
                <w:b/>
                <w:bCs/>
                <w:sz w:val="20"/>
              </w:rPr>
              <w:t>August 17, 2023</w:t>
            </w:r>
          </w:p>
        </w:tc>
        <w:tc>
          <w:tcPr>
            <w:tcW w:w="2594" w:type="dxa"/>
            <w:vAlign w:val="bottom"/>
            <w:hideMark/>
          </w:tcPr>
          <w:p w14:paraId="6B0C5493" w14:textId="77777777" w:rsidR="00572D45" w:rsidRDefault="00786BF9">
            <w:pPr>
              <w:ind w:left="144"/>
              <w:rPr>
                <w:rFonts w:ascii="Arial" w:hAnsi="Arial" w:cs="Arial"/>
                <w:sz w:val="20"/>
              </w:rPr>
            </w:pPr>
            <w:r>
              <w:rPr>
                <w:rFonts w:ascii="Arial" w:hAnsi="Arial" w:cs="Arial"/>
                <w:b/>
                <w:bCs/>
                <w:sz w:val="20"/>
              </w:rPr>
              <w:t>September 14, 2023</w:t>
            </w:r>
          </w:p>
        </w:tc>
        <w:tc>
          <w:tcPr>
            <w:tcW w:w="1231" w:type="dxa"/>
            <w:noWrap/>
            <w:tcMar>
              <w:top w:w="0" w:type="dxa"/>
              <w:left w:w="144" w:type="dxa"/>
              <w:bottom w:w="0" w:type="dxa"/>
              <w:right w:w="0" w:type="dxa"/>
            </w:tcMar>
            <w:vAlign w:val="bottom"/>
            <w:hideMark/>
          </w:tcPr>
          <w:p w14:paraId="5315746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791E7325"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657E290E" w14:textId="77777777">
        <w:trPr>
          <w:trHeight w:val="20"/>
          <w:jc w:val="center"/>
        </w:trPr>
        <w:tc>
          <w:tcPr>
            <w:tcW w:w="10800" w:type="dxa"/>
            <w:gridSpan w:val="5"/>
            <w:tcMar>
              <w:top w:w="0" w:type="dxa"/>
              <w:left w:w="144" w:type="dxa"/>
              <w:bottom w:w="0" w:type="dxa"/>
              <w:right w:w="0" w:type="dxa"/>
            </w:tcMar>
            <w:vAlign w:val="bottom"/>
            <w:hideMark/>
          </w:tcPr>
          <w:p w14:paraId="0F4858AA"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40B3B30F" w14:textId="77777777">
        <w:trPr>
          <w:trHeight w:val="20"/>
          <w:jc w:val="center"/>
        </w:trPr>
        <w:tc>
          <w:tcPr>
            <w:tcW w:w="3150" w:type="dxa"/>
            <w:vAlign w:val="bottom"/>
            <w:hideMark/>
          </w:tcPr>
          <w:p w14:paraId="33F9D9E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2594" w:type="dxa"/>
            <w:tcMar>
              <w:top w:w="0" w:type="dxa"/>
              <w:left w:w="144" w:type="dxa"/>
              <w:bottom w:w="0" w:type="dxa"/>
              <w:right w:w="0" w:type="dxa"/>
            </w:tcMar>
            <w:vAlign w:val="bottom"/>
            <w:hideMark/>
          </w:tcPr>
          <w:p w14:paraId="13282D69"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4" w:type="dxa"/>
            <w:tcMar>
              <w:top w:w="0" w:type="dxa"/>
              <w:left w:w="144" w:type="dxa"/>
              <w:bottom w:w="0" w:type="dxa"/>
              <w:right w:w="0" w:type="dxa"/>
            </w:tcMar>
            <w:vAlign w:val="bottom"/>
            <w:hideMark/>
          </w:tcPr>
          <w:p w14:paraId="0762D01E"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231" w:type="dxa"/>
            <w:noWrap/>
            <w:tcMar>
              <w:top w:w="0" w:type="dxa"/>
              <w:left w:w="144" w:type="dxa"/>
              <w:bottom w:w="0" w:type="dxa"/>
              <w:right w:w="0" w:type="dxa"/>
            </w:tcMar>
            <w:vAlign w:val="bottom"/>
            <w:hideMark/>
          </w:tcPr>
          <w:p w14:paraId="74D6C08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2.72</w:t>
            </w:r>
            <w:r>
              <w:rPr>
                <w:rFonts w:ascii="Arial" w:hAnsi="Arial" w:cs="Arial"/>
                <w:b/>
                <w:bCs/>
                <w:sz w:val="20"/>
                <w:szCs w:val="20"/>
              </w:rPr>
              <w:tab/>
            </w:r>
          </w:p>
        </w:tc>
        <w:tc>
          <w:tcPr>
            <w:tcW w:w="1231" w:type="dxa"/>
            <w:noWrap/>
            <w:tcMar>
              <w:top w:w="0" w:type="dxa"/>
              <w:left w:w="144" w:type="dxa"/>
              <w:bottom w:w="0" w:type="dxa"/>
              <w:right w:w="0" w:type="dxa"/>
            </w:tcMar>
            <w:vAlign w:val="bottom"/>
            <w:hideMark/>
          </w:tcPr>
          <w:p w14:paraId="6DA3D1C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20,233</w:t>
            </w:r>
            <w:r>
              <w:rPr>
                <w:rFonts w:ascii="Arial" w:hAnsi="Arial" w:cs="Arial"/>
                <w:b/>
                <w:bCs/>
                <w:sz w:val="20"/>
                <w:szCs w:val="20"/>
              </w:rPr>
              <w:tab/>
            </w:r>
          </w:p>
        </w:tc>
      </w:tr>
      <w:tr w:rsidR="00572D45" w14:paraId="32E494EA" w14:textId="77777777">
        <w:trPr>
          <w:trHeight w:val="20"/>
          <w:jc w:val="center"/>
        </w:trPr>
        <w:tc>
          <w:tcPr>
            <w:tcW w:w="3150" w:type="dxa"/>
            <w:tcMar>
              <w:top w:w="0" w:type="dxa"/>
              <w:left w:w="144" w:type="dxa"/>
              <w:bottom w:w="0" w:type="dxa"/>
              <w:right w:w="0" w:type="dxa"/>
            </w:tcMar>
            <w:vAlign w:val="bottom"/>
            <w:hideMark/>
          </w:tcPr>
          <w:p w14:paraId="48E9125A" w14:textId="77777777" w:rsidR="00572D45" w:rsidRDefault="00786BF9">
            <w:pPr>
              <w:pStyle w:val="la2"/>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3071E09C" w14:textId="77777777" w:rsidR="00572D45" w:rsidRDefault="00786BF9">
            <w:pPr>
              <w:pStyle w:val="la2"/>
              <w:spacing w:line="240" w:lineRule="auto"/>
              <w:ind w:left="144"/>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1BC29951" w14:textId="77777777" w:rsidR="00572D45" w:rsidRDefault="00786BF9">
            <w:pPr>
              <w:pStyle w:val="la2"/>
              <w:spacing w:line="240" w:lineRule="auto"/>
              <w:ind w:left="144"/>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13806755" w14:textId="77777777" w:rsidR="00572D45" w:rsidRDefault="00786BF9">
            <w:pPr>
              <w:pStyle w:val="rrddoublerule"/>
              <w:spacing w:before="0"/>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4008F67B" w14:textId="77777777" w:rsidR="00572D45" w:rsidRDefault="00786BF9">
            <w:pPr>
              <w:pStyle w:val="rrddoublerule"/>
              <w:spacing w:before="0"/>
              <w:rPr>
                <w:rFonts w:ascii="Arial" w:hAnsi="Arial" w:cs="Arial"/>
              </w:rPr>
            </w:pPr>
            <w:r>
              <w:rPr>
                <w:rFonts w:ascii="Arial" w:hAnsi="Arial" w:cs="Arial"/>
              </w:rPr>
              <w:t> </w:t>
            </w:r>
          </w:p>
        </w:tc>
      </w:tr>
      <w:tr w:rsidR="00572D45" w14:paraId="3B05C709" w14:textId="77777777">
        <w:trPr>
          <w:trHeight w:val="20"/>
          <w:jc w:val="center"/>
        </w:trPr>
        <w:tc>
          <w:tcPr>
            <w:tcW w:w="3150" w:type="dxa"/>
            <w:vAlign w:val="center"/>
            <w:hideMark/>
          </w:tcPr>
          <w:p w14:paraId="0631B2BF"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3BA305C8"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78218C90"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3A1A7862"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24891C0C" w14:textId="77777777" w:rsidR="00572D45" w:rsidRDefault="00786BF9">
            <w:pPr>
              <w:rPr>
                <w:rFonts w:ascii="Arial" w:hAnsi="Arial" w:cs="Arial"/>
                <w:sz w:val="2"/>
                <w:szCs w:val="2"/>
              </w:rPr>
            </w:pPr>
            <w:r>
              <w:rPr>
                <w:rFonts w:ascii="Arial" w:hAnsi="Arial" w:cs="Arial"/>
                <w:sz w:val="2"/>
                <w:szCs w:val="2"/>
              </w:rPr>
              <w:t> </w:t>
            </w:r>
          </w:p>
        </w:tc>
      </w:tr>
      <w:tr w:rsidR="00572D45" w14:paraId="5F992849" w14:textId="77777777">
        <w:trPr>
          <w:trHeight w:val="20"/>
          <w:jc w:val="center"/>
        </w:trPr>
        <w:tc>
          <w:tcPr>
            <w:tcW w:w="3150" w:type="dxa"/>
            <w:hideMark/>
          </w:tcPr>
          <w:p w14:paraId="67B1737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2022</w:t>
            </w:r>
          </w:p>
        </w:tc>
        <w:tc>
          <w:tcPr>
            <w:tcW w:w="2594" w:type="dxa"/>
            <w:tcMar>
              <w:top w:w="0" w:type="dxa"/>
              <w:left w:w="144" w:type="dxa"/>
              <w:bottom w:w="0" w:type="dxa"/>
              <w:right w:w="0" w:type="dxa"/>
            </w:tcMar>
            <w:vAlign w:val="bottom"/>
            <w:hideMark/>
          </w:tcPr>
          <w:p w14:paraId="1DA79C36"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2594" w:type="dxa"/>
            <w:tcMar>
              <w:top w:w="0" w:type="dxa"/>
              <w:left w:w="144" w:type="dxa"/>
              <w:bottom w:w="0" w:type="dxa"/>
              <w:right w:w="0" w:type="dxa"/>
            </w:tcMar>
            <w:vAlign w:val="bottom"/>
            <w:hideMark/>
          </w:tcPr>
          <w:p w14:paraId="42208062"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73EA155A" w14:textId="77777777" w:rsidR="00572D45" w:rsidRDefault="00786BF9">
            <w:pPr>
              <w:pStyle w:val="la2"/>
              <w:rPr>
                <w:rFonts w:ascii="Arial" w:hAnsi="Arial" w:cs="Arial"/>
                <w:sz w:val="16"/>
                <w:szCs w:val="16"/>
              </w:rPr>
            </w:pPr>
            <w:r>
              <w:rPr>
                <w:rFonts w:ascii="Arial" w:hAnsi="Arial" w:cs="Arial"/>
                <w:sz w:val="16"/>
                <w:szCs w:val="16"/>
              </w:rPr>
              <w:t> </w:t>
            </w:r>
          </w:p>
        </w:tc>
        <w:tc>
          <w:tcPr>
            <w:tcW w:w="1231" w:type="dxa"/>
            <w:tcMar>
              <w:top w:w="0" w:type="dxa"/>
              <w:left w:w="144" w:type="dxa"/>
              <w:bottom w:w="0" w:type="dxa"/>
              <w:right w:w="0" w:type="dxa"/>
            </w:tcMar>
            <w:vAlign w:val="bottom"/>
            <w:hideMark/>
          </w:tcPr>
          <w:p w14:paraId="7642112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6EF334D" w14:textId="77777777">
        <w:trPr>
          <w:trHeight w:val="20"/>
          <w:jc w:val="center"/>
        </w:trPr>
        <w:tc>
          <w:tcPr>
            <w:tcW w:w="3150" w:type="dxa"/>
            <w:vAlign w:val="center"/>
            <w:hideMark/>
          </w:tcPr>
          <w:p w14:paraId="11AB62FF"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77018861"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10D9F6D7"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14DF447D"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54533398" w14:textId="77777777" w:rsidR="00572D45" w:rsidRDefault="00786BF9">
            <w:pPr>
              <w:rPr>
                <w:rFonts w:ascii="Arial" w:hAnsi="Arial" w:cs="Arial"/>
                <w:sz w:val="2"/>
                <w:szCs w:val="2"/>
              </w:rPr>
            </w:pPr>
            <w:r>
              <w:rPr>
                <w:rFonts w:ascii="Arial" w:hAnsi="Arial" w:cs="Arial"/>
                <w:sz w:val="2"/>
                <w:szCs w:val="2"/>
              </w:rPr>
              <w:t> </w:t>
            </w:r>
          </w:p>
        </w:tc>
      </w:tr>
      <w:tr w:rsidR="00572D45" w14:paraId="1EFA0916" w14:textId="77777777">
        <w:trPr>
          <w:trHeight w:val="20"/>
          <w:jc w:val="center"/>
        </w:trPr>
        <w:tc>
          <w:tcPr>
            <w:tcW w:w="3150" w:type="dxa"/>
            <w:hideMark/>
          </w:tcPr>
          <w:p w14:paraId="718FC5B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14, 2021</w:t>
            </w:r>
          </w:p>
        </w:tc>
        <w:tc>
          <w:tcPr>
            <w:tcW w:w="2594" w:type="dxa"/>
            <w:vAlign w:val="bottom"/>
            <w:hideMark/>
          </w:tcPr>
          <w:p w14:paraId="33A11F40" w14:textId="77777777" w:rsidR="00572D45" w:rsidRDefault="00786BF9">
            <w:pPr>
              <w:ind w:left="144"/>
              <w:rPr>
                <w:rFonts w:ascii="Arial" w:hAnsi="Arial" w:cs="Arial"/>
                <w:sz w:val="20"/>
              </w:rPr>
            </w:pPr>
            <w:r>
              <w:rPr>
                <w:rFonts w:ascii="Arial" w:hAnsi="Arial" w:cs="Arial"/>
                <w:sz w:val="20"/>
              </w:rPr>
              <w:t>November 18, 2021</w:t>
            </w:r>
          </w:p>
        </w:tc>
        <w:tc>
          <w:tcPr>
            <w:tcW w:w="2594" w:type="dxa"/>
            <w:vAlign w:val="bottom"/>
            <w:hideMark/>
          </w:tcPr>
          <w:p w14:paraId="4738BA62" w14:textId="77777777" w:rsidR="00572D45" w:rsidRDefault="00786BF9">
            <w:pPr>
              <w:ind w:left="144"/>
              <w:rPr>
                <w:rFonts w:ascii="Arial" w:hAnsi="Arial" w:cs="Arial"/>
                <w:sz w:val="20"/>
              </w:rPr>
            </w:pPr>
            <w:r>
              <w:rPr>
                <w:rFonts w:ascii="Arial" w:hAnsi="Arial" w:cs="Arial"/>
                <w:sz w:val="20"/>
              </w:rPr>
              <w:t>December 9, 2021</w:t>
            </w:r>
          </w:p>
        </w:tc>
        <w:tc>
          <w:tcPr>
            <w:tcW w:w="1231" w:type="dxa"/>
            <w:noWrap/>
            <w:tcMar>
              <w:top w:w="0" w:type="dxa"/>
              <w:left w:w="144" w:type="dxa"/>
              <w:bottom w:w="0" w:type="dxa"/>
              <w:right w:w="0" w:type="dxa"/>
            </w:tcMar>
            <w:vAlign w:val="bottom"/>
            <w:hideMark/>
          </w:tcPr>
          <w:p w14:paraId="66531D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1D92ACC0"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4,652</w:t>
            </w:r>
            <w:r>
              <w:rPr>
                <w:rFonts w:ascii="Arial" w:hAnsi="Arial" w:cs="Arial"/>
                <w:sz w:val="20"/>
                <w:szCs w:val="20"/>
              </w:rPr>
              <w:tab/>
            </w:r>
          </w:p>
        </w:tc>
      </w:tr>
      <w:tr w:rsidR="00572D45" w14:paraId="45F9EE02" w14:textId="77777777">
        <w:trPr>
          <w:trHeight w:val="20"/>
          <w:jc w:val="center"/>
        </w:trPr>
        <w:tc>
          <w:tcPr>
            <w:tcW w:w="3150" w:type="dxa"/>
            <w:hideMark/>
          </w:tcPr>
          <w:p w14:paraId="793B41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7, 2021</w:t>
            </w:r>
          </w:p>
        </w:tc>
        <w:tc>
          <w:tcPr>
            <w:tcW w:w="2594" w:type="dxa"/>
            <w:vAlign w:val="bottom"/>
            <w:hideMark/>
          </w:tcPr>
          <w:p w14:paraId="714B8670" w14:textId="77777777" w:rsidR="00572D45" w:rsidRDefault="00786BF9">
            <w:pPr>
              <w:ind w:left="144"/>
              <w:rPr>
                <w:rFonts w:ascii="Arial" w:hAnsi="Arial" w:cs="Arial"/>
                <w:sz w:val="20"/>
              </w:rPr>
            </w:pPr>
            <w:r>
              <w:rPr>
                <w:rFonts w:ascii="Arial" w:hAnsi="Arial" w:cs="Arial"/>
                <w:sz w:val="20"/>
              </w:rPr>
              <w:t>February 17, 2022</w:t>
            </w:r>
          </w:p>
        </w:tc>
        <w:tc>
          <w:tcPr>
            <w:tcW w:w="2594" w:type="dxa"/>
            <w:vAlign w:val="bottom"/>
            <w:hideMark/>
          </w:tcPr>
          <w:p w14:paraId="79715B9D" w14:textId="77777777" w:rsidR="00572D45" w:rsidRDefault="00786BF9">
            <w:pPr>
              <w:ind w:left="144"/>
              <w:rPr>
                <w:rFonts w:ascii="Arial" w:hAnsi="Arial" w:cs="Arial"/>
                <w:sz w:val="20"/>
              </w:rPr>
            </w:pPr>
            <w:r>
              <w:rPr>
                <w:rFonts w:ascii="Arial" w:hAnsi="Arial" w:cs="Arial"/>
                <w:sz w:val="20"/>
              </w:rPr>
              <w:t>March 10, 2022</w:t>
            </w:r>
          </w:p>
        </w:tc>
        <w:tc>
          <w:tcPr>
            <w:tcW w:w="1231" w:type="dxa"/>
            <w:noWrap/>
            <w:tcMar>
              <w:top w:w="0" w:type="dxa"/>
              <w:left w:w="144" w:type="dxa"/>
              <w:bottom w:w="0" w:type="dxa"/>
              <w:right w:w="0" w:type="dxa"/>
            </w:tcMar>
            <w:vAlign w:val="bottom"/>
            <w:hideMark/>
          </w:tcPr>
          <w:p w14:paraId="0CD489A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50B189A2"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4,645</w:t>
            </w:r>
            <w:r>
              <w:rPr>
                <w:rFonts w:ascii="Arial" w:hAnsi="Arial" w:cs="Arial"/>
                <w:sz w:val="20"/>
                <w:szCs w:val="20"/>
              </w:rPr>
              <w:tab/>
            </w:r>
          </w:p>
        </w:tc>
      </w:tr>
      <w:tr w:rsidR="00572D45" w14:paraId="4AD4576B" w14:textId="77777777">
        <w:trPr>
          <w:trHeight w:val="20"/>
          <w:jc w:val="center"/>
        </w:trPr>
        <w:tc>
          <w:tcPr>
            <w:tcW w:w="3150" w:type="dxa"/>
            <w:hideMark/>
          </w:tcPr>
          <w:p w14:paraId="202C9A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2022</w:t>
            </w:r>
          </w:p>
        </w:tc>
        <w:tc>
          <w:tcPr>
            <w:tcW w:w="2594" w:type="dxa"/>
            <w:vAlign w:val="bottom"/>
            <w:hideMark/>
          </w:tcPr>
          <w:p w14:paraId="6A347BB5" w14:textId="77777777" w:rsidR="00572D45" w:rsidRDefault="00786BF9">
            <w:pPr>
              <w:ind w:left="144"/>
              <w:rPr>
                <w:rFonts w:ascii="Arial" w:hAnsi="Arial" w:cs="Arial"/>
                <w:sz w:val="20"/>
              </w:rPr>
            </w:pPr>
            <w:r>
              <w:rPr>
                <w:rFonts w:ascii="Arial" w:hAnsi="Arial" w:cs="Arial"/>
                <w:sz w:val="20"/>
              </w:rPr>
              <w:t>May 19, 2022</w:t>
            </w:r>
          </w:p>
        </w:tc>
        <w:tc>
          <w:tcPr>
            <w:tcW w:w="2594" w:type="dxa"/>
            <w:vAlign w:val="bottom"/>
            <w:hideMark/>
          </w:tcPr>
          <w:p w14:paraId="7A7AC690" w14:textId="77777777" w:rsidR="00572D45" w:rsidRDefault="00786BF9">
            <w:pPr>
              <w:ind w:left="144"/>
              <w:rPr>
                <w:rFonts w:ascii="Arial" w:hAnsi="Arial" w:cs="Arial"/>
                <w:sz w:val="20"/>
              </w:rPr>
            </w:pPr>
            <w:r>
              <w:rPr>
                <w:rFonts w:ascii="Arial" w:hAnsi="Arial" w:cs="Arial"/>
                <w:sz w:val="20"/>
              </w:rPr>
              <w:t>June 9, 2022</w:t>
            </w:r>
          </w:p>
        </w:tc>
        <w:tc>
          <w:tcPr>
            <w:tcW w:w="1231" w:type="dxa"/>
            <w:noWrap/>
            <w:tcMar>
              <w:top w:w="0" w:type="dxa"/>
              <w:left w:w="144" w:type="dxa"/>
              <w:bottom w:w="0" w:type="dxa"/>
              <w:right w:w="0" w:type="dxa"/>
            </w:tcMar>
            <w:vAlign w:val="bottom"/>
            <w:hideMark/>
          </w:tcPr>
          <w:p w14:paraId="53206D29"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1E0898A3"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4,632</w:t>
            </w:r>
            <w:r>
              <w:rPr>
                <w:rFonts w:ascii="Arial" w:hAnsi="Arial" w:cs="Arial"/>
                <w:sz w:val="20"/>
                <w:szCs w:val="20"/>
              </w:rPr>
              <w:tab/>
            </w:r>
          </w:p>
        </w:tc>
      </w:tr>
      <w:tr w:rsidR="00572D45" w14:paraId="7633BEE7" w14:textId="77777777">
        <w:trPr>
          <w:trHeight w:val="20"/>
          <w:jc w:val="center"/>
        </w:trPr>
        <w:tc>
          <w:tcPr>
            <w:tcW w:w="3150" w:type="dxa"/>
            <w:hideMark/>
          </w:tcPr>
          <w:p w14:paraId="4F2A722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14, 2022</w:t>
            </w:r>
          </w:p>
        </w:tc>
        <w:tc>
          <w:tcPr>
            <w:tcW w:w="2594" w:type="dxa"/>
            <w:vAlign w:val="bottom"/>
            <w:hideMark/>
          </w:tcPr>
          <w:p w14:paraId="2A6AD4B5" w14:textId="77777777" w:rsidR="00572D45" w:rsidRDefault="00786BF9">
            <w:pPr>
              <w:ind w:left="144"/>
              <w:rPr>
                <w:rFonts w:ascii="Arial" w:hAnsi="Arial" w:cs="Arial"/>
                <w:sz w:val="20"/>
              </w:rPr>
            </w:pPr>
            <w:r>
              <w:rPr>
                <w:rFonts w:ascii="Arial" w:hAnsi="Arial" w:cs="Arial"/>
                <w:sz w:val="20"/>
              </w:rPr>
              <w:t>August 18, 2022</w:t>
            </w:r>
          </w:p>
        </w:tc>
        <w:tc>
          <w:tcPr>
            <w:tcW w:w="2594" w:type="dxa"/>
            <w:vAlign w:val="bottom"/>
            <w:hideMark/>
          </w:tcPr>
          <w:p w14:paraId="5F6EEB9C" w14:textId="77777777" w:rsidR="00572D45" w:rsidRDefault="00786BF9">
            <w:pPr>
              <w:ind w:left="144"/>
              <w:rPr>
                <w:rFonts w:ascii="Arial" w:hAnsi="Arial" w:cs="Arial"/>
                <w:sz w:val="20"/>
              </w:rPr>
            </w:pPr>
            <w:r>
              <w:rPr>
                <w:rFonts w:ascii="Arial" w:hAnsi="Arial" w:cs="Arial"/>
                <w:sz w:val="20"/>
              </w:rPr>
              <w:t>September 8, 2022</w:t>
            </w:r>
          </w:p>
        </w:tc>
        <w:tc>
          <w:tcPr>
            <w:tcW w:w="1231" w:type="dxa"/>
            <w:noWrap/>
            <w:tcMar>
              <w:top w:w="0" w:type="dxa"/>
              <w:left w:w="144" w:type="dxa"/>
              <w:bottom w:w="0" w:type="dxa"/>
              <w:right w:w="0" w:type="dxa"/>
            </w:tcMar>
            <w:vAlign w:val="bottom"/>
            <w:hideMark/>
          </w:tcPr>
          <w:p w14:paraId="3D51A0EE"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231" w:type="dxa"/>
            <w:noWrap/>
            <w:tcMar>
              <w:top w:w="0" w:type="dxa"/>
              <w:left w:w="144" w:type="dxa"/>
              <w:bottom w:w="0" w:type="dxa"/>
              <w:right w:w="0" w:type="dxa"/>
            </w:tcMar>
            <w:vAlign w:val="bottom"/>
            <w:hideMark/>
          </w:tcPr>
          <w:p w14:paraId="7F979B74"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ab/>
              <w:t>4,621</w:t>
            </w:r>
            <w:r>
              <w:rPr>
                <w:rFonts w:ascii="Arial" w:hAnsi="Arial" w:cs="Arial"/>
                <w:sz w:val="20"/>
                <w:szCs w:val="20"/>
              </w:rPr>
              <w:tab/>
            </w:r>
          </w:p>
        </w:tc>
      </w:tr>
      <w:tr w:rsidR="00572D45" w14:paraId="4EC9A141" w14:textId="77777777">
        <w:trPr>
          <w:trHeight w:val="20"/>
          <w:jc w:val="center"/>
        </w:trPr>
        <w:tc>
          <w:tcPr>
            <w:tcW w:w="10800" w:type="dxa"/>
            <w:gridSpan w:val="5"/>
            <w:tcMar>
              <w:top w:w="0" w:type="dxa"/>
              <w:left w:w="144" w:type="dxa"/>
              <w:bottom w:w="0" w:type="dxa"/>
              <w:right w:w="0" w:type="dxa"/>
            </w:tcMar>
            <w:vAlign w:val="bottom"/>
            <w:hideMark/>
          </w:tcPr>
          <w:p w14:paraId="3A2F973C"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668AC654" w14:textId="77777777">
        <w:trPr>
          <w:trHeight w:val="20"/>
          <w:jc w:val="center"/>
        </w:trPr>
        <w:tc>
          <w:tcPr>
            <w:tcW w:w="3150" w:type="dxa"/>
            <w:vAlign w:val="center"/>
            <w:hideMark/>
          </w:tcPr>
          <w:p w14:paraId="283C06E4" w14:textId="77777777" w:rsidR="00572D45" w:rsidRDefault="00786BF9">
            <w:pPr>
              <w:rPr>
                <w:rFonts w:ascii="Arial" w:hAnsi="Arial" w:cs="Arial"/>
                <w:sz w:val="2"/>
                <w:szCs w:val="2"/>
              </w:rPr>
            </w:pPr>
            <w:r>
              <w:rPr>
                <w:rFonts w:ascii="Arial" w:hAnsi="Arial" w:cs="Arial"/>
                <w:sz w:val="2"/>
                <w:szCs w:val="2"/>
              </w:rPr>
              <w:t> </w:t>
            </w:r>
          </w:p>
        </w:tc>
        <w:tc>
          <w:tcPr>
            <w:tcW w:w="2594" w:type="dxa"/>
            <w:vAlign w:val="center"/>
            <w:hideMark/>
          </w:tcPr>
          <w:p w14:paraId="21E12F39" w14:textId="77777777" w:rsidR="00572D45" w:rsidRDefault="00786BF9">
            <w:pPr>
              <w:ind w:left="144"/>
              <w:rPr>
                <w:rFonts w:ascii="Arial" w:hAnsi="Arial" w:cs="Arial"/>
                <w:sz w:val="2"/>
                <w:szCs w:val="2"/>
              </w:rPr>
            </w:pPr>
            <w:r>
              <w:rPr>
                <w:rFonts w:ascii="Arial" w:hAnsi="Arial" w:cs="Arial"/>
                <w:sz w:val="2"/>
                <w:szCs w:val="2"/>
              </w:rPr>
              <w:t> </w:t>
            </w:r>
          </w:p>
        </w:tc>
        <w:tc>
          <w:tcPr>
            <w:tcW w:w="2594" w:type="dxa"/>
            <w:vAlign w:val="center"/>
            <w:hideMark/>
          </w:tcPr>
          <w:p w14:paraId="56DD61BE" w14:textId="77777777" w:rsidR="00572D45" w:rsidRDefault="00786BF9">
            <w:pPr>
              <w:ind w:left="144"/>
              <w:rPr>
                <w:rFonts w:ascii="Arial" w:hAnsi="Arial" w:cs="Arial"/>
                <w:sz w:val="2"/>
                <w:szCs w:val="2"/>
              </w:rPr>
            </w:pPr>
            <w:r>
              <w:rPr>
                <w:rFonts w:ascii="Arial" w:hAnsi="Arial" w:cs="Arial"/>
                <w:sz w:val="2"/>
                <w:szCs w:val="2"/>
              </w:rPr>
              <w:t> </w:t>
            </w:r>
          </w:p>
        </w:tc>
        <w:tc>
          <w:tcPr>
            <w:tcW w:w="1231" w:type="dxa"/>
            <w:vAlign w:val="center"/>
            <w:hideMark/>
          </w:tcPr>
          <w:p w14:paraId="05FB8D2B" w14:textId="77777777" w:rsidR="00572D45" w:rsidRDefault="00786BF9">
            <w:pPr>
              <w:rPr>
                <w:rFonts w:ascii="Arial" w:hAnsi="Arial" w:cs="Arial"/>
                <w:sz w:val="2"/>
                <w:szCs w:val="2"/>
              </w:rPr>
            </w:pPr>
            <w:r>
              <w:rPr>
                <w:rFonts w:ascii="Arial" w:hAnsi="Arial" w:cs="Arial"/>
                <w:sz w:val="2"/>
                <w:szCs w:val="2"/>
              </w:rPr>
              <w:t> </w:t>
            </w:r>
          </w:p>
        </w:tc>
        <w:tc>
          <w:tcPr>
            <w:tcW w:w="1231" w:type="dxa"/>
            <w:vAlign w:val="center"/>
            <w:hideMark/>
          </w:tcPr>
          <w:p w14:paraId="1E63679D" w14:textId="77777777" w:rsidR="00572D45" w:rsidRDefault="00786BF9">
            <w:pPr>
              <w:rPr>
                <w:rFonts w:ascii="Arial" w:hAnsi="Arial" w:cs="Arial"/>
                <w:sz w:val="2"/>
                <w:szCs w:val="2"/>
              </w:rPr>
            </w:pPr>
            <w:r>
              <w:rPr>
                <w:rFonts w:ascii="Arial" w:hAnsi="Arial" w:cs="Arial"/>
                <w:sz w:val="2"/>
                <w:szCs w:val="2"/>
              </w:rPr>
              <w:t> </w:t>
            </w:r>
          </w:p>
        </w:tc>
      </w:tr>
      <w:tr w:rsidR="00572D45" w14:paraId="3DFA1FC9" w14:textId="77777777">
        <w:trPr>
          <w:trHeight w:val="20"/>
          <w:jc w:val="center"/>
        </w:trPr>
        <w:tc>
          <w:tcPr>
            <w:tcW w:w="3150" w:type="dxa"/>
            <w:hideMark/>
          </w:tcPr>
          <w:p w14:paraId="74E76B9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94" w:type="dxa"/>
            <w:tcMar>
              <w:top w:w="0" w:type="dxa"/>
              <w:left w:w="144" w:type="dxa"/>
              <w:bottom w:w="0" w:type="dxa"/>
              <w:right w:w="0" w:type="dxa"/>
            </w:tcMar>
            <w:vAlign w:val="bottom"/>
            <w:hideMark/>
          </w:tcPr>
          <w:p w14:paraId="6D1863D6"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4" w:type="dxa"/>
            <w:tcMar>
              <w:top w:w="0" w:type="dxa"/>
              <w:left w:w="144" w:type="dxa"/>
              <w:bottom w:w="0" w:type="dxa"/>
              <w:right w:w="0" w:type="dxa"/>
            </w:tcMar>
            <w:vAlign w:val="bottom"/>
            <w:hideMark/>
          </w:tcPr>
          <w:p w14:paraId="5BBB080B"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231" w:type="dxa"/>
            <w:noWrap/>
            <w:tcMar>
              <w:top w:w="0" w:type="dxa"/>
              <w:left w:w="144" w:type="dxa"/>
              <w:bottom w:w="0" w:type="dxa"/>
              <w:right w:w="0" w:type="dxa"/>
            </w:tcMar>
            <w:vAlign w:val="bottom"/>
            <w:hideMark/>
          </w:tcPr>
          <w:p w14:paraId="31307F37"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2.48</w:t>
            </w:r>
            <w:r>
              <w:rPr>
                <w:rFonts w:ascii="Arial" w:hAnsi="Arial" w:cs="Arial"/>
                <w:sz w:val="20"/>
                <w:szCs w:val="20"/>
              </w:rPr>
              <w:tab/>
            </w:r>
          </w:p>
        </w:tc>
        <w:tc>
          <w:tcPr>
            <w:tcW w:w="1231" w:type="dxa"/>
            <w:noWrap/>
            <w:tcMar>
              <w:top w:w="0" w:type="dxa"/>
              <w:left w:w="144" w:type="dxa"/>
              <w:bottom w:w="0" w:type="dxa"/>
              <w:right w:w="0" w:type="dxa"/>
            </w:tcMar>
            <w:vAlign w:val="bottom"/>
            <w:hideMark/>
          </w:tcPr>
          <w:p w14:paraId="2C8D2611" w14:textId="77777777" w:rsidR="00572D45" w:rsidRDefault="00786BF9">
            <w:pPr>
              <w:pStyle w:val="NormalWeb"/>
              <w:tabs>
                <w:tab w:val="right" w:pos="1040"/>
                <w:tab w:val="decimal" w:pos="10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18,550</w:t>
            </w:r>
            <w:r>
              <w:rPr>
                <w:rFonts w:ascii="Arial" w:hAnsi="Arial" w:cs="Arial"/>
                <w:sz w:val="20"/>
                <w:szCs w:val="20"/>
              </w:rPr>
              <w:tab/>
            </w:r>
          </w:p>
        </w:tc>
      </w:tr>
      <w:tr w:rsidR="00572D45" w14:paraId="69B6B2EE" w14:textId="77777777">
        <w:trPr>
          <w:trHeight w:val="20"/>
          <w:jc w:val="center"/>
        </w:trPr>
        <w:tc>
          <w:tcPr>
            <w:tcW w:w="3150" w:type="dxa"/>
            <w:tcMar>
              <w:top w:w="0" w:type="dxa"/>
              <w:left w:w="144" w:type="dxa"/>
              <w:bottom w:w="0" w:type="dxa"/>
              <w:right w:w="0" w:type="dxa"/>
            </w:tcMar>
            <w:vAlign w:val="bottom"/>
            <w:hideMark/>
          </w:tcPr>
          <w:p w14:paraId="3FA2320B" w14:textId="77777777" w:rsidR="00572D45" w:rsidRDefault="00786BF9">
            <w:pPr>
              <w:pStyle w:val="la2"/>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4C66A989" w14:textId="77777777" w:rsidR="00572D45" w:rsidRDefault="00786BF9">
            <w:pPr>
              <w:pStyle w:val="la2"/>
              <w:spacing w:line="240" w:lineRule="auto"/>
              <w:ind w:left="144"/>
              <w:rPr>
                <w:rFonts w:ascii="Arial" w:hAnsi="Arial" w:cs="Arial"/>
              </w:rPr>
            </w:pPr>
            <w:r>
              <w:rPr>
                <w:rFonts w:ascii="Arial" w:hAnsi="Arial" w:cs="Arial"/>
              </w:rPr>
              <w:t> </w:t>
            </w:r>
          </w:p>
        </w:tc>
        <w:tc>
          <w:tcPr>
            <w:tcW w:w="2594" w:type="dxa"/>
            <w:tcMar>
              <w:top w:w="0" w:type="dxa"/>
              <w:left w:w="144" w:type="dxa"/>
              <w:bottom w:w="0" w:type="dxa"/>
              <w:right w:w="0" w:type="dxa"/>
            </w:tcMar>
            <w:vAlign w:val="bottom"/>
            <w:hideMark/>
          </w:tcPr>
          <w:p w14:paraId="1982C8EF" w14:textId="77777777" w:rsidR="00572D45" w:rsidRDefault="00786BF9">
            <w:pPr>
              <w:pStyle w:val="la2"/>
              <w:spacing w:line="240" w:lineRule="auto"/>
              <w:ind w:left="144"/>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49633C56" w14:textId="77777777" w:rsidR="00572D45" w:rsidRDefault="00786BF9">
            <w:pPr>
              <w:pStyle w:val="rrddoublerule"/>
              <w:spacing w:before="0"/>
              <w:rPr>
                <w:rFonts w:ascii="Arial" w:hAnsi="Arial" w:cs="Arial"/>
              </w:rPr>
            </w:pPr>
            <w:r>
              <w:rPr>
                <w:rFonts w:ascii="Arial" w:hAnsi="Arial" w:cs="Arial"/>
              </w:rPr>
              <w:t> </w:t>
            </w:r>
          </w:p>
        </w:tc>
        <w:tc>
          <w:tcPr>
            <w:tcW w:w="1231" w:type="dxa"/>
            <w:tcMar>
              <w:top w:w="0" w:type="dxa"/>
              <w:left w:w="144" w:type="dxa"/>
              <w:bottom w:w="0" w:type="dxa"/>
              <w:right w:w="0" w:type="dxa"/>
            </w:tcMar>
            <w:vAlign w:val="bottom"/>
            <w:hideMark/>
          </w:tcPr>
          <w:p w14:paraId="7F0E7BF7" w14:textId="77777777" w:rsidR="00572D45" w:rsidRDefault="00786BF9">
            <w:pPr>
              <w:pStyle w:val="rrddoublerule"/>
              <w:spacing w:before="0"/>
              <w:rPr>
                <w:rFonts w:ascii="Arial" w:hAnsi="Arial" w:cs="Arial"/>
              </w:rPr>
            </w:pPr>
            <w:r>
              <w:rPr>
                <w:rFonts w:ascii="Arial" w:hAnsi="Arial" w:cs="Arial"/>
              </w:rPr>
              <w:t> </w:t>
            </w:r>
          </w:p>
        </w:tc>
      </w:tr>
    </w:tbl>
    <w:p w14:paraId="20FB4C93"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The dividend declared on June 13, 2023 was included in other current liabilities as of June 30, 2023. </w:t>
      </w:r>
    </w:p>
    <w:p w14:paraId="63B55D65" w14:textId="77777777" w:rsidR="00572D45" w:rsidRDefault="00786BF9">
      <w:pPr>
        <w:pStyle w:val="NormalWeb"/>
        <w:spacing w:before="0" w:beforeAutospacing="0" w:after="0" w:afterAutospacing="0"/>
        <w:jc w:val="both"/>
        <w:rPr>
          <w:sz w:val="2"/>
          <w:szCs w:val="2"/>
        </w:rPr>
      </w:pPr>
      <w:r>
        <w:rPr>
          <w:sz w:val="2"/>
          <w:szCs w:val="2"/>
        </w:rPr>
        <w:t> </w:t>
      </w:r>
    </w:p>
    <w:p w14:paraId="3FCCDC29"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STOCK PERFORMANCE </w:t>
      </w:r>
    </w:p>
    <w:p w14:paraId="3126DD06" w14:textId="77777777" w:rsidR="00572D45" w:rsidRDefault="00786BF9">
      <w:pPr>
        <w:pStyle w:val="NormalWeb"/>
        <w:keepNext/>
        <w:spacing w:before="120" w:beforeAutospacing="0" w:after="0" w:afterAutospacing="0"/>
        <w:jc w:val="center"/>
        <w:rPr>
          <w:rFonts w:ascii="Arial" w:hAnsi="Arial" w:cs="Arial"/>
          <w:sz w:val="20"/>
          <w:szCs w:val="20"/>
        </w:rPr>
      </w:pPr>
      <w:r>
        <w:rPr>
          <w:rFonts w:ascii="Arial" w:hAnsi="Arial" w:cs="Arial"/>
          <w:b/>
          <w:bCs/>
          <w:sz w:val="20"/>
          <w:szCs w:val="20"/>
        </w:rPr>
        <w:t xml:space="preserve">COMPARISON OF 5 YEAR CUMULATIVE TOTAL RETURN* </w:t>
      </w:r>
    </w:p>
    <w:p w14:paraId="3AF9F7A3"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Among Microsoft Corporation, the S&amp;P 500 Index </w:t>
      </w:r>
    </w:p>
    <w:p w14:paraId="229DF47E"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rPr>
        <w:t xml:space="preserve">and the NASDAQ Computer Index </w:t>
      </w:r>
    </w:p>
    <w:p w14:paraId="20B95C2B" w14:textId="77777777" w:rsidR="00572D45" w:rsidRDefault="00786BF9">
      <w:pPr>
        <w:pStyle w:val="NormalWeb"/>
        <w:keepNext/>
        <w:spacing w:before="0" w:beforeAutospacing="0" w:after="0" w:afterAutospacing="0"/>
        <w:jc w:val="both"/>
      </w:pPr>
      <w:r>
        <w:t> </w:t>
      </w:r>
    </w:p>
    <w:p w14:paraId="0211A1A9" w14:textId="77777777" w:rsidR="00572D45" w:rsidRDefault="00786BF9">
      <w:pPr>
        <w:pStyle w:val="NormalWeb"/>
        <w:keepNext/>
        <w:spacing w:before="0" w:beforeAutospacing="0" w:after="0" w:afterAutospacing="0"/>
        <w:jc w:val="both"/>
        <w:rPr>
          <w:sz w:val="2"/>
          <w:szCs w:val="2"/>
        </w:rPr>
      </w:pPr>
      <w:r>
        <w:rPr>
          <w:sz w:val="2"/>
          <w:szCs w:val="2"/>
        </w:rPr>
        <w:t> </w:t>
      </w:r>
    </w:p>
    <w:p w14:paraId="7973812B" w14:textId="5810230E" w:rsidR="00572D45" w:rsidRDefault="00786BF9">
      <w:pPr>
        <w:pStyle w:val="NormalWeb"/>
        <w:spacing w:before="0" w:beforeAutospacing="0" w:after="0" w:afterAutospacing="0"/>
        <w:jc w:val="center"/>
      </w:pPr>
      <w:r>
        <w:rPr>
          <w:noProof/>
        </w:rPr>
        <w:drawing>
          <wp:inline distT="0" distB="0" distL="0" distR="0" wp14:anchorId="3931D5F6" wp14:editId="3CD87BBF">
            <wp:extent cx="5410200" cy="40894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089400"/>
                    </a:xfrm>
                    <a:prstGeom prst="rect">
                      <a:avLst/>
                    </a:prstGeom>
                    <a:noFill/>
                    <a:ln>
                      <a:noFill/>
                    </a:ln>
                  </pic:spPr>
                </pic:pic>
              </a:graphicData>
            </a:graphic>
          </wp:inline>
        </w:drawing>
      </w:r>
    </w:p>
    <w:p w14:paraId="5F2F5857" w14:textId="77777777" w:rsidR="00572D45" w:rsidRDefault="00786BF9">
      <w:pPr>
        <w:pStyle w:val="NormalWeb"/>
        <w:keepNext/>
        <w:spacing w:before="0" w:beforeAutospacing="0" w:after="0" w:afterAutospacing="0"/>
        <w:jc w:val="both"/>
      </w:pPr>
      <w:r>
        <w:t> </w:t>
      </w:r>
    </w:p>
    <w:tbl>
      <w:tblPr>
        <w:tblW w:w="4934" w:type="pct"/>
        <w:jc w:val="center"/>
        <w:tblLayout w:type="fixed"/>
        <w:tblCellMar>
          <w:left w:w="0" w:type="dxa"/>
          <w:right w:w="0" w:type="dxa"/>
        </w:tblCellMar>
        <w:tblLook w:val="04A0" w:firstRow="1" w:lastRow="0" w:firstColumn="1" w:lastColumn="0" w:noHBand="0" w:noVBand="1"/>
      </w:tblPr>
      <w:tblGrid>
        <w:gridCol w:w="3171"/>
        <w:gridCol w:w="1228"/>
        <w:gridCol w:w="1228"/>
        <w:gridCol w:w="1228"/>
        <w:gridCol w:w="1228"/>
        <w:gridCol w:w="1228"/>
        <w:gridCol w:w="1346"/>
      </w:tblGrid>
      <w:tr w:rsidR="00572D45" w14:paraId="0E9A6BC4" w14:textId="77777777">
        <w:trPr>
          <w:tblHeader/>
          <w:jc w:val="center"/>
        </w:trPr>
        <w:tc>
          <w:tcPr>
            <w:tcW w:w="3216" w:type="dxa"/>
            <w:tcMar>
              <w:top w:w="0" w:type="dxa"/>
              <w:left w:w="144" w:type="dxa"/>
              <w:bottom w:w="0" w:type="dxa"/>
              <w:right w:w="0" w:type="dxa"/>
            </w:tcMar>
            <w:vAlign w:val="bottom"/>
            <w:hideMark/>
          </w:tcPr>
          <w:p w14:paraId="365CECFB" w14:textId="77777777" w:rsidR="00572D45" w:rsidRDefault="00786BF9">
            <w:pPr>
              <w:pStyle w:val="la2"/>
              <w:keepNext/>
              <w:ind w:left="-600"/>
              <w:rPr>
                <w:rFonts w:ascii="Arial" w:hAnsi="Arial" w:cs="Arial"/>
                <w:sz w:val="16"/>
                <w:szCs w:val="16"/>
              </w:rPr>
            </w:pPr>
            <w:r>
              <w:rPr>
                <w:rFonts w:ascii="Arial" w:hAnsi="Arial" w:cs="Arial"/>
                <w:sz w:val="16"/>
                <w:szCs w:val="16"/>
              </w:rPr>
              <w:t> </w:t>
            </w:r>
          </w:p>
        </w:tc>
        <w:tc>
          <w:tcPr>
            <w:tcW w:w="1244" w:type="dxa"/>
            <w:tcMar>
              <w:top w:w="0" w:type="dxa"/>
              <w:left w:w="144" w:type="dxa"/>
              <w:bottom w:w="0" w:type="dxa"/>
              <w:right w:w="0" w:type="dxa"/>
            </w:tcMar>
            <w:vAlign w:val="bottom"/>
            <w:hideMark/>
          </w:tcPr>
          <w:p w14:paraId="25FC17D3" w14:textId="77777777" w:rsidR="00572D45" w:rsidRDefault="00786BF9">
            <w:pPr>
              <w:jc w:val="center"/>
              <w:rPr>
                <w:rFonts w:ascii="Arial" w:hAnsi="Arial" w:cs="Arial"/>
                <w:sz w:val="16"/>
                <w:szCs w:val="16"/>
              </w:rPr>
            </w:pPr>
            <w:r>
              <w:rPr>
                <w:rFonts w:ascii="Arial" w:hAnsi="Arial" w:cs="Arial"/>
                <w:b/>
                <w:bCs/>
                <w:sz w:val="16"/>
                <w:szCs w:val="16"/>
              </w:rPr>
              <w:t>6/18</w:t>
            </w:r>
          </w:p>
        </w:tc>
        <w:tc>
          <w:tcPr>
            <w:tcW w:w="1244" w:type="dxa"/>
            <w:tcMar>
              <w:top w:w="0" w:type="dxa"/>
              <w:left w:w="144" w:type="dxa"/>
              <w:bottom w:w="0" w:type="dxa"/>
              <w:right w:w="0" w:type="dxa"/>
            </w:tcMar>
            <w:vAlign w:val="bottom"/>
            <w:hideMark/>
          </w:tcPr>
          <w:p w14:paraId="532ACDCC" w14:textId="77777777" w:rsidR="00572D45" w:rsidRDefault="00786BF9">
            <w:pPr>
              <w:jc w:val="center"/>
              <w:rPr>
                <w:rFonts w:ascii="Arial" w:hAnsi="Arial" w:cs="Arial"/>
                <w:sz w:val="16"/>
                <w:szCs w:val="16"/>
              </w:rPr>
            </w:pPr>
            <w:r>
              <w:rPr>
                <w:rFonts w:ascii="Arial" w:hAnsi="Arial" w:cs="Arial"/>
                <w:b/>
                <w:bCs/>
                <w:sz w:val="16"/>
                <w:szCs w:val="16"/>
              </w:rPr>
              <w:t>6/19</w:t>
            </w:r>
          </w:p>
        </w:tc>
        <w:tc>
          <w:tcPr>
            <w:tcW w:w="1244" w:type="dxa"/>
            <w:tcMar>
              <w:top w:w="0" w:type="dxa"/>
              <w:left w:w="144" w:type="dxa"/>
              <w:bottom w:w="0" w:type="dxa"/>
              <w:right w:w="0" w:type="dxa"/>
            </w:tcMar>
            <w:vAlign w:val="bottom"/>
            <w:hideMark/>
          </w:tcPr>
          <w:p w14:paraId="2C25E447" w14:textId="77777777" w:rsidR="00572D45" w:rsidRDefault="00786BF9">
            <w:pPr>
              <w:jc w:val="center"/>
              <w:rPr>
                <w:rFonts w:ascii="Arial" w:hAnsi="Arial" w:cs="Arial"/>
                <w:sz w:val="16"/>
                <w:szCs w:val="16"/>
              </w:rPr>
            </w:pPr>
            <w:r>
              <w:rPr>
                <w:rFonts w:ascii="Arial" w:hAnsi="Arial" w:cs="Arial"/>
                <w:b/>
                <w:bCs/>
                <w:sz w:val="16"/>
                <w:szCs w:val="16"/>
              </w:rPr>
              <w:t>6/20</w:t>
            </w:r>
          </w:p>
        </w:tc>
        <w:tc>
          <w:tcPr>
            <w:tcW w:w="1244" w:type="dxa"/>
            <w:tcMar>
              <w:top w:w="0" w:type="dxa"/>
              <w:left w:w="144" w:type="dxa"/>
              <w:bottom w:w="0" w:type="dxa"/>
              <w:right w:w="0" w:type="dxa"/>
            </w:tcMar>
            <w:vAlign w:val="bottom"/>
            <w:hideMark/>
          </w:tcPr>
          <w:p w14:paraId="44B3311D" w14:textId="77777777" w:rsidR="00572D45" w:rsidRDefault="00786BF9">
            <w:pPr>
              <w:jc w:val="center"/>
              <w:rPr>
                <w:rFonts w:ascii="Arial" w:hAnsi="Arial" w:cs="Arial"/>
                <w:sz w:val="16"/>
                <w:szCs w:val="16"/>
              </w:rPr>
            </w:pPr>
            <w:r>
              <w:rPr>
                <w:rFonts w:ascii="Arial" w:hAnsi="Arial" w:cs="Arial"/>
                <w:b/>
                <w:bCs/>
                <w:sz w:val="16"/>
                <w:szCs w:val="16"/>
              </w:rPr>
              <w:t>6/21</w:t>
            </w:r>
          </w:p>
        </w:tc>
        <w:tc>
          <w:tcPr>
            <w:tcW w:w="1244" w:type="dxa"/>
            <w:tcMar>
              <w:top w:w="0" w:type="dxa"/>
              <w:left w:w="144" w:type="dxa"/>
              <w:bottom w:w="0" w:type="dxa"/>
              <w:right w:w="0" w:type="dxa"/>
            </w:tcMar>
            <w:vAlign w:val="bottom"/>
            <w:hideMark/>
          </w:tcPr>
          <w:p w14:paraId="296FFDA7" w14:textId="77777777" w:rsidR="00572D45" w:rsidRDefault="00786BF9">
            <w:pPr>
              <w:jc w:val="center"/>
              <w:rPr>
                <w:rFonts w:ascii="Arial" w:hAnsi="Arial" w:cs="Arial"/>
                <w:sz w:val="16"/>
                <w:szCs w:val="16"/>
              </w:rPr>
            </w:pPr>
            <w:r>
              <w:rPr>
                <w:rFonts w:ascii="Arial" w:hAnsi="Arial" w:cs="Arial"/>
                <w:b/>
                <w:bCs/>
                <w:sz w:val="16"/>
                <w:szCs w:val="16"/>
              </w:rPr>
              <w:t>6/22</w:t>
            </w:r>
          </w:p>
        </w:tc>
        <w:tc>
          <w:tcPr>
            <w:tcW w:w="1364" w:type="dxa"/>
            <w:tcMar>
              <w:top w:w="0" w:type="dxa"/>
              <w:left w:w="144" w:type="dxa"/>
              <w:bottom w:w="0" w:type="dxa"/>
              <w:right w:w="0" w:type="dxa"/>
            </w:tcMar>
            <w:vAlign w:val="bottom"/>
            <w:hideMark/>
          </w:tcPr>
          <w:p w14:paraId="4862BA85" w14:textId="77777777" w:rsidR="00572D45" w:rsidRDefault="00786BF9">
            <w:pPr>
              <w:jc w:val="center"/>
              <w:rPr>
                <w:rFonts w:ascii="Arial" w:hAnsi="Arial" w:cs="Arial"/>
                <w:sz w:val="16"/>
                <w:szCs w:val="16"/>
              </w:rPr>
            </w:pPr>
            <w:r>
              <w:rPr>
                <w:rFonts w:ascii="Arial" w:hAnsi="Arial" w:cs="Arial"/>
                <w:b/>
                <w:bCs/>
                <w:sz w:val="16"/>
                <w:szCs w:val="16"/>
              </w:rPr>
              <w:t>6/23</w:t>
            </w:r>
          </w:p>
        </w:tc>
      </w:tr>
      <w:tr w:rsidR="00572D45" w14:paraId="08101297" w14:textId="77777777">
        <w:trPr>
          <w:jc w:val="center"/>
        </w:trPr>
        <w:tc>
          <w:tcPr>
            <w:tcW w:w="10800" w:type="dxa"/>
            <w:gridSpan w:val="7"/>
            <w:tcMar>
              <w:top w:w="0" w:type="dxa"/>
              <w:left w:w="144" w:type="dxa"/>
              <w:bottom w:w="0" w:type="dxa"/>
              <w:right w:w="0" w:type="dxa"/>
            </w:tcMar>
            <w:vAlign w:val="bottom"/>
            <w:hideMark/>
          </w:tcPr>
          <w:p w14:paraId="552503C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0A357794" w14:textId="77777777">
        <w:trPr>
          <w:jc w:val="center"/>
        </w:trPr>
        <w:tc>
          <w:tcPr>
            <w:tcW w:w="3216" w:type="dxa"/>
            <w:hideMark/>
          </w:tcPr>
          <w:p w14:paraId="6BA5DE0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Microsoft Corporation</w:t>
            </w:r>
          </w:p>
        </w:tc>
        <w:tc>
          <w:tcPr>
            <w:tcW w:w="1244" w:type="dxa"/>
            <w:noWrap/>
            <w:tcMar>
              <w:top w:w="0" w:type="dxa"/>
              <w:left w:w="144" w:type="dxa"/>
              <w:bottom w:w="0" w:type="dxa"/>
              <w:right w:w="0" w:type="dxa"/>
            </w:tcMar>
            <w:vAlign w:val="bottom"/>
            <w:hideMark/>
          </w:tcPr>
          <w:p w14:paraId="5543B51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2186373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138.07</w:t>
            </w:r>
            <w:r>
              <w:rPr>
                <w:rFonts w:ascii="Arial" w:hAnsi="Arial" w:cs="Arial"/>
                <w:sz w:val="20"/>
                <w:szCs w:val="20"/>
              </w:rPr>
              <w:tab/>
            </w:r>
          </w:p>
        </w:tc>
        <w:tc>
          <w:tcPr>
            <w:tcW w:w="1244" w:type="dxa"/>
            <w:noWrap/>
            <w:tcMar>
              <w:top w:w="0" w:type="dxa"/>
              <w:left w:w="144" w:type="dxa"/>
              <w:bottom w:w="0" w:type="dxa"/>
              <w:right w:w="0" w:type="dxa"/>
            </w:tcMar>
            <w:vAlign w:val="bottom"/>
            <w:hideMark/>
          </w:tcPr>
          <w:p w14:paraId="35007A3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212.34</w:t>
            </w:r>
            <w:r>
              <w:rPr>
                <w:rFonts w:ascii="Arial" w:hAnsi="Arial" w:cs="Arial"/>
                <w:sz w:val="20"/>
                <w:szCs w:val="20"/>
              </w:rPr>
              <w:tab/>
            </w:r>
          </w:p>
        </w:tc>
        <w:tc>
          <w:tcPr>
            <w:tcW w:w="1244" w:type="dxa"/>
            <w:noWrap/>
            <w:tcMar>
              <w:top w:w="0" w:type="dxa"/>
              <w:left w:w="144" w:type="dxa"/>
              <w:bottom w:w="0" w:type="dxa"/>
              <w:right w:w="0" w:type="dxa"/>
            </w:tcMar>
            <w:vAlign w:val="bottom"/>
            <w:hideMark/>
          </w:tcPr>
          <w:p w14:paraId="6E5C7B65"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285.40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6CF6CA7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272.82</w:t>
            </w:r>
            <w:r>
              <w:rPr>
                <w:rFonts w:ascii="Arial" w:hAnsi="Arial" w:cs="Arial"/>
                <w:sz w:val="20"/>
                <w:szCs w:val="20"/>
              </w:rPr>
              <w:tab/>
            </w:r>
          </w:p>
        </w:tc>
        <w:tc>
          <w:tcPr>
            <w:tcW w:w="1364" w:type="dxa"/>
            <w:noWrap/>
            <w:tcMar>
              <w:top w:w="0" w:type="dxa"/>
              <w:left w:w="144" w:type="dxa"/>
              <w:bottom w:w="0" w:type="dxa"/>
              <w:right w:w="0" w:type="dxa"/>
            </w:tcMar>
            <w:vAlign w:val="bottom"/>
            <w:hideMark/>
          </w:tcPr>
          <w:p w14:paraId="52C27CA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365.24</w:t>
            </w:r>
            <w:r>
              <w:rPr>
                <w:rFonts w:ascii="Arial" w:hAnsi="Arial" w:cs="Arial"/>
                <w:b/>
                <w:bCs/>
                <w:sz w:val="20"/>
                <w:szCs w:val="20"/>
              </w:rPr>
              <w:tab/>
            </w:r>
          </w:p>
        </w:tc>
      </w:tr>
      <w:tr w:rsidR="00572D45" w14:paraId="19953AF4" w14:textId="77777777">
        <w:trPr>
          <w:jc w:val="center"/>
        </w:trPr>
        <w:tc>
          <w:tcPr>
            <w:tcW w:w="3216" w:type="dxa"/>
            <w:hideMark/>
          </w:tcPr>
          <w:p w14:paraId="403918D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S&amp;P 500</w:t>
            </w:r>
          </w:p>
        </w:tc>
        <w:tc>
          <w:tcPr>
            <w:tcW w:w="1244" w:type="dxa"/>
            <w:noWrap/>
            <w:tcMar>
              <w:top w:w="0" w:type="dxa"/>
              <w:left w:w="144" w:type="dxa"/>
              <w:bottom w:w="0" w:type="dxa"/>
              <w:right w:w="0" w:type="dxa"/>
            </w:tcMar>
            <w:vAlign w:val="bottom"/>
            <w:hideMark/>
          </w:tcPr>
          <w:p w14:paraId="697BEE03"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266E27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110.42</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00B1FB0"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118.70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55CB73B6"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167.13</w:t>
            </w:r>
            <w:r>
              <w:rPr>
                <w:rFonts w:ascii="Arial" w:hAnsi="Arial" w:cs="Arial"/>
                <w:sz w:val="20"/>
                <w:szCs w:val="20"/>
              </w:rPr>
              <w:tab/>
            </w:r>
          </w:p>
        </w:tc>
        <w:tc>
          <w:tcPr>
            <w:tcW w:w="1244" w:type="dxa"/>
            <w:noWrap/>
            <w:tcMar>
              <w:top w:w="0" w:type="dxa"/>
              <w:left w:w="144" w:type="dxa"/>
              <w:bottom w:w="0" w:type="dxa"/>
              <w:right w:w="0" w:type="dxa"/>
            </w:tcMar>
            <w:vAlign w:val="bottom"/>
            <w:hideMark/>
          </w:tcPr>
          <w:p w14:paraId="7922DF9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149.39</w:t>
            </w:r>
            <w:r>
              <w:rPr>
                <w:rFonts w:ascii="Arial" w:hAnsi="Arial" w:cs="Arial"/>
                <w:sz w:val="20"/>
                <w:szCs w:val="20"/>
              </w:rPr>
              <w:tab/>
            </w:r>
          </w:p>
        </w:tc>
        <w:tc>
          <w:tcPr>
            <w:tcW w:w="1364" w:type="dxa"/>
            <w:noWrap/>
            <w:tcMar>
              <w:top w:w="0" w:type="dxa"/>
              <w:left w:w="144" w:type="dxa"/>
              <w:bottom w:w="0" w:type="dxa"/>
              <w:right w:w="0" w:type="dxa"/>
            </w:tcMar>
            <w:vAlign w:val="bottom"/>
            <w:hideMark/>
          </w:tcPr>
          <w:p w14:paraId="49E9635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178.66</w:t>
            </w:r>
            <w:r>
              <w:rPr>
                <w:rFonts w:ascii="Arial" w:hAnsi="Arial" w:cs="Arial"/>
                <w:b/>
                <w:bCs/>
                <w:sz w:val="20"/>
                <w:szCs w:val="20"/>
              </w:rPr>
              <w:tab/>
            </w:r>
          </w:p>
        </w:tc>
      </w:tr>
      <w:tr w:rsidR="00572D45" w14:paraId="4C8B5581" w14:textId="77777777">
        <w:trPr>
          <w:jc w:val="center"/>
        </w:trPr>
        <w:tc>
          <w:tcPr>
            <w:tcW w:w="3216" w:type="dxa"/>
            <w:hideMark/>
          </w:tcPr>
          <w:p w14:paraId="0D03728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NASDAQ Computer</w:t>
            </w:r>
          </w:p>
        </w:tc>
        <w:tc>
          <w:tcPr>
            <w:tcW w:w="1244" w:type="dxa"/>
            <w:noWrap/>
            <w:tcMar>
              <w:top w:w="0" w:type="dxa"/>
              <w:left w:w="144" w:type="dxa"/>
              <w:bottom w:w="0" w:type="dxa"/>
              <w:right w:w="0" w:type="dxa"/>
            </w:tcMar>
            <w:vAlign w:val="bottom"/>
            <w:hideMark/>
          </w:tcPr>
          <w:p w14:paraId="584CFD8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1CA814F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106.10</w:t>
            </w:r>
            <w:r>
              <w:rPr>
                <w:rFonts w:ascii="Arial" w:hAnsi="Arial" w:cs="Arial"/>
                <w:sz w:val="20"/>
                <w:szCs w:val="20"/>
              </w:rPr>
              <w:tab/>
            </w:r>
          </w:p>
        </w:tc>
        <w:tc>
          <w:tcPr>
            <w:tcW w:w="1244" w:type="dxa"/>
            <w:noWrap/>
            <w:tcMar>
              <w:top w:w="0" w:type="dxa"/>
              <w:left w:w="144" w:type="dxa"/>
              <w:bottom w:w="0" w:type="dxa"/>
              <w:right w:w="0" w:type="dxa"/>
            </w:tcMar>
            <w:vAlign w:val="bottom"/>
            <w:hideMark/>
          </w:tcPr>
          <w:p w14:paraId="773A170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156.93</w:t>
            </w:r>
            <w:r>
              <w:rPr>
                <w:rFonts w:ascii="Arial" w:hAnsi="Arial" w:cs="Arial"/>
                <w:sz w:val="20"/>
                <w:szCs w:val="20"/>
              </w:rPr>
              <w:tab/>
            </w:r>
          </w:p>
        </w:tc>
        <w:tc>
          <w:tcPr>
            <w:tcW w:w="1244" w:type="dxa"/>
            <w:noWrap/>
            <w:tcMar>
              <w:top w:w="0" w:type="dxa"/>
              <w:left w:w="144" w:type="dxa"/>
              <w:bottom w:w="0" w:type="dxa"/>
              <w:right w:w="0" w:type="dxa"/>
            </w:tcMar>
            <w:vAlign w:val="bottom"/>
            <w:hideMark/>
          </w:tcPr>
          <w:p w14:paraId="0A92880B"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236.08</w:t>
            </w:r>
            <w:r>
              <w:rPr>
                <w:rFonts w:ascii="Arial" w:hAnsi="Arial" w:cs="Arial"/>
                <w:sz w:val="20"/>
                <w:szCs w:val="20"/>
              </w:rPr>
              <w:tab/>
            </w:r>
          </w:p>
        </w:tc>
        <w:tc>
          <w:tcPr>
            <w:tcW w:w="1244" w:type="dxa"/>
            <w:noWrap/>
            <w:tcMar>
              <w:top w:w="0" w:type="dxa"/>
              <w:left w:w="144" w:type="dxa"/>
              <w:bottom w:w="0" w:type="dxa"/>
              <w:right w:w="0" w:type="dxa"/>
            </w:tcMar>
            <w:vAlign w:val="bottom"/>
            <w:hideMark/>
          </w:tcPr>
          <w:p w14:paraId="3279C47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184.53</w:t>
            </w:r>
            <w:r>
              <w:rPr>
                <w:rFonts w:ascii="Arial" w:hAnsi="Arial" w:cs="Arial"/>
                <w:sz w:val="20"/>
                <w:szCs w:val="20"/>
              </w:rPr>
              <w:tab/>
            </w:r>
          </w:p>
        </w:tc>
        <w:tc>
          <w:tcPr>
            <w:tcW w:w="1364" w:type="dxa"/>
            <w:noWrap/>
            <w:tcMar>
              <w:top w:w="0" w:type="dxa"/>
              <w:left w:w="144" w:type="dxa"/>
              <w:bottom w:w="0" w:type="dxa"/>
              <w:right w:w="0" w:type="dxa"/>
            </w:tcMar>
            <w:vAlign w:val="bottom"/>
            <w:hideMark/>
          </w:tcPr>
          <w:p w14:paraId="04730B7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242.82</w:t>
            </w:r>
            <w:r>
              <w:rPr>
                <w:rFonts w:ascii="Arial" w:hAnsi="Arial" w:cs="Arial"/>
                <w:b/>
                <w:bCs/>
                <w:sz w:val="20"/>
                <w:szCs w:val="20"/>
              </w:rPr>
              <w:tab/>
            </w:r>
          </w:p>
        </w:tc>
      </w:tr>
    </w:tbl>
    <w:p w14:paraId="185C1314" w14:textId="77777777" w:rsidR="00572D45" w:rsidRDefault="00786BF9">
      <w:pPr>
        <w:pStyle w:val="NormalWeb"/>
        <w:spacing w:before="240" w:beforeAutospacing="0" w:after="0" w:afterAutospacing="0"/>
        <w:ind w:left="244" w:hanging="245"/>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$100 invested on 6/30/18 in stock or index, including reinvestment of dividends. Fiscal year ending June 30. </w:t>
      </w:r>
    </w:p>
    <w:p w14:paraId="1F54983F" w14:textId="77777777" w:rsidR="00572D45" w:rsidRDefault="00786BF9">
      <w:pPr>
        <w:pStyle w:val="NormalWeb"/>
        <w:spacing w:before="240" w:beforeAutospacing="0" w:after="0" w:afterAutospacing="0"/>
        <w:jc w:val="both"/>
        <w:rPr>
          <w:sz w:val="2"/>
          <w:szCs w:val="2"/>
        </w:rPr>
      </w:pPr>
      <w:r>
        <w:rPr>
          <w:sz w:val="2"/>
          <w:szCs w:val="2"/>
        </w:rPr>
        <w:t> </w:t>
      </w:r>
    </w:p>
    <w:p w14:paraId="0B616249"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 About Forward-Looking Statements </w:t>
      </w:r>
    </w:p>
    <w:p w14:paraId="3204433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and “Management’s Discussion and Analysis of Financial Condition and Results of Operations”.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in our fiscal year 2023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 </w:t>
      </w:r>
    </w:p>
    <w:p w14:paraId="68946841" w14:textId="77777777" w:rsidR="00572D45" w:rsidRDefault="00786BF9">
      <w:pPr>
        <w:pStyle w:val="NormalWeb"/>
        <w:keepNext/>
        <w:spacing w:before="480" w:beforeAutospacing="0" w:after="0" w:afterAutospacing="0"/>
        <w:jc w:val="center"/>
        <w:rPr>
          <w:rFonts w:ascii="Arial" w:hAnsi="Arial" w:cs="Arial"/>
        </w:rPr>
      </w:pPr>
      <w:r>
        <w:rPr>
          <w:rFonts w:ascii="Arial" w:hAnsi="Arial" w:cs="Arial"/>
          <w:b/>
          <w:bCs/>
        </w:rPr>
        <w:t xml:space="preserve">BUSINESS </w:t>
      </w:r>
    </w:p>
    <w:p w14:paraId="20707170" w14:textId="77777777" w:rsidR="00572D45" w:rsidRDefault="00786BF9">
      <w:pPr>
        <w:pStyle w:val="NormalWeb"/>
        <w:keepNext/>
        <w:spacing w:before="120" w:beforeAutospacing="0" w:after="0" w:afterAutospacing="0"/>
        <w:jc w:val="center"/>
        <w:rPr>
          <w:rFonts w:ascii="Arial" w:hAnsi="Arial" w:cs="Arial"/>
          <w:sz w:val="20"/>
          <w:szCs w:val="20"/>
        </w:rPr>
      </w:pPr>
      <w:r>
        <w:rPr>
          <w:rFonts w:ascii="Arial" w:hAnsi="Arial" w:cs="Arial"/>
          <w:sz w:val="20"/>
          <w:szCs w:val="20"/>
          <w:u w:val="single"/>
        </w:rPr>
        <w:t xml:space="preserve">GENERAL </w:t>
      </w:r>
    </w:p>
    <w:p w14:paraId="14BC97C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Embracing Our Future </w:t>
      </w:r>
    </w:p>
    <w:p w14:paraId="221768B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We are creating the platforms and tools, powered by artificial intelligence (“AI”), that deliver better, faster, and more effective solutions to support small and large business competitiveness, improve educational and health outcomes, grow public-sector efficiency, and empower human ingenuity. From infrastructure and data, to business applications and collaboration, we provide unique, differentiated value to customers. </w:t>
      </w:r>
    </w:p>
    <w:p w14:paraId="7718E98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 world of increasing economic complexity, AI has the power to revolutionize many types of work. Microsoft is now innovating and expanding our portfolio with AI capabilities to help people and organizations overcome today’s challenges and emerge stronger. Customers are looking to unlock value from their digital spend and innovate for this next generation of AI, while simplifying security and management. Those leveraging the Microsoft Cloud are best positioned to take advantage of technological advancements and drive innovation. Our investment in AI spans the entire company, from Microsoft Teams and Outlook, to Bing and Xbox, and we are infusing generative AI capability into our consumer and commercial offerings to deliver copilot capability for all services across the Microsoft Cloud. </w:t>
      </w:r>
    </w:p>
    <w:p w14:paraId="11C3D0F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We’re committed to making the promise of AI real – and doing it responsibly. Our work is guided by a core set of principles: fairness, reliability and safety, privacy and security, inclusiveness, transparency, and accountability. </w:t>
      </w:r>
    </w:p>
    <w:p w14:paraId="20343D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What We Offer </w:t>
      </w:r>
    </w:p>
    <w:p w14:paraId="0F159F8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Founded in 1975, we develop and support software, services, devices, and solutions that deliver new value for customers and help people and businesses realize their full potential. </w:t>
      </w:r>
    </w:p>
    <w:p w14:paraId="4B9555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an array of services, including cloud-based solutions that provide customers with software, services, platforms, and content, and we provide solution support and consulting services. We also deliver relevant online advertising to a global audience. </w:t>
      </w:r>
    </w:p>
    <w:p w14:paraId="3AF86C0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include operating systems, cross-device productivity and collaboration applications, server applications, business solution applications, desktop and server management tools, software development tools, and video games. We also design and sell devices, including PCs, tablets, gaming and entertainment consoles, other intelligent devices, and related accessories. </w:t>
      </w:r>
    </w:p>
    <w:p w14:paraId="675659C8" w14:textId="77777777" w:rsidR="00572D45" w:rsidRDefault="00786BF9">
      <w:pPr>
        <w:pStyle w:val="NormalWeb"/>
        <w:spacing w:before="270" w:beforeAutospacing="0" w:after="0" w:afterAutospacing="0"/>
        <w:jc w:val="both"/>
        <w:rPr>
          <w:sz w:val="2"/>
          <w:szCs w:val="2"/>
        </w:rPr>
      </w:pPr>
      <w:r>
        <w:rPr>
          <w:sz w:val="2"/>
          <w:szCs w:val="2"/>
        </w:rPr>
        <w:t> </w:t>
      </w:r>
    </w:p>
    <w:p w14:paraId="76BF41C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The Ambitions That Drive Us </w:t>
      </w:r>
    </w:p>
    <w:p w14:paraId="224BF76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To achieve our vision, our research and development efforts focus on three interconnected ambitions: </w:t>
      </w:r>
    </w:p>
    <w:p w14:paraId="575F824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Reinvent productivity and business processes. </w:t>
      </w:r>
    </w:p>
    <w:p w14:paraId="0616102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 the intelligent cloud and intelligent edge platform. </w:t>
      </w:r>
    </w:p>
    <w:p w14:paraId="17755AC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Create more personal computing. </w:t>
      </w:r>
    </w:p>
    <w:p w14:paraId="0C28D5F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Reinvent Productivity and Business Processes </w:t>
      </w:r>
    </w:p>
    <w:p w14:paraId="15A4613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At Microsoft, we provide technology and resources to help our customers create a secure, productive work environment. Our family of products plays a key role in the ways the world works, learns, and connects. </w:t>
      </w:r>
    </w:p>
    <w:p w14:paraId="5E32F6B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growth depends on securely delivering continuous innovation and advancing our leading productivity and collaboration tools and services, including Office 365, Dynamics 365, and LinkedIn. Microsoft 365 brings together Office 365, Windows, and Enterprise Mobility + Security to help organizations empower their employees with AI-backed tools that unlock creativity, increase collaboration, and fuel innovation, all the while enabling compliance coverage and data protection. Microsoft Teams is a comprehensive platform for work, with meetings, calls, chat, collaboration, and business process automation. Microsoft Viva is an employee experience platform that brings together communications, knowledge, learning, resources, and insights. Microsoft 365 Copilot combines next-generation AI with business data in the Microsoft Graph and Microsoft 365 applications. </w:t>
      </w:r>
    </w:p>
    <w:p w14:paraId="6430967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Together with the Microsoft Cloud, Dynamics 365, Microsoft Teams, and our AI offerings bring a new era of collaborative applications that optimize business functions, processes, and applications to better serve customers and employees while creating more business value. Microsoft Power Platform is helping domain experts drive productivity gains with low-code/no-code tools, robotic process automation, virtual agents, and business intelligence. In a dynamic labor market, LinkedIn is helping professionals use the platform to connect, learn, grow, and get hired. </w:t>
      </w:r>
    </w:p>
    <w:p w14:paraId="370A0D7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Build the Intelligent Cloud and Intelligent Edge Platform </w:t>
      </w:r>
    </w:p>
    <w:p w14:paraId="17B3F9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digital transformation and adoption of AI accelerates and revolutionizes more business workstreams, organizations in every sector across the globe can address challenges that will have a fundamental impact on their success. For enterprises, digital technology empowers employees, optimizes operations, engages customers, and in some cases, changes the very core of products and services. We continue to invest in high performance and sustainable computing to meet the growing demand for fast access to Microsoft services provided by our network of cloud computing infrastructure and datacenters. </w:t>
      </w:r>
    </w:p>
    <w:p w14:paraId="6E86108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cloud business benefits from three economies of scale: datacenters that deploy computational resources at significantly lower cost per unit than smaller ones; datacenters that coordinate and aggregate diverse customer, geographic, and application demand patterns, improving the utilization of computing, storage, and network resources; and multi-tenancy locations that lower application maintenance labor costs. </w:t>
      </w:r>
    </w:p>
    <w:p w14:paraId="28357C3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provides the best integration across the technology stack while offering openness, improving time to value, reducing costs, and increasing agility. Being a global-scale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Internet of Things (“IoT”) sensors to gateway devices and edge hardware to build, manage, and secure edge workloads. </w:t>
      </w:r>
    </w:p>
    <w:p w14:paraId="26EBFE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AI platform, Azure AI, is helping organizations transform, bringing intelligence and insights to the hands of their employees and customers to solve their most pressing challenges. Organizations large and small are deploying Azure AI solutions to achieve more at scale, more easily, with the proper enterprise-level and responsible AI protections. </w:t>
      </w:r>
    </w:p>
    <w:p w14:paraId="46938754" w14:textId="77777777" w:rsidR="00572D45" w:rsidRDefault="00786BF9">
      <w:pPr>
        <w:pStyle w:val="NormalWeb"/>
        <w:spacing w:before="180" w:beforeAutospacing="0" w:after="0" w:afterAutospacing="0"/>
        <w:jc w:val="both"/>
        <w:rPr>
          <w:sz w:val="2"/>
          <w:szCs w:val="2"/>
        </w:rPr>
      </w:pPr>
      <w:r>
        <w:rPr>
          <w:sz w:val="2"/>
          <w:szCs w:val="2"/>
        </w:rPr>
        <w:t> </w:t>
      </w:r>
    </w:p>
    <w:p w14:paraId="24BB877F"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We have a long-term partnership with OpenAI, a leading AI research and deployment company. We deploy OpenAI’s models across our consumer and enterprise products. As OpenAI’s exclusive cloud provider, Azure powers all of OpenAI’s workloads. We have also increased our investments in the development and deployment of specialized supercomputing systems to accelerate OpenAI’s research. </w:t>
      </w:r>
    </w:p>
    <w:p w14:paraId="4949CEC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hybrid infrastructure offers integrated, end-to-end security, compliance, identity, and management capabilities to support the real-world needs and evolving regulatory requirements of commercial customers and enterprises. Our industry clouds bring together capabilities across the entire Microsoft Cloud, along with industry-specific customizations. Azure Arc simplifies governance and management by delivering a consistent multi-cloud and on-premises management platform. </w:t>
      </w:r>
    </w:p>
    <w:p w14:paraId="2F8E98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 leader in conversational AI and ambient intelligence across industries including healthcare, financial services, retail, and telecommunications, joined Microsoft in 2022. Microsoft and Nuance enable organizations to accelerate their business goals with security-focused, cloud-based solutions infused with AI. </w:t>
      </w:r>
    </w:p>
    <w:p w14:paraId="0C817D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accelerating our development of mixed reality solutions with new Azure services and devices. Microsoft Mesh enables organizations to create custom, immersive experiences for the workplace to help bring remote and hybrid workers and teams together. </w:t>
      </w:r>
    </w:p>
    <w:p w14:paraId="5EADEAC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ability to convert data into AI drives our competitive advantage. The Microsoft Intelligent Data Platform is a leading cloud data platform that fully integrates databases, analytics, and governance. The platform empowers organizations to invest more time creating value rather than integrating and managing their data. Microsoft Fabric is an end-to-end, unified analytics platform that brings together all the data and analytics tools that organizations need. </w:t>
      </w:r>
    </w:p>
    <w:p w14:paraId="511453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GitHub Copilot is at the forefront of AI-powered software development, giving developers a new tool to write code easier and faster so they can focus on more creative problem-solving. From GitHub to Visual Studio, we provide a developer tool chain for everyone, no matter the technical experience, across all platforms, whether Azure, Windows, or any other cloud or client platform. </w:t>
      </w:r>
    </w:p>
    <w:p w14:paraId="13C49D2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also plays a critical role in fueling our cloud business with Windows 365, a desktop operating system that’s also a cloud service. From another internet-connected device, including Android or macOS devices, users can run Windows 365, just like a virtual machine. </w:t>
      </w:r>
    </w:p>
    <w:p w14:paraId="78CDCE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Additionally, we are extending our infrastructure beyond the planet, bringing cloud computing to space. Azure Orbital is a fully managed ground station as a service for fast downlinking of data. </w:t>
      </w:r>
    </w:p>
    <w:p w14:paraId="0A748BE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Create More Personal Computing </w:t>
      </w:r>
    </w:p>
    <w:p w14:paraId="3427FD3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strive to make computing more personal, enabling users to interact with technology in more intuitive, engaging, and dynamic ways. </w:t>
      </w:r>
    </w:p>
    <w:p w14:paraId="7D2977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11 offers innovations focused on enhancing productivity, including Windows Copilot with centralized AI assistance and Dev Home to help developers become more productive. Windows 11 security and privacy features include operating system security, application security, and user and identity security. </w:t>
      </w:r>
    </w:p>
    <w:p w14:paraId="3AC817C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Through our Search, News, Mapping, and Browser services, Microsoft delivers unique trust, privacy, and safety features. In February 2023, we launched an all new, AI-powered Microsoft Edge browser and Bing search engine with Bing Chat to deliver better search, more complete answers, and the ability to generate content. Microsoft Edge is our fast and secure browser that helps protect users’ data. Quick access to AI-powered tools, apps, and more within Microsoft Edge’s sidebar enhance browsing capabilities. </w:t>
      </w:r>
    </w:p>
    <w:p w14:paraId="29458E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committed to designing and marketing first-party devices to help drive innovation, create new device categories, and stimulate demand in the Windows ecosystem. The Surface family includes Surface Pro, Surface Laptop, and other Surface products. </w:t>
      </w:r>
    </w:p>
    <w:p w14:paraId="6C880AAF" w14:textId="77777777" w:rsidR="00572D45" w:rsidRDefault="00786BF9">
      <w:pPr>
        <w:pStyle w:val="NormalWeb"/>
        <w:spacing w:before="180" w:beforeAutospacing="0" w:after="0" w:afterAutospacing="0"/>
        <w:jc w:val="both"/>
        <w:rPr>
          <w:sz w:val="2"/>
          <w:szCs w:val="2"/>
        </w:rPr>
      </w:pPr>
      <w:r>
        <w:rPr>
          <w:sz w:val="2"/>
          <w:szCs w:val="2"/>
        </w:rPr>
        <w:t> </w:t>
      </w:r>
    </w:p>
    <w:p w14:paraId="3A0EC274"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Microsoft continues to invest in gaming content, community, and cloud services. We have broadened our approach to how we think about gaming end-to-end, from the way games are created and distributed to how they are played, including subscription services like Xbox Game Pass and new devices from third-party manufacturers so players can engage across PC, console, and mobile. In January 2022, we announced plans to acquire Activision Blizzard, Inc., a leader in game development and an interactive entertainment content publisher. </w:t>
      </w:r>
    </w:p>
    <w:p w14:paraId="63469EC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Our Future Opportunity </w:t>
      </w:r>
    </w:p>
    <w:p w14:paraId="274517F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are focused on helping customers use the breadth and depth of the Microsoft Cloud to get the most value out of their digital spend while leading the new AI wave across our solution areas. We continue to develop complete, intelligent solutions for our customers that empower people to be productive and collaborate, while safeguarding businesses and simplifying IT management. Our goal is to lead the industry in several distinct areas of technology over the long term, which we expect will translate to sustained growth. We are investing significant resources in: </w:t>
      </w:r>
    </w:p>
    <w:p w14:paraId="20B483D8"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Transforming the workplace to deliver new modern, modular business applications, drive deeper insights, and improve how people communicate, collaborate, learn, work, and interact with one another. </w:t>
      </w:r>
    </w:p>
    <w:p w14:paraId="4832C2A5"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Building and running cloud-based services in ways that utilize ubiquitous computing to unleash new experiences and opportunities for businesses and individuals. </w:t>
      </w:r>
    </w:p>
    <w:p w14:paraId="5E62113A"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Applying AI and ambient intelligence to drive insights, revolutionize many types of work, and provide substantive productivity gains using natural methods of communication. </w:t>
      </w:r>
    </w:p>
    <w:p w14:paraId="733BBD60"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Tackling security from all angles with our integrated, end-to-end solutions spanning security, compliance, identity, and management, across all clouds and platforms. </w:t>
      </w:r>
    </w:p>
    <w:p w14:paraId="55DD0DE0"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Inventing new gaming experiences that bring people together around their shared love for games on any devices and pushing the boundaries of innovation with console and PC gaming. </w:t>
      </w:r>
    </w:p>
    <w:p w14:paraId="1C6A29E9"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Using Windows to fuel our cloud business, grow our share of the PC market, and drive increased engagement with our services like Microsoft 365 Consumer, Microsoft Teams, Microsoft Edge, Bing, Xbox Game Pass, and more. </w:t>
      </w:r>
    </w:p>
    <w:p w14:paraId="2FD699D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future growth depends on our ability to transcend current product category definitions, business models, and sales motions. </w:t>
      </w:r>
    </w:p>
    <w:p w14:paraId="56D806BF"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Corporate Social Responsibility </w:t>
      </w:r>
    </w:p>
    <w:p w14:paraId="3887B816"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i/>
          <w:iCs/>
          <w:sz w:val="20"/>
          <w:szCs w:val="20"/>
        </w:rPr>
        <w:t xml:space="preserve">Commitment to Sustainability </w:t>
      </w:r>
    </w:p>
    <w:p w14:paraId="49ADF0A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Microsoft’s approach to addressing climate change starts with the sustainability of our own business. In 2020, we committed to being a carbon negative, water positive, and zero waste company by 2030. </w:t>
      </w:r>
    </w:p>
    <w:p w14:paraId="30F5BCD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May 2023, we released our Environmental Sustainability Report which looked back at our progress during fiscal year 2022. We continued to make progress on our goals, with our overall emissions declining by 0.5 percent. While our Scope 1 and Scope 2 emissions continued to decline, Scope 3 emissions increased by 0.5 percent. Scope 3 represented 96 percent of our total emissions, resulting primarily from the operations of our suppliers and the use of our products across our customers. </w:t>
      </w:r>
    </w:p>
    <w:p w14:paraId="5E594D5B"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A few examples of our continued progress include: </w:t>
      </w:r>
    </w:p>
    <w:p w14:paraId="22F97513"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Signed new power purchase agreements, bringing our total portfolio of carbon-free energy to over 13.5 gigawatts. </w:t>
      </w:r>
    </w:p>
    <w:p w14:paraId="570D2BA6"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Contracted for water replenishment projects that are estimated to provide more than 15.6 million cubic meters in volumetric water benefit over the lifetime of these projects. </w:t>
      </w:r>
    </w:p>
    <w:p w14:paraId="2F505FAA" w14:textId="77777777" w:rsidR="00572D45" w:rsidRDefault="00786BF9">
      <w:pPr>
        <w:pStyle w:val="NormalWeb"/>
        <w:spacing w:before="60" w:beforeAutospacing="0" w:after="0" w:afterAutospacing="0"/>
        <w:jc w:val="both"/>
        <w:rPr>
          <w:sz w:val="2"/>
          <w:szCs w:val="2"/>
        </w:rPr>
      </w:pPr>
      <w:r>
        <w:rPr>
          <w:sz w:val="2"/>
          <w:szCs w:val="2"/>
        </w:rPr>
        <w:t> </w:t>
      </w:r>
    </w:p>
    <w:p w14:paraId="3972C6DD"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Diverted 12,159 metric tons of solid waste from landfills and incinerators across our direct operational footprint. </w:t>
      </w:r>
    </w:p>
    <w:p w14:paraId="0343D86B" w14:textId="77777777" w:rsidR="00572D45" w:rsidRDefault="00786BF9">
      <w:pPr>
        <w:pStyle w:val="NormalWeb"/>
        <w:spacing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Protected 12,270 acres of land in Belize – more than the 11,206 acres of land that we use around the world. </w:t>
      </w:r>
    </w:p>
    <w:p w14:paraId="5CD222F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 has a role to play in developing and advancing new climate solutions, but we recognize that no solution can be offered by any single company, organization, or government. Our approach helps to support the sustainability needs of our customers and the global community. Our Microsoft Cloud for Sustainability, an environmental sustainability management platform that includes Microsoft Sustainability Manager, enables organizations to record, report, and reduce their Scope 1, 2, and 3 emissions. These digital tools can interoperate with business systems and unify data intelligence for organizations. </w:t>
      </w:r>
    </w:p>
    <w:p w14:paraId="04942A04"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Addressing Racial Injustice and Inequity </w:t>
      </w:r>
    </w:p>
    <w:p w14:paraId="431C7C1F"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We are committed to addressing racial injustice and inequity in the United States for Black and African American communities and helping improve lived experiences at Microsoft, in employees’ communities, and beyond. Our Racial Equity Initiative focuses on three multi-year pillars, each containing actions and progress we expect to make or exceed by 2025. </w:t>
      </w:r>
    </w:p>
    <w:p w14:paraId="36D29298" w14:textId="77777777" w:rsidR="00572D45" w:rsidRDefault="00786BF9">
      <w:pPr>
        <w:pStyle w:val="NormalWeb"/>
        <w:widowControl w:val="0"/>
        <w:spacing w:beforeAutospacing="0" w:after="0" w:afterAutospacing="0"/>
        <w:ind w:left="1094"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Strengthening our communities: using data, technology, and partnerships to help improve the lives of Black and African American people in the United States, including our employees and their communities. </w:t>
      </w:r>
    </w:p>
    <w:p w14:paraId="474EA92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Engaging our ecosystem: using our balance sheet and relationships with suppliers and partners to foster societal change and create new opportunities. </w:t>
      </w:r>
    </w:p>
    <w:p w14:paraId="2FBD535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Increasing representation and strengthening inclusion: building on our momentum by adding a $150 million investment to strengthen inclusion and double the number of Black, African American, Hispanic, and Latinx leaders in the United States by 2025. </w:t>
      </w:r>
    </w:p>
    <w:p w14:paraId="0D33976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In fiscal year 2023, we collaborated with partners and worked within neighborhoods and communities to launch and scale a number of projects and programs, including: </w:t>
      </w:r>
    </w:p>
    <w:p w14:paraId="0F4375D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Working with 103 unique organizations in 165 cities and counties on our Justice Reform Initiative to empower communities and advance racial equity and fairness in the justice system. </w:t>
      </w:r>
    </w:p>
    <w:p w14:paraId="2A0BF6B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Increasing access to affordable broadband, devices, and digital literacy training across 14 geographies, including 11 cities and three states in the Black Rural south. </w:t>
      </w:r>
    </w:p>
    <w:p w14:paraId="2804CD3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Growing our Nonprofit Tech Acceleration for Black and African American Communities program, which uses data, technology, and partnerships to help more than 2,000 local organizations to modernize and streamline operations. </w:t>
      </w:r>
    </w:p>
    <w:p w14:paraId="5B4228D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Expanding our Technology Education and Learning Support (“TEALS”) program to reach nearly 400 high schools in 21 communities to increase computer science opportunities for Black and African American students. </w:t>
      </w:r>
    </w:p>
    <w:p w14:paraId="1425F3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exceeded our 2020 goal to double the percentage of our transaction volumes with Black- and African American-owned financial institutions by 2023. We are also increasing investment activity with Black- and African American-owned asset managers, which now represent 45 percent of our external manager group, enabling increased funds into local communities. We also met our goal of creating a $100 million program focused on mission-driven banks. We enriched our supplier pipeline, achieving our goal to spend $500 million with double the number of Black- and African American-owned suppliers. We also increased the number of identified partners in the Black Partner Growth Initiative by more than 250 percent, surpassing our initial goal. </w:t>
      </w:r>
    </w:p>
    <w:p w14:paraId="0EFD8FE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made meaningful progress on representation and inclusion at Microsoft. As of June 2023, we are 93 percent of the way to our 2025 commitment to double the number of Black and African American people managers in the U.S. (below director level), and 107 percent of the way for Black and African American directors (people managers and individual contributors). We are 28 percent of the way for Hispanic and Latinx people managers (below director level) and 74 percent of the way for Hispanic and Latinx directors. </w:t>
      </w:r>
    </w:p>
    <w:p w14:paraId="3086CB1E" w14:textId="77777777" w:rsidR="00572D45" w:rsidRDefault="00786BF9">
      <w:pPr>
        <w:pStyle w:val="NormalWeb"/>
        <w:spacing w:before="270" w:beforeAutospacing="0" w:after="0" w:afterAutospacing="0"/>
        <w:jc w:val="both"/>
        <w:rPr>
          <w:sz w:val="2"/>
          <w:szCs w:val="2"/>
        </w:rPr>
      </w:pPr>
      <w:r>
        <w:rPr>
          <w:sz w:val="2"/>
          <w:szCs w:val="2"/>
        </w:rPr>
        <w:t> </w:t>
      </w:r>
    </w:p>
    <w:p w14:paraId="3E2AFFD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Investing in Digital Skills </w:t>
      </w:r>
    </w:p>
    <w:p w14:paraId="12A5889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After helping over 80 million jobseekers around the world access digital skilling resources, we introduced a new Skills for Jobs initiative to support a more skills-based labor market, with greater flexibility and accessible learning paths to develop the right skills needed for the most in-demand jobs. Our Skills for Jobs initiative brings together learning resources, certification opportunities, and job-seeker tools from LinkedIn, GitHub, and Microsoft Learn, and is built on data insights drawn from LinkedIn’s Economic Graph. </w:t>
      </w:r>
    </w:p>
    <w:p w14:paraId="7375C62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launched a national campaign to help skill and recruit 250,000 people into the cybersecurity workforce by 2025, representing half of the country’s workforce shortage. To that end, we are making curriculum available free of charge to all of the nation’s higher education institutions, providing training for new and existing faculty, and providing scholarships and supplemental resources to 25,000 students. We have expanded the cyber skills initiative to 27 additional countries that show elevated cyberthreat risks coupled with significant gaps in their cybersecurity workforces, partnering with nonprofits and other educational institutions to train the next generation of cybersecurity workers. </w:t>
      </w:r>
    </w:p>
    <w:p w14:paraId="083F699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Generative AI is creating unparalleled opportunities to empower workers globally, but only if everyone has the skills to use it. To address this, in June 2023 we launched a new AI Skills Initiative to help everyone learn how to harness the power of AI. This includes a new LinkedIn learning pathway offering new coursework on learning the foundations of generative AI. We also launched a new global grant challenge to uncover new ways of training workers on generative AI and are providing greater access to digital learning events and resources for everyone to improve their AI fluency. </w:t>
      </w:r>
    </w:p>
    <w:p w14:paraId="03C35C5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HUMAN CAPITAL RESOURCES </w:t>
      </w:r>
    </w:p>
    <w:p w14:paraId="78BB3BB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Overview </w:t>
      </w:r>
    </w:p>
    <w:p w14:paraId="41EDE25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 aims to recruit, develop, and retain world-changing talent from a diversity of backgrounds. To foster their and our success, we seek to create an environment where people can thrive and do their best work. We strive to maximize the potential of our human capital resources by creating a respectful, rewarding, and inclusive work environment that enables our global employees to create products and services that further our mission. </w:t>
      </w:r>
    </w:p>
    <w:p w14:paraId="5E1048B7"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As of June 30, 2023, we employed approximately 221,000 people on a full-time basis, 120,000 in the U.S. and 101,000 internationally. Of the total employed people, 89,000 were in operations, including manufacturing, distribution, product support, and consulting services; 72,000 were in product research and development; 45,000 were in sales and marketing; and 15,000 were in general and administration. Certain employees are subject to collective bargaining agreements. </w:t>
      </w:r>
    </w:p>
    <w:p w14:paraId="31C28805"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Our Culture </w:t>
      </w:r>
    </w:p>
    <w:p w14:paraId="0EE9051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Microsoft’s culture is grounded in growth mindset. This means everyone is on a continuous journey to learn and grow, operating as one company instead of multiple siloed businesses. </w:t>
      </w:r>
    </w:p>
    <w:p w14:paraId="1C7595C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employee listening systems enable us to gather feedback directly from our workforce to inform our programs and employee needs globally. Employees participate in our Employee Signals surveys, which cover a variety of topics such as thriving, inclusion, team culture, wellbeing, and learning and development. We also collect Daily Signals employee survey responses, giving us real-time insights into ways we can support our employees. In addition to Employee Signals and Daily Signals surveys, we gain insights through onboarding, exit surveys, internal Viva Engage channels, employee Q&amp;A sessions, and our internal AskHR Service support. </w:t>
      </w:r>
    </w:p>
    <w:p w14:paraId="65FEE8C0"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Diversity and inclusion are core to our business model, and we hold ourselves accountable for driving global systemic change in our workforce and creating an inclusive work environment. We support multiple highly active Employee Resource Groups for women, families, racial and ethnic minorities, military, people with disabilities, and employees who identify as LGBTQIA+, where employees can go for support, networking, and community-building. As described in our 2022 Proxy Statement, annual performance and compensation reviews of our senior leadership team include an evaluation of their contributions to employee culture and diversity. To ensure accountability over time, we publicly disclose our progress on a multitude of workforce metrics including: </w:t>
      </w:r>
    </w:p>
    <w:p w14:paraId="7F33ED3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Detailed breakdowns of gender, racial, and ethnic minority representation in our employee population, with data by job types, levels, and segments of our business. </w:t>
      </w:r>
    </w:p>
    <w:p w14:paraId="061FF3D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EEO-1 report (equal employment opportunity). </w:t>
      </w:r>
    </w:p>
    <w:p w14:paraId="12D9E34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Disability representation. </w:t>
      </w:r>
    </w:p>
    <w:p w14:paraId="4BF218A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Pay equity (see details below). </w:t>
      </w:r>
    </w:p>
    <w:p w14:paraId="21A7A48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Total Rewards and Pay Equity </w:t>
      </w:r>
    </w:p>
    <w:p w14:paraId="376029F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develop dynamic, sustainable, market-driven, and strategic programs with the goal of providing a highly differentiated portfolio to attract, reward, and retain top talent and enable our employees to thrive.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 Our total compensation opportunity is highly differentiated and is market competitive. </w:t>
      </w:r>
    </w:p>
    <w:p w14:paraId="7F3778F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order to manage our costs in a dynamic, competitive environment, in fiscal year 2023 we announced that base salaries of salaried employees would remain at fiscal year 2022 levels. Pay increases continue to be available for rewards-eligible hourly and equivalent employees. We will continue our practice of investing in stock for all rewards-eligible employees, salaried and hourly, and investing in bonuses for all eligible employees. </w:t>
      </w:r>
    </w:p>
    <w:p w14:paraId="0E27B1E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Since 2016, we have reported on pay equity as part of our annual Diversity and Inclusion report. In 2022, we reported that all racial and ethnic minority employees in the U.S. combined earn $1.008 for every $1.000 earned by their white counterparts, that women in the U.S. earn $1.007 for every $1.000 earned by their counterparts who are men, and that women outside the U.S. earn $1.002 for every $1.000 earned by their counterparts outside the U.S. who are men. In this year’s report, we again expanded our pay equity data beyond the U.S. to report on 61 additional countries (up from 12 last year), representing 99.8% of our global Microsoft workforce. </w:t>
      </w:r>
    </w:p>
    <w:p w14:paraId="23E1E56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we began reporting on unadjusted median pay in our annual report, comparing total pay amounts for all employees regardless of factors such as job title, level, or tenure. For employees who are eligible for rewards, the analysis showed that total pay for women is 89.6% of total pay for men in the U.S. and 86.2% outside of the U.S., and total pay for racial and ethnic minorities in the U.S. is 89.9% of total pay for white employees. As we continue to increase representation for women and racial and ethnic minorities at more senior levels, and continue to ensure pay equity for all, the gap between the medians will reduce. </w:t>
      </w:r>
    </w:p>
    <w:p w14:paraId="2C29A5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intended result is a global performance and development approach that fosters our culture, and competitive compensation that ensures equitable pay by role while supporting pay for performance. </w:t>
      </w:r>
    </w:p>
    <w:p w14:paraId="54D1960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Wellbeing and Hybrid Work </w:t>
      </w:r>
    </w:p>
    <w:p w14:paraId="0775707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committed to supporting our employees’ wellbeing while they are at work and in their personal lives. We have invested significantly in wellbeing, and offer a differentiated benefits package which includes many physical, emotional, and financial wellness programs including counseling through the Microsoft CARES Employee Assistance Program, mental wellbeing support, flexible fitness benefits, disability accommodations, savings and investment tools, adoption assistance, and back-up care for children and elders. Finally, our Occupational Health and Safety program helps ensure employees can stay safe while they are working. </w:t>
      </w:r>
    </w:p>
    <w:p w14:paraId="3F67A0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introduced Hybrid Workplace Flexibility Guidance to better support leaders, managers, and employees in hybrid work scenarios. Our ongoing survey data shows that 93% of employees value the flexibility related to work location, work site, and work hours, and 78% are satisfied with the quality of connection with co-workers. There is no one-size-fits-all approach to flexible work at Microsoft. As a company, we will continue to leverage data and research to inform decision making, balancing the needs of business, team, and individual. </w:t>
      </w:r>
    </w:p>
    <w:p w14:paraId="0583503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Learning and Development </w:t>
      </w:r>
    </w:p>
    <w:p w14:paraId="19A9322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a range of learning opportunities, including personalized opportunities on our internal and external learning portals, in-classroom learning, required learning on compliance and company culture, on-the-job advancement opportunities, and manager coaching. We also provide customized manager learning, new employee orientation, and tools for operating in a flexible hybrid work environment. </w:t>
      </w:r>
    </w:p>
    <w:p w14:paraId="0AF6231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All Microsoft employees globally access our single Viva Learning tool for both required and personal choice learning. This includes courses focused on our core principles and compliance matters, such as Business Conduct, Privacy, Security Foundations, and Harassment Prevention. We also deliver skills training for employees based on their profession and role discipline. </w:t>
      </w:r>
    </w:p>
    <w:p w14:paraId="1FADEFA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over 27,000 people managers, all of whom must complete between 20-33 hours of compulsory training on leadership and management and are assigned additional targeted training on an ongoing basis related to people management, compliance, and culture. </w:t>
      </w:r>
    </w:p>
    <w:p w14:paraId="6ED04EA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OPERATING SEGMENTS </w:t>
      </w:r>
    </w:p>
    <w:p w14:paraId="486768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 </w:t>
      </w:r>
    </w:p>
    <w:p w14:paraId="42101B9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operating segments and geographic and product information is contained in Note 19 – Segment Information and Geographic Data of the Notes to Financial Statements. </w:t>
      </w:r>
    </w:p>
    <w:p w14:paraId="7EFF00F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17D3E0E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36682FE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5601670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Microsoft 365 Copilot. </w:t>
      </w:r>
    </w:p>
    <w:p w14:paraId="0EDB9D9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subscriptions, Office licensed on-premises, and other Office services. </w:t>
      </w:r>
    </w:p>
    <w:p w14:paraId="1A3A70D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4F07DC0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(including Customer Insights), Power Apps, and Power Automate; and on-premises ERP and CRM applications. </w:t>
      </w:r>
    </w:p>
    <w:p w14:paraId="7B90859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Commercial </w:t>
      </w:r>
    </w:p>
    <w:p w14:paraId="72616F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Commercial is designed to increase personal, team, and organizational productivity through a range of products and services. Growth depends on our ability to reach new users in new markets such as frontline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w:t>
      </w:r>
    </w:p>
    <w:p w14:paraId="1F0C1BF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Office Consumer </w:t>
      </w:r>
    </w:p>
    <w:p w14:paraId="2E99A7A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Office Consumer is designed to increase personal productivity and creativity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Microsoft 365 Consumer subscriptions. Office Consumer Services revenue is mainly affected by the demand for communication and storage through Skype, Outlook.com, and OneDrive, which is largely driven by subscriptions, advertising, and the sale of minutes. </w:t>
      </w:r>
    </w:p>
    <w:p w14:paraId="57C0773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LinkedIn </w:t>
      </w:r>
    </w:p>
    <w:p w14:paraId="0DAB88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 a digital representation of the global economy. In addition to LinkedIn’s free services, LinkedIn offers monetized solutions: Talent Solutions, Marketing Solutions, Premium Subscriptions, and Sales Solutions. Talent Solutions provide insights for workforce planning and tools to hire, nurture, and develop talent. Talent Solutions also includes Learning Solutions, which help businesses close critical skills gaps in times where companies are having to do more with existing talent. Marketing Solutions help companies reach, engage, and convert their audiences at scale. Premium Subscriptions enable professionals to manage their professional identity, grow their network, find jobs, and connect with talent through additional services like premium search. Sales Solutions help companies strengthen customer relationships, empower teams with digital selling tools, and acquire new opportunities. LinkedIn has over 950 million members and has offices around the globe. 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Sales Solutions, and Premium Subscriptions offerings, as well as member engagement and the quality of the sponsored content delivered to those members to drive Marketing Solutions. </w:t>
      </w:r>
    </w:p>
    <w:p w14:paraId="08A8FD1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Dynamics </w:t>
      </w:r>
    </w:p>
    <w:p w14:paraId="5601698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Dynamics provides cloud-based and on-premises business solutions for financial management, enterprise resource planning (“ERP”), customer relationship management (“CRM”), supply chain management, and other application development platforms for small and medium businesses, large organizations, and divisions of global enterprises. Dynamics revenue is driven by the number of users licensed and applications consumed, expansion of average revenue per user, and the continued shift to Dynamics 365, a unified set of cloud-based intelligent business applications, including Power Apps and Power Automate. </w:t>
      </w:r>
    </w:p>
    <w:p w14:paraId="0F3AB05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598BF84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Competitors to Office include software and global application vendors, such as Apple, Cisco Systems, Meta, Google,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Meta offers communication tools to enable productivity and engagement within organizations. Google provides a hosted messaging and productivity suite. Slack provides teamwork and collaboration software. Zoom offers videoconferencing and cloud phone solutions.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 </w:t>
      </w:r>
    </w:p>
    <w:p w14:paraId="69C1CE7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LinkedIn faces competition from online professional networks, 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 and Sales Solutions competes with online and offline outlets for companies with lead generation and customer intelligence and insights. </w:t>
      </w:r>
    </w:p>
    <w:p w14:paraId="4B1A3D9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Dynamics competes with cloud-based and on-premises business solution providers such as Oracle, Salesforce, and SAP. </w:t>
      </w:r>
    </w:p>
    <w:p w14:paraId="48B9909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11ECB65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411B038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44629A5F"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including Enterprise Support Services, Industry Solutions (formerly Microsoft Consulting Services), and Nuance professional services. </w:t>
      </w:r>
    </w:p>
    <w:p w14:paraId="15C909E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Server Products and Cloud Services </w:t>
      </w:r>
    </w:p>
    <w:p w14:paraId="5C8E93A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 </w:t>
      </w:r>
    </w:p>
    <w:p w14:paraId="64C33D3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AI offerings provide a competitive advantage as companies seek ways to optimize and scale their business with machine learning. Azure’s purpose-built, AI-optimized infrastructure allows advanced models, including GPT-4 services designed for developers and data scientists, to do more with less. Customers can integrate large language models and develop the next generation of AI apps and services. </w:t>
      </w:r>
    </w:p>
    <w:p w14:paraId="3111499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Server products revenue is mainly affected by purchases through volume licensing programs, licenses sold to original equipment manufacturers (“OEM”), and retail packaged products. CALs provide access rights to certain server products, including SQL Server and Windows Server, and revenue is reported along with the associated server product. </w:t>
      </w:r>
    </w:p>
    <w:p w14:paraId="7F4200E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Nuance and GitHub include both cloud and on-premises offerings. Nuance provides healthcare and enterprise AI solutions. GitHub provides a collaboration platform and code hosting service for developers. </w:t>
      </w:r>
    </w:p>
    <w:p w14:paraId="222A455D" w14:textId="77777777" w:rsidR="00572D45" w:rsidRDefault="00786BF9">
      <w:pPr>
        <w:pStyle w:val="NormalWeb"/>
        <w:spacing w:before="200" w:beforeAutospacing="0" w:after="0" w:afterAutospacing="0"/>
        <w:jc w:val="both"/>
        <w:rPr>
          <w:sz w:val="2"/>
          <w:szCs w:val="2"/>
        </w:rPr>
      </w:pPr>
      <w:r>
        <w:rPr>
          <w:sz w:val="2"/>
          <w:szCs w:val="2"/>
        </w:rPr>
        <w:t> </w:t>
      </w:r>
    </w:p>
    <w:p w14:paraId="4AB3BC5A"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Enterprise Services </w:t>
      </w:r>
    </w:p>
    <w:p w14:paraId="6C4DB20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Services, including Enterprise Support Services, Industry Solutions, and Nuance Professional Services, assist customers in developing, deploying, and managing Microsoft server solutions, Microsoft desktop solutions, and Nuance conversational AI and ambient intelligent solutions, along with providing training and certification to developers and IT professionals on various Microsoft products. </w:t>
      </w:r>
    </w:p>
    <w:p w14:paraId="7BB438A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4BEEEEE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Azure faces diverse competition from companies such as Amazon, Google, IBM, Oracle, VMware, and open source offerings. Azure’s competitive advantage includes enabling a hybrid cloud, allowing deployment of existing datacenters with our public cloud into a single, cohesive infrastructure, and the ability to run at a scale that meets the needs of businesses of all sizes and complexities. Our AI offerings compete with AI products from hyperscalers such as Amazon Bedrock, Amazon CodeWhisperer, and Google AI, as well as products from other emerging competitors, many of which are also current or potential partners, including Meta’s LLaMA2 and other open source solutions. Our Enterprise Mobility + Security offerings also compete with products from a range of competitors including identity vendors, security solution vendors, and numerous other security point solution vendors. We believe our cloud’s global scale, coupled with our broad portfolio of identity and security solutions, allows us to effectively solve complex cybersecurity challenges for our customers and differentiates us from the competition. </w:t>
      </w:r>
    </w:p>
    <w:p w14:paraId="284F2A3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 </w:t>
      </w:r>
    </w:p>
    <w:p w14:paraId="00128EB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62F8DD9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database, business intelligence, and data warehousing solutions offerings compete with products from IBM, Oracle, SAP, Snowflake,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 source projects, including Eclipse (sponsored by CA Technologies, IBM, Oracle, and SAP), PHP, and Ruby on Rails. </w:t>
      </w:r>
    </w:p>
    <w:p w14:paraId="0058BF2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67AAC4A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1D469043" w14:textId="77777777" w:rsidR="00572D45" w:rsidRDefault="00786BF9">
      <w:pPr>
        <w:pStyle w:val="NormalWeb"/>
        <w:spacing w:before="200" w:beforeAutospacing="0" w:after="0" w:afterAutospacing="0"/>
        <w:jc w:val="both"/>
        <w:rPr>
          <w:sz w:val="2"/>
          <w:szCs w:val="2"/>
        </w:rPr>
      </w:pPr>
      <w:r>
        <w:rPr>
          <w:sz w:val="2"/>
          <w:szCs w:val="2"/>
        </w:rPr>
        <w:t> </w:t>
      </w:r>
    </w:p>
    <w:p w14:paraId="3719238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5A757718"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6766A74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and Windows IoT. </w:t>
      </w:r>
    </w:p>
    <w:p w14:paraId="682BA37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6D2BA65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 and third-party content (including games and in-game content), Xbox Game Pass and other subscriptions, Xbox Cloud Gaming, advertising, third-party disc royalties, and other cloud services. </w:t>
      </w:r>
    </w:p>
    <w:p w14:paraId="3E99065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Bing Chat), Microsoft News, Microsoft Edge, and third-party affiliates. </w:t>
      </w:r>
    </w:p>
    <w:p w14:paraId="0F95DE7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Windows </w:t>
      </w:r>
    </w:p>
    <w:p w14:paraId="0383B24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6E5A1E3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mix of computing devices based on form factor and screen size. </w:t>
      </w:r>
    </w:p>
    <w:p w14:paraId="1246CD9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Differences in device market demand between developed markets and growth markets. </w:t>
      </w:r>
    </w:p>
    <w:p w14:paraId="414A2C5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Attachment of Windows to devices shipped. </w:t>
      </w:r>
    </w:p>
    <w:p w14:paraId="5593E39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Customer mix between consumer, small and medium businesses, and large enterprises. </w:t>
      </w:r>
    </w:p>
    <w:p w14:paraId="258E02F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Changes in inventory levels in the OEM channel. </w:t>
      </w:r>
    </w:p>
    <w:p w14:paraId="5414E75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Pricing changes and promotions, pricing variation that occurs when the mix of devices manufactured shifts from local and regional system builders to large multinational OEMs, and different pricing of Windows versions licensed. </w:t>
      </w:r>
    </w:p>
    <w:p w14:paraId="40FCE3F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Constraints in the supply chain of device components. </w:t>
      </w:r>
    </w:p>
    <w:p w14:paraId="40C2DE1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Piracy. </w:t>
      </w:r>
    </w:p>
    <w:p w14:paraId="0ECDE96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Commercial revenue, which includes volume licensing of the Windows operating system and Windows cloud services such as Microsoft Defender for Endpoint,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 </w:t>
      </w:r>
    </w:p>
    <w:p w14:paraId="0C7FC2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Patent licensing includes our programs to license patents we own for use across a broad array of technology areas, including mobile devices and cloud offerings. </w:t>
      </w:r>
    </w:p>
    <w:p w14:paraId="1C63D68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IoT extends the power of Windows and the cloud to intelligent systems by delivering specialized operating systems, tools, and services for use in embedded devices. </w:t>
      </w:r>
    </w:p>
    <w:p w14:paraId="3D29DA0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Devices </w:t>
      </w:r>
    </w:p>
    <w:p w14:paraId="099D0D7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design and sell devices, including Surface, HoloLens, and PC accessories. Our devices are designed to enable people and organizations to connect to the people and content that matter most using Windows and integrated Microsoft products and services. Surface is designed to help organizations, students, and consumers be more productive. Growth in Devices is dependent on total PC shipments, the ability to attract new customers, our product roadmap, and expanding into new categories. </w:t>
      </w:r>
    </w:p>
    <w:p w14:paraId="691B45E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Gaming </w:t>
      </w:r>
    </w:p>
    <w:p w14:paraId="5656AD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gaming platform is designed to provide a variety of entertainment through a unique combination of content, community, and cloud services. Our exclusive game content is created through Xbox Game Studios, a collection of first-party studios creating iconic and differentiated gaming experiences. We continue to invest in new gaming studios and content to expand our intellectual property roadmap and leverage new content creators. These unique gaming experiences are the cornerstone of Xbox Game Pass, a subscription service and gaming community with access to a curated library of over 400 first- and third-party console and PC titles. </w:t>
      </w:r>
    </w:p>
    <w:p w14:paraId="5642534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The gamer remains at the heart of the Xbox ecosystem. We are identifying new opportunities to attract gamers across a variety of different end points through our first- and third-party content and business diversification across subscriptions, ads, and digital stores. We’ve seen new devices from third-party manufacturers along with key PC and mobile end points that help us empower gamers to play in a way that is most convenient to them. We are focused on growing the platform and expanding to new ecosystems to engage as many gamers as possible.</w:t>
      </w:r>
      <w:r>
        <w:rPr>
          <w:rFonts w:ascii="Arial" w:hAnsi="Arial" w:cs="Arial"/>
          <w:b/>
          <w:bCs/>
          <w:i/>
          <w:iCs/>
          <w:sz w:val="20"/>
          <w:szCs w:val="20"/>
        </w:rPr>
        <w:t xml:space="preserve"> </w:t>
      </w:r>
    </w:p>
    <w:p w14:paraId="4980FC5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enables people to connect and share online gaming experiences that are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first- and third-party content, as well as advertising. Growth of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through first-party content creators. </w:t>
      </w:r>
    </w:p>
    <w:p w14:paraId="745D8EF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Search and News Advertising </w:t>
      </w:r>
    </w:p>
    <w:p w14:paraId="444363A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is designed to deliver relevant search, native, and display advertising to a global audience. Our Microsoft Edge browser and Bing Chat capabilities are key tools to enable user acquisition and engagement, while our technology platform enables accelerated delivery of digital advertising solutions. In addition to first-party tools, we have several partnerships with companies, such as Yahoo, through which we provide and monetize search offerings. Growth depends on our ability to attract new users, understand intent, and match intent with relevant content on advertising offerings. </w:t>
      </w:r>
    </w:p>
    <w:p w14:paraId="68525B6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Competition </w:t>
      </w:r>
    </w:p>
    <w:p w14:paraId="3A8A3E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647BC1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 </w:t>
      </w:r>
    </w:p>
    <w:p w14:paraId="7AA831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Xbox and our cloud gaming services face competition from various online gaming ecosystems and game streaming services, including those operated by Amazon, Apple, Meta, and Tencent. We also compete with other providers of entertainment services such as video streaming platforms. Our gaming platform competes with console platforms from Nintendo and Sony, both of which have a large, established base of customers. We believe our gaming platform is effectively positioned against, and uniquely differentiated from, competitive products and services based on significant innovation in hardware architecture, user interface, developer tools, online gaming and entertainment services, and continued strong exclusive content from our own first-party game franchises as well as other digital content offerings. </w:t>
      </w:r>
    </w:p>
    <w:p w14:paraId="217A62C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Search and news advertising business competes with Google and a wide array of websites, social platforms like Meta, and portals that provide content and online offerings to end users. </w:t>
      </w:r>
    </w:p>
    <w:p w14:paraId="6F2C235D"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OPERATIONS </w:t>
      </w:r>
    </w:p>
    <w:p w14:paraId="0B55940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regional operations service centers that support our operations, including customer contract and order processing, billing, credit and collections, information processing, and vendor management and logistics. The center in Ireland supports the African, Asia-Pacific, European, and Middle East regions; and the centers in Arlington, Virginia, Atlanta, Georgia, Charlotte, North Carolina, Fargo, North Dakota, Fort Lauderdale, Florida, Redmond, Washington, Reno, Nevada, and Puerto Rico support the American regions. </w:t>
      </w:r>
    </w:p>
    <w:p w14:paraId="6D1CCA7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operations centers, we also operate datacenters throughout each of these regions.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w:t>
      </w:r>
    </w:p>
    <w:p w14:paraId="048F8B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11F7B72D"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RESEARCH AND DEVELOPMENT </w:t>
      </w:r>
    </w:p>
    <w:p w14:paraId="673AF60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Product and Service Development, and Intellectual Property </w:t>
      </w:r>
    </w:p>
    <w:p w14:paraId="5BFDBC6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develop most of our products and services internally through the following engineering groups. </w:t>
      </w:r>
    </w:p>
    <w:p w14:paraId="303226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Cloud and AI</w:t>
      </w:r>
      <w:r>
        <w:rPr>
          <w:rFonts w:ascii="Arial" w:hAnsi="Arial" w:cs="Arial"/>
          <w:sz w:val="20"/>
          <w:szCs w:val="20"/>
        </w:rPr>
        <w:t xml:space="preserve"> – focuses on making IT professionals, developers, partners, independent software vendors, and their systems more productive and efficient through development of Azure AI platform and cloud infrastructure, server, database, CRM, ERP, software development tools and services (including GitHub), AI cognitive services, and other business process applications and services for enterprises. </w:t>
      </w:r>
    </w:p>
    <w:p w14:paraId="0EEC3CA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Strategic Missions and Technologies</w:t>
      </w:r>
      <w:r>
        <w:rPr>
          <w:rFonts w:ascii="Arial" w:hAnsi="Arial" w:cs="Arial"/>
          <w:sz w:val="20"/>
          <w:szCs w:val="20"/>
        </w:rPr>
        <w:t xml:space="preserve"> – focuses on incubating technical products and support solutions with transformative potential for the future of cloud computing and continued company growth across quantum computing, Azure Space &amp; Missions Engineering, telecommunications, and Microsoft Federal Sales and Delivery. </w:t>
      </w:r>
    </w:p>
    <w:p w14:paraId="17E0065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Experiences and Devices</w:t>
      </w:r>
      <w:r>
        <w:rPr>
          <w:rFonts w:ascii="Arial" w:hAnsi="Arial" w:cs="Arial"/>
          <w:sz w:val="20"/>
          <w:szCs w:val="20"/>
        </w:rPr>
        <w:t xml:space="preserve"> – focuses on delivering high value end-user experiences across our products, services, and devices, including Microsoft 365, Windows, Microsoft Teams, Search (including Microsoft Edge and Bing Chat) and other advertising-based services, and the Surface line of devices. </w:t>
      </w:r>
    </w:p>
    <w:p w14:paraId="08604DD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Microsoft Security</w:t>
      </w:r>
      <w:r>
        <w:rPr>
          <w:rFonts w:ascii="Arial" w:hAnsi="Arial" w:cs="Arial"/>
          <w:sz w:val="20"/>
          <w:szCs w:val="20"/>
        </w:rPr>
        <w:t xml:space="preserve"> – focuses on delivering a comprehensive portfolio of services that protect our customers’ digital infrastructure through cloud platform and application security, data protection and governance, identity and network access, and device management.</w:t>
      </w:r>
      <w:r>
        <w:rPr>
          <w:rFonts w:ascii="Arial" w:hAnsi="Arial" w:cs="Arial"/>
          <w:i/>
          <w:iCs/>
          <w:sz w:val="20"/>
          <w:szCs w:val="20"/>
        </w:rPr>
        <w:t> </w:t>
      </w:r>
      <w:r>
        <w:rPr>
          <w:rFonts w:ascii="Arial" w:hAnsi="Arial" w:cs="Arial"/>
          <w:sz w:val="20"/>
          <w:szCs w:val="20"/>
        </w:rPr>
        <w:t xml:space="preserve"> </w:t>
      </w:r>
    </w:p>
    <w:p w14:paraId="7196EBD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Technology and Research</w:t>
      </w:r>
      <w:r>
        <w:rPr>
          <w:rFonts w:ascii="Arial" w:hAnsi="Arial" w:cs="Arial"/>
          <w:sz w:val="20"/>
          <w:szCs w:val="20"/>
        </w:rPr>
        <w:t xml:space="preserve"> – focuses on fundamental research, product and business incubations, and forward-looking AI innovations that span infrastructure, services, and applications. </w:t>
      </w:r>
    </w:p>
    <w:p w14:paraId="45E2CD4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LinkedIn</w:t>
      </w:r>
      <w:r>
        <w:rPr>
          <w:rFonts w:ascii="Arial" w:hAnsi="Arial" w:cs="Arial"/>
          <w:sz w:val="20"/>
          <w:szCs w:val="20"/>
        </w:rPr>
        <w:t xml:space="preserve"> – focuses on our services that transform the way professionals grow their network and find jobs and the way businesses hire, market, sell, and learn. </w:t>
      </w:r>
    </w:p>
    <w:p w14:paraId="28E92655" w14:textId="77777777" w:rsidR="00572D45" w:rsidRDefault="00786BF9">
      <w:pPr>
        <w:pStyle w:val="NormalWeb"/>
        <w:spacing w:before="90" w:beforeAutospacing="0" w:after="0" w:afterAutospacing="0"/>
        <w:jc w:val="both"/>
        <w:rPr>
          <w:sz w:val="2"/>
          <w:szCs w:val="2"/>
        </w:rPr>
      </w:pPr>
      <w:r>
        <w:rPr>
          <w:sz w:val="2"/>
          <w:szCs w:val="2"/>
        </w:rPr>
        <w:t> </w:t>
      </w:r>
    </w:p>
    <w:p w14:paraId="13705E0D"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Gaming</w:t>
      </w:r>
      <w:r>
        <w:rPr>
          <w:rFonts w:ascii="Arial" w:hAnsi="Arial" w:cs="Arial"/>
          <w:sz w:val="20"/>
          <w:szCs w:val="20"/>
        </w:rPr>
        <w:t xml:space="preserve"> – focuses on developing hardware, content, and services across a large range of platforms to help grow our user base through game experiences and social interaction. </w:t>
      </w:r>
    </w:p>
    <w:p w14:paraId="58D4E4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7A3CA91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70,000 U.S. and international patents issued and over 19,000 pending worldwide. While we employ much of our internally-developed intellectual property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may also purchase or license technology that we incorporate into our products and services. At times, we make select intellectual property broadly available at no or low cost to achieve a strategic objective, such as promoting industry standards, advancing interoperability, supporting societal and/or environmental efforts, or attracting and enabling our external development community. Our increasing engagement with open source software will also cause us to license our intellectual property rights broadly in certain situations. </w:t>
      </w:r>
    </w:p>
    <w:p w14:paraId="042F112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it may be necessary in the future to seek or renew licenses relating to various aspects of our products and services,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1CB1B12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Investing in the Future </w:t>
      </w:r>
    </w:p>
    <w:p w14:paraId="67E5F0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 </w:t>
      </w:r>
    </w:p>
    <w:p w14:paraId="7B49FA5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While our main product research and development facilities are located in Redmond, Washington, we also operate research and development facilities in other parts of the U.S. and around the world. This global approach helps us remain competitive in local markets and enables us to continue to attract top talent from across the world. </w:t>
      </w:r>
    </w:p>
    <w:p w14:paraId="60166A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We plan to continue to make significant investments in a broad range of product research and development activities, and as appropriate we will coordinate our research and development across operating segments and leverage the results across the company.</w:t>
      </w:r>
    </w:p>
    <w:p w14:paraId="57024F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to our main research and development operations, we also operate Microsoft Research. Microsoft Research is one of the world’s largest corporate research organizations, often working in close collaboration with top universities around the world, and is focused on advancing the state-of-the-art in computer science and a broad range of other disciplines. Our investment in fundamental research provides us a unique perspective on future trends and contributes to our innovation. </w:t>
      </w:r>
    </w:p>
    <w:p w14:paraId="0EB0EF1E" w14:textId="77777777" w:rsidR="00572D45" w:rsidRDefault="00786BF9">
      <w:pPr>
        <w:pStyle w:val="NormalWeb"/>
        <w:spacing w:before="270" w:beforeAutospacing="0" w:after="0" w:afterAutospacing="0"/>
        <w:jc w:val="both"/>
        <w:rPr>
          <w:sz w:val="2"/>
          <w:szCs w:val="2"/>
        </w:rPr>
      </w:pPr>
      <w:r>
        <w:rPr>
          <w:sz w:val="2"/>
          <w:szCs w:val="2"/>
        </w:rPr>
        <w:t> </w:t>
      </w:r>
    </w:p>
    <w:p w14:paraId="34D210EA"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DISTRIBUTION, SALES, AND MARKETING </w:t>
      </w:r>
    </w:p>
    <w:p w14:paraId="79DFB1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market and distribute our products and services through the following channels: OEMs, direct, and distributors and resellers. Our sales organization performs a variety of functions, including working directly with commercial enterprises and public-sector organizations worldwide to identify and meet their technology and digital transformation requirements; managing OEM relationships; and supporting system integrators, independent software vendors, and other partners who engage directly with our customers to perform sales, consulting, and fulfillment functions for our products and services. </w:t>
      </w:r>
    </w:p>
    <w:p w14:paraId="15AE586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OEMs </w:t>
      </w:r>
    </w:p>
    <w:p w14:paraId="5C8295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18B8C0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02C8185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Direct </w:t>
      </w:r>
    </w:p>
    <w:p w14:paraId="515B76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3CE21BD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sell commercial and consumer products and services directly to customers, such as cloud services, search, and gaming, through our digital marketplaces and online stores. Additionally, our Microsoft Experience Centers are designed to facilitate deeper engagement with our partners and customers across industries. </w:t>
      </w:r>
    </w:p>
    <w:p w14:paraId="4951BC9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Distributors and Resellers </w:t>
      </w:r>
    </w:p>
    <w:p w14:paraId="5FBC2E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distributors resell primarily to VARs, and VARs typically reach small and medium organizations. ESAs are also typically authorized as LSPs and operate as resellers for our other volume licensing programs. Microsoft Cloud Solution Provider is our main partner program for reselling cloud services. </w:t>
      </w:r>
    </w:p>
    <w:p w14:paraId="5145D38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7ED0392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Dynamics business solutions are also licensed to enterprises through a global network of channel partners providing vertical solutions and specialized services. </w:t>
      </w:r>
    </w:p>
    <w:p w14:paraId="152CA073" w14:textId="77777777" w:rsidR="00572D45" w:rsidRDefault="00786BF9">
      <w:pPr>
        <w:pStyle w:val="NormalWeb"/>
        <w:spacing w:before="270" w:beforeAutospacing="0" w:after="0" w:afterAutospacing="0"/>
        <w:jc w:val="both"/>
        <w:rPr>
          <w:sz w:val="2"/>
          <w:szCs w:val="2"/>
        </w:rPr>
      </w:pPr>
      <w:r>
        <w:rPr>
          <w:sz w:val="2"/>
          <w:szCs w:val="2"/>
        </w:rPr>
        <w:t> </w:t>
      </w:r>
    </w:p>
    <w:p w14:paraId="6C14202F"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LICENSING OPTIONS </w:t>
      </w:r>
    </w:p>
    <w:p w14:paraId="5B23A50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offer options for organizations that want to purchase our cloud services, on-premises software, and SA.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017FFF3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 conveys rights to new software and upgrades for perpetual licenses released over the contract period. It also provides support, tools, training, and other licensing benefits to help customers deploy and use software efficiently. SA is included with certain volume licensing agreements and is an optional purchase with others. </w:t>
      </w:r>
    </w:p>
    <w:p w14:paraId="266E1DB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Volume Licensing Programs </w:t>
      </w:r>
    </w:p>
    <w:p w14:paraId="69760B2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Enterprise Agreement </w:t>
      </w:r>
    </w:p>
    <w:p w14:paraId="7096EC8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68FD349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Customer Agreement </w:t>
      </w:r>
    </w:p>
    <w:p w14:paraId="54D833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Microsoft Customer Agreement is a simplified purchase agreement presented, accepted, and stored through a digital experience. A Microsoft Customer Agreement is a non-expiring agreement that is designed to support all customers over time, whether purchasing through a partner or directly from Microsoft. </w:t>
      </w:r>
    </w:p>
    <w:p w14:paraId="0547B48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Online Subscription Agreement </w:t>
      </w:r>
    </w:p>
    <w:p w14:paraId="2AE5B1A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Microsoft Online Subscription Agreement is designed for small and medium organizations that want to subscribe to, activate, provision, and maintain cloud services seamlessly and directly via the web. The agreement allows customers to acquire monthly or annual subscriptions for cloud-based services. </w:t>
      </w:r>
    </w:p>
    <w:p w14:paraId="48DE25B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Microsoft Products and Services Agreement </w:t>
      </w:r>
    </w:p>
    <w:p w14:paraId="0D5AD97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Products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7154A1B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Open Value </w:t>
      </w:r>
    </w:p>
    <w:p w14:paraId="56CC9E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Open Value agreements are a simple, cost-effective way to acquire the latest Microsoft technology. These agreements are designed for small and medium organizations that want to license cloud services and on-premises software over a three-year period. Under Open Value agreements, organizations can elect to purchase perpetual licenses or subscribe to licenses and SA is included. </w:t>
      </w:r>
    </w:p>
    <w:p w14:paraId="02F8F1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Select Plus </w:t>
      </w:r>
    </w:p>
    <w:p w14:paraId="23514B4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Select Plus agreement is designed for government and academic organizations to acquire on-premises licenses at any affiliate or department level, while realizing advantages as one organization. Organizations purchase perpetual licenses and SA is optional. </w:t>
      </w:r>
    </w:p>
    <w:p w14:paraId="00C1438E" w14:textId="77777777" w:rsidR="00572D45" w:rsidRDefault="00786BF9">
      <w:pPr>
        <w:pStyle w:val="NormalWeb"/>
        <w:spacing w:before="270" w:beforeAutospacing="0" w:after="0" w:afterAutospacing="0"/>
        <w:jc w:val="both"/>
        <w:rPr>
          <w:sz w:val="2"/>
          <w:szCs w:val="2"/>
        </w:rPr>
      </w:pPr>
      <w:r>
        <w:rPr>
          <w:sz w:val="2"/>
          <w:szCs w:val="2"/>
        </w:rPr>
        <w:t> </w:t>
      </w:r>
    </w:p>
    <w:p w14:paraId="11494C8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Partner Programs </w:t>
      </w:r>
    </w:p>
    <w:p w14:paraId="44094B0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Cloud Solution Provider Program offers customers an easy way to license the cloud services they need in combination with the value-added services offered by their systems integrator, managed services provider, or cloud reseller partner. Partners in this program can easily package their own products and services to directly provision, manage, and support their customer subscriptions. </w:t>
      </w:r>
    </w:p>
    <w:p w14:paraId="33913B0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Microsoft Services Provider License Agreement allows hosting service providers and independent software vendors who want to license eligible Microsoft software products to provide software services and hosted applications to their end customers. Partners license software over a three-year period and are billed monthly based on consumption. </w:t>
      </w:r>
    </w:p>
    <w:p w14:paraId="659263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Independent Software Vendor Royalty Program enables partners to integrate Microsoft products into other applications and then license the unified business solution to their end users. </w:t>
      </w:r>
    </w:p>
    <w:p w14:paraId="3BF06A9B"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CUSTOMERS </w:t>
      </w:r>
    </w:p>
    <w:p w14:paraId="1136A2D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customers include individual consumers, small and medium organizations, large global enterprises, public-sector institutions, Internet service providers, application developers, and OEMs. Our practice is to ship our products promptly upon receipt of purchase orders from customers; consequently, backlog is not significant. </w:t>
      </w:r>
    </w:p>
    <w:p w14:paraId="7810CB9E"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AVAILABLE INFORMATION </w:t>
      </w:r>
    </w:p>
    <w:p w14:paraId="3760663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 </w:t>
      </w:r>
    </w:p>
    <w:p w14:paraId="083ECCC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www.sec.gov. </w:t>
      </w:r>
    </w:p>
    <w:p w14:paraId="6C421AD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Information on our business strategies, financial results, and metrics for investors. </w:t>
      </w:r>
    </w:p>
    <w:p w14:paraId="3F0BDD2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Announcements of investor conferences, speeches, and events at which our executives talk about our product, service, and competitive strategies. Archives of these events are also available. </w:t>
      </w:r>
    </w:p>
    <w:p w14:paraId="45300C8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Press releases on quarterly earnings, product and service announcements, legal developments, and international news. </w:t>
      </w:r>
    </w:p>
    <w:p w14:paraId="5F5DEF22"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Corporate governance information including our articles of incorporation, bylaws, governance guidelines, committee charters, codes of conduct and ethics, global corporate social responsibility initiatives, and other governance-related policies. </w:t>
      </w:r>
    </w:p>
    <w:p w14:paraId="31ABE5D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Other news and announcements that we may post from time to time that investors might find useful or interesting. </w:t>
      </w:r>
    </w:p>
    <w:p w14:paraId="2A9E0217"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Opportunities to sign up for email alerts to have information pushed in real time. </w:t>
      </w:r>
    </w:p>
    <w:p w14:paraId="0AC2E5A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publish a variety of reports and resources related to our Corporate Social Responsibility programs and progress on our Reports Hub website, www.microsoft.com/corporate-responsibility/reports-hub, including reports on sustainability, responsible sourcing, accessibility, digital trust, and public policy engagement. </w:t>
      </w:r>
    </w:p>
    <w:p w14:paraId="71F1F5F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information found on these websites is not part of, or incorporated by reference into,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 </w:t>
      </w:r>
    </w:p>
    <w:p w14:paraId="6A75CF95" w14:textId="77777777" w:rsidR="00572D45" w:rsidRDefault="00786BF9">
      <w:pPr>
        <w:pStyle w:val="NormalWeb"/>
        <w:spacing w:before="240" w:beforeAutospacing="0" w:after="0" w:afterAutospacing="0"/>
        <w:jc w:val="both"/>
        <w:rPr>
          <w:sz w:val="2"/>
          <w:szCs w:val="2"/>
        </w:rPr>
      </w:pPr>
      <w:r>
        <w:rPr>
          <w:sz w:val="2"/>
          <w:szCs w:val="2"/>
        </w:rPr>
        <w:t> </w:t>
      </w:r>
    </w:p>
    <w:p w14:paraId="44A972A7"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MANAGEMENT’S DISCUSSION AND ANALYSIS OF FINANCIAL CONDITION AND RESULTS OF OPERATIONS </w:t>
      </w:r>
    </w:p>
    <w:p w14:paraId="33A03D3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This section generally discusses the results of our operations for the year ended June 30, 2023 compared to the year ended June 30, 2022. For a discussion of the year ended June 30, 2022 compared to the year ended June 30, 2021, please refer to, “Management’s Discussion and Analysis of Financial Condition and Results of Operations” in our Annual Report on Form 10-K for the year ended June 30, 2022. </w:t>
      </w:r>
    </w:p>
    <w:p w14:paraId="255A65CB"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OVERVIEW </w:t>
      </w:r>
    </w:p>
    <w:p w14:paraId="17FFD04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is a technology company whose mission is to empower every person and every organization on the planet to achieve more. We strive to create local opportunity, growth, and impact in every country around the world. We are creating the platforms and tools, powered by artificial intelligence (“AI”), that deliver better, faster, and more effective solutions to support small and large business competitiveness, improve educational and health outcomes, grow public-sector efficiency, and empower human ingenuity. </w:t>
      </w:r>
    </w:p>
    <w:p w14:paraId="4BE6CC4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generate revenue by offering a wide range of cloud-based solutions, content, and other services to people and businesses; licensing and supporting an array of software products; delivering relevant online advertising to a global audience; and designing and selling devices. Our most significant expenses are related to compensating employees; supporting and investing in our cloud-based services, including datacenter operations; designing, manufacturing, marketing, and selling our other products and services; and income taxes. </w:t>
      </w:r>
    </w:p>
    <w:p w14:paraId="7036888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Highlights from fiscal year 2023 compared with fiscal year 2022 included: </w:t>
      </w:r>
    </w:p>
    <w:p w14:paraId="772024E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revenue increased 22% to $111.6 billion. </w:t>
      </w:r>
    </w:p>
    <w:p w14:paraId="273513A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10% driven by Office 365 Commercial growth of 13%. </w:t>
      </w:r>
    </w:p>
    <w:p w14:paraId="3A40B8A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2% and Microsoft 365 Consumer subscribers increased to 67.0 million. </w:t>
      </w:r>
    </w:p>
    <w:p w14:paraId="5FF7B7B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10%. </w:t>
      </w:r>
    </w:p>
    <w:p w14:paraId="3D50401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16% driven by Dynamics 365 growth of 24%. </w:t>
      </w:r>
    </w:p>
    <w:p w14:paraId="4AB7DDA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19% driven by Azure and other cloud services growth of 29%. </w:t>
      </w:r>
    </w:p>
    <w:p w14:paraId="0ABEBF4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original equipment manufacturer licensing (“Windows OEM”) revenue decreased 25%. </w:t>
      </w:r>
    </w:p>
    <w:p w14:paraId="52BC294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24%. </w:t>
      </w:r>
    </w:p>
    <w:p w14:paraId="178894F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Commercial products and cloud services revenue increased 5%. </w:t>
      </w:r>
    </w:p>
    <w:p w14:paraId="6DC85B9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Xbox content and services revenue decreased 3%. </w:t>
      </w:r>
    </w:p>
    <w:p w14:paraId="3A6F8E9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excluding traffic acquisition costs increased 11%. </w:t>
      </w:r>
    </w:p>
    <w:p w14:paraId="64BE411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Industry Trends </w:t>
      </w:r>
    </w:p>
    <w:p w14:paraId="71D43A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 </w:t>
      </w:r>
    </w:p>
    <w:p w14:paraId="75E047FF" w14:textId="77777777" w:rsidR="00572D45" w:rsidRDefault="00786BF9">
      <w:pPr>
        <w:pStyle w:val="NormalWeb"/>
        <w:spacing w:before="270" w:beforeAutospacing="0" w:after="0" w:afterAutospacing="0"/>
        <w:jc w:val="both"/>
        <w:rPr>
          <w:sz w:val="2"/>
          <w:szCs w:val="2"/>
        </w:rPr>
      </w:pPr>
      <w:r>
        <w:rPr>
          <w:sz w:val="2"/>
          <w:szCs w:val="2"/>
        </w:rPr>
        <w:t> </w:t>
      </w:r>
    </w:p>
    <w:p w14:paraId="38370224"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Economic Conditions, Challenges, and Risks </w:t>
      </w:r>
    </w:p>
    <w:p w14:paraId="3159E6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influencing how users access services in the cloud and, in some cases, the user’s choice of which suite of cloud-based services to use. Aggregate demand for our software, services, and devices is also correlated to global macroeconomic and geopolitical factors, which remain dynamic. We must continue to evolve and adapt over an extended time in pace with this changing environment. </w:t>
      </w:r>
    </w:p>
    <w:p w14:paraId="60E6411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The investments we are making in cloud and AI infrastructure and devices will continue to increase our operating costs and may decrease our operating margins. We continue to identify and evaluate opportunities to expand our datacenter locations and increase our server capacity to meet the evolving needs of our customers, particularly given the growing demand for AI services. Our datacenters depend on the availability of permitted and buildable land, predictable energy, networking supplies, and servers, including graphics processing units (“GPUs”) and other components. Our devices are primarily manufactured by third-party contract manufacturers. For the majority of our products, we have the ability to use other manufacturers if a current vendor becomes unavailable or unable to meet our requirements. However, some of our products contain certain components for which there are very few qualified suppliers. Extended disruptions at these suppliers could impact our ability to manufacture devices on time to meet consumer demand. </w:t>
      </w:r>
    </w:p>
    <w:p w14:paraId="7C5CE77F"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w:t>
      </w:r>
    </w:p>
    <w:p w14:paraId="1329FDE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international operations provide a significant portion of our total revenue and expenses. Many of these revenue and expenses are denominated in currencies other than the U.S. dollar. As a result, changes in foreign exchange rates may significantly affect revenue and expenses. Fluctuations in the U.S. dollar relative to certain foreign currencies reduced reported revenue and expenses from our international operations in fiscal year 2023. </w:t>
      </w:r>
    </w:p>
    <w:p w14:paraId="4CFE700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January 18, 2023, we announced decisions we made to align our cost structure with our revenue and customer demand, prioritize our investments in strategic areas, and consolidate office space. As a result, we recorded a $1.2 billion charge in the second quarter of fiscal year 2023 (“Q2 charge”), which included employee severance expenses of $800 million, impairment charges resulting from changes to our hardware portfolio, and costs related to lease consolidation activities. First, we reduced our overall workforce by approximately 10,000 jobs through the third quarter of fiscal year 2023 related to the Q2 charge, which represents less than 5% of our total employee base. While we eliminated roles in some areas, we will continue to hire in key strategic areas. Second, we are allocating both our capital and talent to areas of secular growth and long-term competitiveness, while divesting in other areas. Third, we are consolidating our leases to create higher density across our workspaces, which impacted our financial results through the remainder of fiscal year 2023, and we may make similar decisions in future periods as we continue to evaluate our real estate needs. </w:t>
      </w:r>
    </w:p>
    <w:p w14:paraId="581D29C4"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Refer to Risk Factors in our fiscal year 2023 Form 10-K for a discussion of these factors and other risks. </w:t>
      </w:r>
    </w:p>
    <w:p w14:paraId="71D820E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Seasonality </w:t>
      </w:r>
    </w:p>
    <w:p w14:paraId="0B7298C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r>
        <w:rPr>
          <w:rFonts w:ascii="Arial" w:hAnsi="Arial" w:cs="Arial"/>
          <w:b/>
          <w:bCs/>
          <w:sz w:val="20"/>
          <w:szCs w:val="20"/>
        </w:rPr>
        <w:t xml:space="preserve"> </w:t>
      </w:r>
    </w:p>
    <w:p w14:paraId="465AFA5B"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Change in Accounting Estimate </w:t>
      </w:r>
    </w:p>
    <w:p w14:paraId="2B435186"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effect of this change in estimate for fiscal year 2023 was an increase in operating income of $3.7 billion and net income of $3.0 billion, or $0.40 per both basic and diluted share. </w:t>
      </w:r>
    </w:p>
    <w:p w14:paraId="509B3AB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6E27C7A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report our financial performance based on the following segments: Productivity and Business Processes, Intelligent Cloud, and More Personal Computing. The segment amounts included in MD&amp;A are presented on a basis consistent with our internal management reporting. We have recast certain prior period amounts to conform to the way we internally manage and monitor our business. </w:t>
      </w:r>
    </w:p>
    <w:p w14:paraId="07226D3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Additional information on our reportable segments is contained in Note 19 – Segment Information and Geographic Data of the Notes to Financial Statements. </w:t>
      </w:r>
    </w:p>
    <w:p w14:paraId="4EC3B47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Metrics </w:t>
      </w:r>
    </w:p>
    <w:p w14:paraId="44EEED8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Financial metrics are calculated based on financial results prepared in accordance with accounting principles generally accepted in the United States of America (“GAAP”), and growth comparisons relate to the corresponding period of last fiscal year. </w:t>
      </w:r>
    </w:p>
    <w:p w14:paraId="1D1B4C0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In the first quarter of fiscal year 2023, we made updates to the presentation and method of calculation for certain metrics, most notably expanding our Surface metric into a broader Devices metric to incorporate additional revenue streams, along with other minor changes to align with how we manage our businesses. </w:t>
      </w:r>
    </w:p>
    <w:p w14:paraId="3B3F94C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Commercial </w:t>
      </w:r>
    </w:p>
    <w:p w14:paraId="113BB55E"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commercial business primarily consists of Server products and cloud services, Office Commercial, Windows Commercial, the commercial portion of LinkedIn, Enterprise Services, and Dynamics. Our commercial metrics allow management and investors to assess the overall health of our commercial business and include leading indicators of future performance. </w:t>
      </w:r>
    </w:p>
    <w:p w14:paraId="3AA9A287"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5580"/>
        <w:gridCol w:w="5220"/>
      </w:tblGrid>
      <w:tr w:rsidR="00572D45" w14:paraId="4DC1E168" w14:textId="77777777">
        <w:trPr>
          <w:cantSplit/>
          <w:jc w:val="center"/>
        </w:trPr>
        <w:tc>
          <w:tcPr>
            <w:tcW w:w="5580" w:type="dxa"/>
            <w:hideMark/>
          </w:tcPr>
          <w:p w14:paraId="18CCE48B"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Commercial remaining performance obligation</w:t>
            </w:r>
          </w:p>
        </w:tc>
        <w:tc>
          <w:tcPr>
            <w:tcW w:w="5220" w:type="dxa"/>
            <w:vAlign w:val="bottom"/>
            <w:hideMark/>
          </w:tcPr>
          <w:p w14:paraId="076877A0"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Commercial portion of revenue allocated to remaining performance obligations, which includes unearned revenue and amounts that will be invoiced and recognized as revenue in future periods</w:t>
            </w:r>
          </w:p>
        </w:tc>
      </w:tr>
      <w:tr w:rsidR="00572D45" w14:paraId="0AFF0325" w14:textId="77777777">
        <w:trPr>
          <w:trHeight w:val="120"/>
          <w:jc w:val="center"/>
        </w:trPr>
        <w:tc>
          <w:tcPr>
            <w:tcW w:w="5580" w:type="dxa"/>
            <w:vAlign w:val="center"/>
            <w:hideMark/>
          </w:tcPr>
          <w:p w14:paraId="21F13A09"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3E4C2A49" w14:textId="77777777" w:rsidR="00572D45" w:rsidRDefault="00786BF9">
            <w:pPr>
              <w:rPr>
                <w:rFonts w:ascii="Arial" w:hAnsi="Arial" w:cs="Arial"/>
                <w:sz w:val="2"/>
                <w:szCs w:val="2"/>
              </w:rPr>
            </w:pPr>
            <w:r>
              <w:rPr>
                <w:rFonts w:ascii="Arial" w:hAnsi="Arial" w:cs="Arial"/>
                <w:sz w:val="2"/>
                <w:szCs w:val="2"/>
              </w:rPr>
              <w:t> </w:t>
            </w:r>
          </w:p>
        </w:tc>
      </w:tr>
      <w:tr w:rsidR="00572D45" w14:paraId="38F9D09B" w14:textId="77777777">
        <w:trPr>
          <w:cantSplit/>
          <w:jc w:val="center"/>
        </w:trPr>
        <w:tc>
          <w:tcPr>
            <w:tcW w:w="5580" w:type="dxa"/>
            <w:hideMark/>
          </w:tcPr>
          <w:p w14:paraId="742866FF"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revenue</w:t>
            </w:r>
          </w:p>
        </w:tc>
        <w:tc>
          <w:tcPr>
            <w:tcW w:w="5220" w:type="dxa"/>
            <w:vAlign w:val="bottom"/>
            <w:hideMark/>
          </w:tcPr>
          <w:p w14:paraId="4D044C8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Azure and other cloud services, Office 365 Commercial, the commercial portion of LinkedIn, Dynamics 365, and other commercial cloud properties</w:t>
            </w:r>
          </w:p>
        </w:tc>
      </w:tr>
      <w:tr w:rsidR="00572D45" w14:paraId="18324AA4" w14:textId="77777777">
        <w:trPr>
          <w:trHeight w:val="120"/>
          <w:jc w:val="center"/>
        </w:trPr>
        <w:tc>
          <w:tcPr>
            <w:tcW w:w="5580" w:type="dxa"/>
            <w:vAlign w:val="center"/>
            <w:hideMark/>
          </w:tcPr>
          <w:p w14:paraId="62C4AF29"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2E80A478" w14:textId="77777777" w:rsidR="00572D45" w:rsidRDefault="00786BF9">
            <w:pPr>
              <w:rPr>
                <w:rFonts w:ascii="Arial" w:hAnsi="Arial" w:cs="Arial"/>
                <w:sz w:val="2"/>
                <w:szCs w:val="2"/>
              </w:rPr>
            </w:pPr>
            <w:r>
              <w:rPr>
                <w:rFonts w:ascii="Arial" w:hAnsi="Arial" w:cs="Arial"/>
                <w:sz w:val="2"/>
                <w:szCs w:val="2"/>
              </w:rPr>
              <w:t> </w:t>
            </w:r>
          </w:p>
        </w:tc>
      </w:tr>
      <w:tr w:rsidR="00572D45" w14:paraId="00803F6F" w14:textId="77777777">
        <w:trPr>
          <w:cantSplit/>
          <w:jc w:val="center"/>
        </w:trPr>
        <w:tc>
          <w:tcPr>
            <w:tcW w:w="5580" w:type="dxa"/>
            <w:hideMark/>
          </w:tcPr>
          <w:p w14:paraId="5C662E26"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Cloud gross margin percentage</w:t>
            </w:r>
          </w:p>
        </w:tc>
        <w:tc>
          <w:tcPr>
            <w:tcW w:w="5220" w:type="dxa"/>
            <w:vAlign w:val="bottom"/>
            <w:hideMark/>
          </w:tcPr>
          <w:p w14:paraId="570546F6"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Gross margin percentage for our Microsoft Cloud business</w:t>
            </w:r>
          </w:p>
        </w:tc>
      </w:tr>
    </w:tbl>
    <w:p w14:paraId="530E46A9" w14:textId="77777777" w:rsidR="00572D45" w:rsidRDefault="00786BF9">
      <w:pPr>
        <w:pStyle w:val="NormalWeb"/>
        <w:spacing w:before="270" w:beforeAutospacing="0" w:after="0" w:afterAutospacing="0"/>
        <w:jc w:val="both"/>
        <w:rPr>
          <w:sz w:val="2"/>
          <w:szCs w:val="2"/>
        </w:rPr>
      </w:pPr>
      <w:r>
        <w:rPr>
          <w:sz w:val="2"/>
          <w:szCs w:val="2"/>
        </w:rPr>
        <w:t> </w:t>
      </w:r>
    </w:p>
    <w:p w14:paraId="65B9AA38"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i/>
          <w:iCs/>
          <w:sz w:val="20"/>
          <w:szCs w:val="20"/>
        </w:rPr>
        <w:t xml:space="preserve">Productivity and Business Processes and Intelligent Cloud </w:t>
      </w:r>
    </w:p>
    <w:p w14:paraId="1EC4101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Productivity and Business Processes and Intelligent Cloud segments assess the health of our core businesses within these segments. The metrics reflect our cloud and on-premises product strategies and trends. </w:t>
      </w:r>
    </w:p>
    <w:p w14:paraId="62A9415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598"/>
        <w:gridCol w:w="5202"/>
      </w:tblGrid>
      <w:tr w:rsidR="00572D45" w14:paraId="1CFDB84C" w14:textId="77777777">
        <w:trPr>
          <w:jc w:val="center"/>
        </w:trPr>
        <w:tc>
          <w:tcPr>
            <w:tcW w:w="5598" w:type="dxa"/>
            <w:hideMark/>
          </w:tcPr>
          <w:p w14:paraId="123C159A"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Commercial products and cloud services revenue growth</w:t>
            </w:r>
          </w:p>
        </w:tc>
        <w:tc>
          <w:tcPr>
            <w:tcW w:w="5202" w:type="dxa"/>
            <w:vAlign w:val="bottom"/>
            <w:hideMark/>
          </w:tcPr>
          <w:p w14:paraId="26155F82"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Office Commercial products and cloud services (Office 365 subscriptions, the Office 365 portion of Microsoft 365 Commercial subscriptions, and Office licensed on-premises), comprising Office, Exchange, SharePoint, Microsoft Teams, Office 365 Security and Compliance, Microsoft Viva, and Microsoft 365 Copilot</w:t>
            </w:r>
          </w:p>
        </w:tc>
      </w:tr>
      <w:tr w:rsidR="00572D45" w14:paraId="238DE5F6" w14:textId="77777777">
        <w:trPr>
          <w:trHeight w:val="120"/>
          <w:jc w:val="center"/>
        </w:trPr>
        <w:tc>
          <w:tcPr>
            <w:tcW w:w="5598" w:type="dxa"/>
            <w:vAlign w:val="center"/>
            <w:hideMark/>
          </w:tcPr>
          <w:p w14:paraId="4C940CAE"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66B75D94" w14:textId="77777777" w:rsidR="00572D45" w:rsidRDefault="00786BF9">
            <w:pPr>
              <w:ind w:right="18"/>
              <w:rPr>
                <w:rFonts w:ascii="Arial" w:hAnsi="Arial" w:cs="Arial"/>
                <w:sz w:val="2"/>
                <w:szCs w:val="2"/>
              </w:rPr>
            </w:pPr>
            <w:r>
              <w:rPr>
                <w:rFonts w:ascii="Arial" w:hAnsi="Arial" w:cs="Arial"/>
                <w:sz w:val="2"/>
                <w:szCs w:val="2"/>
              </w:rPr>
              <w:t> </w:t>
            </w:r>
          </w:p>
        </w:tc>
      </w:tr>
      <w:tr w:rsidR="00572D45" w14:paraId="32A1B06B" w14:textId="77777777">
        <w:trPr>
          <w:jc w:val="center"/>
        </w:trPr>
        <w:tc>
          <w:tcPr>
            <w:tcW w:w="5598" w:type="dxa"/>
            <w:hideMark/>
          </w:tcPr>
          <w:p w14:paraId="15BBD720"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Consumer products and cloud services revenue growth</w:t>
            </w:r>
          </w:p>
        </w:tc>
        <w:tc>
          <w:tcPr>
            <w:tcW w:w="5202" w:type="dxa"/>
            <w:vAlign w:val="bottom"/>
            <w:hideMark/>
          </w:tcPr>
          <w:p w14:paraId="6238A869"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Office Consumer products and cloud services, including Microsoft 365 Consumer subscriptions, Office licensed on-premises, and other Office services</w:t>
            </w:r>
          </w:p>
        </w:tc>
      </w:tr>
      <w:tr w:rsidR="00572D45" w14:paraId="48CB437A" w14:textId="77777777">
        <w:trPr>
          <w:trHeight w:val="120"/>
          <w:jc w:val="center"/>
        </w:trPr>
        <w:tc>
          <w:tcPr>
            <w:tcW w:w="5598" w:type="dxa"/>
            <w:vAlign w:val="center"/>
            <w:hideMark/>
          </w:tcPr>
          <w:p w14:paraId="7FF9BE67"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2B0A64D7" w14:textId="77777777" w:rsidR="00572D45" w:rsidRDefault="00786BF9">
            <w:pPr>
              <w:ind w:right="18"/>
              <w:rPr>
                <w:rFonts w:ascii="Arial" w:hAnsi="Arial" w:cs="Arial"/>
                <w:sz w:val="2"/>
                <w:szCs w:val="2"/>
              </w:rPr>
            </w:pPr>
            <w:r>
              <w:rPr>
                <w:rFonts w:ascii="Arial" w:hAnsi="Arial" w:cs="Arial"/>
                <w:sz w:val="2"/>
                <w:szCs w:val="2"/>
              </w:rPr>
              <w:t> </w:t>
            </w:r>
          </w:p>
        </w:tc>
      </w:tr>
      <w:tr w:rsidR="00572D45" w14:paraId="1B212C0F" w14:textId="77777777">
        <w:trPr>
          <w:jc w:val="center"/>
        </w:trPr>
        <w:tc>
          <w:tcPr>
            <w:tcW w:w="5598" w:type="dxa"/>
            <w:hideMark/>
          </w:tcPr>
          <w:p w14:paraId="38E88214"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Office 365 Commercial seat growth</w:t>
            </w:r>
          </w:p>
        </w:tc>
        <w:tc>
          <w:tcPr>
            <w:tcW w:w="5202" w:type="dxa"/>
            <w:vAlign w:val="bottom"/>
            <w:hideMark/>
          </w:tcPr>
          <w:p w14:paraId="4AD2FC2D"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The number of Office 365 Commercial seats at end of period where seats are paid users covered by an Office 365 Commercial subscription</w:t>
            </w:r>
          </w:p>
        </w:tc>
      </w:tr>
      <w:tr w:rsidR="00572D45" w14:paraId="2FF555D4" w14:textId="77777777">
        <w:trPr>
          <w:trHeight w:val="120"/>
          <w:jc w:val="center"/>
        </w:trPr>
        <w:tc>
          <w:tcPr>
            <w:tcW w:w="5598" w:type="dxa"/>
            <w:vAlign w:val="center"/>
            <w:hideMark/>
          </w:tcPr>
          <w:p w14:paraId="62A3E987"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542D515" w14:textId="77777777" w:rsidR="00572D45" w:rsidRDefault="00786BF9">
            <w:pPr>
              <w:ind w:right="18"/>
              <w:rPr>
                <w:rFonts w:ascii="Arial" w:hAnsi="Arial" w:cs="Arial"/>
                <w:sz w:val="2"/>
                <w:szCs w:val="2"/>
              </w:rPr>
            </w:pPr>
            <w:r>
              <w:rPr>
                <w:rFonts w:ascii="Arial" w:hAnsi="Arial" w:cs="Arial"/>
                <w:sz w:val="2"/>
                <w:szCs w:val="2"/>
              </w:rPr>
              <w:t> </w:t>
            </w:r>
          </w:p>
        </w:tc>
      </w:tr>
      <w:tr w:rsidR="00572D45" w14:paraId="47E9613A" w14:textId="77777777">
        <w:trPr>
          <w:jc w:val="center"/>
        </w:trPr>
        <w:tc>
          <w:tcPr>
            <w:tcW w:w="5598" w:type="dxa"/>
            <w:hideMark/>
          </w:tcPr>
          <w:p w14:paraId="71EA7FA1"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Microsoft 365 Consumer subscribers</w:t>
            </w:r>
          </w:p>
        </w:tc>
        <w:tc>
          <w:tcPr>
            <w:tcW w:w="5202" w:type="dxa"/>
            <w:vAlign w:val="bottom"/>
            <w:hideMark/>
          </w:tcPr>
          <w:p w14:paraId="4C2F269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The number of Microsoft 365 Consumer subscribers at end of period</w:t>
            </w:r>
          </w:p>
        </w:tc>
      </w:tr>
      <w:tr w:rsidR="00572D45" w14:paraId="354CAE3C" w14:textId="77777777">
        <w:trPr>
          <w:trHeight w:val="120"/>
          <w:jc w:val="center"/>
        </w:trPr>
        <w:tc>
          <w:tcPr>
            <w:tcW w:w="5598" w:type="dxa"/>
            <w:vAlign w:val="center"/>
            <w:hideMark/>
          </w:tcPr>
          <w:p w14:paraId="5F43C223"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57BB146" w14:textId="77777777" w:rsidR="00572D45" w:rsidRDefault="00786BF9">
            <w:pPr>
              <w:ind w:right="18"/>
              <w:rPr>
                <w:rFonts w:ascii="Arial" w:hAnsi="Arial" w:cs="Arial"/>
                <w:sz w:val="2"/>
                <w:szCs w:val="2"/>
              </w:rPr>
            </w:pPr>
            <w:r>
              <w:rPr>
                <w:rFonts w:ascii="Arial" w:hAnsi="Arial" w:cs="Arial"/>
                <w:sz w:val="2"/>
                <w:szCs w:val="2"/>
              </w:rPr>
              <w:t> </w:t>
            </w:r>
          </w:p>
        </w:tc>
      </w:tr>
      <w:tr w:rsidR="00572D45" w14:paraId="188703EB" w14:textId="77777777">
        <w:trPr>
          <w:jc w:val="center"/>
        </w:trPr>
        <w:tc>
          <w:tcPr>
            <w:tcW w:w="5598" w:type="dxa"/>
            <w:hideMark/>
          </w:tcPr>
          <w:p w14:paraId="59C50B89"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Dynamics products and cloud services revenue growth</w:t>
            </w:r>
          </w:p>
        </w:tc>
        <w:tc>
          <w:tcPr>
            <w:tcW w:w="5202" w:type="dxa"/>
            <w:vAlign w:val="bottom"/>
            <w:hideMark/>
          </w:tcPr>
          <w:p w14:paraId="77587B81"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Dynamics products and cloud services, including Dynamics 365, comprising a set of intelligent, cloud-based applications across ERP, CRM (including Customer Insights), Power Apps, and Power Automate; and on-premises ERP and CRM applications</w:t>
            </w:r>
          </w:p>
        </w:tc>
      </w:tr>
      <w:tr w:rsidR="00572D45" w14:paraId="59AE616B" w14:textId="77777777">
        <w:trPr>
          <w:trHeight w:val="120"/>
          <w:jc w:val="center"/>
        </w:trPr>
        <w:tc>
          <w:tcPr>
            <w:tcW w:w="5598" w:type="dxa"/>
            <w:vAlign w:val="center"/>
            <w:hideMark/>
          </w:tcPr>
          <w:p w14:paraId="0EAE122F"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46FC5750" w14:textId="77777777" w:rsidR="00572D45" w:rsidRDefault="00786BF9">
            <w:pPr>
              <w:ind w:right="18"/>
              <w:rPr>
                <w:rFonts w:ascii="Arial" w:hAnsi="Arial" w:cs="Arial"/>
                <w:sz w:val="2"/>
                <w:szCs w:val="2"/>
              </w:rPr>
            </w:pPr>
            <w:r>
              <w:rPr>
                <w:rFonts w:ascii="Arial" w:hAnsi="Arial" w:cs="Arial"/>
                <w:sz w:val="2"/>
                <w:szCs w:val="2"/>
              </w:rPr>
              <w:t> </w:t>
            </w:r>
          </w:p>
        </w:tc>
      </w:tr>
      <w:tr w:rsidR="00572D45" w14:paraId="3F620081" w14:textId="77777777">
        <w:trPr>
          <w:jc w:val="center"/>
        </w:trPr>
        <w:tc>
          <w:tcPr>
            <w:tcW w:w="5598" w:type="dxa"/>
            <w:hideMark/>
          </w:tcPr>
          <w:p w14:paraId="11DC190B"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LinkedIn revenue growth</w:t>
            </w:r>
          </w:p>
        </w:tc>
        <w:tc>
          <w:tcPr>
            <w:tcW w:w="5202" w:type="dxa"/>
            <w:vAlign w:val="bottom"/>
            <w:hideMark/>
          </w:tcPr>
          <w:p w14:paraId="43B9864D"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LinkedIn, including Talent Solutions, Marketing Solutions, Premium Subscriptions, and Sales Solutions</w:t>
            </w:r>
          </w:p>
        </w:tc>
      </w:tr>
      <w:tr w:rsidR="00572D45" w14:paraId="2595B5D3" w14:textId="77777777">
        <w:trPr>
          <w:trHeight w:val="120"/>
          <w:jc w:val="center"/>
        </w:trPr>
        <w:tc>
          <w:tcPr>
            <w:tcW w:w="5598" w:type="dxa"/>
            <w:vAlign w:val="center"/>
            <w:hideMark/>
          </w:tcPr>
          <w:p w14:paraId="2DBA281C" w14:textId="77777777" w:rsidR="00572D45" w:rsidRDefault="00786BF9">
            <w:pPr>
              <w:rPr>
                <w:rFonts w:ascii="Arial" w:hAnsi="Arial" w:cs="Arial"/>
                <w:sz w:val="2"/>
                <w:szCs w:val="2"/>
              </w:rPr>
            </w:pPr>
            <w:r>
              <w:rPr>
                <w:rFonts w:ascii="Arial" w:hAnsi="Arial" w:cs="Arial"/>
                <w:sz w:val="2"/>
                <w:szCs w:val="2"/>
              </w:rPr>
              <w:t> </w:t>
            </w:r>
          </w:p>
        </w:tc>
        <w:tc>
          <w:tcPr>
            <w:tcW w:w="5202" w:type="dxa"/>
            <w:vAlign w:val="center"/>
            <w:hideMark/>
          </w:tcPr>
          <w:p w14:paraId="59A18C71" w14:textId="77777777" w:rsidR="00572D45" w:rsidRDefault="00786BF9">
            <w:pPr>
              <w:ind w:right="18"/>
              <w:rPr>
                <w:rFonts w:ascii="Arial" w:hAnsi="Arial" w:cs="Arial"/>
                <w:sz w:val="2"/>
                <w:szCs w:val="2"/>
              </w:rPr>
            </w:pPr>
            <w:r>
              <w:rPr>
                <w:rFonts w:ascii="Arial" w:hAnsi="Arial" w:cs="Arial"/>
                <w:sz w:val="2"/>
                <w:szCs w:val="2"/>
              </w:rPr>
              <w:t> </w:t>
            </w:r>
          </w:p>
        </w:tc>
      </w:tr>
      <w:tr w:rsidR="00572D45" w14:paraId="7C3661F3" w14:textId="77777777">
        <w:trPr>
          <w:jc w:val="center"/>
        </w:trPr>
        <w:tc>
          <w:tcPr>
            <w:tcW w:w="5598" w:type="dxa"/>
            <w:hideMark/>
          </w:tcPr>
          <w:p w14:paraId="7B6D3345"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Server products and cloud services revenue growth</w:t>
            </w:r>
          </w:p>
        </w:tc>
        <w:tc>
          <w:tcPr>
            <w:tcW w:w="5202" w:type="dxa"/>
            <w:vAlign w:val="bottom"/>
            <w:hideMark/>
          </w:tcPr>
          <w:p w14:paraId="2754D32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Server products and cloud services, including Azure and other cloud services; SQL Server, Windows Server, Visual Studio, System Center, and related Client Access Licenses (“CALs”); and Nuance and GitHub</w:t>
            </w:r>
          </w:p>
        </w:tc>
      </w:tr>
    </w:tbl>
    <w:p w14:paraId="4D58AA1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More Personal Computing </w:t>
      </w:r>
    </w:p>
    <w:p w14:paraId="5D8286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Metrics related to our More Personal Computing segment assess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 </w:t>
      </w:r>
    </w:p>
    <w:p w14:paraId="7381155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580"/>
        <w:gridCol w:w="5220"/>
      </w:tblGrid>
      <w:tr w:rsidR="00572D45" w14:paraId="17470A36" w14:textId="77777777">
        <w:trPr>
          <w:jc w:val="center"/>
        </w:trPr>
        <w:tc>
          <w:tcPr>
            <w:tcW w:w="5580" w:type="dxa"/>
            <w:hideMark/>
          </w:tcPr>
          <w:p w14:paraId="3A1D63E2"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Windows OEM revenue growth</w:t>
            </w:r>
          </w:p>
        </w:tc>
        <w:tc>
          <w:tcPr>
            <w:tcW w:w="5220" w:type="dxa"/>
            <w:vAlign w:val="bottom"/>
            <w:hideMark/>
          </w:tcPr>
          <w:p w14:paraId="148D9984"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sales of Windows Pro and non-Pro licenses sold through the OEM channel</w:t>
            </w:r>
          </w:p>
        </w:tc>
      </w:tr>
      <w:tr w:rsidR="00572D45" w14:paraId="70527CEB" w14:textId="77777777">
        <w:trPr>
          <w:trHeight w:val="120"/>
          <w:jc w:val="center"/>
        </w:trPr>
        <w:tc>
          <w:tcPr>
            <w:tcW w:w="5580" w:type="dxa"/>
            <w:vAlign w:val="center"/>
            <w:hideMark/>
          </w:tcPr>
          <w:p w14:paraId="1B5F885F"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3AFF5451" w14:textId="77777777" w:rsidR="00572D45" w:rsidRDefault="00786BF9">
            <w:pPr>
              <w:ind w:right="18"/>
              <w:rPr>
                <w:rFonts w:ascii="Arial" w:hAnsi="Arial" w:cs="Arial"/>
                <w:sz w:val="2"/>
                <w:szCs w:val="2"/>
              </w:rPr>
            </w:pPr>
            <w:r>
              <w:rPr>
                <w:rFonts w:ascii="Arial" w:hAnsi="Arial" w:cs="Arial"/>
                <w:sz w:val="2"/>
                <w:szCs w:val="2"/>
              </w:rPr>
              <w:t> </w:t>
            </w:r>
          </w:p>
        </w:tc>
      </w:tr>
      <w:tr w:rsidR="00572D45" w14:paraId="7888B62A" w14:textId="77777777">
        <w:trPr>
          <w:jc w:val="center"/>
        </w:trPr>
        <w:tc>
          <w:tcPr>
            <w:tcW w:w="5580" w:type="dxa"/>
            <w:hideMark/>
          </w:tcPr>
          <w:p w14:paraId="278F26E1"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Windows Commercial products and cloud services revenue growth</w:t>
            </w:r>
          </w:p>
        </w:tc>
        <w:tc>
          <w:tcPr>
            <w:tcW w:w="5220" w:type="dxa"/>
            <w:vAlign w:val="bottom"/>
            <w:hideMark/>
          </w:tcPr>
          <w:p w14:paraId="39D3419B"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Windows Commercial products and cloud services, comprising volume licensing of the Windows operating system, Windows cloud services, and other Windows commercial offerings</w:t>
            </w:r>
          </w:p>
        </w:tc>
      </w:tr>
      <w:tr w:rsidR="00572D45" w14:paraId="228C3ECD" w14:textId="77777777">
        <w:trPr>
          <w:trHeight w:val="120"/>
          <w:jc w:val="center"/>
        </w:trPr>
        <w:tc>
          <w:tcPr>
            <w:tcW w:w="5580" w:type="dxa"/>
            <w:vAlign w:val="center"/>
            <w:hideMark/>
          </w:tcPr>
          <w:p w14:paraId="2FC167D0"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29B86876" w14:textId="77777777" w:rsidR="00572D45" w:rsidRDefault="00786BF9">
            <w:pPr>
              <w:ind w:right="18"/>
              <w:jc w:val="both"/>
              <w:rPr>
                <w:rFonts w:ascii="Arial" w:hAnsi="Arial" w:cs="Arial"/>
                <w:sz w:val="2"/>
                <w:szCs w:val="2"/>
              </w:rPr>
            </w:pPr>
            <w:r>
              <w:rPr>
                <w:rFonts w:ascii="Arial" w:hAnsi="Arial" w:cs="Arial"/>
                <w:sz w:val="2"/>
                <w:szCs w:val="2"/>
              </w:rPr>
              <w:t> </w:t>
            </w:r>
          </w:p>
        </w:tc>
      </w:tr>
      <w:tr w:rsidR="00572D45" w14:paraId="0EE856D4" w14:textId="77777777">
        <w:trPr>
          <w:jc w:val="center"/>
        </w:trPr>
        <w:tc>
          <w:tcPr>
            <w:tcW w:w="5580" w:type="dxa"/>
            <w:hideMark/>
          </w:tcPr>
          <w:p w14:paraId="79520055"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Devices revenue growth</w:t>
            </w:r>
          </w:p>
        </w:tc>
        <w:tc>
          <w:tcPr>
            <w:tcW w:w="5220" w:type="dxa"/>
            <w:vAlign w:val="bottom"/>
            <w:hideMark/>
          </w:tcPr>
          <w:p w14:paraId="59E3B01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Devices, including Surface, HoloLens, and PC accessories</w:t>
            </w:r>
          </w:p>
        </w:tc>
      </w:tr>
      <w:tr w:rsidR="00572D45" w14:paraId="555C356A" w14:textId="77777777">
        <w:trPr>
          <w:jc w:val="center"/>
        </w:trPr>
        <w:tc>
          <w:tcPr>
            <w:tcW w:w="5580" w:type="dxa"/>
            <w:hideMark/>
          </w:tcPr>
          <w:p w14:paraId="0257B406"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Xbox content and services revenue growth</w:t>
            </w:r>
          </w:p>
        </w:tc>
        <w:tc>
          <w:tcPr>
            <w:tcW w:w="5220" w:type="dxa"/>
            <w:vAlign w:val="bottom"/>
            <w:hideMark/>
          </w:tcPr>
          <w:p w14:paraId="79A1F5B6"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Xbox content and services, comprising first- and third-party content (including games and in-game content), Xbox Game Pass and other subscriptions, Xbox Cloud Gaming, advertising, third-party disc royalties, and other cloud services</w:t>
            </w:r>
          </w:p>
        </w:tc>
      </w:tr>
      <w:tr w:rsidR="00572D45" w14:paraId="51C13610" w14:textId="77777777">
        <w:trPr>
          <w:trHeight w:val="120"/>
          <w:jc w:val="center"/>
        </w:trPr>
        <w:tc>
          <w:tcPr>
            <w:tcW w:w="5580" w:type="dxa"/>
            <w:vAlign w:val="center"/>
            <w:hideMark/>
          </w:tcPr>
          <w:p w14:paraId="4D79FC72" w14:textId="77777777" w:rsidR="00572D45" w:rsidRDefault="00786BF9">
            <w:pPr>
              <w:rPr>
                <w:rFonts w:ascii="Arial" w:hAnsi="Arial" w:cs="Arial"/>
                <w:sz w:val="2"/>
                <w:szCs w:val="2"/>
              </w:rPr>
            </w:pPr>
            <w:r>
              <w:rPr>
                <w:rFonts w:ascii="Arial" w:hAnsi="Arial" w:cs="Arial"/>
                <w:sz w:val="2"/>
                <w:szCs w:val="2"/>
              </w:rPr>
              <w:t> </w:t>
            </w:r>
          </w:p>
        </w:tc>
        <w:tc>
          <w:tcPr>
            <w:tcW w:w="5220" w:type="dxa"/>
            <w:vAlign w:val="center"/>
            <w:hideMark/>
          </w:tcPr>
          <w:p w14:paraId="5BD6928E" w14:textId="77777777" w:rsidR="00572D45" w:rsidRDefault="00786BF9">
            <w:pPr>
              <w:ind w:right="18"/>
              <w:jc w:val="both"/>
              <w:rPr>
                <w:rFonts w:ascii="Arial" w:hAnsi="Arial" w:cs="Arial"/>
                <w:sz w:val="2"/>
                <w:szCs w:val="2"/>
              </w:rPr>
            </w:pPr>
            <w:r>
              <w:rPr>
                <w:rFonts w:ascii="Arial" w:hAnsi="Arial" w:cs="Arial"/>
                <w:sz w:val="2"/>
                <w:szCs w:val="2"/>
              </w:rPr>
              <w:t> </w:t>
            </w:r>
          </w:p>
        </w:tc>
      </w:tr>
      <w:tr w:rsidR="00572D45" w14:paraId="140BB99A" w14:textId="77777777">
        <w:trPr>
          <w:jc w:val="center"/>
        </w:trPr>
        <w:tc>
          <w:tcPr>
            <w:tcW w:w="5580" w:type="dxa"/>
            <w:hideMark/>
          </w:tcPr>
          <w:p w14:paraId="7C43F3E7" w14:textId="77777777" w:rsidR="00572D45" w:rsidRDefault="00786BF9">
            <w:pPr>
              <w:pStyle w:val="NormalWeb"/>
              <w:spacing w:before="0" w:beforeAutospacing="0" w:after="0" w:afterAutospacing="0"/>
              <w:ind w:left="360"/>
              <w:rPr>
                <w:rFonts w:ascii="Arial" w:hAnsi="Arial" w:cs="Arial"/>
                <w:sz w:val="20"/>
                <w:szCs w:val="20"/>
              </w:rPr>
            </w:pPr>
            <w:r>
              <w:rPr>
                <w:rFonts w:ascii="Arial" w:hAnsi="Arial" w:cs="Arial"/>
                <w:sz w:val="20"/>
                <w:szCs w:val="20"/>
              </w:rPr>
              <w:t>Search and news advertising revenue (ex TAC) growth</w:t>
            </w:r>
          </w:p>
        </w:tc>
        <w:tc>
          <w:tcPr>
            <w:tcW w:w="5220" w:type="dxa"/>
            <w:vAlign w:val="bottom"/>
            <w:hideMark/>
          </w:tcPr>
          <w:p w14:paraId="55F0DAEE" w14:textId="77777777" w:rsidR="00572D45" w:rsidRDefault="00786BF9">
            <w:pPr>
              <w:pStyle w:val="NormalWeb"/>
              <w:spacing w:before="0" w:beforeAutospacing="0" w:after="0" w:afterAutospacing="0"/>
              <w:ind w:right="18"/>
              <w:jc w:val="both"/>
              <w:rPr>
                <w:rFonts w:ascii="Arial" w:hAnsi="Arial" w:cs="Arial"/>
                <w:sz w:val="20"/>
                <w:szCs w:val="20"/>
              </w:rPr>
            </w:pPr>
            <w:r>
              <w:rPr>
                <w:rFonts w:ascii="Arial" w:hAnsi="Arial" w:cs="Arial"/>
                <w:sz w:val="20"/>
                <w:szCs w:val="20"/>
              </w:rPr>
              <w:t>Revenue from search and news advertising excluding traffic acquisition costs (“TAC”) paid to Bing Ads network publishers and news partners</w:t>
            </w:r>
          </w:p>
        </w:tc>
      </w:tr>
    </w:tbl>
    <w:p w14:paraId="20DBF3F5"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SUMMARY RESULTS OF OPERATIONS </w:t>
      </w:r>
    </w:p>
    <w:p w14:paraId="312ABB8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668"/>
        <w:gridCol w:w="1464"/>
        <w:gridCol w:w="1404"/>
        <w:gridCol w:w="1264"/>
      </w:tblGrid>
      <w:tr w:rsidR="00572D45" w14:paraId="7E59AB32" w14:textId="77777777">
        <w:trPr>
          <w:tblHeader/>
          <w:jc w:val="center"/>
        </w:trPr>
        <w:tc>
          <w:tcPr>
            <w:tcW w:w="6668" w:type="dxa"/>
            <w:vAlign w:val="bottom"/>
            <w:hideMark/>
          </w:tcPr>
          <w:p w14:paraId="4F68BC0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1464" w:type="dxa"/>
            <w:tcMar>
              <w:top w:w="0" w:type="dxa"/>
              <w:left w:w="144" w:type="dxa"/>
              <w:bottom w:w="0" w:type="dxa"/>
              <w:right w:w="0" w:type="dxa"/>
            </w:tcMar>
            <w:vAlign w:val="bottom"/>
            <w:hideMark/>
          </w:tcPr>
          <w:p w14:paraId="000222CD" w14:textId="77777777" w:rsidR="00572D45" w:rsidRDefault="00786BF9">
            <w:pPr>
              <w:ind w:right="29"/>
              <w:jc w:val="right"/>
              <w:rPr>
                <w:rFonts w:ascii="Arial" w:hAnsi="Arial" w:cs="Arial"/>
                <w:sz w:val="16"/>
                <w:szCs w:val="16"/>
              </w:rPr>
            </w:pPr>
            <w:r>
              <w:rPr>
                <w:rFonts w:ascii="Arial" w:hAnsi="Arial" w:cs="Arial"/>
                <w:b/>
                <w:bCs/>
                <w:sz w:val="16"/>
                <w:szCs w:val="16"/>
              </w:rPr>
              <w:t>2023</w:t>
            </w:r>
          </w:p>
        </w:tc>
        <w:tc>
          <w:tcPr>
            <w:tcW w:w="1404" w:type="dxa"/>
            <w:tcMar>
              <w:top w:w="0" w:type="dxa"/>
              <w:left w:w="144" w:type="dxa"/>
              <w:bottom w:w="0" w:type="dxa"/>
              <w:right w:w="0" w:type="dxa"/>
            </w:tcMar>
            <w:vAlign w:val="bottom"/>
            <w:hideMark/>
          </w:tcPr>
          <w:p w14:paraId="6CFDC62C" w14:textId="77777777" w:rsidR="00572D45" w:rsidRDefault="00786BF9">
            <w:pPr>
              <w:ind w:right="29"/>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5EA86C90" w14:textId="77777777" w:rsidR="00572D45" w:rsidRDefault="00786BF9">
            <w:pPr>
              <w:ind w:right="29"/>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7ACCBAF6" w14:textId="77777777">
        <w:trPr>
          <w:jc w:val="center"/>
        </w:trPr>
        <w:tc>
          <w:tcPr>
            <w:tcW w:w="10800" w:type="dxa"/>
            <w:gridSpan w:val="4"/>
            <w:tcMar>
              <w:top w:w="0" w:type="dxa"/>
              <w:left w:w="144" w:type="dxa"/>
              <w:bottom w:w="0" w:type="dxa"/>
              <w:right w:w="0" w:type="dxa"/>
            </w:tcMar>
            <w:vAlign w:val="bottom"/>
            <w:hideMark/>
          </w:tcPr>
          <w:p w14:paraId="5109AA0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6C140EF" w14:textId="77777777">
        <w:trPr>
          <w:trHeight w:val="75"/>
          <w:jc w:val="center"/>
        </w:trPr>
        <w:tc>
          <w:tcPr>
            <w:tcW w:w="6668" w:type="dxa"/>
            <w:vAlign w:val="center"/>
            <w:hideMark/>
          </w:tcPr>
          <w:p w14:paraId="1B2D6934"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829B0DB"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3272878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6EC6ABFF" w14:textId="77777777" w:rsidR="00572D45" w:rsidRDefault="00786BF9">
            <w:pPr>
              <w:rPr>
                <w:rFonts w:ascii="Arial" w:hAnsi="Arial" w:cs="Arial"/>
                <w:sz w:val="2"/>
                <w:szCs w:val="2"/>
              </w:rPr>
            </w:pPr>
            <w:r>
              <w:rPr>
                <w:rFonts w:ascii="Arial" w:hAnsi="Arial" w:cs="Arial"/>
                <w:sz w:val="2"/>
                <w:szCs w:val="2"/>
              </w:rPr>
              <w:t> </w:t>
            </w:r>
          </w:p>
        </w:tc>
      </w:tr>
      <w:tr w:rsidR="00572D45" w14:paraId="31116627" w14:textId="77777777">
        <w:trPr>
          <w:jc w:val="center"/>
        </w:trPr>
        <w:tc>
          <w:tcPr>
            <w:tcW w:w="6668" w:type="dxa"/>
            <w:hideMark/>
          </w:tcPr>
          <w:p w14:paraId="4EE4EED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1464" w:type="dxa"/>
            <w:noWrap/>
            <w:tcMar>
              <w:top w:w="0" w:type="dxa"/>
              <w:left w:w="144" w:type="dxa"/>
              <w:bottom w:w="0" w:type="dxa"/>
              <w:right w:w="0" w:type="dxa"/>
            </w:tcMar>
            <w:vAlign w:val="bottom"/>
            <w:hideMark/>
          </w:tcPr>
          <w:p w14:paraId="3FAC463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4F0D783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2CA2C4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661C9461" w14:textId="77777777">
        <w:trPr>
          <w:jc w:val="center"/>
        </w:trPr>
        <w:tc>
          <w:tcPr>
            <w:tcW w:w="6668" w:type="dxa"/>
            <w:hideMark/>
          </w:tcPr>
          <w:p w14:paraId="0388AF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1464" w:type="dxa"/>
            <w:noWrap/>
            <w:tcMar>
              <w:top w:w="0" w:type="dxa"/>
              <w:left w:w="144" w:type="dxa"/>
              <w:bottom w:w="0" w:type="dxa"/>
              <w:right w:w="0" w:type="dxa"/>
            </w:tcMar>
            <w:vAlign w:val="bottom"/>
            <w:hideMark/>
          </w:tcPr>
          <w:p w14:paraId="2DB41B8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146,052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718FB70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316E0E0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7FF93B7B" w14:textId="77777777">
        <w:trPr>
          <w:jc w:val="center"/>
        </w:trPr>
        <w:tc>
          <w:tcPr>
            <w:tcW w:w="6668" w:type="dxa"/>
            <w:hideMark/>
          </w:tcPr>
          <w:p w14:paraId="717540C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464" w:type="dxa"/>
            <w:noWrap/>
            <w:tcMar>
              <w:top w:w="0" w:type="dxa"/>
              <w:left w:w="144" w:type="dxa"/>
              <w:bottom w:w="0" w:type="dxa"/>
              <w:right w:w="0" w:type="dxa"/>
            </w:tcMar>
            <w:vAlign w:val="bottom"/>
            <w:hideMark/>
          </w:tcPr>
          <w:p w14:paraId="3A42EF9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88,523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4EDE0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4BCF46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71898DD5" w14:textId="77777777">
        <w:trPr>
          <w:jc w:val="center"/>
        </w:trPr>
        <w:tc>
          <w:tcPr>
            <w:tcW w:w="6668" w:type="dxa"/>
            <w:hideMark/>
          </w:tcPr>
          <w:p w14:paraId="176BC7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464" w:type="dxa"/>
            <w:noWrap/>
            <w:tcMar>
              <w:top w:w="0" w:type="dxa"/>
              <w:left w:w="144" w:type="dxa"/>
              <w:bottom w:w="0" w:type="dxa"/>
              <w:right w:w="0" w:type="dxa"/>
            </w:tcMar>
            <w:vAlign w:val="bottom"/>
            <w:hideMark/>
          </w:tcPr>
          <w:p w14:paraId="1CD665B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72,361</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6808415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FBEB09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r>
      <w:tr w:rsidR="00572D45" w14:paraId="418F571E" w14:textId="77777777">
        <w:trPr>
          <w:jc w:val="center"/>
        </w:trPr>
        <w:tc>
          <w:tcPr>
            <w:tcW w:w="6668" w:type="dxa"/>
            <w:hideMark/>
          </w:tcPr>
          <w:p w14:paraId="451323A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1464" w:type="dxa"/>
            <w:noWrap/>
            <w:tcMar>
              <w:top w:w="0" w:type="dxa"/>
              <w:left w:w="144" w:type="dxa"/>
              <w:bottom w:w="0" w:type="dxa"/>
              <w:right w:w="0" w:type="dxa"/>
            </w:tcMar>
            <w:vAlign w:val="bottom"/>
            <w:hideMark/>
          </w:tcPr>
          <w:p w14:paraId="0A4CBB6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9.68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BF300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9.65</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DA301F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5F65F985" w14:textId="77777777">
        <w:trPr>
          <w:trHeight w:val="120"/>
          <w:jc w:val="center"/>
        </w:trPr>
        <w:tc>
          <w:tcPr>
            <w:tcW w:w="6668" w:type="dxa"/>
            <w:vAlign w:val="center"/>
            <w:hideMark/>
          </w:tcPr>
          <w:p w14:paraId="330DF370"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940EBDA"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0AA4CDB6"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6F74657A" w14:textId="77777777" w:rsidR="00572D45" w:rsidRDefault="00786BF9">
            <w:pPr>
              <w:rPr>
                <w:rFonts w:ascii="Arial" w:hAnsi="Arial" w:cs="Arial"/>
                <w:sz w:val="2"/>
                <w:szCs w:val="2"/>
              </w:rPr>
            </w:pPr>
            <w:r>
              <w:rPr>
                <w:rFonts w:ascii="Arial" w:hAnsi="Arial" w:cs="Arial"/>
                <w:sz w:val="2"/>
                <w:szCs w:val="2"/>
              </w:rPr>
              <w:t> </w:t>
            </w:r>
          </w:p>
        </w:tc>
      </w:tr>
      <w:tr w:rsidR="00572D45" w14:paraId="37B7356E" w14:textId="77777777">
        <w:trPr>
          <w:jc w:val="center"/>
        </w:trPr>
        <w:tc>
          <w:tcPr>
            <w:tcW w:w="6668" w:type="dxa"/>
            <w:hideMark/>
          </w:tcPr>
          <w:p w14:paraId="66225B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gross margin (non-GAAP)</w:t>
            </w:r>
          </w:p>
        </w:tc>
        <w:tc>
          <w:tcPr>
            <w:tcW w:w="1464" w:type="dxa"/>
            <w:noWrap/>
            <w:tcMar>
              <w:top w:w="0" w:type="dxa"/>
              <w:left w:w="144" w:type="dxa"/>
              <w:bottom w:w="0" w:type="dxa"/>
              <w:right w:w="0" w:type="dxa"/>
            </w:tcMar>
            <w:vAlign w:val="bottom"/>
            <w:hideMark/>
          </w:tcPr>
          <w:p w14:paraId="4F1A44F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146,204</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DD4351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1063F4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5EBCA145" w14:textId="77777777">
        <w:trPr>
          <w:jc w:val="center"/>
        </w:trPr>
        <w:tc>
          <w:tcPr>
            <w:tcW w:w="6668" w:type="dxa"/>
            <w:hideMark/>
          </w:tcPr>
          <w:p w14:paraId="0A89893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operating income (non-GAAP)</w:t>
            </w:r>
          </w:p>
        </w:tc>
        <w:tc>
          <w:tcPr>
            <w:tcW w:w="1464" w:type="dxa"/>
            <w:noWrap/>
            <w:tcMar>
              <w:top w:w="0" w:type="dxa"/>
              <w:left w:w="144" w:type="dxa"/>
              <w:bottom w:w="0" w:type="dxa"/>
              <w:right w:w="0" w:type="dxa"/>
            </w:tcMar>
            <w:vAlign w:val="bottom"/>
            <w:hideMark/>
          </w:tcPr>
          <w:p w14:paraId="5962BF8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89,694</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5B6E9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AAFA0E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63FE1CB9" w14:textId="77777777">
        <w:trPr>
          <w:jc w:val="center"/>
        </w:trPr>
        <w:tc>
          <w:tcPr>
            <w:tcW w:w="6668" w:type="dxa"/>
            <w:hideMark/>
          </w:tcPr>
          <w:p w14:paraId="0583CEB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net income (non-GAAP)</w:t>
            </w:r>
          </w:p>
        </w:tc>
        <w:tc>
          <w:tcPr>
            <w:tcW w:w="1464" w:type="dxa"/>
            <w:noWrap/>
            <w:tcMar>
              <w:top w:w="0" w:type="dxa"/>
              <w:left w:w="144" w:type="dxa"/>
              <w:bottom w:w="0" w:type="dxa"/>
              <w:right w:w="0" w:type="dxa"/>
            </w:tcMar>
            <w:vAlign w:val="bottom"/>
            <w:hideMark/>
          </w:tcPr>
          <w:p w14:paraId="2C9E764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73,307</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562D8C2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69,447</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C6619F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77B3EE30" w14:textId="77777777">
        <w:trPr>
          <w:jc w:val="center"/>
        </w:trPr>
        <w:tc>
          <w:tcPr>
            <w:tcW w:w="6668" w:type="dxa"/>
            <w:hideMark/>
          </w:tcPr>
          <w:p w14:paraId="26A0CDC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Adjusted diluted earnings per share (non-GAAP)</w:t>
            </w:r>
          </w:p>
        </w:tc>
        <w:tc>
          <w:tcPr>
            <w:tcW w:w="1464" w:type="dxa"/>
            <w:noWrap/>
            <w:tcMar>
              <w:top w:w="0" w:type="dxa"/>
              <w:left w:w="144" w:type="dxa"/>
              <w:bottom w:w="0" w:type="dxa"/>
              <w:right w:w="0" w:type="dxa"/>
            </w:tcMar>
            <w:vAlign w:val="bottom"/>
            <w:hideMark/>
          </w:tcPr>
          <w:p w14:paraId="0204478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9.81</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7939E5C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9.21</w:t>
            </w:r>
            <w:r>
              <w:rPr>
                <w:rFonts w:ascii="Arial" w:hAnsi="Arial" w:cs="Arial"/>
                <w:sz w:val="20"/>
                <w:szCs w:val="20"/>
              </w:rPr>
              <w:tab/>
            </w:r>
          </w:p>
        </w:tc>
        <w:tc>
          <w:tcPr>
            <w:tcW w:w="1264" w:type="dxa"/>
            <w:noWrap/>
            <w:tcMar>
              <w:top w:w="0" w:type="dxa"/>
              <w:left w:w="144" w:type="dxa"/>
              <w:bottom w:w="0" w:type="dxa"/>
              <w:right w:w="0" w:type="dxa"/>
            </w:tcMar>
            <w:vAlign w:val="bottom"/>
            <w:hideMark/>
          </w:tcPr>
          <w:p w14:paraId="3D300EC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53644B6E" w14:textId="77777777">
        <w:trPr>
          <w:jc w:val="center"/>
        </w:trPr>
        <w:tc>
          <w:tcPr>
            <w:tcW w:w="10800" w:type="dxa"/>
            <w:gridSpan w:val="4"/>
            <w:tcMar>
              <w:top w:w="0" w:type="dxa"/>
              <w:left w:w="144" w:type="dxa"/>
              <w:bottom w:w="0" w:type="dxa"/>
              <w:right w:w="0" w:type="dxa"/>
            </w:tcMar>
            <w:vAlign w:val="bottom"/>
            <w:hideMark/>
          </w:tcPr>
          <w:p w14:paraId="4CC597FB"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bl>
    <w:p w14:paraId="49AE8D3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earnings per share (“EPS”) are non-GAAP financial measures. Current year non-GAAP financial measures exclude the impact of the Q2 charge, which includes employee severance expenses, impairment charges resulting from changes to our hardware portfolio, and costs related to lease consolidation activities. Prior year non-GAAP financial measures exclude the net income tax benefit related to transfer of intangible properties in the first quarter of fiscal year 2022. Refer to Note 12 – Income Taxes of the Notes to Financial Statements for further discussion. Refer to the Non-GAAP Financial Measures section below for a reconciliation of our financial results reported in accordance with GAAP to non-GAAP financial results. </w:t>
      </w:r>
    </w:p>
    <w:p w14:paraId="486CFB3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17EDF3E0"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Revenue increased $13.6 billion or 7% driven by growth in Intelligent Cloud and Productivity and Business Processes, offset in part by a decline in More Personal Computing. Intelligent Cloud revenue increased driven by Azure and other cloud services. Productivity and Business Processes revenue increased driven by Office 365 Commercial and LinkedIn. More Personal Computing revenue decreased driven by Windows and Devices. </w:t>
      </w:r>
    </w:p>
    <w:p w14:paraId="1EB1A721"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Cost of revenue increased $3.2 billion or 5% driven by growth in Microsoft Cloud, offset in part by the change in accounting estimate. </w:t>
      </w:r>
    </w:p>
    <w:p w14:paraId="20654CCB"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Gross margin increased $10.4 billion or 8% driven by growth in Intelligent Cloud and Productivity and Business Processes and the change in accounting estimate, offset in part by a decline in More Personal Computing. </w:t>
      </w:r>
    </w:p>
    <w:p w14:paraId="693FDD3D" w14:textId="77777777" w:rsidR="00572D45" w:rsidRDefault="00786BF9">
      <w:pPr>
        <w:pStyle w:val="NormalWeb"/>
        <w:spacing w:before="8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percentage increased slightly. Excluding the impact of the change in accounting estimate, gross margin percentage decreased 1 point driven by declines in Intelligent Cloud and More Personal Computing, offset in part by sales mix shift between our segments. </w:t>
      </w:r>
    </w:p>
    <w:p w14:paraId="521750AA" w14:textId="77777777" w:rsidR="00572D45" w:rsidRDefault="00786BF9">
      <w:pPr>
        <w:pStyle w:val="NormalWeb"/>
        <w:spacing w:before="8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Microsoft Cloud gross margin percentage increased 2 points to 72%. Excluding the impact of the change in accounting estimate, Microsoft Cloud gross margin percentage decreased slightly driven by a decline in Azure and other cloud services and sales mix shift to Azure and other cloud services, offset in part by improvement in Office 365 Commercial. </w:t>
      </w:r>
    </w:p>
    <w:p w14:paraId="637E6BFD" w14:textId="77777777" w:rsidR="00572D45" w:rsidRDefault="00786BF9">
      <w:pPr>
        <w:pStyle w:val="NormalWeb"/>
        <w:spacing w:before="0" w:beforeAutospacing="0" w:after="0" w:afterAutospacing="0"/>
        <w:jc w:val="both"/>
        <w:rPr>
          <w:sz w:val="2"/>
          <w:szCs w:val="2"/>
        </w:rPr>
      </w:pPr>
      <w:r>
        <w:rPr>
          <w:sz w:val="2"/>
          <w:szCs w:val="2"/>
        </w:rPr>
        <w:t> </w:t>
      </w:r>
    </w:p>
    <w:p w14:paraId="0401A7C6"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Operating expenses increased $5.3 billion or 10% driven by employee severance expenses, 2 points of growth from the Nuance and Xandr acquisitions, investments in cloud engineering, and LinkedIn. </w:t>
      </w:r>
    </w:p>
    <w:p w14:paraId="4E8E08C2"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Operating income increased $5.1 billion or 6% driven by growth in Productivity and Business Processes and Intelligent Cloud and the change in accounting estimate, offset in part by a decline in More Personal Computing. </w:t>
      </w:r>
    </w:p>
    <w:p w14:paraId="39F2CC4D"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4%, 4%, and 6%, respectively. Cost of revenue and operating expenses both included a favorable foreign currency impact of 2%. </w:t>
      </w:r>
    </w:p>
    <w:p w14:paraId="329466F0" w14:textId="77777777" w:rsidR="00572D45" w:rsidRDefault="00786BF9">
      <w:pPr>
        <w:pStyle w:val="NormalWeb"/>
        <w:spacing w:before="160" w:beforeAutospacing="0" w:after="0" w:afterAutospacing="0"/>
        <w:jc w:val="both"/>
        <w:rPr>
          <w:rFonts w:ascii="Arial" w:hAnsi="Arial" w:cs="Arial"/>
          <w:sz w:val="20"/>
          <w:szCs w:val="20"/>
        </w:rPr>
      </w:pPr>
      <w:r>
        <w:rPr>
          <w:rFonts w:ascii="Arial" w:hAnsi="Arial" w:cs="Arial"/>
          <w:sz w:val="20"/>
          <w:szCs w:val="20"/>
        </w:rPr>
        <w:t xml:space="preserve">Current year gross margin, operating income, net income, and diluted EPS were negatively impacted by the Q2 charge, which resulted in decreases of $152 million, $1.2 billion, $946 million, and $0.13, respectively. Prior year net income and diluted EPS were positively impacted by the net tax benefit related to the transfer of intangible properties, which resulted in an increase to net income and diluted EPS of $3.3 billion and $0.44, respectively. </w:t>
      </w:r>
    </w:p>
    <w:p w14:paraId="023DCB2D" w14:textId="77777777" w:rsidR="00572D45" w:rsidRDefault="00786BF9">
      <w:pPr>
        <w:pStyle w:val="NormalWeb"/>
        <w:keepNext/>
        <w:spacing w:before="280" w:beforeAutospacing="0" w:after="0" w:afterAutospacing="0"/>
        <w:jc w:val="center"/>
        <w:rPr>
          <w:rFonts w:ascii="Arial" w:hAnsi="Arial" w:cs="Arial"/>
          <w:sz w:val="20"/>
          <w:szCs w:val="20"/>
        </w:rPr>
      </w:pPr>
      <w:r>
        <w:rPr>
          <w:rFonts w:ascii="Arial" w:hAnsi="Arial" w:cs="Arial"/>
          <w:sz w:val="20"/>
          <w:szCs w:val="20"/>
          <w:u w:val="single"/>
        </w:rPr>
        <w:t xml:space="preserve">SEGMENT RESULTS OF OPERATIONS </w:t>
      </w:r>
    </w:p>
    <w:p w14:paraId="17A8237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868"/>
        <w:gridCol w:w="1364"/>
        <w:gridCol w:w="1304"/>
        <w:gridCol w:w="1264"/>
      </w:tblGrid>
      <w:tr w:rsidR="00572D45" w14:paraId="27C2A51F" w14:textId="77777777">
        <w:trPr>
          <w:trHeight w:val="20"/>
          <w:tblHeader/>
          <w:jc w:val="center"/>
        </w:trPr>
        <w:tc>
          <w:tcPr>
            <w:tcW w:w="6868" w:type="dxa"/>
            <w:vAlign w:val="bottom"/>
            <w:hideMark/>
          </w:tcPr>
          <w:p w14:paraId="2866375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364" w:type="dxa"/>
            <w:tcMar>
              <w:top w:w="0" w:type="dxa"/>
              <w:left w:w="144" w:type="dxa"/>
              <w:bottom w:w="0" w:type="dxa"/>
              <w:right w:w="0" w:type="dxa"/>
            </w:tcMar>
            <w:vAlign w:val="bottom"/>
            <w:hideMark/>
          </w:tcPr>
          <w:p w14:paraId="74662001" w14:textId="77777777" w:rsidR="00572D45" w:rsidRDefault="00786BF9">
            <w:pPr>
              <w:ind w:left="-75" w:right="58" w:hanging="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0CE6BBEE" w14:textId="77777777" w:rsidR="00572D45" w:rsidRDefault="00786BF9">
            <w:pPr>
              <w:ind w:left="-75" w:right="58" w:hanging="90"/>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0AC44CCA" w14:textId="77777777" w:rsidR="00572D45" w:rsidRDefault="00786BF9">
            <w:pPr>
              <w:ind w:left="-75" w:right="58" w:hanging="90"/>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0B559BE3" w14:textId="77777777">
        <w:trPr>
          <w:trHeight w:val="20"/>
          <w:jc w:val="center"/>
        </w:trPr>
        <w:tc>
          <w:tcPr>
            <w:tcW w:w="10800" w:type="dxa"/>
            <w:gridSpan w:val="4"/>
            <w:tcMar>
              <w:top w:w="0" w:type="dxa"/>
              <w:left w:w="144" w:type="dxa"/>
              <w:bottom w:w="0" w:type="dxa"/>
              <w:right w:w="0" w:type="dxa"/>
            </w:tcMar>
            <w:vAlign w:val="bottom"/>
            <w:hideMark/>
          </w:tcPr>
          <w:p w14:paraId="7145518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CEE5E49" w14:textId="77777777">
        <w:trPr>
          <w:trHeight w:val="20"/>
          <w:jc w:val="center"/>
        </w:trPr>
        <w:tc>
          <w:tcPr>
            <w:tcW w:w="6868" w:type="dxa"/>
            <w:vAlign w:val="center"/>
            <w:hideMark/>
          </w:tcPr>
          <w:p w14:paraId="6E4A000B"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27F0A91F"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694DF4E"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28479365" w14:textId="77777777" w:rsidR="00572D45" w:rsidRDefault="00786BF9">
            <w:pPr>
              <w:rPr>
                <w:rFonts w:ascii="Arial" w:hAnsi="Arial" w:cs="Arial"/>
                <w:sz w:val="2"/>
                <w:szCs w:val="2"/>
              </w:rPr>
            </w:pPr>
            <w:r>
              <w:rPr>
                <w:rFonts w:ascii="Arial" w:hAnsi="Arial" w:cs="Arial"/>
                <w:sz w:val="2"/>
                <w:szCs w:val="2"/>
              </w:rPr>
              <w:t> </w:t>
            </w:r>
          </w:p>
        </w:tc>
      </w:tr>
      <w:tr w:rsidR="00572D45" w14:paraId="599FAE75" w14:textId="77777777">
        <w:trPr>
          <w:trHeight w:val="20"/>
          <w:jc w:val="center"/>
        </w:trPr>
        <w:tc>
          <w:tcPr>
            <w:tcW w:w="6868" w:type="dxa"/>
            <w:hideMark/>
          </w:tcPr>
          <w:p w14:paraId="3FA3F322"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1364" w:type="dxa"/>
            <w:tcMar>
              <w:top w:w="0" w:type="dxa"/>
              <w:left w:w="144" w:type="dxa"/>
              <w:bottom w:w="0" w:type="dxa"/>
              <w:right w:w="0" w:type="dxa"/>
            </w:tcMar>
            <w:vAlign w:val="bottom"/>
            <w:hideMark/>
          </w:tcPr>
          <w:p w14:paraId="0FB32650"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66D17F10" w14:textId="77777777" w:rsidR="00572D45" w:rsidRDefault="00786BF9">
            <w:pPr>
              <w:pStyle w:val="la2"/>
              <w:rPr>
                <w:rFonts w:ascii="Arial" w:hAnsi="Arial" w:cs="Arial"/>
                <w:sz w:val="16"/>
                <w:szCs w:val="16"/>
              </w:rPr>
            </w:pPr>
            <w:r>
              <w:rPr>
                <w:rFonts w:ascii="Arial" w:hAnsi="Arial" w:cs="Arial"/>
                <w:sz w:val="16"/>
                <w:szCs w:val="16"/>
              </w:rPr>
              <w:t> </w:t>
            </w:r>
          </w:p>
        </w:tc>
        <w:tc>
          <w:tcPr>
            <w:tcW w:w="1264" w:type="dxa"/>
            <w:tcMar>
              <w:top w:w="0" w:type="dxa"/>
              <w:left w:w="144" w:type="dxa"/>
              <w:bottom w:w="0" w:type="dxa"/>
              <w:right w:w="0" w:type="dxa"/>
            </w:tcMar>
            <w:vAlign w:val="bottom"/>
            <w:hideMark/>
          </w:tcPr>
          <w:p w14:paraId="0E0464E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B99DF30" w14:textId="77777777">
        <w:trPr>
          <w:trHeight w:val="20"/>
          <w:jc w:val="center"/>
        </w:trPr>
        <w:tc>
          <w:tcPr>
            <w:tcW w:w="6868" w:type="dxa"/>
            <w:vAlign w:val="center"/>
            <w:hideMark/>
          </w:tcPr>
          <w:p w14:paraId="5DF4B5B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FEC06F3"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CD3471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005BC4CF" w14:textId="77777777" w:rsidR="00572D45" w:rsidRDefault="00786BF9">
            <w:pPr>
              <w:rPr>
                <w:rFonts w:ascii="Arial" w:hAnsi="Arial" w:cs="Arial"/>
                <w:sz w:val="2"/>
                <w:szCs w:val="2"/>
              </w:rPr>
            </w:pPr>
            <w:r>
              <w:rPr>
                <w:rFonts w:ascii="Arial" w:hAnsi="Arial" w:cs="Arial"/>
                <w:sz w:val="2"/>
                <w:szCs w:val="2"/>
              </w:rPr>
              <w:t> </w:t>
            </w:r>
          </w:p>
        </w:tc>
      </w:tr>
      <w:tr w:rsidR="00572D45" w14:paraId="109638F1" w14:textId="77777777">
        <w:trPr>
          <w:trHeight w:val="20"/>
          <w:jc w:val="center"/>
        </w:trPr>
        <w:tc>
          <w:tcPr>
            <w:tcW w:w="6868" w:type="dxa"/>
            <w:hideMark/>
          </w:tcPr>
          <w:p w14:paraId="391411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51FBB3C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69,274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402C85A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7101F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71BA38BD" w14:textId="77777777">
        <w:trPr>
          <w:trHeight w:val="20"/>
          <w:jc w:val="center"/>
        </w:trPr>
        <w:tc>
          <w:tcPr>
            <w:tcW w:w="6868" w:type="dxa"/>
            <w:hideMark/>
          </w:tcPr>
          <w:p w14:paraId="6E13202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6EC6927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87,907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2EE1F4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43288E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5C73555A" w14:textId="77777777">
        <w:trPr>
          <w:trHeight w:val="20"/>
          <w:jc w:val="center"/>
        </w:trPr>
        <w:tc>
          <w:tcPr>
            <w:tcW w:w="6868" w:type="dxa"/>
            <w:hideMark/>
          </w:tcPr>
          <w:p w14:paraId="101FA7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296677F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54,734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B15B64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c>
          <w:tcPr>
            <w:tcW w:w="1264" w:type="dxa"/>
            <w:noWrap/>
            <w:tcMar>
              <w:top w:w="0" w:type="dxa"/>
              <w:left w:w="144" w:type="dxa"/>
              <w:bottom w:w="0" w:type="dxa"/>
              <w:right w:w="0" w:type="dxa"/>
            </w:tcMar>
            <w:vAlign w:val="bottom"/>
            <w:hideMark/>
          </w:tcPr>
          <w:p w14:paraId="6AFF3A7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64EBB40A" w14:textId="77777777">
        <w:trPr>
          <w:trHeight w:val="20"/>
          <w:jc w:val="center"/>
        </w:trPr>
        <w:tc>
          <w:tcPr>
            <w:tcW w:w="8232" w:type="dxa"/>
            <w:gridSpan w:val="2"/>
            <w:tcMar>
              <w:top w:w="0" w:type="dxa"/>
              <w:left w:w="144" w:type="dxa"/>
              <w:bottom w:w="0" w:type="dxa"/>
              <w:right w:w="0" w:type="dxa"/>
            </w:tcMar>
            <w:vAlign w:val="bottom"/>
            <w:hideMark/>
          </w:tcPr>
          <w:p w14:paraId="4F9E416D"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540C36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2093E60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4EEC6E5" w14:textId="77777777">
        <w:trPr>
          <w:trHeight w:val="20"/>
          <w:jc w:val="center"/>
        </w:trPr>
        <w:tc>
          <w:tcPr>
            <w:tcW w:w="6868" w:type="dxa"/>
            <w:hideMark/>
          </w:tcPr>
          <w:p w14:paraId="4166D14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20767A7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C45D90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EA32C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4EFF2EBF" w14:textId="77777777">
        <w:trPr>
          <w:trHeight w:val="20"/>
          <w:jc w:val="center"/>
        </w:trPr>
        <w:tc>
          <w:tcPr>
            <w:tcW w:w="6868" w:type="dxa"/>
            <w:tcMar>
              <w:top w:w="0" w:type="dxa"/>
              <w:left w:w="144" w:type="dxa"/>
              <w:bottom w:w="0" w:type="dxa"/>
              <w:right w:w="0" w:type="dxa"/>
            </w:tcMar>
            <w:vAlign w:val="bottom"/>
            <w:hideMark/>
          </w:tcPr>
          <w:p w14:paraId="07513954"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21101F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18622C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41F0D3E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1199CFC" w14:textId="77777777">
        <w:trPr>
          <w:trHeight w:val="20"/>
          <w:jc w:val="center"/>
        </w:trPr>
        <w:tc>
          <w:tcPr>
            <w:tcW w:w="6868" w:type="dxa"/>
            <w:vAlign w:val="center"/>
            <w:hideMark/>
          </w:tcPr>
          <w:p w14:paraId="2EB134B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F3F6C4D"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1F2AA56F"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42195689" w14:textId="77777777" w:rsidR="00572D45" w:rsidRDefault="00786BF9">
            <w:pPr>
              <w:rPr>
                <w:rFonts w:ascii="Arial" w:hAnsi="Arial" w:cs="Arial"/>
                <w:sz w:val="2"/>
                <w:szCs w:val="2"/>
              </w:rPr>
            </w:pPr>
            <w:r>
              <w:rPr>
                <w:rFonts w:ascii="Arial" w:hAnsi="Arial" w:cs="Arial"/>
                <w:sz w:val="2"/>
                <w:szCs w:val="2"/>
              </w:rPr>
              <w:t> </w:t>
            </w:r>
          </w:p>
        </w:tc>
      </w:tr>
      <w:tr w:rsidR="00572D45" w14:paraId="455822B3" w14:textId="77777777">
        <w:trPr>
          <w:trHeight w:val="20"/>
          <w:jc w:val="center"/>
        </w:trPr>
        <w:tc>
          <w:tcPr>
            <w:tcW w:w="6868" w:type="dxa"/>
            <w:hideMark/>
          </w:tcPr>
          <w:p w14:paraId="2EA859D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c>
          <w:tcPr>
            <w:tcW w:w="1364" w:type="dxa"/>
            <w:tcMar>
              <w:top w:w="0" w:type="dxa"/>
              <w:left w:w="144" w:type="dxa"/>
              <w:bottom w:w="0" w:type="dxa"/>
              <w:right w:w="0" w:type="dxa"/>
            </w:tcMar>
            <w:vAlign w:val="bottom"/>
            <w:hideMark/>
          </w:tcPr>
          <w:p w14:paraId="0B8C9030"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2A84428D" w14:textId="77777777" w:rsidR="00572D45" w:rsidRDefault="00786BF9">
            <w:pPr>
              <w:pStyle w:val="la2"/>
              <w:rPr>
                <w:rFonts w:ascii="Arial" w:hAnsi="Arial" w:cs="Arial"/>
                <w:sz w:val="16"/>
                <w:szCs w:val="16"/>
              </w:rPr>
            </w:pPr>
            <w:r>
              <w:rPr>
                <w:rFonts w:ascii="Arial" w:hAnsi="Arial" w:cs="Arial"/>
                <w:sz w:val="16"/>
                <w:szCs w:val="16"/>
              </w:rPr>
              <w:t> </w:t>
            </w:r>
          </w:p>
        </w:tc>
        <w:tc>
          <w:tcPr>
            <w:tcW w:w="1264" w:type="dxa"/>
            <w:tcMar>
              <w:top w:w="0" w:type="dxa"/>
              <w:left w:w="144" w:type="dxa"/>
              <w:bottom w:w="0" w:type="dxa"/>
              <w:right w:w="0" w:type="dxa"/>
            </w:tcMar>
            <w:vAlign w:val="bottom"/>
            <w:hideMark/>
          </w:tcPr>
          <w:p w14:paraId="2EF9EF2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F41AA9A" w14:textId="77777777">
        <w:trPr>
          <w:trHeight w:val="20"/>
          <w:jc w:val="center"/>
        </w:trPr>
        <w:tc>
          <w:tcPr>
            <w:tcW w:w="6868" w:type="dxa"/>
            <w:vAlign w:val="center"/>
            <w:hideMark/>
          </w:tcPr>
          <w:p w14:paraId="6138191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026C4E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A5C5A9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340CEF36" w14:textId="77777777" w:rsidR="00572D45" w:rsidRDefault="00786BF9">
            <w:pPr>
              <w:rPr>
                <w:rFonts w:ascii="Arial" w:hAnsi="Arial" w:cs="Arial"/>
                <w:sz w:val="2"/>
                <w:szCs w:val="2"/>
              </w:rPr>
            </w:pPr>
            <w:r>
              <w:rPr>
                <w:rFonts w:ascii="Arial" w:hAnsi="Arial" w:cs="Arial"/>
                <w:sz w:val="2"/>
                <w:szCs w:val="2"/>
              </w:rPr>
              <w:t> </w:t>
            </w:r>
          </w:p>
        </w:tc>
      </w:tr>
      <w:tr w:rsidR="00572D45" w14:paraId="5786E6CD" w14:textId="77777777">
        <w:trPr>
          <w:trHeight w:val="20"/>
          <w:jc w:val="center"/>
        </w:trPr>
        <w:tc>
          <w:tcPr>
            <w:tcW w:w="6868" w:type="dxa"/>
            <w:hideMark/>
          </w:tcPr>
          <w:p w14:paraId="453ADAC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7DE8798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34,189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A8B43C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2BB4F0C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r>
      <w:tr w:rsidR="00572D45" w14:paraId="78B9E081" w14:textId="77777777">
        <w:trPr>
          <w:trHeight w:val="20"/>
          <w:jc w:val="center"/>
        </w:trPr>
        <w:tc>
          <w:tcPr>
            <w:tcW w:w="6868" w:type="dxa"/>
            <w:hideMark/>
          </w:tcPr>
          <w:p w14:paraId="6D5129C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5DBB9E7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37,884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1BA19E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B80D6B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572D45" w14:paraId="45B7D620" w14:textId="77777777">
        <w:trPr>
          <w:trHeight w:val="20"/>
          <w:jc w:val="center"/>
        </w:trPr>
        <w:tc>
          <w:tcPr>
            <w:tcW w:w="6868" w:type="dxa"/>
            <w:hideMark/>
          </w:tcPr>
          <w:p w14:paraId="0DE6A4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64393BE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16,450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2BB7C9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c>
          <w:tcPr>
            <w:tcW w:w="1264" w:type="dxa"/>
            <w:noWrap/>
            <w:tcMar>
              <w:top w:w="0" w:type="dxa"/>
              <w:left w:w="144" w:type="dxa"/>
              <w:bottom w:w="0" w:type="dxa"/>
              <w:right w:w="0" w:type="dxa"/>
            </w:tcMar>
            <w:vAlign w:val="bottom"/>
            <w:hideMark/>
          </w:tcPr>
          <w:p w14:paraId="6DA7496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r>
      <w:tr w:rsidR="00572D45" w14:paraId="486914C7" w14:textId="77777777">
        <w:trPr>
          <w:trHeight w:val="20"/>
          <w:jc w:val="center"/>
        </w:trPr>
        <w:tc>
          <w:tcPr>
            <w:tcW w:w="8232" w:type="dxa"/>
            <w:gridSpan w:val="2"/>
            <w:tcMar>
              <w:top w:w="0" w:type="dxa"/>
              <w:left w:w="144" w:type="dxa"/>
              <w:bottom w:w="0" w:type="dxa"/>
              <w:right w:w="0" w:type="dxa"/>
            </w:tcMar>
            <w:vAlign w:val="bottom"/>
            <w:hideMark/>
          </w:tcPr>
          <w:p w14:paraId="389E7526"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200FF6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6B521E80"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4090ADA" w14:textId="77777777">
        <w:trPr>
          <w:trHeight w:val="20"/>
          <w:jc w:val="center"/>
        </w:trPr>
        <w:tc>
          <w:tcPr>
            <w:tcW w:w="6868" w:type="dxa"/>
            <w:hideMark/>
          </w:tcPr>
          <w:p w14:paraId="024EEEF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29311C1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C0F935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64" w:type="dxa"/>
            <w:noWrap/>
            <w:tcMar>
              <w:top w:w="0" w:type="dxa"/>
              <w:left w:w="144" w:type="dxa"/>
              <w:bottom w:w="0" w:type="dxa"/>
              <w:right w:w="0" w:type="dxa"/>
            </w:tcMar>
            <w:vAlign w:val="bottom"/>
            <w:hideMark/>
          </w:tcPr>
          <w:p w14:paraId="5C9390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06596D18" w14:textId="77777777">
        <w:trPr>
          <w:trHeight w:val="20"/>
          <w:jc w:val="center"/>
        </w:trPr>
        <w:tc>
          <w:tcPr>
            <w:tcW w:w="6868" w:type="dxa"/>
            <w:tcMar>
              <w:top w:w="0" w:type="dxa"/>
              <w:left w:w="144" w:type="dxa"/>
              <w:bottom w:w="0" w:type="dxa"/>
              <w:right w:w="0" w:type="dxa"/>
            </w:tcMar>
            <w:vAlign w:val="bottom"/>
            <w:hideMark/>
          </w:tcPr>
          <w:p w14:paraId="09F20A6A"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2586475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B6BD5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62F25951" w14:textId="77777777" w:rsidR="00572D45" w:rsidRDefault="00786BF9">
            <w:pPr>
              <w:pStyle w:val="la2"/>
              <w:rPr>
                <w:rFonts w:ascii="Arial" w:hAnsi="Arial" w:cs="Arial"/>
                <w:sz w:val="20"/>
                <w:szCs w:val="20"/>
              </w:rPr>
            </w:pPr>
            <w:r>
              <w:rPr>
                <w:rFonts w:ascii="Arial" w:hAnsi="Arial" w:cs="Arial"/>
                <w:sz w:val="20"/>
                <w:szCs w:val="20"/>
              </w:rPr>
              <w:t> </w:t>
            </w:r>
          </w:p>
        </w:tc>
      </w:tr>
    </w:tbl>
    <w:p w14:paraId="2FBADE14" w14:textId="77777777" w:rsidR="00572D45" w:rsidRDefault="00786BF9">
      <w:pPr>
        <w:pStyle w:val="NormalWeb"/>
        <w:widowControl w:val="0"/>
        <w:spacing w:before="280" w:beforeAutospacing="0" w:after="0" w:afterAutospacing="0"/>
        <w:jc w:val="both"/>
        <w:rPr>
          <w:rFonts w:ascii="Arial" w:hAnsi="Arial" w:cs="Arial"/>
          <w:sz w:val="20"/>
          <w:szCs w:val="20"/>
        </w:rPr>
      </w:pPr>
      <w:r>
        <w:rPr>
          <w:rFonts w:ascii="Arial" w:hAnsi="Arial" w:cs="Arial"/>
          <w:b/>
          <w:bCs/>
          <w:sz w:val="20"/>
          <w:szCs w:val="20"/>
        </w:rPr>
        <w:t xml:space="preserve">Reportable Segments </w:t>
      </w:r>
    </w:p>
    <w:p w14:paraId="2EE66D20"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58F51F84" w14:textId="77777777" w:rsidR="00572D45" w:rsidRDefault="00786BF9">
      <w:pPr>
        <w:pStyle w:val="NormalWeb"/>
        <w:widowControl w:val="0"/>
        <w:spacing w:before="160" w:beforeAutospacing="0" w:after="0" w:afterAutospacing="0"/>
        <w:jc w:val="both"/>
        <w:rPr>
          <w:rFonts w:ascii="Arial" w:hAnsi="Arial" w:cs="Arial"/>
          <w:sz w:val="20"/>
          <w:szCs w:val="20"/>
        </w:rPr>
      </w:pPr>
      <w:r>
        <w:rPr>
          <w:rFonts w:ascii="Arial" w:hAnsi="Arial" w:cs="Arial"/>
          <w:i/>
          <w:iCs/>
          <w:sz w:val="20"/>
          <w:szCs w:val="20"/>
        </w:rPr>
        <w:t xml:space="preserve">Productivity and Business Processes </w:t>
      </w:r>
    </w:p>
    <w:p w14:paraId="4EC70250" w14:textId="77777777" w:rsidR="00572D45" w:rsidRDefault="00786BF9">
      <w:pPr>
        <w:pStyle w:val="NormalWeb"/>
        <w:widowControl w:val="0"/>
        <w:spacing w:before="120" w:beforeAutospacing="0" w:after="0" w:afterAutospacing="0"/>
        <w:jc w:val="both"/>
        <w:rPr>
          <w:rFonts w:ascii="Arial" w:hAnsi="Arial" w:cs="Arial"/>
          <w:sz w:val="20"/>
          <w:szCs w:val="20"/>
        </w:rPr>
      </w:pPr>
      <w:r>
        <w:rPr>
          <w:rFonts w:ascii="Arial" w:hAnsi="Arial" w:cs="Arial"/>
          <w:sz w:val="20"/>
          <w:szCs w:val="20"/>
        </w:rPr>
        <w:t xml:space="preserve">Revenue increased $5.9 billion or 9%. </w:t>
      </w:r>
    </w:p>
    <w:p w14:paraId="43B09E77" w14:textId="77777777" w:rsidR="00572D45" w:rsidRDefault="00786BF9">
      <w:pPr>
        <w:pStyle w:val="NormalWeb"/>
        <w:widowControl w:val="0"/>
        <w:spacing w:before="80" w:beforeAutospacing="0" w:after="0" w:afterAutospacing="0"/>
        <w:ind w:left="1094" w:hanging="36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products and cloud services revenue increased $3.7 billion or 10%. Office 365 Commercial revenue grew 13% with seat growth of 11%, driven by small and medium business and frontline worker offerings, as well as growth in revenue per user. Office Commercial products revenue declined 21% driven by continued customer shift to cloud offerings. </w:t>
      </w:r>
    </w:p>
    <w:p w14:paraId="69BC082E"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products and cloud services revenue increased $140 million or 2%. Microsoft 365 Consumer subscribers grew 12% to 67.0 million. </w:t>
      </w:r>
    </w:p>
    <w:p w14:paraId="6D92BB7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revenue increased $1.3 billion or 10% driven by Talent Solutions. </w:t>
      </w:r>
    </w:p>
    <w:p w14:paraId="312E3CD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products and cloud services revenue increased $750 million or 16% driven by Dynamics 365 growth of 24%. </w:t>
      </w:r>
    </w:p>
    <w:p w14:paraId="55DFD22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$4.5 billion or 15%. </w:t>
      </w:r>
    </w:p>
    <w:p w14:paraId="068DECC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$5.8 billion or 12% driven by growth in Office 365 Commercial and LinkedIn, as well as the change in accounting estimate. Gross margin percentage increased. Excluding the impact of the change in accounting estimate, gross margin percentage increased slightly driven by improvement in Office 365 Commercial, offset in part by sales mix shift to cloud offerings. </w:t>
      </w:r>
    </w:p>
    <w:p w14:paraId="0DC224A8" w14:textId="77777777" w:rsidR="00572D45" w:rsidRDefault="00786BF9">
      <w:pPr>
        <w:pStyle w:val="NormalWeb"/>
        <w:spacing w:before="90" w:beforeAutospacing="0" w:after="0" w:afterAutospacing="0"/>
        <w:jc w:val="both"/>
        <w:rPr>
          <w:sz w:val="2"/>
          <w:szCs w:val="2"/>
        </w:rPr>
      </w:pPr>
      <w:r>
        <w:rPr>
          <w:sz w:val="2"/>
          <w:szCs w:val="2"/>
        </w:rPr>
        <w:t> </w:t>
      </w:r>
    </w:p>
    <w:p w14:paraId="6C04ECA3"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$1.3 billion or 7% driven by investment in LinkedIn and employee severance expenses. </w:t>
      </w:r>
    </w:p>
    <w:p w14:paraId="13F71E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5%, 5%, and 8%, respectively. </w:t>
      </w:r>
    </w:p>
    <w:p w14:paraId="0A59128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Intelligent Cloud </w:t>
      </w:r>
    </w:p>
    <w:p w14:paraId="16278CB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increased $12.9 billion or 17%. </w:t>
      </w:r>
    </w:p>
    <w:p w14:paraId="064E4EFB"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revenue increased $12.6 billion or 19% driven by Azure and other cloud services. Azure and other cloud services revenue grew 29% driven by growth in our consumption-based services. Server products revenue decreased 1%. </w:t>
      </w:r>
    </w:p>
    <w:p w14:paraId="0538A86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revenue increased $315 million or 4% driven by growth in Enterprise Support Services, offset in part by a decline in Industry Solutions (formerly Microsoft Consulting Services). </w:t>
      </w:r>
    </w:p>
    <w:p w14:paraId="69A0901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increased $4.7 billion or 14%. </w:t>
      </w:r>
    </w:p>
    <w:p w14:paraId="4FC4B00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increased $8.9 billion or 17% driven by growth in Azure and other cloud services and the change in accounting estimate. Gross margin percentage decreased slightly. Excluding the impact of the change in accounting estimate, gross margin percentage decreased 3 points driven by sales mix shift to Azure and other cloud services and a decline in Azure and other cloud services. </w:t>
      </w:r>
    </w:p>
    <w:p w14:paraId="47A2B99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increased $4.2 billion or 21% driven by investments in Azure, 4 points of growth from the Nuance acquisition, and employee severance expenses. </w:t>
      </w:r>
    </w:p>
    <w:p w14:paraId="48B5B72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4%, 4%, and 6%, respectively. Operating expenses included a favorable foreign currency impact of 2%. </w:t>
      </w:r>
    </w:p>
    <w:p w14:paraId="7E405E4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i/>
          <w:iCs/>
          <w:sz w:val="20"/>
          <w:szCs w:val="20"/>
        </w:rPr>
        <w:t xml:space="preserve">More Personal Computing </w:t>
      </w:r>
    </w:p>
    <w:p w14:paraId="066EE24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decreased $5.2 billion or 9%. </w:t>
      </w:r>
    </w:p>
    <w:p w14:paraId="66EC898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revenue decreased $3.2 billion or 13% driven by a decrease in Windows OEM. Windows OEM revenue decreased 25% as elevated channel inventory levels continued to drive additional weakness beyond declining PC demand. Windows Commercial products and cloud services revenue increased 5% driven by demand for Microsoft 365. </w:t>
      </w:r>
    </w:p>
    <w:p w14:paraId="1B63D21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revenue decreased $1.8 billion or 24% as elevated channel inventory levels continued to drive additional weakness beyond declining PC demand. </w:t>
      </w:r>
    </w:p>
    <w:p w14:paraId="5F7E6C2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revenue decreased $764 million or 5% driven by declines in Xbox hardware and Xbox content and services. Xbox hardware revenue decreased 11% driven by lower volume and price of consoles sold. Xbox content and services revenue decreased 3% driven by a decline in first-party content, offset in part by growth in Xbox Game Pass. </w:t>
      </w:r>
    </w:p>
    <w:p w14:paraId="1007104C"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revenue increased $617 million or 5%. Search and news advertising revenue excluding traffic acquisition costs increased 11% driven by higher search volume and the Xandr acquisition. </w:t>
      </w:r>
    </w:p>
    <w:p w14:paraId="7A08F31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Operating income decreased $4.0 billion or 20%. </w:t>
      </w:r>
    </w:p>
    <w:p w14:paraId="4461F3F9"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Gross margin decreased $4.2 billion or 13% driven by declines in Windows and Devices. Gross margin percentage decreased driven by a decline in Devices. </w:t>
      </w:r>
    </w:p>
    <w:p w14:paraId="7CD969C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Operating expenses decreased $195 million or 2% driven by a decline in Devices, offset in part by investments in Search and news advertising, including 2 points of growth from the Xandr acquisition. </w:t>
      </w:r>
    </w:p>
    <w:p w14:paraId="3BBCCF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gross margin, and operating income included an unfavorable foreign currency impact of 3%, 4%, and 6%, respectively. Operating expenses included a favorable foreign currency impact of 2%. </w:t>
      </w:r>
    </w:p>
    <w:p w14:paraId="556640A1" w14:textId="77777777" w:rsidR="00572D45" w:rsidRDefault="00786BF9">
      <w:pPr>
        <w:pStyle w:val="NormalWeb"/>
        <w:spacing w:before="270" w:beforeAutospacing="0" w:after="0" w:afterAutospacing="0"/>
        <w:jc w:val="both"/>
        <w:rPr>
          <w:sz w:val="2"/>
          <w:szCs w:val="2"/>
        </w:rPr>
      </w:pPr>
      <w:r>
        <w:rPr>
          <w:sz w:val="2"/>
          <w:szCs w:val="2"/>
        </w:rPr>
        <w:t> </w:t>
      </w:r>
    </w:p>
    <w:p w14:paraId="4ECA3D8C"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OPERATING EXPENSES </w:t>
      </w:r>
    </w:p>
    <w:p w14:paraId="3FA814A0"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2E2C2620"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748"/>
        <w:gridCol w:w="1424"/>
        <w:gridCol w:w="1364"/>
        <w:gridCol w:w="1264"/>
      </w:tblGrid>
      <w:tr w:rsidR="00572D45" w14:paraId="4EB5C1EC" w14:textId="77777777">
        <w:trPr>
          <w:tblHeader/>
          <w:jc w:val="center"/>
        </w:trPr>
        <w:tc>
          <w:tcPr>
            <w:tcW w:w="6748" w:type="dxa"/>
            <w:vAlign w:val="bottom"/>
            <w:hideMark/>
          </w:tcPr>
          <w:p w14:paraId="6EBF77F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424" w:type="dxa"/>
            <w:tcMar>
              <w:top w:w="0" w:type="dxa"/>
              <w:left w:w="144" w:type="dxa"/>
              <w:bottom w:w="0" w:type="dxa"/>
              <w:right w:w="0" w:type="dxa"/>
            </w:tcMar>
            <w:vAlign w:val="bottom"/>
            <w:hideMark/>
          </w:tcPr>
          <w:p w14:paraId="4269E625" w14:textId="77777777" w:rsidR="00572D45" w:rsidRDefault="00786BF9">
            <w:pPr>
              <w:ind w:right="58"/>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73AEE1E5" w14:textId="77777777" w:rsidR="00572D45" w:rsidRDefault="00786BF9">
            <w:pPr>
              <w:ind w:right="58"/>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171D00D6" w14:textId="77777777" w:rsidR="00572D45" w:rsidRDefault="00786BF9">
            <w:pPr>
              <w:ind w:right="58"/>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1DD48AA8" w14:textId="77777777">
        <w:trPr>
          <w:jc w:val="center"/>
        </w:trPr>
        <w:tc>
          <w:tcPr>
            <w:tcW w:w="10800" w:type="dxa"/>
            <w:gridSpan w:val="4"/>
            <w:tcMar>
              <w:top w:w="0" w:type="dxa"/>
              <w:left w:w="144" w:type="dxa"/>
              <w:bottom w:w="0" w:type="dxa"/>
              <w:right w:w="0" w:type="dxa"/>
            </w:tcMar>
            <w:vAlign w:val="bottom"/>
            <w:hideMark/>
          </w:tcPr>
          <w:p w14:paraId="2DDD4CB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024A5447" w14:textId="77777777">
        <w:trPr>
          <w:trHeight w:val="75"/>
          <w:jc w:val="center"/>
        </w:trPr>
        <w:tc>
          <w:tcPr>
            <w:tcW w:w="6748" w:type="dxa"/>
            <w:vAlign w:val="center"/>
            <w:hideMark/>
          </w:tcPr>
          <w:p w14:paraId="7DD80CC5"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646ED52E"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AF52A0B"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A5AA3C9" w14:textId="77777777" w:rsidR="00572D45" w:rsidRDefault="00786BF9">
            <w:pPr>
              <w:rPr>
                <w:rFonts w:ascii="Arial" w:hAnsi="Arial" w:cs="Arial"/>
                <w:sz w:val="2"/>
                <w:szCs w:val="2"/>
              </w:rPr>
            </w:pPr>
            <w:r>
              <w:rPr>
                <w:rFonts w:ascii="Arial" w:hAnsi="Arial" w:cs="Arial"/>
                <w:sz w:val="2"/>
                <w:szCs w:val="2"/>
              </w:rPr>
              <w:t> </w:t>
            </w:r>
          </w:p>
        </w:tc>
      </w:tr>
      <w:tr w:rsidR="00572D45" w14:paraId="003315E7" w14:textId="77777777">
        <w:trPr>
          <w:jc w:val="center"/>
        </w:trPr>
        <w:tc>
          <w:tcPr>
            <w:tcW w:w="6748" w:type="dxa"/>
            <w:hideMark/>
          </w:tcPr>
          <w:p w14:paraId="788FDDD0"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1424" w:type="dxa"/>
            <w:noWrap/>
            <w:tcMar>
              <w:top w:w="0" w:type="dxa"/>
              <w:left w:w="144" w:type="dxa"/>
              <w:bottom w:w="0" w:type="dxa"/>
              <w:right w:w="0" w:type="dxa"/>
            </w:tcMar>
            <w:vAlign w:val="bottom"/>
            <w:hideMark/>
          </w:tcPr>
          <w:p w14:paraId="423D735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27,195 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A7ECE6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24,512 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7DC16B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r>
      <w:tr w:rsidR="00572D45" w14:paraId="00C1D43A" w14:textId="77777777">
        <w:trPr>
          <w:jc w:val="center"/>
        </w:trPr>
        <w:tc>
          <w:tcPr>
            <w:tcW w:w="6748" w:type="dxa"/>
            <w:hideMark/>
          </w:tcPr>
          <w:p w14:paraId="42DC01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424" w:type="dxa"/>
            <w:noWrap/>
            <w:tcMar>
              <w:top w:w="0" w:type="dxa"/>
              <w:left w:w="144" w:type="dxa"/>
              <w:bottom w:w="0" w:type="dxa"/>
              <w:right w:w="0" w:type="dxa"/>
            </w:tcMar>
            <w:vAlign w:val="bottom"/>
            <w:hideMark/>
          </w:tcPr>
          <w:p w14:paraId="0D2804C3"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13%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534B63E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12%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E44CEE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572D45" w14:paraId="7D66E989" w14:textId="77777777">
        <w:trPr>
          <w:jc w:val="center"/>
        </w:trPr>
        <w:tc>
          <w:tcPr>
            <w:tcW w:w="10800" w:type="dxa"/>
            <w:gridSpan w:val="4"/>
            <w:tcMar>
              <w:top w:w="0" w:type="dxa"/>
              <w:left w:w="144" w:type="dxa"/>
              <w:bottom w:w="0" w:type="dxa"/>
              <w:right w:w="0" w:type="dxa"/>
            </w:tcMar>
            <w:vAlign w:val="bottom"/>
            <w:hideMark/>
          </w:tcPr>
          <w:p w14:paraId="26F76EEB"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701A33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w:t>
      </w:r>
    </w:p>
    <w:p w14:paraId="382383C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45826D9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increased $2.7 billion or 11% driven by investments in cloud engineering and LinkedIn. </w:t>
      </w:r>
    </w:p>
    <w:p w14:paraId="37B2F19A"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66EB802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748"/>
        <w:gridCol w:w="1424"/>
        <w:gridCol w:w="1364"/>
        <w:gridCol w:w="1264"/>
      </w:tblGrid>
      <w:tr w:rsidR="00572D45" w14:paraId="5C2F783D" w14:textId="77777777">
        <w:trPr>
          <w:tblHeader/>
          <w:jc w:val="center"/>
        </w:trPr>
        <w:tc>
          <w:tcPr>
            <w:tcW w:w="6748" w:type="dxa"/>
            <w:vAlign w:val="bottom"/>
            <w:hideMark/>
          </w:tcPr>
          <w:p w14:paraId="73A1396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424" w:type="dxa"/>
            <w:tcMar>
              <w:top w:w="0" w:type="dxa"/>
              <w:left w:w="144" w:type="dxa"/>
              <w:bottom w:w="0" w:type="dxa"/>
              <w:right w:w="0" w:type="dxa"/>
            </w:tcMar>
            <w:vAlign w:val="bottom"/>
            <w:hideMark/>
          </w:tcPr>
          <w:p w14:paraId="0B2321D2"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5DD53833"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57D9DE3C" w14:textId="77777777" w:rsidR="00572D45" w:rsidRDefault="00786BF9">
            <w:pPr>
              <w:ind w:right="75"/>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2EAEC0BA" w14:textId="77777777">
        <w:trPr>
          <w:jc w:val="center"/>
        </w:trPr>
        <w:tc>
          <w:tcPr>
            <w:tcW w:w="10800" w:type="dxa"/>
            <w:gridSpan w:val="4"/>
            <w:tcMar>
              <w:top w:w="0" w:type="dxa"/>
              <w:left w:w="144" w:type="dxa"/>
              <w:bottom w:w="0" w:type="dxa"/>
              <w:right w:w="0" w:type="dxa"/>
            </w:tcMar>
            <w:vAlign w:val="bottom"/>
            <w:hideMark/>
          </w:tcPr>
          <w:p w14:paraId="2424B133"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636CD266" w14:textId="77777777">
        <w:trPr>
          <w:trHeight w:val="75"/>
          <w:jc w:val="center"/>
        </w:trPr>
        <w:tc>
          <w:tcPr>
            <w:tcW w:w="6748" w:type="dxa"/>
            <w:vAlign w:val="center"/>
            <w:hideMark/>
          </w:tcPr>
          <w:p w14:paraId="01247930"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6F49E33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09E27A6"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4E63BD95" w14:textId="77777777" w:rsidR="00572D45" w:rsidRDefault="00786BF9">
            <w:pPr>
              <w:rPr>
                <w:rFonts w:ascii="Arial" w:hAnsi="Arial" w:cs="Arial"/>
                <w:sz w:val="2"/>
                <w:szCs w:val="2"/>
              </w:rPr>
            </w:pPr>
            <w:r>
              <w:rPr>
                <w:rFonts w:ascii="Arial" w:hAnsi="Arial" w:cs="Arial"/>
                <w:sz w:val="2"/>
                <w:szCs w:val="2"/>
              </w:rPr>
              <w:t> </w:t>
            </w:r>
          </w:p>
        </w:tc>
      </w:tr>
      <w:tr w:rsidR="00572D45" w14:paraId="214FDEC4" w14:textId="77777777">
        <w:trPr>
          <w:jc w:val="center"/>
        </w:trPr>
        <w:tc>
          <w:tcPr>
            <w:tcW w:w="6748" w:type="dxa"/>
            <w:hideMark/>
          </w:tcPr>
          <w:p w14:paraId="60D06D1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1424" w:type="dxa"/>
            <w:noWrap/>
            <w:tcMar>
              <w:top w:w="0" w:type="dxa"/>
              <w:left w:w="144" w:type="dxa"/>
              <w:bottom w:w="0" w:type="dxa"/>
              <w:right w:w="0" w:type="dxa"/>
            </w:tcMar>
            <w:vAlign w:val="bottom"/>
            <w:hideMark/>
          </w:tcPr>
          <w:p w14:paraId="36F6FE7A"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22,759 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C8D5B5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21,825 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15F634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r>
      <w:tr w:rsidR="00572D45" w14:paraId="76B8BDC9" w14:textId="77777777">
        <w:trPr>
          <w:jc w:val="center"/>
        </w:trPr>
        <w:tc>
          <w:tcPr>
            <w:tcW w:w="6748" w:type="dxa"/>
            <w:hideMark/>
          </w:tcPr>
          <w:p w14:paraId="1021B9B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424" w:type="dxa"/>
            <w:noWrap/>
            <w:tcMar>
              <w:top w:w="0" w:type="dxa"/>
              <w:left w:w="144" w:type="dxa"/>
              <w:bottom w:w="0" w:type="dxa"/>
              <w:right w:w="0" w:type="dxa"/>
            </w:tcMar>
            <w:vAlign w:val="bottom"/>
            <w:hideMark/>
          </w:tcPr>
          <w:p w14:paraId="78DEFB12"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11% </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1D52CD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11%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CB429E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0ppt</w:t>
            </w:r>
            <w:r>
              <w:rPr>
                <w:rFonts w:ascii="Arial" w:hAnsi="Arial" w:cs="Arial"/>
                <w:sz w:val="20"/>
                <w:szCs w:val="20"/>
              </w:rPr>
              <w:tab/>
            </w:r>
          </w:p>
        </w:tc>
      </w:tr>
      <w:tr w:rsidR="00572D45" w14:paraId="7E0043AD" w14:textId="77777777">
        <w:trPr>
          <w:jc w:val="center"/>
        </w:trPr>
        <w:tc>
          <w:tcPr>
            <w:tcW w:w="10800" w:type="dxa"/>
            <w:gridSpan w:val="4"/>
            <w:tcMar>
              <w:top w:w="0" w:type="dxa"/>
              <w:left w:w="144" w:type="dxa"/>
              <w:bottom w:w="0" w:type="dxa"/>
              <w:right w:w="0" w:type="dxa"/>
            </w:tcMar>
            <w:vAlign w:val="bottom"/>
            <w:hideMark/>
          </w:tcPr>
          <w:p w14:paraId="2855C8AC"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6B3131D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p>
    <w:p w14:paraId="5951F7D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389D10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increased $934 million or 4% driven by 3 points of growth from the Nuance and Xandr acquisitions and investments in commercial sales, offset in part by a decline in Windows advertising. Sales and marketing included a favorable foreign currency impact of 2%. </w:t>
      </w:r>
    </w:p>
    <w:p w14:paraId="7C97767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General and Administrative </w:t>
      </w:r>
    </w:p>
    <w:p w14:paraId="59A8138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948"/>
        <w:gridCol w:w="1324"/>
        <w:gridCol w:w="1264"/>
        <w:gridCol w:w="1264"/>
      </w:tblGrid>
      <w:tr w:rsidR="00572D45" w14:paraId="68F0B3F0" w14:textId="77777777">
        <w:trPr>
          <w:tblHeader/>
          <w:jc w:val="center"/>
        </w:trPr>
        <w:tc>
          <w:tcPr>
            <w:tcW w:w="6948" w:type="dxa"/>
            <w:vAlign w:val="bottom"/>
            <w:hideMark/>
          </w:tcPr>
          <w:p w14:paraId="20024F0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w:t>
            </w:r>
          </w:p>
        </w:tc>
        <w:tc>
          <w:tcPr>
            <w:tcW w:w="1324" w:type="dxa"/>
            <w:tcMar>
              <w:top w:w="0" w:type="dxa"/>
              <w:left w:w="144" w:type="dxa"/>
              <w:bottom w:w="0" w:type="dxa"/>
              <w:right w:w="0" w:type="dxa"/>
            </w:tcMar>
            <w:vAlign w:val="bottom"/>
            <w:hideMark/>
          </w:tcPr>
          <w:p w14:paraId="139F8F3A"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64" w:type="dxa"/>
            <w:tcMar>
              <w:top w:w="0" w:type="dxa"/>
              <w:left w:w="144" w:type="dxa"/>
              <w:bottom w:w="0" w:type="dxa"/>
              <w:right w:w="0" w:type="dxa"/>
            </w:tcMar>
            <w:vAlign w:val="bottom"/>
            <w:hideMark/>
          </w:tcPr>
          <w:p w14:paraId="6B464DF4"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4" w:type="dxa"/>
            <w:tcMar>
              <w:top w:w="0" w:type="dxa"/>
              <w:left w:w="144" w:type="dxa"/>
              <w:bottom w:w="0" w:type="dxa"/>
              <w:right w:w="0" w:type="dxa"/>
            </w:tcMar>
            <w:vAlign w:val="bottom"/>
            <w:hideMark/>
          </w:tcPr>
          <w:p w14:paraId="03297817" w14:textId="77777777" w:rsidR="00572D45" w:rsidRDefault="00786BF9">
            <w:pPr>
              <w:ind w:right="75"/>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659C578C" w14:textId="77777777">
        <w:trPr>
          <w:jc w:val="center"/>
        </w:trPr>
        <w:tc>
          <w:tcPr>
            <w:tcW w:w="10800" w:type="dxa"/>
            <w:gridSpan w:val="4"/>
            <w:tcMar>
              <w:top w:w="0" w:type="dxa"/>
              <w:left w:w="144" w:type="dxa"/>
              <w:bottom w:w="0" w:type="dxa"/>
              <w:right w:w="0" w:type="dxa"/>
            </w:tcMar>
            <w:vAlign w:val="bottom"/>
            <w:hideMark/>
          </w:tcPr>
          <w:p w14:paraId="7533F71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66518D4E" w14:textId="77777777">
        <w:trPr>
          <w:trHeight w:val="75"/>
          <w:jc w:val="center"/>
        </w:trPr>
        <w:tc>
          <w:tcPr>
            <w:tcW w:w="6948" w:type="dxa"/>
            <w:vAlign w:val="center"/>
            <w:hideMark/>
          </w:tcPr>
          <w:p w14:paraId="39D7764B" w14:textId="77777777" w:rsidR="00572D45" w:rsidRDefault="00786BF9">
            <w:pPr>
              <w:rPr>
                <w:rFonts w:ascii="Arial" w:hAnsi="Arial" w:cs="Arial"/>
                <w:sz w:val="2"/>
                <w:szCs w:val="2"/>
              </w:rPr>
            </w:pPr>
            <w:r>
              <w:rPr>
                <w:rFonts w:ascii="Arial" w:hAnsi="Arial" w:cs="Arial"/>
                <w:sz w:val="2"/>
                <w:szCs w:val="2"/>
              </w:rPr>
              <w:t> </w:t>
            </w:r>
          </w:p>
        </w:tc>
        <w:tc>
          <w:tcPr>
            <w:tcW w:w="1324" w:type="dxa"/>
            <w:vAlign w:val="center"/>
            <w:hideMark/>
          </w:tcPr>
          <w:p w14:paraId="19E1EC5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0B33CDC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5D6AD3F0" w14:textId="77777777" w:rsidR="00572D45" w:rsidRDefault="00786BF9">
            <w:pPr>
              <w:rPr>
                <w:rFonts w:ascii="Arial" w:hAnsi="Arial" w:cs="Arial"/>
                <w:sz w:val="2"/>
                <w:szCs w:val="2"/>
              </w:rPr>
            </w:pPr>
            <w:r>
              <w:rPr>
                <w:rFonts w:ascii="Arial" w:hAnsi="Arial" w:cs="Arial"/>
                <w:sz w:val="2"/>
                <w:szCs w:val="2"/>
              </w:rPr>
              <w:t> </w:t>
            </w:r>
          </w:p>
        </w:tc>
      </w:tr>
      <w:tr w:rsidR="00572D45" w14:paraId="182170EB" w14:textId="77777777">
        <w:trPr>
          <w:jc w:val="center"/>
        </w:trPr>
        <w:tc>
          <w:tcPr>
            <w:tcW w:w="6948" w:type="dxa"/>
            <w:hideMark/>
          </w:tcPr>
          <w:p w14:paraId="61A6D17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1324" w:type="dxa"/>
            <w:noWrap/>
            <w:tcMar>
              <w:top w:w="0" w:type="dxa"/>
              <w:left w:w="144" w:type="dxa"/>
              <w:bottom w:w="0" w:type="dxa"/>
              <w:right w:w="0" w:type="dxa"/>
            </w:tcMar>
            <w:vAlign w:val="bottom"/>
            <w:hideMark/>
          </w:tcPr>
          <w:p w14:paraId="57BF6E51"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7,575 </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65F8055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5,900 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76F10A3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r>
      <w:tr w:rsidR="00572D45" w14:paraId="785C9730" w14:textId="77777777">
        <w:trPr>
          <w:jc w:val="center"/>
        </w:trPr>
        <w:tc>
          <w:tcPr>
            <w:tcW w:w="6948" w:type="dxa"/>
            <w:hideMark/>
          </w:tcPr>
          <w:p w14:paraId="55F59CF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As a percent of revenue</w:t>
            </w:r>
          </w:p>
        </w:tc>
        <w:tc>
          <w:tcPr>
            <w:tcW w:w="1324" w:type="dxa"/>
            <w:noWrap/>
            <w:tcMar>
              <w:top w:w="0" w:type="dxa"/>
              <w:left w:w="144" w:type="dxa"/>
              <w:bottom w:w="0" w:type="dxa"/>
              <w:right w:w="0" w:type="dxa"/>
            </w:tcMar>
            <w:vAlign w:val="bottom"/>
            <w:hideMark/>
          </w:tcPr>
          <w:p w14:paraId="4A92C4E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4% </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7B97EB3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 </w:t>
            </w:r>
            <w:r>
              <w:rPr>
                <w:rFonts w:ascii="Arial" w:hAnsi="Arial" w:cs="Arial"/>
                <w:sz w:val="20"/>
                <w:szCs w:val="20"/>
              </w:rPr>
              <w:tab/>
            </w:r>
          </w:p>
        </w:tc>
        <w:tc>
          <w:tcPr>
            <w:tcW w:w="1264" w:type="dxa"/>
            <w:noWrap/>
            <w:tcMar>
              <w:top w:w="0" w:type="dxa"/>
              <w:left w:w="144" w:type="dxa"/>
              <w:bottom w:w="0" w:type="dxa"/>
              <w:right w:w="0" w:type="dxa"/>
            </w:tcMar>
            <w:vAlign w:val="bottom"/>
            <w:hideMark/>
          </w:tcPr>
          <w:p w14:paraId="0E268F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1ppt</w:t>
            </w:r>
            <w:r>
              <w:rPr>
                <w:rFonts w:ascii="Arial" w:hAnsi="Arial" w:cs="Arial"/>
                <w:sz w:val="20"/>
                <w:szCs w:val="20"/>
              </w:rPr>
              <w:tab/>
            </w:r>
          </w:p>
        </w:tc>
      </w:tr>
      <w:tr w:rsidR="00572D45" w14:paraId="73A17BE9" w14:textId="77777777">
        <w:trPr>
          <w:jc w:val="center"/>
        </w:trPr>
        <w:tc>
          <w:tcPr>
            <w:tcW w:w="10800" w:type="dxa"/>
            <w:gridSpan w:val="4"/>
            <w:tcMar>
              <w:top w:w="0" w:type="dxa"/>
              <w:left w:w="144" w:type="dxa"/>
              <w:bottom w:w="0" w:type="dxa"/>
              <w:right w:w="0" w:type="dxa"/>
            </w:tcMar>
            <w:vAlign w:val="bottom"/>
            <w:hideMark/>
          </w:tcPr>
          <w:p w14:paraId="1320FD4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bl>
    <w:p w14:paraId="151B81C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include payroll, employee benefits, stock-based compensation expense, employee severance expense incurred as part of a corporate program, and other headcount-related expenses associated with finance, legal, facilities, certain human resources and other administrative personnel, certain taxes, and legal and other administrative fees. </w:t>
      </w:r>
    </w:p>
    <w:p w14:paraId="5B4F352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08B786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General and administrative expenses increased $1.7 billion or 28% driven by employee severance expenses and a charge related to a non-public preliminary draft decision provided by the Irish Data Protection Commission. General and administrative included a favorable foreign currency impact of 2%. </w:t>
      </w:r>
    </w:p>
    <w:p w14:paraId="03A00789" w14:textId="77777777" w:rsidR="00572D45" w:rsidRDefault="00786BF9">
      <w:pPr>
        <w:pStyle w:val="NormalWeb"/>
        <w:spacing w:before="270" w:beforeAutospacing="0" w:after="0" w:afterAutospacing="0"/>
        <w:jc w:val="both"/>
        <w:rPr>
          <w:sz w:val="2"/>
          <w:szCs w:val="2"/>
        </w:rPr>
      </w:pPr>
      <w:r>
        <w:rPr>
          <w:sz w:val="2"/>
          <w:szCs w:val="2"/>
        </w:rPr>
        <w:t> </w:t>
      </w:r>
    </w:p>
    <w:p w14:paraId="2D4DCAD1"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OTHER INCOME (EXPENSE), NET </w:t>
      </w:r>
    </w:p>
    <w:p w14:paraId="1C6A88A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3E09F2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99"/>
        <w:gridCol w:w="1381"/>
        <w:gridCol w:w="1320"/>
      </w:tblGrid>
      <w:tr w:rsidR="00572D45" w14:paraId="502B5DD2" w14:textId="77777777">
        <w:trPr>
          <w:tblHeader/>
          <w:jc w:val="center"/>
        </w:trPr>
        <w:tc>
          <w:tcPr>
            <w:tcW w:w="8100" w:type="dxa"/>
            <w:vAlign w:val="bottom"/>
            <w:hideMark/>
          </w:tcPr>
          <w:p w14:paraId="1EAF6F3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81" w:type="dxa"/>
            <w:tcMar>
              <w:top w:w="0" w:type="dxa"/>
              <w:left w:w="144" w:type="dxa"/>
              <w:bottom w:w="0" w:type="dxa"/>
              <w:right w:w="0" w:type="dxa"/>
            </w:tcMar>
            <w:vAlign w:val="bottom"/>
            <w:hideMark/>
          </w:tcPr>
          <w:p w14:paraId="4B49D2A4" w14:textId="77777777" w:rsidR="00572D45" w:rsidRDefault="00786BF9">
            <w:pPr>
              <w:pStyle w:val="la2"/>
              <w:rPr>
                <w:rFonts w:ascii="Arial" w:hAnsi="Arial" w:cs="Arial"/>
                <w:sz w:val="16"/>
                <w:szCs w:val="16"/>
              </w:rPr>
            </w:pPr>
            <w:r>
              <w:rPr>
                <w:rFonts w:ascii="Arial" w:hAnsi="Arial" w:cs="Arial"/>
                <w:sz w:val="16"/>
                <w:szCs w:val="16"/>
              </w:rPr>
              <w:t> </w:t>
            </w:r>
          </w:p>
        </w:tc>
        <w:tc>
          <w:tcPr>
            <w:tcW w:w="1319" w:type="dxa"/>
            <w:tcMar>
              <w:top w:w="0" w:type="dxa"/>
              <w:left w:w="144" w:type="dxa"/>
              <w:bottom w:w="0" w:type="dxa"/>
              <w:right w:w="0" w:type="dxa"/>
            </w:tcMar>
            <w:vAlign w:val="bottom"/>
            <w:hideMark/>
          </w:tcPr>
          <w:p w14:paraId="6A22B29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6435BB6" w14:textId="77777777">
        <w:trPr>
          <w:jc w:val="center"/>
        </w:trPr>
        <w:tc>
          <w:tcPr>
            <w:tcW w:w="10800" w:type="dxa"/>
            <w:gridSpan w:val="3"/>
            <w:tcMar>
              <w:top w:w="0" w:type="dxa"/>
              <w:left w:w="144" w:type="dxa"/>
              <w:bottom w:w="0" w:type="dxa"/>
              <w:right w:w="0" w:type="dxa"/>
            </w:tcMar>
            <w:vAlign w:val="bottom"/>
            <w:hideMark/>
          </w:tcPr>
          <w:p w14:paraId="2ABB15E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59F8031A" w14:textId="77777777">
        <w:trPr>
          <w:trHeight w:val="150"/>
          <w:jc w:val="center"/>
        </w:trPr>
        <w:tc>
          <w:tcPr>
            <w:tcW w:w="8100" w:type="dxa"/>
            <w:vAlign w:val="center"/>
            <w:hideMark/>
          </w:tcPr>
          <w:p w14:paraId="41224270" w14:textId="77777777" w:rsidR="00572D45" w:rsidRDefault="00786BF9">
            <w:pPr>
              <w:rPr>
                <w:rFonts w:ascii="Arial" w:hAnsi="Arial" w:cs="Arial"/>
                <w:sz w:val="2"/>
                <w:szCs w:val="2"/>
              </w:rPr>
            </w:pPr>
            <w:r>
              <w:rPr>
                <w:rFonts w:ascii="Arial" w:hAnsi="Arial" w:cs="Arial"/>
                <w:sz w:val="2"/>
                <w:szCs w:val="2"/>
              </w:rPr>
              <w:t> </w:t>
            </w:r>
          </w:p>
        </w:tc>
        <w:tc>
          <w:tcPr>
            <w:tcW w:w="1381" w:type="dxa"/>
            <w:vAlign w:val="center"/>
            <w:hideMark/>
          </w:tcPr>
          <w:p w14:paraId="5A5B9D0D" w14:textId="77777777" w:rsidR="00572D45" w:rsidRDefault="00786BF9">
            <w:pPr>
              <w:rPr>
                <w:rFonts w:ascii="Arial" w:hAnsi="Arial" w:cs="Arial"/>
                <w:sz w:val="2"/>
                <w:szCs w:val="2"/>
              </w:rPr>
            </w:pPr>
            <w:r>
              <w:rPr>
                <w:rFonts w:ascii="Arial" w:hAnsi="Arial" w:cs="Arial"/>
                <w:sz w:val="2"/>
                <w:szCs w:val="2"/>
              </w:rPr>
              <w:t> </w:t>
            </w:r>
          </w:p>
        </w:tc>
        <w:tc>
          <w:tcPr>
            <w:tcW w:w="1319" w:type="dxa"/>
            <w:vAlign w:val="center"/>
            <w:hideMark/>
          </w:tcPr>
          <w:p w14:paraId="07A4D7D0" w14:textId="77777777" w:rsidR="00572D45" w:rsidRDefault="00786BF9">
            <w:pPr>
              <w:rPr>
                <w:rFonts w:ascii="Arial" w:hAnsi="Arial" w:cs="Arial"/>
                <w:sz w:val="2"/>
                <w:szCs w:val="2"/>
              </w:rPr>
            </w:pPr>
            <w:r>
              <w:rPr>
                <w:rFonts w:ascii="Arial" w:hAnsi="Arial" w:cs="Arial"/>
                <w:sz w:val="2"/>
                <w:szCs w:val="2"/>
              </w:rPr>
              <w:t> </w:t>
            </w:r>
          </w:p>
        </w:tc>
      </w:tr>
      <w:tr w:rsidR="00572D45" w14:paraId="31A74296" w14:textId="77777777">
        <w:trPr>
          <w:jc w:val="center"/>
        </w:trPr>
        <w:tc>
          <w:tcPr>
            <w:tcW w:w="8100" w:type="dxa"/>
            <w:vAlign w:val="bottom"/>
            <w:hideMark/>
          </w:tcPr>
          <w:p w14:paraId="1A9BF3A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81" w:type="dxa"/>
            <w:tcMar>
              <w:top w:w="0" w:type="dxa"/>
              <w:left w:w="144" w:type="dxa"/>
              <w:bottom w:w="0" w:type="dxa"/>
              <w:right w:w="0" w:type="dxa"/>
            </w:tcMar>
            <w:vAlign w:val="bottom"/>
            <w:hideMark/>
          </w:tcPr>
          <w:p w14:paraId="6BDF4D7E" w14:textId="77777777" w:rsidR="00572D45" w:rsidRDefault="00786BF9">
            <w:pPr>
              <w:ind w:right="120"/>
              <w:jc w:val="right"/>
              <w:rPr>
                <w:rFonts w:ascii="Arial" w:hAnsi="Arial" w:cs="Arial"/>
                <w:sz w:val="16"/>
                <w:szCs w:val="16"/>
              </w:rPr>
            </w:pPr>
            <w:r>
              <w:rPr>
                <w:rFonts w:ascii="Arial" w:hAnsi="Arial" w:cs="Arial"/>
                <w:b/>
                <w:bCs/>
                <w:sz w:val="16"/>
                <w:szCs w:val="16"/>
              </w:rPr>
              <w:t>2023</w:t>
            </w:r>
          </w:p>
        </w:tc>
        <w:tc>
          <w:tcPr>
            <w:tcW w:w="1319" w:type="dxa"/>
            <w:tcMar>
              <w:top w:w="0" w:type="dxa"/>
              <w:left w:w="144" w:type="dxa"/>
              <w:bottom w:w="0" w:type="dxa"/>
              <w:right w:w="0" w:type="dxa"/>
            </w:tcMar>
            <w:vAlign w:val="bottom"/>
            <w:hideMark/>
          </w:tcPr>
          <w:p w14:paraId="70ACD654" w14:textId="77777777" w:rsidR="00572D45" w:rsidRDefault="00786BF9">
            <w:pPr>
              <w:ind w:right="120"/>
              <w:jc w:val="right"/>
              <w:rPr>
                <w:rFonts w:ascii="Arial" w:hAnsi="Arial" w:cs="Arial"/>
                <w:sz w:val="16"/>
                <w:szCs w:val="16"/>
              </w:rPr>
            </w:pPr>
            <w:r>
              <w:rPr>
                <w:rFonts w:ascii="Arial" w:hAnsi="Arial" w:cs="Arial"/>
                <w:b/>
                <w:bCs/>
                <w:sz w:val="16"/>
                <w:szCs w:val="16"/>
              </w:rPr>
              <w:t>2022</w:t>
            </w:r>
          </w:p>
        </w:tc>
      </w:tr>
      <w:tr w:rsidR="00572D45" w14:paraId="6F4739D2" w14:textId="77777777">
        <w:trPr>
          <w:trHeight w:val="75"/>
          <w:jc w:val="center"/>
        </w:trPr>
        <w:tc>
          <w:tcPr>
            <w:tcW w:w="8100" w:type="dxa"/>
            <w:vAlign w:val="center"/>
            <w:hideMark/>
          </w:tcPr>
          <w:p w14:paraId="78B247E2" w14:textId="77777777" w:rsidR="00572D45" w:rsidRDefault="00786BF9">
            <w:pPr>
              <w:rPr>
                <w:rFonts w:ascii="Arial" w:hAnsi="Arial" w:cs="Arial"/>
                <w:sz w:val="2"/>
                <w:szCs w:val="2"/>
              </w:rPr>
            </w:pPr>
            <w:r>
              <w:rPr>
                <w:rFonts w:ascii="Arial" w:hAnsi="Arial" w:cs="Arial"/>
                <w:sz w:val="2"/>
                <w:szCs w:val="2"/>
              </w:rPr>
              <w:t> </w:t>
            </w:r>
          </w:p>
        </w:tc>
        <w:tc>
          <w:tcPr>
            <w:tcW w:w="1381" w:type="dxa"/>
            <w:vAlign w:val="center"/>
            <w:hideMark/>
          </w:tcPr>
          <w:p w14:paraId="6A7CAFAC" w14:textId="77777777" w:rsidR="00572D45" w:rsidRDefault="00786BF9">
            <w:pPr>
              <w:rPr>
                <w:rFonts w:ascii="Arial" w:hAnsi="Arial" w:cs="Arial"/>
                <w:sz w:val="2"/>
                <w:szCs w:val="2"/>
              </w:rPr>
            </w:pPr>
            <w:r>
              <w:rPr>
                <w:rFonts w:ascii="Arial" w:hAnsi="Arial" w:cs="Arial"/>
                <w:sz w:val="2"/>
                <w:szCs w:val="2"/>
              </w:rPr>
              <w:t> </w:t>
            </w:r>
          </w:p>
        </w:tc>
        <w:tc>
          <w:tcPr>
            <w:tcW w:w="1319" w:type="dxa"/>
            <w:vAlign w:val="center"/>
            <w:hideMark/>
          </w:tcPr>
          <w:p w14:paraId="4C6C3C04" w14:textId="77777777" w:rsidR="00572D45" w:rsidRDefault="00786BF9">
            <w:pPr>
              <w:rPr>
                <w:rFonts w:ascii="Arial" w:hAnsi="Arial" w:cs="Arial"/>
                <w:sz w:val="2"/>
                <w:szCs w:val="2"/>
              </w:rPr>
            </w:pPr>
            <w:r>
              <w:rPr>
                <w:rFonts w:ascii="Arial" w:hAnsi="Arial" w:cs="Arial"/>
                <w:sz w:val="2"/>
                <w:szCs w:val="2"/>
              </w:rPr>
              <w:t> </w:t>
            </w:r>
          </w:p>
        </w:tc>
      </w:tr>
      <w:tr w:rsidR="00572D45" w14:paraId="453F27E2" w14:textId="77777777">
        <w:trPr>
          <w:jc w:val="center"/>
        </w:trPr>
        <w:tc>
          <w:tcPr>
            <w:tcW w:w="8100" w:type="dxa"/>
            <w:hideMark/>
          </w:tcPr>
          <w:p w14:paraId="1A821B5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1381" w:type="dxa"/>
            <w:noWrap/>
            <w:tcMar>
              <w:top w:w="0" w:type="dxa"/>
              <w:left w:w="144" w:type="dxa"/>
              <w:bottom w:w="0" w:type="dxa"/>
              <w:right w:w="0" w:type="dxa"/>
            </w:tcMar>
            <w:vAlign w:val="bottom"/>
            <w:hideMark/>
          </w:tcPr>
          <w:p w14:paraId="0C606BD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 2,994</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6A15112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 2,094</w:t>
            </w:r>
            <w:r>
              <w:rPr>
                <w:rFonts w:ascii="Arial" w:hAnsi="Arial" w:cs="Arial"/>
                <w:sz w:val="20"/>
                <w:szCs w:val="20"/>
              </w:rPr>
              <w:tab/>
            </w:r>
          </w:p>
        </w:tc>
      </w:tr>
      <w:tr w:rsidR="00572D45" w14:paraId="25EB1382" w14:textId="77777777">
        <w:trPr>
          <w:jc w:val="center"/>
        </w:trPr>
        <w:tc>
          <w:tcPr>
            <w:tcW w:w="8100" w:type="dxa"/>
            <w:hideMark/>
          </w:tcPr>
          <w:p w14:paraId="22E9DD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1381" w:type="dxa"/>
            <w:noWrap/>
            <w:tcMar>
              <w:top w:w="0" w:type="dxa"/>
              <w:left w:w="144" w:type="dxa"/>
              <w:bottom w:w="0" w:type="dxa"/>
              <w:right w:w="0" w:type="dxa"/>
            </w:tcMar>
            <w:vAlign w:val="bottom"/>
            <w:hideMark/>
          </w:tcPr>
          <w:p w14:paraId="00E232AB"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(1,968</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00BE771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r>
      <w:tr w:rsidR="00572D45" w14:paraId="09FF858C" w14:textId="77777777">
        <w:trPr>
          <w:jc w:val="center"/>
        </w:trPr>
        <w:tc>
          <w:tcPr>
            <w:tcW w:w="8100" w:type="dxa"/>
            <w:hideMark/>
          </w:tcPr>
          <w:p w14:paraId="46582E0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on investments</w:t>
            </w:r>
          </w:p>
        </w:tc>
        <w:tc>
          <w:tcPr>
            <w:tcW w:w="1381" w:type="dxa"/>
            <w:noWrap/>
            <w:tcMar>
              <w:top w:w="0" w:type="dxa"/>
              <w:left w:w="144" w:type="dxa"/>
              <w:bottom w:w="0" w:type="dxa"/>
              <w:right w:w="0" w:type="dxa"/>
            </w:tcMar>
            <w:vAlign w:val="bottom"/>
            <w:hideMark/>
          </w:tcPr>
          <w:p w14:paraId="3FEA1B18"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260</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131E3C6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2325A1D9" w14:textId="77777777">
        <w:trPr>
          <w:jc w:val="center"/>
        </w:trPr>
        <w:tc>
          <w:tcPr>
            <w:tcW w:w="8100" w:type="dxa"/>
            <w:hideMark/>
          </w:tcPr>
          <w:p w14:paraId="2AB30EB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losses on derivatives</w:t>
            </w:r>
          </w:p>
        </w:tc>
        <w:tc>
          <w:tcPr>
            <w:tcW w:w="1381" w:type="dxa"/>
            <w:noWrap/>
            <w:tcMar>
              <w:top w:w="0" w:type="dxa"/>
              <w:left w:w="144" w:type="dxa"/>
              <w:bottom w:w="0" w:type="dxa"/>
              <w:right w:w="0" w:type="dxa"/>
            </w:tcMar>
            <w:vAlign w:val="bottom"/>
            <w:hideMark/>
          </w:tcPr>
          <w:p w14:paraId="32479D67"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(456</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006E50F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r>
      <w:tr w:rsidR="00572D45" w14:paraId="4334F0B8" w14:textId="77777777">
        <w:trPr>
          <w:jc w:val="center"/>
        </w:trPr>
        <w:tc>
          <w:tcPr>
            <w:tcW w:w="8100" w:type="dxa"/>
            <w:hideMark/>
          </w:tcPr>
          <w:p w14:paraId="75BED4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1381" w:type="dxa"/>
            <w:noWrap/>
            <w:tcMar>
              <w:top w:w="0" w:type="dxa"/>
              <w:left w:w="144" w:type="dxa"/>
              <w:bottom w:w="0" w:type="dxa"/>
              <w:right w:w="0" w:type="dxa"/>
            </w:tcMar>
            <w:vAlign w:val="bottom"/>
            <w:hideMark/>
          </w:tcPr>
          <w:p w14:paraId="34ED1EF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07C8F39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572D45" w14:paraId="291BB6E4" w14:textId="77777777">
        <w:trPr>
          <w:jc w:val="center"/>
        </w:trPr>
        <w:tc>
          <w:tcPr>
            <w:tcW w:w="8100" w:type="dxa"/>
            <w:hideMark/>
          </w:tcPr>
          <w:p w14:paraId="6103A40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381" w:type="dxa"/>
            <w:noWrap/>
            <w:tcMar>
              <w:top w:w="0" w:type="dxa"/>
              <w:left w:w="144" w:type="dxa"/>
              <w:bottom w:w="0" w:type="dxa"/>
              <w:right w:w="0" w:type="dxa"/>
            </w:tcMar>
            <w:vAlign w:val="bottom"/>
            <w:hideMark/>
          </w:tcPr>
          <w:p w14:paraId="63B86A92"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t>)</w:t>
            </w:r>
          </w:p>
        </w:tc>
        <w:tc>
          <w:tcPr>
            <w:tcW w:w="1319" w:type="dxa"/>
            <w:noWrap/>
            <w:tcMar>
              <w:top w:w="0" w:type="dxa"/>
              <w:left w:w="144" w:type="dxa"/>
              <w:bottom w:w="0" w:type="dxa"/>
              <w:right w:w="0" w:type="dxa"/>
            </w:tcMar>
            <w:vAlign w:val="bottom"/>
            <w:hideMark/>
          </w:tcPr>
          <w:p w14:paraId="34DD4E9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572D45" w14:paraId="0D58147A" w14:textId="77777777">
        <w:trPr>
          <w:jc w:val="center"/>
        </w:trPr>
        <w:tc>
          <w:tcPr>
            <w:tcW w:w="9480" w:type="dxa"/>
            <w:gridSpan w:val="2"/>
            <w:tcMar>
              <w:top w:w="0" w:type="dxa"/>
              <w:left w:w="144" w:type="dxa"/>
              <w:bottom w:w="0" w:type="dxa"/>
              <w:right w:w="0" w:type="dxa"/>
            </w:tcMar>
            <w:vAlign w:val="bottom"/>
            <w:hideMark/>
          </w:tcPr>
          <w:p w14:paraId="274414BB"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20" w:type="dxa"/>
            <w:tcMar>
              <w:top w:w="0" w:type="dxa"/>
              <w:left w:w="144" w:type="dxa"/>
              <w:bottom w:w="0" w:type="dxa"/>
              <w:right w:w="0" w:type="dxa"/>
            </w:tcMar>
            <w:vAlign w:val="bottom"/>
            <w:hideMark/>
          </w:tcPr>
          <w:p w14:paraId="79DC23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AB50E7E" w14:textId="77777777">
        <w:trPr>
          <w:jc w:val="center"/>
        </w:trPr>
        <w:tc>
          <w:tcPr>
            <w:tcW w:w="8100" w:type="dxa"/>
            <w:hideMark/>
          </w:tcPr>
          <w:p w14:paraId="07163B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81" w:type="dxa"/>
            <w:noWrap/>
            <w:tcMar>
              <w:top w:w="0" w:type="dxa"/>
              <w:left w:w="144" w:type="dxa"/>
              <w:bottom w:w="0" w:type="dxa"/>
              <w:right w:w="0" w:type="dxa"/>
            </w:tcMar>
            <w:vAlign w:val="bottom"/>
            <w:hideMark/>
          </w:tcPr>
          <w:p w14:paraId="7AEDCE8A"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788</w:t>
            </w:r>
            <w:r>
              <w:rPr>
                <w:rFonts w:ascii="Arial" w:hAnsi="Arial" w:cs="Arial"/>
                <w:b/>
                <w:bCs/>
                <w:sz w:val="20"/>
                <w:szCs w:val="20"/>
              </w:rPr>
              <w:tab/>
            </w:r>
          </w:p>
        </w:tc>
        <w:tc>
          <w:tcPr>
            <w:tcW w:w="1319" w:type="dxa"/>
            <w:noWrap/>
            <w:tcMar>
              <w:top w:w="0" w:type="dxa"/>
              <w:left w:w="144" w:type="dxa"/>
              <w:bottom w:w="0" w:type="dxa"/>
              <w:right w:w="0" w:type="dxa"/>
            </w:tcMar>
            <w:vAlign w:val="bottom"/>
            <w:hideMark/>
          </w:tcPr>
          <w:p w14:paraId="10196E9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r>
      <w:tr w:rsidR="00572D45" w14:paraId="4D67AD1F" w14:textId="77777777">
        <w:trPr>
          <w:jc w:val="center"/>
        </w:trPr>
        <w:tc>
          <w:tcPr>
            <w:tcW w:w="8100" w:type="dxa"/>
            <w:tcMar>
              <w:top w:w="0" w:type="dxa"/>
              <w:left w:w="144" w:type="dxa"/>
              <w:bottom w:w="0" w:type="dxa"/>
              <w:right w:w="0" w:type="dxa"/>
            </w:tcMar>
            <w:vAlign w:val="bottom"/>
            <w:hideMark/>
          </w:tcPr>
          <w:p w14:paraId="4EF9DDFA" w14:textId="77777777" w:rsidR="00572D45" w:rsidRDefault="00786BF9">
            <w:pPr>
              <w:pStyle w:val="la2"/>
              <w:rPr>
                <w:rFonts w:ascii="Arial" w:hAnsi="Arial" w:cs="Arial"/>
                <w:sz w:val="20"/>
                <w:szCs w:val="20"/>
              </w:rPr>
            </w:pPr>
            <w:r>
              <w:rPr>
                <w:rFonts w:ascii="Arial" w:hAnsi="Arial" w:cs="Arial"/>
                <w:sz w:val="20"/>
                <w:szCs w:val="20"/>
              </w:rPr>
              <w:t> </w:t>
            </w:r>
          </w:p>
        </w:tc>
        <w:tc>
          <w:tcPr>
            <w:tcW w:w="1381" w:type="dxa"/>
            <w:tcMar>
              <w:top w:w="0" w:type="dxa"/>
              <w:left w:w="144" w:type="dxa"/>
              <w:bottom w:w="0" w:type="dxa"/>
              <w:right w:w="0" w:type="dxa"/>
            </w:tcMar>
            <w:vAlign w:val="bottom"/>
            <w:hideMark/>
          </w:tcPr>
          <w:p w14:paraId="62C5905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9" w:type="dxa"/>
            <w:tcMar>
              <w:top w:w="0" w:type="dxa"/>
              <w:left w:w="144" w:type="dxa"/>
              <w:bottom w:w="0" w:type="dxa"/>
              <w:right w:w="0" w:type="dxa"/>
            </w:tcMar>
            <w:vAlign w:val="bottom"/>
            <w:hideMark/>
          </w:tcPr>
          <w:p w14:paraId="50404A1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D696AC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14:paraId="70316EE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Fiscal Year 2023 Compared with Fiscal Year 2022 </w:t>
      </w:r>
    </w:p>
    <w:p w14:paraId="3378EA1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and dividends income increased due to higher yields, offset in part by lower portfolio balances. Interest expense decreased due to a decrease in outstanding long-term debt due to debt maturities. Net recognized gains on investments decreased due to lower gains on equity securities and higher losses on fixed income securities. Net losses on derivatives increased due to losses related to managing strategic investments. </w:t>
      </w:r>
    </w:p>
    <w:p w14:paraId="40B846BF"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INCOME TAXES </w:t>
      </w:r>
    </w:p>
    <w:p w14:paraId="787EEC8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384584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for fiscal years 2023 and 2022 was 19% and 13%, respectively. The increase in our effective tax rate was primarily due to a $3.3 billion net income tax benefit in the first quarter of fiscal year 2022 related to the transfer of intangible properties and a decrease in tax benefits relating to stock-based compensation. </w:t>
      </w:r>
    </w:p>
    <w:p w14:paraId="5DFB49B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tax. </w:t>
      </w:r>
    </w:p>
    <w:p w14:paraId="0C482E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effective tax rate was lower than the U.S. federal statutory rate, primarily due to earnings taxed at lower rates in foreign jurisdictions resulting from producing and distributing our products and services through our foreign regional operations center in Ireland. </w:t>
      </w:r>
    </w:p>
    <w:p w14:paraId="4819902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mix of income before income taxes between the U.S. and foreign countries impacted our effective tax rate as a result of the geographic distribution of, and customer demand for, our products and services. In fiscal year 2023, our U.S. income before income taxes was $52.9 billion and our foreign income before income taxes was $36.4 billion. In fiscal year 2022, our U.S. income before income taxes was $47.8 billion and our foreign income before income taxes was $35.9 billion. </w:t>
      </w:r>
    </w:p>
    <w:p w14:paraId="17BB7C43" w14:textId="77777777" w:rsidR="00572D45" w:rsidRDefault="00786BF9">
      <w:pPr>
        <w:pStyle w:val="NormalWeb"/>
        <w:spacing w:before="270" w:beforeAutospacing="0" w:after="0" w:afterAutospacing="0"/>
        <w:jc w:val="both"/>
        <w:rPr>
          <w:sz w:val="2"/>
          <w:szCs w:val="2"/>
        </w:rPr>
      </w:pPr>
      <w:r>
        <w:rPr>
          <w:sz w:val="2"/>
          <w:szCs w:val="2"/>
        </w:rPr>
        <w:t> </w:t>
      </w:r>
    </w:p>
    <w:p w14:paraId="0E9ADF4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667343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6EF59BB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 </w:t>
      </w:r>
    </w:p>
    <w:p w14:paraId="5F630EA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 </w:t>
      </w:r>
    </w:p>
    <w:p w14:paraId="7636C502"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NON-GAAP FINANCIAL MEASURES </w:t>
      </w:r>
    </w:p>
    <w:p w14:paraId="2E30C67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Adjusted gross margin, operating income, net income, and diluted EPS are non-GAAP financial measures. Current year non-GAAP financial measures exclude the impact of the Q2 charge, which includes employee severance expenses, impairment charges resulting from changes to our hardware portfolio, and costs related to lease consolidation activities. Prior year non-GAAP financial measures exclude the net income tax benefit related to transfer of intangible properties in the first quarter of fiscal year 2022.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 </w:t>
      </w:r>
    </w:p>
    <w:p w14:paraId="203B0DC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reconciles our financial results reported in accordance with GAAP to non-GAAP financial results: </w:t>
      </w:r>
    </w:p>
    <w:p w14:paraId="148BCAB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657"/>
        <w:gridCol w:w="1395"/>
        <w:gridCol w:w="1459"/>
        <w:gridCol w:w="1289"/>
      </w:tblGrid>
      <w:tr w:rsidR="00572D45" w14:paraId="7D70C72D" w14:textId="77777777">
        <w:trPr>
          <w:tblHeader/>
          <w:jc w:val="center"/>
        </w:trPr>
        <w:tc>
          <w:tcPr>
            <w:tcW w:w="6660" w:type="dxa"/>
            <w:vAlign w:val="bottom"/>
            <w:hideMark/>
          </w:tcPr>
          <w:p w14:paraId="51EC459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percentages and per share amounts)</w:t>
            </w:r>
          </w:p>
        </w:tc>
        <w:tc>
          <w:tcPr>
            <w:tcW w:w="1391" w:type="dxa"/>
            <w:tcMar>
              <w:top w:w="0" w:type="dxa"/>
              <w:left w:w="144" w:type="dxa"/>
              <w:bottom w:w="0" w:type="dxa"/>
              <w:right w:w="0" w:type="dxa"/>
            </w:tcMar>
            <w:vAlign w:val="bottom"/>
            <w:hideMark/>
          </w:tcPr>
          <w:p w14:paraId="70358DE9"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460" w:type="dxa"/>
            <w:tcMar>
              <w:top w:w="0" w:type="dxa"/>
              <w:left w:w="144" w:type="dxa"/>
              <w:bottom w:w="0" w:type="dxa"/>
              <w:right w:w="0" w:type="dxa"/>
            </w:tcMar>
            <w:vAlign w:val="bottom"/>
            <w:hideMark/>
          </w:tcPr>
          <w:p w14:paraId="5192135D"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289" w:type="dxa"/>
            <w:tcMar>
              <w:top w:w="0" w:type="dxa"/>
              <w:left w:w="144" w:type="dxa"/>
              <w:bottom w:w="0" w:type="dxa"/>
              <w:right w:w="0" w:type="dxa"/>
            </w:tcMar>
            <w:vAlign w:val="bottom"/>
            <w:hideMark/>
          </w:tcPr>
          <w:p w14:paraId="6BFDAA07" w14:textId="77777777" w:rsidR="00572D45" w:rsidRDefault="00786BF9">
            <w:pPr>
              <w:ind w:right="90"/>
              <w:jc w:val="right"/>
              <w:rPr>
                <w:rFonts w:ascii="Arial" w:hAnsi="Arial" w:cs="Arial"/>
                <w:sz w:val="16"/>
                <w:szCs w:val="16"/>
              </w:rPr>
            </w:pPr>
            <w:r>
              <w:rPr>
                <w:rFonts w:ascii="Arial" w:hAnsi="Arial" w:cs="Arial"/>
                <w:b/>
                <w:bCs/>
                <w:sz w:val="16"/>
                <w:szCs w:val="16"/>
              </w:rPr>
              <w:t>Percentage</w:t>
            </w:r>
            <w:r>
              <w:rPr>
                <w:rFonts w:ascii="Arial" w:hAnsi="Arial" w:cs="Arial"/>
                <w:b/>
                <w:bCs/>
                <w:sz w:val="16"/>
                <w:szCs w:val="16"/>
              </w:rPr>
              <w:br/>
              <w:t>Change</w:t>
            </w:r>
          </w:p>
        </w:tc>
      </w:tr>
      <w:tr w:rsidR="00572D45" w14:paraId="15C8DCB3" w14:textId="77777777">
        <w:trPr>
          <w:jc w:val="center"/>
        </w:trPr>
        <w:tc>
          <w:tcPr>
            <w:tcW w:w="10800" w:type="dxa"/>
            <w:gridSpan w:val="4"/>
            <w:tcMar>
              <w:top w:w="0" w:type="dxa"/>
              <w:left w:w="144" w:type="dxa"/>
              <w:bottom w:w="0" w:type="dxa"/>
              <w:right w:w="0" w:type="dxa"/>
            </w:tcMar>
            <w:vAlign w:val="bottom"/>
            <w:hideMark/>
          </w:tcPr>
          <w:p w14:paraId="6A95F44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0BDE9E0F" w14:textId="77777777">
        <w:trPr>
          <w:jc w:val="center"/>
        </w:trPr>
        <w:tc>
          <w:tcPr>
            <w:tcW w:w="6660" w:type="dxa"/>
            <w:hideMark/>
          </w:tcPr>
          <w:p w14:paraId="55C78C81"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Gross margin</w:t>
            </w:r>
          </w:p>
        </w:tc>
        <w:tc>
          <w:tcPr>
            <w:tcW w:w="1391" w:type="dxa"/>
            <w:noWrap/>
            <w:tcMar>
              <w:top w:w="0" w:type="dxa"/>
              <w:left w:w="144" w:type="dxa"/>
              <w:bottom w:w="0" w:type="dxa"/>
              <w:right w:w="0" w:type="dxa"/>
            </w:tcMar>
            <w:vAlign w:val="bottom"/>
            <w:hideMark/>
          </w:tcPr>
          <w:p w14:paraId="636603A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146,052</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5BA7393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135,620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94AF67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CB6FEA2" w14:textId="77777777">
        <w:trPr>
          <w:jc w:val="center"/>
        </w:trPr>
        <w:tc>
          <w:tcPr>
            <w:tcW w:w="6660" w:type="dxa"/>
            <w:hideMark/>
          </w:tcPr>
          <w:p w14:paraId="766262F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377B7C7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152</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761C5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1CDB1B6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3AF1F262" w14:textId="77777777">
        <w:trPr>
          <w:jc w:val="center"/>
        </w:trPr>
        <w:tc>
          <w:tcPr>
            <w:tcW w:w="8055" w:type="dxa"/>
            <w:gridSpan w:val="2"/>
            <w:tcMar>
              <w:top w:w="0" w:type="dxa"/>
              <w:left w:w="144" w:type="dxa"/>
              <w:bottom w:w="0" w:type="dxa"/>
              <w:right w:w="0" w:type="dxa"/>
            </w:tcMar>
            <w:vAlign w:val="bottom"/>
            <w:hideMark/>
          </w:tcPr>
          <w:p w14:paraId="335359E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1FABDC1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1F271F8C"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EE5B334" w14:textId="77777777">
        <w:trPr>
          <w:jc w:val="center"/>
        </w:trPr>
        <w:tc>
          <w:tcPr>
            <w:tcW w:w="6660" w:type="dxa"/>
            <w:hideMark/>
          </w:tcPr>
          <w:p w14:paraId="6EEC801A" w14:textId="77777777" w:rsidR="00572D45" w:rsidRDefault="00786BF9">
            <w:pPr>
              <w:rPr>
                <w:rFonts w:ascii="Arial" w:hAnsi="Arial" w:cs="Arial"/>
                <w:sz w:val="20"/>
              </w:rPr>
            </w:pPr>
            <w:r>
              <w:rPr>
                <w:rFonts w:ascii="Arial" w:hAnsi="Arial" w:cs="Arial"/>
                <w:sz w:val="20"/>
              </w:rPr>
              <w:t>Adjusted gross margin (non-GAAP)</w:t>
            </w:r>
          </w:p>
        </w:tc>
        <w:tc>
          <w:tcPr>
            <w:tcW w:w="1391" w:type="dxa"/>
            <w:noWrap/>
            <w:tcMar>
              <w:top w:w="0" w:type="dxa"/>
              <w:left w:w="144" w:type="dxa"/>
              <w:bottom w:w="0" w:type="dxa"/>
              <w:right w:w="0" w:type="dxa"/>
            </w:tcMar>
            <w:vAlign w:val="bottom"/>
            <w:hideMark/>
          </w:tcPr>
          <w:p w14:paraId="01FB51D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146,204</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2180853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135,620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5A8296F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3984B066" w14:textId="77777777">
        <w:trPr>
          <w:jc w:val="center"/>
        </w:trPr>
        <w:tc>
          <w:tcPr>
            <w:tcW w:w="6660" w:type="dxa"/>
            <w:tcMar>
              <w:top w:w="0" w:type="dxa"/>
              <w:left w:w="144" w:type="dxa"/>
              <w:bottom w:w="0" w:type="dxa"/>
              <w:right w:w="0" w:type="dxa"/>
            </w:tcMar>
            <w:vAlign w:val="bottom"/>
            <w:hideMark/>
          </w:tcPr>
          <w:p w14:paraId="2D18C44F"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2A2FCC3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06B91DD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06BA70C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B0832EC" w14:textId="77777777">
        <w:trPr>
          <w:trHeight w:val="75"/>
          <w:jc w:val="center"/>
        </w:trPr>
        <w:tc>
          <w:tcPr>
            <w:tcW w:w="6660" w:type="dxa"/>
            <w:vAlign w:val="center"/>
            <w:hideMark/>
          </w:tcPr>
          <w:p w14:paraId="326FFE70"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0D80F02C"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268A8787"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2B7DFAB8" w14:textId="77777777" w:rsidR="00572D45" w:rsidRDefault="00786BF9">
            <w:pPr>
              <w:rPr>
                <w:rFonts w:ascii="Arial" w:hAnsi="Arial" w:cs="Arial"/>
                <w:sz w:val="2"/>
                <w:szCs w:val="2"/>
              </w:rPr>
            </w:pPr>
            <w:r>
              <w:rPr>
                <w:rFonts w:ascii="Arial" w:hAnsi="Arial" w:cs="Arial"/>
                <w:sz w:val="2"/>
                <w:szCs w:val="2"/>
              </w:rPr>
              <w:t> </w:t>
            </w:r>
          </w:p>
        </w:tc>
      </w:tr>
      <w:tr w:rsidR="00572D45" w14:paraId="154178B5" w14:textId="77777777">
        <w:trPr>
          <w:jc w:val="center"/>
        </w:trPr>
        <w:tc>
          <w:tcPr>
            <w:tcW w:w="6660" w:type="dxa"/>
            <w:hideMark/>
          </w:tcPr>
          <w:p w14:paraId="249645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391" w:type="dxa"/>
            <w:noWrap/>
            <w:tcMar>
              <w:top w:w="0" w:type="dxa"/>
              <w:left w:w="144" w:type="dxa"/>
              <w:bottom w:w="0" w:type="dxa"/>
              <w:right w:w="0" w:type="dxa"/>
            </w:tcMar>
            <w:vAlign w:val="bottom"/>
            <w:hideMark/>
          </w:tcPr>
          <w:p w14:paraId="33F7067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26BEFD3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89" w:type="dxa"/>
            <w:noWrap/>
            <w:tcMar>
              <w:top w:w="0" w:type="dxa"/>
              <w:left w:w="144" w:type="dxa"/>
              <w:bottom w:w="0" w:type="dxa"/>
              <w:right w:w="0" w:type="dxa"/>
            </w:tcMar>
            <w:vAlign w:val="bottom"/>
            <w:hideMark/>
          </w:tcPr>
          <w:p w14:paraId="0803CF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0CF54778" w14:textId="77777777">
        <w:trPr>
          <w:jc w:val="center"/>
        </w:trPr>
        <w:tc>
          <w:tcPr>
            <w:tcW w:w="6660" w:type="dxa"/>
            <w:hideMark/>
          </w:tcPr>
          <w:p w14:paraId="0BC07F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72D845D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1,171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6DFBEA3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745571A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BEE8A56" w14:textId="77777777">
        <w:trPr>
          <w:jc w:val="center"/>
        </w:trPr>
        <w:tc>
          <w:tcPr>
            <w:tcW w:w="8055" w:type="dxa"/>
            <w:gridSpan w:val="2"/>
            <w:tcMar>
              <w:top w:w="0" w:type="dxa"/>
              <w:left w:w="144" w:type="dxa"/>
              <w:bottom w:w="0" w:type="dxa"/>
              <w:right w:w="0" w:type="dxa"/>
            </w:tcMar>
            <w:vAlign w:val="bottom"/>
            <w:hideMark/>
          </w:tcPr>
          <w:p w14:paraId="38C3848F"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3FC1441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745E97B2"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455B5A6" w14:textId="77777777">
        <w:trPr>
          <w:jc w:val="center"/>
        </w:trPr>
        <w:tc>
          <w:tcPr>
            <w:tcW w:w="6660" w:type="dxa"/>
            <w:hideMark/>
          </w:tcPr>
          <w:p w14:paraId="393DFD0E" w14:textId="77777777" w:rsidR="00572D45" w:rsidRDefault="00786BF9">
            <w:pPr>
              <w:rPr>
                <w:rFonts w:ascii="Arial" w:hAnsi="Arial" w:cs="Arial"/>
                <w:sz w:val="20"/>
              </w:rPr>
            </w:pPr>
            <w:r>
              <w:rPr>
                <w:rFonts w:ascii="Arial" w:hAnsi="Arial" w:cs="Arial"/>
                <w:sz w:val="20"/>
              </w:rPr>
              <w:t>Adjusted operating income (non-GAAP)</w:t>
            </w:r>
          </w:p>
        </w:tc>
        <w:tc>
          <w:tcPr>
            <w:tcW w:w="1391" w:type="dxa"/>
            <w:noWrap/>
            <w:tcMar>
              <w:top w:w="0" w:type="dxa"/>
              <w:left w:w="144" w:type="dxa"/>
              <w:bottom w:w="0" w:type="dxa"/>
              <w:right w:w="0" w:type="dxa"/>
            </w:tcMar>
            <w:vAlign w:val="bottom"/>
            <w:hideMark/>
          </w:tcPr>
          <w:p w14:paraId="1A21C6A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89,694</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CCE898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A7DBA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03C1DE5" w14:textId="77777777">
        <w:trPr>
          <w:jc w:val="center"/>
        </w:trPr>
        <w:tc>
          <w:tcPr>
            <w:tcW w:w="6660" w:type="dxa"/>
            <w:tcMar>
              <w:top w:w="0" w:type="dxa"/>
              <w:left w:w="144" w:type="dxa"/>
              <w:bottom w:w="0" w:type="dxa"/>
              <w:right w:w="0" w:type="dxa"/>
            </w:tcMar>
            <w:vAlign w:val="bottom"/>
            <w:hideMark/>
          </w:tcPr>
          <w:p w14:paraId="67264964"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42DA61F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4EEDE68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17B184B0"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4897BF6" w14:textId="77777777">
        <w:trPr>
          <w:trHeight w:val="75"/>
          <w:jc w:val="center"/>
        </w:trPr>
        <w:tc>
          <w:tcPr>
            <w:tcW w:w="6660" w:type="dxa"/>
            <w:vAlign w:val="center"/>
            <w:hideMark/>
          </w:tcPr>
          <w:p w14:paraId="6D539861"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3B09B84D"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7EF02D92"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5F1144CE" w14:textId="77777777" w:rsidR="00572D45" w:rsidRDefault="00786BF9">
            <w:pPr>
              <w:rPr>
                <w:rFonts w:ascii="Arial" w:hAnsi="Arial" w:cs="Arial"/>
                <w:sz w:val="2"/>
                <w:szCs w:val="2"/>
              </w:rPr>
            </w:pPr>
            <w:r>
              <w:rPr>
                <w:rFonts w:ascii="Arial" w:hAnsi="Arial" w:cs="Arial"/>
                <w:sz w:val="2"/>
                <w:szCs w:val="2"/>
              </w:rPr>
              <w:t> </w:t>
            </w:r>
          </w:p>
        </w:tc>
      </w:tr>
      <w:tr w:rsidR="00572D45" w14:paraId="6877EE14" w14:textId="77777777">
        <w:trPr>
          <w:jc w:val="center"/>
        </w:trPr>
        <w:tc>
          <w:tcPr>
            <w:tcW w:w="6660" w:type="dxa"/>
            <w:hideMark/>
          </w:tcPr>
          <w:p w14:paraId="1965602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91" w:type="dxa"/>
            <w:noWrap/>
            <w:tcMar>
              <w:top w:w="0" w:type="dxa"/>
              <w:left w:w="144" w:type="dxa"/>
              <w:bottom w:w="0" w:type="dxa"/>
              <w:right w:w="0" w:type="dxa"/>
            </w:tcMar>
            <w:vAlign w:val="bottom"/>
            <w:hideMark/>
          </w:tcPr>
          <w:p w14:paraId="6125FB6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72,361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092A6C5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B8B423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r>
      <w:tr w:rsidR="00572D45" w14:paraId="49CEE1EB" w14:textId="77777777">
        <w:trPr>
          <w:jc w:val="center"/>
        </w:trPr>
        <w:tc>
          <w:tcPr>
            <w:tcW w:w="6660" w:type="dxa"/>
            <w:hideMark/>
          </w:tcPr>
          <w:p w14:paraId="5BF554A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6DBD46E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946</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115633F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3150E3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51E4D832" w14:textId="77777777">
        <w:trPr>
          <w:jc w:val="center"/>
        </w:trPr>
        <w:tc>
          <w:tcPr>
            <w:tcW w:w="6660" w:type="dxa"/>
            <w:hideMark/>
          </w:tcPr>
          <w:p w14:paraId="20BDC5F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tax benefit related to transfer of intangible properties</w:t>
            </w:r>
          </w:p>
        </w:tc>
        <w:tc>
          <w:tcPr>
            <w:tcW w:w="1391" w:type="dxa"/>
            <w:noWrap/>
            <w:tcMar>
              <w:top w:w="0" w:type="dxa"/>
              <w:left w:w="144" w:type="dxa"/>
              <w:bottom w:w="0" w:type="dxa"/>
              <w:right w:w="0" w:type="dxa"/>
            </w:tcMar>
            <w:vAlign w:val="bottom"/>
            <w:hideMark/>
          </w:tcPr>
          <w:p w14:paraId="2B608D8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3221D34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(3,291</w:t>
            </w:r>
            <w:r>
              <w:rPr>
                <w:rFonts w:ascii="Arial" w:hAnsi="Arial" w:cs="Arial"/>
                <w:sz w:val="20"/>
                <w:szCs w:val="20"/>
              </w:rPr>
              <w:tab/>
              <w:t>)</w:t>
            </w:r>
          </w:p>
        </w:tc>
        <w:tc>
          <w:tcPr>
            <w:tcW w:w="1289" w:type="dxa"/>
            <w:noWrap/>
            <w:tcMar>
              <w:top w:w="0" w:type="dxa"/>
              <w:left w:w="144" w:type="dxa"/>
              <w:bottom w:w="0" w:type="dxa"/>
              <w:right w:w="0" w:type="dxa"/>
            </w:tcMar>
            <w:vAlign w:val="bottom"/>
            <w:hideMark/>
          </w:tcPr>
          <w:p w14:paraId="56B3FC5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E42469F" w14:textId="77777777">
        <w:trPr>
          <w:jc w:val="center"/>
        </w:trPr>
        <w:tc>
          <w:tcPr>
            <w:tcW w:w="8055" w:type="dxa"/>
            <w:gridSpan w:val="2"/>
            <w:tcMar>
              <w:top w:w="0" w:type="dxa"/>
              <w:left w:w="144" w:type="dxa"/>
              <w:bottom w:w="0" w:type="dxa"/>
              <w:right w:w="0" w:type="dxa"/>
            </w:tcMar>
            <w:vAlign w:val="bottom"/>
            <w:hideMark/>
          </w:tcPr>
          <w:p w14:paraId="5346C54A"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5D0B7A8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1C68744C"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ECF7A01" w14:textId="77777777">
        <w:trPr>
          <w:jc w:val="center"/>
        </w:trPr>
        <w:tc>
          <w:tcPr>
            <w:tcW w:w="6660" w:type="dxa"/>
            <w:hideMark/>
          </w:tcPr>
          <w:p w14:paraId="7F9C38B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net income (non-GAAP)</w:t>
            </w:r>
          </w:p>
        </w:tc>
        <w:tc>
          <w:tcPr>
            <w:tcW w:w="1391" w:type="dxa"/>
            <w:noWrap/>
            <w:tcMar>
              <w:top w:w="0" w:type="dxa"/>
              <w:left w:w="144" w:type="dxa"/>
              <w:bottom w:w="0" w:type="dxa"/>
              <w:right w:w="0" w:type="dxa"/>
            </w:tcMar>
            <w:vAlign w:val="bottom"/>
            <w:hideMark/>
          </w:tcPr>
          <w:p w14:paraId="2739E25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73,307</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72ABD2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69,447</w:t>
            </w:r>
            <w:r>
              <w:rPr>
                <w:rFonts w:ascii="Arial" w:hAnsi="Arial" w:cs="Arial"/>
                <w:sz w:val="20"/>
                <w:szCs w:val="20"/>
              </w:rPr>
              <w:tab/>
            </w:r>
          </w:p>
        </w:tc>
        <w:tc>
          <w:tcPr>
            <w:tcW w:w="1289" w:type="dxa"/>
            <w:noWrap/>
            <w:tcMar>
              <w:top w:w="0" w:type="dxa"/>
              <w:left w:w="144" w:type="dxa"/>
              <w:bottom w:w="0" w:type="dxa"/>
              <w:right w:w="0" w:type="dxa"/>
            </w:tcMar>
            <w:vAlign w:val="bottom"/>
            <w:hideMark/>
          </w:tcPr>
          <w:p w14:paraId="44B0D45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r>
      <w:tr w:rsidR="00572D45" w14:paraId="33B3268B" w14:textId="77777777">
        <w:trPr>
          <w:jc w:val="center"/>
        </w:trPr>
        <w:tc>
          <w:tcPr>
            <w:tcW w:w="6660" w:type="dxa"/>
            <w:tcMar>
              <w:top w:w="0" w:type="dxa"/>
              <w:left w:w="144" w:type="dxa"/>
              <w:bottom w:w="0" w:type="dxa"/>
              <w:right w:w="0" w:type="dxa"/>
            </w:tcMar>
            <w:vAlign w:val="bottom"/>
            <w:hideMark/>
          </w:tcPr>
          <w:p w14:paraId="08885521"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7136818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53139D7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328BAE8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3357EC3" w14:textId="77777777">
        <w:trPr>
          <w:trHeight w:val="75"/>
          <w:jc w:val="center"/>
        </w:trPr>
        <w:tc>
          <w:tcPr>
            <w:tcW w:w="6660" w:type="dxa"/>
            <w:vAlign w:val="center"/>
            <w:hideMark/>
          </w:tcPr>
          <w:p w14:paraId="7ADA707E" w14:textId="77777777" w:rsidR="00572D45" w:rsidRDefault="00786BF9">
            <w:pPr>
              <w:rPr>
                <w:rFonts w:ascii="Arial" w:hAnsi="Arial" w:cs="Arial"/>
                <w:sz w:val="2"/>
                <w:szCs w:val="2"/>
              </w:rPr>
            </w:pPr>
            <w:r>
              <w:rPr>
                <w:rFonts w:ascii="Arial" w:hAnsi="Arial" w:cs="Arial"/>
                <w:sz w:val="2"/>
                <w:szCs w:val="2"/>
              </w:rPr>
              <w:t> </w:t>
            </w:r>
          </w:p>
        </w:tc>
        <w:tc>
          <w:tcPr>
            <w:tcW w:w="1391" w:type="dxa"/>
            <w:vAlign w:val="center"/>
            <w:hideMark/>
          </w:tcPr>
          <w:p w14:paraId="291A9559" w14:textId="77777777" w:rsidR="00572D45" w:rsidRDefault="00786BF9">
            <w:pPr>
              <w:rPr>
                <w:rFonts w:ascii="Arial" w:hAnsi="Arial" w:cs="Arial"/>
                <w:sz w:val="2"/>
                <w:szCs w:val="2"/>
              </w:rPr>
            </w:pPr>
            <w:r>
              <w:rPr>
                <w:rFonts w:ascii="Arial" w:hAnsi="Arial" w:cs="Arial"/>
                <w:sz w:val="2"/>
                <w:szCs w:val="2"/>
              </w:rPr>
              <w:t> </w:t>
            </w:r>
          </w:p>
        </w:tc>
        <w:tc>
          <w:tcPr>
            <w:tcW w:w="1460" w:type="dxa"/>
            <w:vAlign w:val="center"/>
            <w:hideMark/>
          </w:tcPr>
          <w:p w14:paraId="7BE04FAB" w14:textId="77777777" w:rsidR="00572D45" w:rsidRDefault="00786BF9">
            <w:pPr>
              <w:rPr>
                <w:rFonts w:ascii="Arial" w:hAnsi="Arial" w:cs="Arial"/>
                <w:sz w:val="2"/>
                <w:szCs w:val="2"/>
              </w:rPr>
            </w:pPr>
            <w:r>
              <w:rPr>
                <w:rFonts w:ascii="Arial" w:hAnsi="Arial" w:cs="Arial"/>
                <w:sz w:val="2"/>
                <w:szCs w:val="2"/>
              </w:rPr>
              <w:t> </w:t>
            </w:r>
          </w:p>
        </w:tc>
        <w:tc>
          <w:tcPr>
            <w:tcW w:w="1289" w:type="dxa"/>
            <w:vAlign w:val="center"/>
            <w:hideMark/>
          </w:tcPr>
          <w:p w14:paraId="675D593E" w14:textId="77777777" w:rsidR="00572D45" w:rsidRDefault="00786BF9">
            <w:pPr>
              <w:rPr>
                <w:rFonts w:ascii="Arial" w:hAnsi="Arial" w:cs="Arial"/>
                <w:sz w:val="2"/>
                <w:szCs w:val="2"/>
              </w:rPr>
            </w:pPr>
            <w:r>
              <w:rPr>
                <w:rFonts w:ascii="Arial" w:hAnsi="Arial" w:cs="Arial"/>
                <w:sz w:val="2"/>
                <w:szCs w:val="2"/>
              </w:rPr>
              <w:t> </w:t>
            </w:r>
          </w:p>
        </w:tc>
      </w:tr>
      <w:tr w:rsidR="00572D45" w14:paraId="506769F3" w14:textId="77777777">
        <w:trPr>
          <w:jc w:val="center"/>
        </w:trPr>
        <w:tc>
          <w:tcPr>
            <w:tcW w:w="6660" w:type="dxa"/>
            <w:hideMark/>
          </w:tcPr>
          <w:p w14:paraId="364CAD2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earnings per share</w:t>
            </w:r>
          </w:p>
        </w:tc>
        <w:tc>
          <w:tcPr>
            <w:tcW w:w="1391" w:type="dxa"/>
            <w:noWrap/>
            <w:tcMar>
              <w:top w:w="0" w:type="dxa"/>
              <w:left w:w="144" w:type="dxa"/>
              <w:bottom w:w="0" w:type="dxa"/>
              <w:right w:w="0" w:type="dxa"/>
            </w:tcMar>
            <w:vAlign w:val="bottom"/>
            <w:hideMark/>
          </w:tcPr>
          <w:p w14:paraId="369B480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7E26E80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289" w:type="dxa"/>
            <w:noWrap/>
            <w:tcMar>
              <w:top w:w="0" w:type="dxa"/>
              <w:left w:w="144" w:type="dxa"/>
              <w:bottom w:w="0" w:type="dxa"/>
              <w:right w:w="0" w:type="dxa"/>
            </w:tcMar>
            <w:vAlign w:val="bottom"/>
            <w:hideMark/>
          </w:tcPr>
          <w:p w14:paraId="359FD97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150746A2" w14:textId="77777777">
        <w:trPr>
          <w:jc w:val="center"/>
        </w:trPr>
        <w:tc>
          <w:tcPr>
            <w:tcW w:w="6660" w:type="dxa"/>
            <w:hideMark/>
          </w:tcPr>
          <w:p w14:paraId="2A586B7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Severance, hardware-related impairment, and lease consolidation costs</w:t>
            </w:r>
          </w:p>
        </w:tc>
        <w:tc>
          <w:tcPr>
            <w:tcW w:w="1391" w:type="dxa"/>
            <w:noWrap/>
            <w:tcMar>
              <w:top w:w="0" w:type="dxa"/>
              <w:left w:w="144" w:type="dxa"/>
              <w:bottom w:w="0" w:type="dxa"/>
              <w:right w:w="0" w:type="dxa"/>
            </w:tcMar>
            <w:vAlign w:val="bottom"/>
            <w:hideMark/>
          </w:tcPr>
          <w:p w14:paraId="1D1E919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0.13</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38C30E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89" w:type="dxa"/>
            <w:noWrap/>
            <w:tcMar>
              <w:top w:w="0" w:type="dxa"/>
              <w:left w:w="144" w:type="dxa"/>
              <w:bottom w:w="0" w:type="dxa"/>
              <w:right w:w="0" w:type="dxa"/>
            </w:tcMar>
            <w:vAlign w:val="bottom"/>
            <w:hideMark/>
          </w:tcPr>
          <w:p w14:paraId="2DFE6F7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3A1B3B10" w14:textId="77777777">
        <w:trPr>
          <w:jc w:val="center"/>
        </w:trPr>
        <w:tc>
          <w:tcPr>
            <w:tcW w:w="6660" w:type="dxa"/>
            <w:hideMark/>
          </w:tcPr>
          <w:p w14:paraId="532D67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tax benefit related to transfer of intangible properties</w:t>
            </w:r>
          </w:p>
        </w:tc>
        <w:tc>
          <w:tcPr>
            <w:tcW w:w="1391" w:type="dxa"/>
            <w:noWrap/>
            <w:tcMar>
              <w:top w:w="0" w:type="dxa"/>
              <w:left w:w="144" w:type="dxa"/>
              <w:bottom w:w="0" w:type="dxa"/>
              <w:right w:w="0" w:type="dxa"/>
            </w:tcMar>
            <w:vAlign w:val="bottom"/>
            <w:hideMark/>
          </w:tcPr>
          <w:p w14:paraId="0FF6F0F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0F86FF7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(0.44</w:t>
            </w:r>
            <w:r>
              <w:rPr>
                <w:rFonts w:ascii="Arial" w:hAnsi="Arial" w:cs="Arial"/>
                <w:sz w:val="20"/>
                <w:szCs w:val="20"/>
              </w:rPr>
              <w:tab/>
              <w:t>)</w:t>
            </w:r>
          </w:p>
        </w:tc>
        <w:tc>
          <w:tcPr>
            <w:tcW w:w="1289" w:type="dxa"/>
            <w:noWrap/>
            <w:tcMar>
              <w:top w:w="0" w:type="dxa"/>
              <w:left w:w="144" w:type="dxa"/>
              <w:bottom w:w="0" w:type="dxa"/>
              <w:right w:w="0" w:type="dxa"/>
            </w:tcMar>
            <w:vAlign w:val="bottom"/>
            <w:hideMark/>
          </w:tcPr>
          <w:p w14:paraId="490404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ab/>
            </w:r>
          </w:p>
        </w:tc>
      </w:tr>
      <w:tr w:rsidR="00572D45" w14:paraId="6CA6DE9D" w14:textId="77777777">
        <w:trPr>
          <w:jc w:val="center"/>
        </w:trPr>
        <w:tc>
          <w:tcPr>
            <w:tcW w:w="8055" w:type="dxa"/>
            <w:gridSpan w:val="2"/>
            <w:tcMar>
              <w:top w:w="0" w:type="dxa"/>
              <w:left w:w="144" w:type="dxa"/>
              <w:bottom w:w="0" w:type="dxa"/>
              <w:right w:w="0" w:type="dxa"/>
            </w:tcMar>
            <w:vAlign w:val="bottom"/>
            <w:hideMark/>
          </w:tcPr>
          <w:p w14:paraId="41B5A95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58" w:type="dxa"/>
            <w:tcMar>
              <w:top w:w="0" w:type="dxa"/>
              <w:left w:w="144" w:type="dxa"/>
              <w:bottom w:w="0" w:type="dxa"/>
              <w:right w:w="0" w:type="dxa"/>
            </w:tcMar>
            <w:vAlign w:val="bottom"/>
            <w:hideMark/>
          </w:tcPr>
          <w:p w14:paraId="712DF78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87" w:type="dxa"/>
            <w:tcMar>
              <w:top w:w="0" w:type="dxa"/>
              <w:left w:w="144" w:type="dxa"/>
              <w:bottom w:w="0" w:type="dxa"/>
              <w:right w:w="0" w:type="dxa"/>
            </w:tcMar>
            <w:vAlign w:val="bottom"/>
            <w:hideMark/>
          </w:tcPr>
          <w:p w14:paraId="0B7D9AC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35AEE06" w14:textId="77777777">
        <w:trPr>
          <w:jc w:val="center"/>
        </w:trPr>
        <w:tc>
          <w:tcPr>
            <w:tcW w:w="6660" w:type="dxa"/>
            <w:hideMark/>
          </w:tcPr>
          <w:p w14:paraId="58B71A9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Adjusted diluted earnings per share (non-GAAP)</w:t>
            </w:r>
          </w:p>
        </w:tc>
        <w:tc>
          <w:tcPr>
            <w:tcW w:w="1391" w:type="dxa"/>
            <w:noWrap/>
            <w:tcMar>
              <w:top w:w="0" w:type="dxa"/>
              <w:left w:w="144" w:type="dxa"/>
              <w:bottom w:w="0" w:type="dxa"/>
              <w:right w:w="0" w:type="dxa"/>
            </w:tcMar>
            <w:vAlign w:val="bottom"/>
            <w:hideMark/>
          </w:tcPr>
          <w:p w14:paraId="03838F3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9.81</w:t>
            </w:r>
            <w:r>
              <w:rPr>
                <w:rFonts w:ascii="Arial" w:hAnsi="Arial" w:cs="Arial"/>
                <w:b/>
                <w:bCs/>
                <w:sz w:val="20"/>
                <w:szCs w:val="20"/>
              </w:rPr>
              <w:tab/>
            </w:r>
          </w:p>
        </w:tc>
        <w:tc>
          <w:tcPr>
            <w:tcW w:w="1460" w:type="dxa"/>
            <w:noWrap/>
            <w:tcMar>
              <w:top w:w="0" w:type="dxa"/>
              <w:left w:w="144" w:type="dxa"/>
              <w:bottom w:w="0" w:type="dxa"/>
              <w:right w:w="0" w:type="dxa"/>
            </w:tcMar>
            <w:vAlign w:val="bottom"/>
            <w:hideMark/>
          </w:tcPr>
          <w:p w14:paraId="6918DBB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9.21</w:t>
            </w:r>
            <w:r>
              <w:rPr>
                <w:rFonts w:ascii="Arial" w:hAnsi="Arial" w:cs="Arial"/>
                <w:sz w:val="20"/>
                <w:szCs w:val="20"/>
              </w:rPr>
              <w:tab/>
            </w:r>
          </w:p>
        </w:tc>
        <w:tc>
          <w:tcPr>
            <w:tcW w:w="1289" w:type="dxa"/>
            <w:noWrap/>
            <w:tcMar>
              <w:top w:w="0" w:type="dxa"/>
              <w:left w:w="144" w:type="dxa"/>
              <w:bottom w:w="0" w:type="dxa"/>
              <w:right w:w="0" w:type="dxa"/>
            </w:tcMar>
            <w:vAlign w:val="bottom"/>
            <w:hideMark/>
          </w:tcPr>
          <w:p w14:paraId="79B2971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r>
      <w:tr w:rsidR="00572D45" w14:paraId="06BA8CAF" w14:textId="77777777">
        <w:trPr>
          <w:jc w:val="center"/>
        </w:trPr>
        <w:tc>
          <w:tcPr>
            <w:tcW w:w="6660" w:type="dxa"/>
            <w:tcMar>
              <w:top w:w="0" w:type="dxa"/>
              <w:left w:w="144" w:type="dxa"/>
              <w:bottom w:w="0" w:type="dxa"/>
              <w:right w:w="0" w:type="dxa"/>
            </w:tcMar>
            <w:vAlign w:val="bottom"/>
            <w:hideMark/>
          </w:tcPr>
          <w:p w14:paraId="626A3D82" w14:textId="77777777" w:rsidR="00572D45" w:rsidRDefault="00786BF9">
            <w:pPr>
              <w:pStyle w:val="la2"/>
              <w:rPr>
                <w:rFonts w:ascii="Arial" w:hAnsi="Arial" w:cs="Arial"/>
                <w:sz w:val="20"/>
                <w:szCs w:val="20"/>
              </w:rPr>
            </w:pPr>
            <w:r>
              <w:rPr>
                <w:rFonts w:ascii="Arial" w:hAnsi="Arial" w:cs="Arial"/>
                <w:sz w:val="20"/>
                <w:szCs w:val="20"/>
              </w:rPr>
              <w:t> </w:t>
            </w:r>
          </w:p>
        </w:tc>
        <w:tc>
          <w:tcPr>
            <w:tcW w:w="1391" w:type="dxa"/>
            <w:tcMar>
              <w:top w:w="0" w:type="dxa"/>
              <w:left w:w="144" w:type="dxa"/>
              <w:bottom w:w="0" w:type="dxa"/>
              <w:right w:w="0" w:type="dxa"/>
            </w:tcMar>
            <w:vAlign w:val="bottom"/>
            <w:hideMark/>
          </w:tcPr>
          <w:p w14:paraId="20C6A28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0" w:type="dxa"/>
            <w:tcMar>
              <w:top w:w="0" w:type="dxa"/>
              <w:left w:w="144" w:type="dxa"/>
              <w:bottom w:w="0" w:type="dxa"/>
              <w:right w:w="0" w:type="dxa"/>
            </w:tcMar>
            <w:vAlign w:val="bottom"/>
            <w:hideMark/>
          </w:tcPr>
          <w:p w14:paraId="7F5704D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89" w:type="dxa"/>
            <w:tcMar>
              <w:top w:w="0" w:type="dxa"/>
              <w:left w:w="144" w:type="dxa"/>
              <w:bottom w:w="0" w:type="dxa"/>
              <w:right w:w="0" w:type="dxa"/>
            </w:tcMar>
            <w:vAlign w:val="bottom"/>
            <w:hideMark/>
          </w:tcPr>
          <w:p w14:paraId="486285F9" w14:textId="77777777" w:rsidR="00572D45" w:rsidRDefault="00786BF9">
            <w:pPr>
              <w:pStyle w:val="la2"/>
              <w:rPr>
                <w:rFonts w:ascii="Arial" w:hAnsi="Arial" w:cs="Arial"/>
                <w:sz w:val="20"/>
                <w:szCs w:val="20"/>
              </w:rPr>
            </w:pPr>
            <w:r>
              <w:rPr>
                <w:rFonts w:ascii="Arial" w:hAnsi="Arial" w:cs="Arial"/>
                <w:sz w:val="20"/>
                <w:szCs w:val="20"/>
              </w:rPr>
              <w:t> </w:t>
            </w:r>
          </w:p>
        </w:tc>
      </w:tr>
    </w:tbl>
    <w:p w14:paraId="3DB3C647"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i/>
          <w:iCs/>
          <w:sz w:val="20"/>
          <w:szCs w:val="20"/>
        </w:rPr>
        <w:t>*</w:t>
      </w:r>
      <w:r>
        <w:rPr>
          <w:rFonts w:ascii="Arial" w:hAnsi="Arial" w:cs="Arial"/>
          <w:i/>
          <w:iCs/>
          <w:sz w:val="20"/>
          <w:szCs w:val="20"/>
        </w:rPr>
        <w:tab/>
        <w:t xml:space="preserve">Not meaningful. </w:t>
      </w:r>
    </w:p>
    <w:p w14:paraId="34CA6E2E" w14:textId="77777777" w:rsidR="00572D45" w:rsidRDefault="00786BF9">
      <w:pPr>
        <w:pStyle w:val="NormalWeb"/>
        <w:spacing w:before="270" w:beforeAutospacing="0" w:after="0" w:afterAutospacing="0"/>
        <w:jc w:val="both"/>
        <w:rPr>
          <w:sz w:val="2"/>
          <w:szCs w:val="2"/>
        </w:rPr>
      </w:pPr>
      <w:r>
        <w:rPr>
          <w:sz w:val="2"/>
          <w:szCs w:val="2"/>
        </w:rPr>
        <w:t> </w:t>
      </w:r>
    </w:p>
    <w:p w14:paraId="54F1B320"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LIQUIDITY AND CAPITAL RESOURCES </w:t>
      </w:r>
    </w:p>
    <w:p w14:paraId="5771B95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Tax Cuts and Jobs Act (“TCJA”), for at least the next 12 months and thereafter for the foreseeable future. </w:t>
      </w:r>
    </w:p>
    <w:p w14:paraId="40E08CA9"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Cash, Cash Equivalents, and Investments </w:t>
      </w:r>
    </w:p>
    <w:p w14:paraId="0180F6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cash equivalents, and short-term investments totaled $111.3 billion and $104.8 billion as of June 30, 2023 and 2022, respectively. Equity investments were $9.9 billion and $6.9 billion as of June 30, 2023 and 2022,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4B7D74C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Valuation </w:t>
      </w:r>
    </w:p>
    <w:p w14:paraId="26F6B05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securities. Level 3 investments are valued using internally-developed models with unobservable inputs. Assets and liabilities measured at fair value on a recurring basis using unobservable inputs are an immaterial portion of our portfolio. </w:t>
      </w:r>
    </w:p>
    <w:p w14:paraId="60D702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338976A6"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Cash Flows </w:t>
      </w:r>
    </w:p>
    <w:p w14:paraId="3B9984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Cash from operations decreased $1.5 billion to $87.6 billion for fiscal year 2023, mainly due to an increase in cash paid to employees and suppliers and cash used to pay income taxes, offset in part by an increase in cash received from customers. Cash used in financing decreased $14.9 billion to $43.9 billion for fiscal year 2023, mainly due to a $10.5 billion decrease in common stock repurchases and a $6.3 billion decrease in repayments of debt, offset in part by a $1.7 billion increase in dividends paid. Cash used in investing decreased $7.6 billion to $22.7 billion for fiscal year 2023, due to a $20.4 billion decrease in cash used for acquisitions of companies, net of cash acquired, and purchases of intangible and other assets, offset in part by a $8.2 billion decrease in cash from net investment purchases, sales, and maturities, and a $4.2 billion increase in additions to property and equipment. </w:t>
      </w:r>
    </w:p>
    <w:p w14:paraId="0B71F784" w14:textId="77777777" w:rsidR="00572D45" w:rsidRDefault="00786BF9">
      <w:pPr>
        <w:pStyle w:val="NormalWeb"/>
        <w:spacing w:before="200" w:beforeAutospacing="0" w:after="0" w:afterAutospacing="0"/>
        <w:jc w:val="both"/>
        <w:rPr>
          <w:sz w:val="2"/>
          <w:szCs w:val="2"/>
        </w:rPr>
      </w:pPr>
      <w:r>
        <w:rPr>
          <w:sz w:val="2"/>
          <w:szCs w:val="2"/>
        </w:rPr>
        <w:t> </w:t>
      </w:r>
    </w:p>
    <w:p w14:paraId="2E314C0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Debt Proceeds </w:t>
      </w:r>
    </w:p>
    <w:p w14:paraId="343DC66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 Refer to Note 11 – Debt of the Notes to Financial Statements for further discussion. </w:t>
      </w:r>
    </w:p>
    <w:p w14:paraId="40F09FC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Unearned Revenue </w:t>
      </w:r>
    </w:p>
    <w:p w14:paraId="6A2D762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 Refer to Note 1 – Accounting Policies of the Notes to Financial Statements for further discussion. </w:t>
      </w:r>
    </w:p>
    <w:p w14:paraId="6D1A4AC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expected future recognition of unearned revenue as of June 30, 2023: </w:t>
      </w:r>
    </w:p>
    <w:p w14:paraId="24B365E6"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436"/>
        <w:gridCol w:w="1364"/>
      </w:tblGrid>
      <w:tr w:rsidR="00572D45" w14:paraId="0438292A" w14:textId="77777777">
        <w:trPr>
          <w:tblHeader/>
          <w:jc w:val="center"/>
        </w:trPr>
        <w:tc>
          <w:tcPr>
            <w:tcW w:w="9436" w:type="dxa"/>
            <w:vAlign w:val="bottom"/>
            <w:hideMark/>
          </w:tcPr>
          <w:p w14:paraId="1158E5A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1A6DE00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FD2D876" w14:textId="77777777">
        <w:trPr>
          <w:jc w:val="center"/>
        </w:trPr>
        <w:tc>
          <w:tcPr>
            <w:tcW w:w="10800" w:type="dxa"/>
            <w:gridSpan w:val="2"/>
            <w:tcMar>
              <w:top w:w="0" w:type="dxa"/>
              <w:left w:w="144" w:type="dxa"/>
              <w:bottom w:w="0" w:type="dxa"/>
              <w:right w:w="0" w:type="dxa"/>
            </w:tcMar>
            <w:vAlign w:val="bottom"/>
            <w:hideMark/>
          </w:tcPr>
          <w:p w14:paraId="798FE1B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743D9242" w14:textId="77777777">
        <w:trPr>
          <w:trHeight w:val="75"/>
          <w:jc w:val="center"/>
        </w:trPr>
        <w:tc>
          <w:tcPr>
            <w:tcW w:w="9436" w:type="dxa"/>
            <w:vAlign w:val="center"/>
            <w:hideMark/>
          </w:tcPr>
          <w:p w14:paraId="76C6FC8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AD1F8AB" w14:textId="77777777" w:rsidR="00572D45" w:rsidRDefault="00786BF9">
            <w:pPr>
              <w:rPr>
                <w:rFonts w:ascii="Arial" w:hAnsi="Arial" w:cs="Arial"/>
                <w:sz w:val="2"/>
                <w:szCs w:val="2"/>
              </w:rPr>
            </w:pPr>
            <w:r>
              <w:rPr>
                <w:rFonts w:ascii="Arial" w:hAnsi="Arial" w:cs="Arial"/>
                <w:sz w:val="2"/>
                <w:szCs w:val="2"/>
              </w:rPr>
              <w:t> </w:t>
            </w:r>
          </w:p>
        </w:tc>
      </w:tr>
      <w:tr w:rsidR="00572D45" w14:paraId="18624609" w14:textId="77777777">
        <w:trPr>
          <w:jc w:val="center"/>
        </w:trPr>
        <w:tc>
          <w:tcPr>
            <w:tcW w:w="9436" w:type="dxa"/>
            <w:hideMark/>
          </w:tcPr>
          <w:p w14:paraId="7920DB85"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Three Months Ending</w:t>
            </w:r>
          </w:p>
        </w:tc>
        <w:tc>
          <w:tcPr>
            <w:tcW w:w="1364" w:type="dxa"/>
            <w:tcMar>
              <w:top w:w="0" w:type="dxa"/>
              <w:left w:w="144" w:type="dxa"/>
              <w:bottom w:w="0" w:type="dxa"/>
              <w:right w:w="0" w:type="dxa"/>
            </w:tcMar>
            <w:vAlign w:val="bottom"/>
            <w:hideMark/>
          </w:tcPr>
          <w:p w14:paraId="7C926CB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46392B8" w14:textId="77777777">
        <w:trPr>
          <w:trHeight w:val="75"/>
          <w:jc w:val="center"/>
        </w:trPr>
        <w:tc>
          <w:tcPr>
            <w:tcW w:w="9436" w:type="dxa"/>
            <w:vAlign w:val="center"/>
            <w:hideMark/>
          </w:tcPr>
          <w:p w14:paraId="0D2583B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33BB389" w14:textId="77777777" w:rsidR="00572D45" w:rsidRDefault="00786BF9">
            <w:pPr>
              <w:rPr>
                <w:rFonts w:ascii="Arial" w:hAnsi="Arial" w:cs="Arial"/>
                <w:sz w:val="2"/>
                <w:szCs w:val="2"/>
              </w:rPr>
            </w:pPr>
            <w:r>
              <w:rPr>
                <w:rFonts w:ascii="Arial" w:hAnsi="Arial" w:cs="Arial"/>
                <w:sz w:val="2"/>
                <w:szCs w:val="2"/>
              </w:rPr>
              <w:t> </w:t>
            </w:r>
          </w:p>
        </w:tc>
      </w:tr>
      <w:tr w:rsidR="00572D45" w14:paraId="5A3AA27E" w14:textId="77777777">
        <w:trPr>
          <w:jc w:val="center"/>
        </w:trPr>
        <w:tc>
          <w:tcPr>
            <w:tcW w:w="9436" w:type="dxa"/>
            <w:hideMark/>
          </w:tcPr>
          <w:p w14:paraId="0B0071B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30, 2023</w:t>
            </w:r>
          </w:p>
        </w:tc>
        <w:tc>
          <w:tcPr>
            <w:tcW w:w="1364" w:type="dxa"/>
            <w:noWrap/>
            <w:tcMar>
              <w:top w:w="0" w:type="dxa"/>
              <w:left w:w="144" w:type="dxa"/>
              <w:bottom w:w="0" w:type="dxa"/>
              <w:right w:w="0" w:type="dxa"/>
            </w:tcMar>
            <w:vAlign w:val="bottom"/>
            <w:hideMark/>
          </w:tcPr>
          <w:p w14:paraId="2B1831C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19,673</w:t>
            </w:r>
            <w:r>
              <w:rPr>
                <w:rFonts w:ascii="Arial" w:hAnsi="Arial" w:cs="Arial"/>
                <w:b/>
                <w:bCs/>
                <w:sz w:val="20"/>
                <w:szCs w:val="20"/>
              </w:rPr>
              <w:tab/>
            </w:r>
          </w:p>
        </w:tc>
      </w:tr>
      <w:tr w:rsidR="00572D45" w14:paraId="53871931" w14:textId="77777777">
        <w:trPr>
          <w:jc w:val="center"/>
        </w:trPr>
        <w:tc>
          <w:tcPr>
            <w:tcW w:w="9436" w:type="dxa"/>
            <w:hideMark/>
          </w:tcPr>
          <w:p w14:paraId="167897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31, 2023</w:t>
            </w:r>
          </w:p>
        </w:tc>
        <w:tc>
          <w:tcPr>
            <w:tcW w:w="1364" w:type="dxa"/>
            <w:noWrap/>
            <w:tcMar>
              <w:top w:w="0" w:type="dxa"/>
              <w:left w:w="144" w:type="dxa"/>
              <w:bottom w:w="0" w:type="dxa"/>
              <w:right w:w="0" w:type="dxa"/>
            </w:tcMar>
            <w:vAlign w:val="bottom"/>
            <w:hideMark/>
          </w:tcPr>
          <w:p w14:paraId="2B5E163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15,600</w:t>
            </w:r>
            <w:r>
              <w:rPr>
                <w:rFonts w:ascii="Arial" w:hAnsi="Arial" w:cs="Arial"/>
                <w:b/>
                <w:bCs/>
                <w:sz w:val="20"/>
                <w:szCs w:val="20"/>
              </w:rPr>
              <w:tab/>
            </w:r>
          </w:p>
        </w:tc>
      </w:tr>
      <w:tr w:rsidR="00572D45" w14:paraId="695CD1D3" w14:textId="77777777">
        <w:trPr>
          <w:jc w:val="center"/>
        </w:trPr>
        <w:tc>
          <w:tcPr>
            <w:tcW w:w="9436" w:type="dxa"/>
            <w:hideMark/>
          </w:tcPr>
          <w:p w14:paraId="00DE452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31, 2024</w:t>
            </w:r>
          </w:p>
        </w:tc>
        <w:tc>
          <w:tcPr>
            <w:tcW w:w="1364" w:type="dxa"/>
            <w:noWrap/>
            <w:tcMar>
              <w:top w:w="0" w:type="dxa"/>
              <w:left w:w="144" w:type="dxa"/>
              <w:bottom w:w="0" w:type="dxa"/>
              <w:right w:w="0" w:type="dxa"/>
            </w:tcMar>
            <w:vAlign w:val="bottom"/>
            <w:hideMark/>
          </w:tcPr>
          <w:p w14:paraId="6A0F55D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10,801</w:t>
            </w:r>
            <w:r>
              <w:rPr>
                <w:rFonts w:ascii="Arial" w:hAnsi="Arial" w:cs="Arial"/>
                <w:b/>
                <w:bCs/>
                <w:sz w:val="20"/>
                <w:szCs w:val="20"/>
              </w:rPr>
              <w:tab/>
            </w:r>
          </w:p>
        </w:tc>
      </w:tr>
      <w:tr w:rsidR="00572D45" w14:paraId="4E93D9FA" w14:textId="77777777">
        <w:trPr>
          <w:jc w:val="center"/>
        </w:trPr>
        <w:tc>
          <w:tcPr>
            <w:tcW w:w="9436" w:type="dxa"/>
            <w:hideMark/>
          </w:tcPr>
          <w:p w14:paraId="28EA843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30, 2024</w:t>
            </w:r>
          </w:p>
        </w:tc>
        <w:tc>
          <w:tcPr>
            <w:tcW w:w="1364" w:type="dxa"/>
            <w:noWrap/>
            <w:tcMar>
              <w:top w:w="0" w:type="dxa"/>
              <w:left w:w="144" w:type="dxa"/>
              <w:bottom w:w="0" w:type="dxa"/>
              <w:right w:w="0" w:type="dxa"/>
            </w:tcMar>
            <w:vAlign w:val="bottom"/>
            <w:hideMark/>
          </w:tcPr>
          <w:p w14:paraId="47DEEF6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4,827</w:t>
            </w:r>
            <w:r>
              <w:rPr>
                <w:rFonts w:ascii="Arial" w:hAnsi="Arial" w:cs="Arial"/>
                <w:b/>
                <w:bCs/>
                <w:sz w:val="20"/>
                <w:szCs w:val="20"/>
              </w:rPr>
              <w:tab/>
            </w:r>
          </w:p>
        </w:tc>
      </w:tr>
      <w:tr w:rsidR="00572D45" w14:paraId="4E4F9A4B" w14:textId="77777777">
        <w:trPr>
          <w:jc w:val="center"/>
        </w:trPr>
        <w:tc>
          <w:tcPr>
            <w:tcW w:w="9436" w:type="dxa"/>
            <w:hideMark/>
          </w:tcPr>
          <w:p w14:paraId="191E1A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364" w:type="dxa"/>
            <w:noWrap/>
            <w:tcMar>
              <w:top w:w="0" w:type="dxa"/>
              <w:left w:w="144" w:type="dxa"/>
              <w:bottom w:w="0" w:type="dxa"/>
              <w:right w:w="0" w:type="dxa"/>
            </w:tcMar>
            <w:vAlign w:val="bottom"/>
            <w:hideMark/>
          </w:tcPr>
          <w:p w14:paraId="32DFC9D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2,912</w:t>
            </w:r>
            <w:r>
              <w:rPr>
                <w:rFonts w:ascii="Arial" w:hAnsi="Arial" w:cs="Arial"/>
                <w:b/>
                <w:bCs/>
                <w:sz w:val="20"/>
                <w:szCs w:val="20"/>
              </w:rPr>
              <w:tab/>
            </w:r>
          </w:p>
        </w:tc>
      </w:tr>
      <w:tr w:rsidR="00572D45" w14:paraId="2E975537" w14:textId="77777777">
        <w:trPr>
          <w:jc w:val="center"/>
        </w:trPr>
        <w:tc>
          <w:tcPr>
            <w:tcW w:w="10800" w:type="dxa"/>
            <w:gridSpan w:val="2"/>
            <w:tcMar>
              <w:top w:w="0" w:type="dxa"/>
              <w:left w:w="144" w:type="dxa"/>
              <w:bottom w:w="0" w:type="dxa"/>
              <w:right w:w="0" w:type="dxa"/>
            </w:tcMar>
            <w:vAlign w:val="bottom"/>
            <w:hideMark/>
          </w:tcPr>
          <w:p w14:paraId="5EDF10E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02A1209" w14:textId="77777777">
        <w:trPr>
          <w:jc w:val="center"/>
        </w:trPr>
        <w:tc>
          <w:tcPr>
            <w:tcW w:w="9436" w:type="dxa"/>
            <w:hideMark/>
          </w:tcPr>
          <w:p w14:paraId="7EACF1C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4BC42E1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r>
      <w:tr w:rsidR="00572D45" w14:paraId="0567F638" w14:textId="77777777">
        <w:trPr>
          <w:jc w:val="center"/>
        </w:trPr>
        <w:tc>
          <w:tcPr>
            <w:tcW w:w="9436" w:type="dxa"/>
            <w:tcMar>
              <w:top w:w="0" w:type="dxa"/>
              <w:left w:w="144" w:type="dxa"/>
              <w:bottom w:w="0" w:type="dxa"/>
              <w:right w:w="0" w:type="dxa"/>
            </w:tcMar>
            <w:vAlign w:val="bottom"/>
            <w:hideMark/>
          </w:tcPr>
          <w:p w14:paraId="2902B4A5"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7D8DB7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05D663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Refer to Note 13 – Unearned Revenue of the Notes to Financial Statements for further discussion. </w:t>
      </w:r>
    </w:p>
    <w:p w14:paraId="1A27E5D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Material Cash Requirements and Other Obligations </w:t>
      </w:r>
    </w:p>
    <w:p w14:paraId="07AA0F8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Contractual Obligations </w:t>
      </w:r>
    </w:p>
    <w:p w14:paraId="22217CE5"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The following table summarizes the payments due by fiscal year for our outstanding contractual obligations as of June 30, 2023: </w:t>
      </w:r>
    </w:p>
    <w:p w14:paraId="79C12F9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908"/>
        <w:gridCol w:w="1564"/>
        <w:gridCol w:w="1664"/>
        <w:gridCol w:w="1664"/>
      </w:tblGrid>
      <w:tr w:rsidR="00572D45" w14:paraId="5C8AA91C" w14:textId="77777777">
        <w:trPr>
          <w:tblHeader/>
          <w:jc w:val="center"/>
        </w:trPr>
        <w:tc>
          <w:tcPr>
            <w:tcW w:w="5908" w:type="dxa"/>
            <w:vAlign w:val="bottom"/>
            <w:hideMark/>
          </w:tcPr>
          <w:p w14:paraId="034BB47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4" w:type="dxa"/>
            <w:tcMar>
              <w:top w:w="0" w:type="dxa"/>
              <w:left w:w="144" w:type="dxa"/>
              <w:bottom w:w="0" w:type="dxa"/>
              <w:right w:w="0" w:type="dxa"/>
            </w:tcMar>
            <w:vAlign w:val="bottom"/>
            <w:hideMark/>
          </w:tcPr>
          <w:p w14:paraId="0A55D47A" w14:textId="77777777" w:rsidR="00572D45" w:rsidRDefault="00786BF9">
            <w:pPr>
              <w:ind w:right="90"/>
              <w:jc w:val="right"/>
              <w:rPr>
                <w:rFonts w:ascii="Arial" w:hAnsi="Arial" w:cs="Arial"/>
                <w:sz w:val="16"/>
                <w:szCs w:val="16"/>
              </w:rPr>
            </w:pPr>
            <w:r>
              <w:rPr>
                <w:rFonts w:ascii="Arial" w:hAnsi="Arial" w:cs="Arial"/>
                <w:b/>
                <w:bCs/>
                <w:sz w:val="16"/>
                <w:szCs w:val="16"/>
              </w:rPr>
              <w:t>2024</w:t>
            </w:r>
          </w:p>
        </w:tc>
        <w:tc>
          <w:tcPr>
            <w:tcW w:w="1664" w:type="dxa"/>
            <w:tcMar>
              <w:top w:w="0" w:type="dxa"/>
              <w:left w:w="144" w:type="dxa"/>
              <w:bottom w:w="0" w:type="dxa"/>
              <w:right w:w="0" w:type="dxa"/>
            </w:tcMar>
            <w:vAlign w:val="bottom"/>
            <w:hideMark/>
          </w:tcPr>
          <w:p w14:paraId="19C5111C" w14:textId="77777777" w:rsidR="00572D45" w:rsidRDefault="00786BF9">
            <w:pPr>
              <w:ind w:right="90"/>
              <w:jc w:val="right"/>
              <w:rPr>
                <w:rFonts w:ascii="Arial" w:hAnsi="Arial" w:cs="Arial"/>
                <w:sz w:val="16"/>
                <w:szCs w:val="16"/>
              </w:rPr>
            </w:pPr>
            <w:r>
              <w:rPr>
                <w:rFonts w:ascii="Arial" w:hAnsi="Arial" w:cs="Arial"/>
                <w:b/>
                <w:bCs/>
                <w:sz w:val="16"/>
                <w:szCs w:val="16"/>
              </w:rPr>
              <w:t>Thereafter</w:t>
            </w:r>
          </w:p>
        </w:tc>
        <w:tc>
          <w:tcPr>
            <w:tcW w:w="1664" w:type="dxa"/>
            <w:tcMar>
              <w:top w:w="0" w:type="dxa"/>
              <w:left w:w="144" w:type="dxa"/>
              <w:bottom w:w="0" w:type="dxa"/>
              <w:right w:w="0" w:type="dxa"/>
            </w:tcMar>
            <w:vAlign w:val="bottom"/>
            <w:hideMark/>
          </w:tcPr>
          <w:p w14:paraId="382E1FE7" w14:textId="77777777" w:rsidR="00572D45" w:rsidRDefault="00786BF9">
            <w:pPr>
              <w:ind w:right="90"/>
              <w:jc w:val="right"/>
              <w:rPr>
                <w:rFonts w:ascii="Arial" w:hAnsi="Arial" w:cs="Arial"/>
                <w:sz w:val="16"/>
                <w:szCs w:val="16"/>
              </w:rPr>
            </w:pPr>
            <w:r>
              <w:rPr>
                <w:rFonts w:ascii="Arial" w:hAnsi="Arial" w:cs="Arial"/>
                <w:b/>
                <w:bCs/>
                <w:sz w:val="16"/>
                <w:szCs w:val="16"/>
              </w:rPr>
              <w:t>Total</w:t>
            </w:r>
          </w:p>
        </w:tc>
      </w:tr>
      <w:tr w:rsidR="00572D45" w14:paraId="19989003" w14:textId="77777777">
        <w:trPr>
          <w:jc w:val="center"/>
        </w:trPr>
        <w:tc>
          <w:tcPr>
            <w:tcW w:w="10800" w:type="dxa"/>
            <w:gridSpan w:val="4"/>
            <w:tcMar>
              <w:top w:w="0" w:type="dxa"/>
              <w:left w:w="144" w:type="dxa"/>
              <w:bottom w:w="0" w:type="dxa"/>
              <w:right w:w="0" w:type="dxa"/>
            </w:tcMar>
            <w:vAlign w:val="bottom"/>
            <w:hideMark/>
          </w:tcPr>
          <w:p w14:paraId="4E86849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297D69EE" w14:textId="77777777">
        <w:trPr>
          <w:trHeight w:val="75"/>
          <w:jc w:val="center"/>
        </w:trPr>
        <w:tc>
          <w:tcPr>
            <w:tcW w:w="5908" w:type="dxa"/>
            <w:vAlign w:val="center"/>
            <w:hideMark/>
          </w:tcPr>
          <w:p w14:paraId="0CD974B2"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0D5E8D96"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7F6A5A74"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2E1CFF5D" w14:textId="77777777" w:rsidR="00572D45" w:rsidRDefault="00786BF9">
            <w:pPr>
              <w:rPr>
                <w:rFonts w:ascii="Arial" w:hAnsi="Arial" w:cs="Arial"/>
                <w:sz w:val="2"/>
                <w:szCs w:val="2"/>
              </w:rPr>
            </w:pPr>
            <w:r>
              <w:rPr>
                <w:rFonts w:ascii="Arial" w:hAnsi="Arial" w:cs="Arial"/>
                <w:sz w:val="2"/>
                <w:szCs w:val="2"/>
              </w:rPr>
              <w:t> </w:t>
            </w:r>
          </w:p>
        </w:tc>
      </w:tr>
      <w:tr w:rsidR="00572D45" w14:paraId="289D9C80" w14:textId="77777777">
        <w:trPr>
          <w:jc w:val="center"/>
        </w:trPr>
        <w:tc>
          <w:tcPr>
            <w:tcW w:w="5908" w:type="dxa"/>
            <w:hideMark/>
          </w:tcPr>
          <w:p w14:paraId="4B558C74"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Long-term debt:</w:t>
            </w:r>
            <w:r>
              <w:rPr>
                <w:rFonts w:ascii="Arial" w:hAnsi="Arial" w:cs="Arial"/>
                <w:sz w:val="15"/>
                <w:szCs w:val="15"/>
                <w:vertAlign w:val="superscript"/>
              </w:rPr>
              <w:t> (a)</w:t>
            </w:r>
          </w:p>
        </w:tc>
        <w:tc>
          <w:tcPr>
            <w:tcW w:w="1564" w:type="dxa"/>
            <w:tcMar>
              <w:top w:w="0" w:type="dxa"/>
              <w:left w:w="144" w:type="dxa"/>
              <w:bottom w:w="0" w:type="dxa"/>
              <w:right w:w="0" w:type="dxa"/>
            </w:tcMar>
            <w:vAlign w:val="bottom"/>
            <w:hideMark/>
          </w:tcPr>
          <w:p w14:paraId="2BFA1270"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33A2136D"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6BD0140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839E2FA" w14:textId="77777777">
        <w:trPr>
          <w:jc w:val="center"/>
        </w:trPr>
        <w:tc>
          <w:tcPr>
            <w:tcW w:w="5908" w:type="dxa"/>
            <w:hideMark/>
          </w:tcPr>
          <w:p w14:paraId="41899E7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Principal payments</w:t>
            </w:r>
          </w:p>
        </w:tc>
        <w:tc>
          <w:tcPr>
            <w:tcW w:w="1564" w:type="dxa"/>
            <w:noWrap/>
            <w:tcMar>
              <w:top w:w="0" w:type="dxa"/>
              <w:left w:w="144" w:type="dxa"/>
              <w:bottom w:w="0" w:type="dxa"/>
              <w:right w:w="0" w:type="dxa"/>
            </w:tcMar>
            <w:vAlign w:val="bottom"/>
            <w:hideMark/>
          </w:tcPr>
          <w:p w14:paraId="5790E50A"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5,250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CAF981B"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47,616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276B3E18"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52,866</w:t>
            </w:r>
            <w:r>
              <w:rPr>
                <w:rFonts w:ascii="Arial" w:hAnsi="Arial" w:cs="Arial"/>
                <w:b/>
                <w:bCs/>
                <w:sz w:val="20"/>
                <w:szCs w:val="20"/>
              </w:rPr>
              <w:tab/>
            </w:r>
          </w:p>
        </w:tc>
      </w:tr>
      <w:tr w:rsidR="00572D45" w14:paraId="6AB6D056" w14:textId="77777777">
        <w:trPr>
          <w:jc w:val="center"/>
        </w:trPr>
        <w:tc>
          <w:tcPr>
            <w:tcW w:w="5908" w:type="dxa"/>
            <w:hideMark/>
          </w:tcPr>
          <w:p w14:paraId="3FC57CD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payments</w:t>
            </w:r>
          </w:p>
        </w:tc>
        <w:tc>
          <w:tcPr>
            <w:tcW w:w="1564" w:type="dxa"/>
            <w:noWrap/>
            <w:tcMar>
              <w:top w:w="0" w:type="dxa"/>
              <w:left w:w="144" w:type="dxa"/>
              <w:bottom w:w="0" w:type="dxa"/>
              <w:right w:w="0" w:type="dxa"/>
            </w:tcMar>
            <w:vAlign w:val="bottom"/>
            <w:hideMark/>
          </w:tcPr>
          <w:p w14:paraId="165427A5"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1,379</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58193FF"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19,746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177A2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21,125</w:t>
            </w:r>
            <w:r>
              <w:rPr>
                <w:rFonts w:ascii="Arial" w:hAnsi="Arial" w:cs="Arial"/>
                <w:b/>
                <w:bCs/>
                <w:sz w:val="20"/>
                <w:szCs w:val="20"/>
              </w:rPr>
              <w:tab/>
            </w:r>
          </w:p>
        </w:tc>
      </w:tr>
      <w:tr w:rsidR="00572D45" w14:paraId="4AF05104" w14:textId="77777777">
        <w:trPr>
          <w:jc w:val="center"/>
        </w:trPr>
        <w:tc>
          <w:tcPr>
            <w:tcW w:w="5908" w:type="dxa"/>
            <w:hideMark/>
          </w:tcPr>
          <w:p w14:paraId="026351B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Construction commitments</w:t>
            </w:r>
            <w:r>
              <w:rPr>
                <w:rFonts w:ascii="Arial" w:hAnsi="Arial" w:cs="Arial"/>
                <w:sz w:val="15"/>
                <w:szCs w:val="15"/>
                <w:vertAlign w:val="superscript"/>
              </w:rPr>
              <w:t> (b)</w:t>
            </w:r>
          </w:p>
        </w:tc>
        <w:tc>
          <w:tcPr>
            <w:tcW w:w="1564" w:type="dxa"/>
            <w:noWrap/>
            <w:tcMar>
              <w:top w:w="0" w:type="dxa"/>
              <w:left w:w="144" w:type="dxa"/>
              <w:bottom w:w="0" w:type="dxa"/>
              <w:right w:w="0" w:type="dxa"/>
            </w:tcMar>
            <w:vAlign w:val="bottom"/>
            <w:hideMark/>
          </w:tcPr>
          <w:p w14:paraId="37432849"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12,237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266D3896"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1,218</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20A896"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13,455</w:t>
            </w:r>
            <w:r>
              <w:rPr>
                <w:rFonts w:ascii="Arial" w:hAnsi="Arial" w:cs="Arial"/>
                <w:b/>
                <w:bCs/>
                <w:sz w:val="20"/>
                <w:szCs w:val="20"/>
              </w:rPr>
              <w:tab/>
            </w:r>
          </w:p>
        </w:tc>
      </w:tr>
      <w:tr w:rsidR="00572D45" w14:paraId="664C4BFE" w14:textId="77777777">
        <w:trPr>
          <w:jc w:val="center"/>
        </w:trPr>
        <w:tc>
          <w:tcPr>
            <w:tcW w:w="5908" w:type="dxa"/>
            <w:hideMark/>
          </w:tcPr>
          <w:p w14:paraId="0060EE1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and finance leases, including imputed interest</w:t>
            </w:r>
            <w:r>
              <w:rPr>
                <w:rFonts w:ascii="Arial" w:hAnsi="Arial" w:cs="Arial"/>
                <w:sz w:val="15"/>
                <w:szCs w:val="15"/>
                <w:vertAlign w:val="superscript"/>
              </w:rPr>
              <w:t> (c)</w:t>
            </w:r>
          </w:p>
        </w:tc>
        <w:tc>
          <w:tcPr>
            <w:tcW w:w="1564" w:type="dxa"/>
            <w:noWrap/>
            <w:tcMar>
              <w:top w:w="0" w:type="dxa"/>
              <w:left w:w="144" w:type="dxa"/>
              <w:bottom w:w="0" w:type="dxa"/>
              <w:right w:w="0" w:type="dxa"/>
            </w:tcMar>
            <w:vAlign w:val="bottom"/>
            <w:hideMark/>
          </w:tcPr>
          <w:p w14:paraId="219A572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5,988</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90D22A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73,852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7F6E8C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79,840</w:t>
            </w:r>
            <w:r>
              <w:rPr>
                <w:rFonts w:ascii="Arial" w:hAnsi="Arial" w:cs="Arial"/>
                <w:b/>
                <w:bCs/>
                <w:sz w:val="20"/>
                <w:szCs w:val="20"/>
              </w:rPr>
              <w:tab/>
            </w:r>
          </w:p>
        </w:tc>
      </w:tr>
      <w:tr w:rsidR="00572D45" w14:paraId="069C766F" w14:textId="77777777">
        <w:trPr>
          <w:jc w:val="center"/>
        </w:trPr>
        <w:tc>
          <w:tcPr>
            <w:tcW w:w="5908" w:type="dxa"/>
            <w:hideMark/>
          </w:tcPr>
          <w:p w14:paraId="180C30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 commitments</w:t>
            </w:r>
            <w:r>
              <w:rPr>
                <w:rFonts w:ascii="Arial" w:hAnsi="Arial" w:cs="Arial"/>
                <w:sz w:val="15"/>
                <w:szCs w:val="15"/>
                <w:vertAlign w:val="superscript"/>
              </w:rPr>
              <w:t> (d)</w:t>
            </w:r>
          </w:p>
        </w:tc>
        <w:tc>
          <w:tcPr>
            <w:tcW w:w="1564" w:type="dxa"/>
            <w:noWrap/>
            <w:tcMar>
              <w:top w:w="0" w:type="dxa"/>
              <w:left w:w="144" w:type="dxa"/>
              <w:bottom w:w="0" w:type="dxa"/>
              <w:right w:w="0" w:type="dxa"/>
            </w:tcMar>
            <w:vAlign w:val="bottom"/>
            <w:hideMark/>
          </w:tcPr>
          <w:p w14:paraId="26A322EC"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64,703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B7F8941"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3,115</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6C1746E"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67,818</w:t>
            </w:r>
            <w:r>
              <w:rPr>
                <w:rFonts w:ascii="Arial" w:hAnsi="Arial" w:cs="Arial"/>
                <w:b/>
                <w:bCs/>
                <w:sz w:val="20"/>
                <w:szCs w:val="20"/>
              </w:rPr>
              <w:tab/>
            </w:r>
          </w:p>
        </w:tc>
      </w:tr>
      <w:tr w:rsidR="00572D45" w14:paraId="28EF5E75" w14:textId="77777777">
        <w:trPr>
          <w:jc w:val="center"/>
        </w:trPr>
        <w:tc>
          <w:tcPr>
            <w:tcW w:w="7472" w:type="dxa"/>
            <w:gridSpan w:val="2"/>
            <w:tcMar>
              <w:top w:w="0" w:type="dxa"/>
              <w:left w:w="144" w:type="dxa"/>
              <w:bottom w:w="0" w:type="dxa"/>
              <w:right w:w="0" w:type="dxa"/>
            </w:tcMar>
            <w:vAlign w:val="bottom"/>
            <w:hideMark/>
          </w:tcPr>
          <w:p w14:paraId="3B7824F7"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B2EEAC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21F0AB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1360CAD" w14:textId="77777777">
        <w:trPr>
          <w:jc w:val="center"/>
        </w:trPr>
        <w:tc>
          <w:tcPr>
            <w:tcW w:w="5908" w:type="dxa"/>
            <w:hideMark/>
          </w:tcPr>
          <w:p w14:paraId="0207810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64" w:type="dxa"/>
            <w:noWrap/>
            <w:tcMar>
              <w:top w:w="0" w:type="dxa"/>
              <w:left w:w="144" w:type="dxa"/>
              <w:bottom w:w="0" w:type="dxa"/>
              <w:right w:w="0" w:type="dxa"/>
            </w:tcMar>
            <w:vAlign w:val="bottom"/>
            <w:hideMark/>
          </w:tcPr>
          <w:p w14:paraId="74ECB65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89,557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81B08B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145,547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00290874"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235,104</w:t>
            </w:r>
            <w:r>
              <w:rPr>
                <w:rFonts w:ascii="Arial" w:hAnsi="Arial" w:cs="Arial"/>
                <w:b/>
                <w:bCs/>
                <w:sz w:val="20"/>
                <w:szCs w:val="20"/>
              </w:rPr>
              <w:tab/>
            </w:r>
          </w:p>
        </w:tc>
      </w:tr>
      <w:tr w:rsidR="00572D45" w14:paraId="33827768" w14:textId="77777777">
        <w:trPr>
          <w:jc w:val="center"/>
        </w:trPr>
        <w:tc>
          <w:tcPr>
            <w:tcW w:w="5908" w:type="dxa"/>
            <w:tcMar>
              <w:top w:w="0" w:type="dxa"/>
              <w:left w:w="144" w:type="dxa"/>
              <w:bottom w:w="0" w:type="dxa"/>
              <w:right w:w="0" w:type="dxa"/>
            </w:tcMar>
            <w:vAlign w:val="bottom"/>
            <w:hideMark/>
          </w:tcPr>
          <w:p w14:paraId="51912E14" w14:textId="77777777" w:rsidR="00572D45" w:rsidRDefault="00786BF9">
            <w:pPr>
              <w:pStyle w:val="la2"/>
              <w:rPr>
                <w:rFonts w:ascii="Arial" w:hAnsi="Arial" w:cs="Arial"/>
                <w:sz w:val="20"/>
                <w:szCs w:val="20"/>
              </w:rPr>
            </w:pPr>
            <w:r>
              <w:rPr>
                <w:rFonts w:ascii="Arial" w:hAnsi="Arial" w:cs="Arial"/>
                <w:sz w:val="20"/>
                <w:szCs w:val="20"/>
              </w:rPr>
              <w:t> </w:t>
            </w:r>
          </w:p>
        </w:tc>
        <w:tc>
          <w:tcPr>
            <w:tcW w:w="1564" w:type="dxa"/>
            <w:tcMar>
              <w:top w:w="0" w:type="dxa"/>
              <w:left w:w="144" w:type="dxa"/>
              <w:bottom w:w="0" w:type="dxa"/>
              <w:right w:w="0" w:type="dxa"/>
            </w:tcMar>
            <w:vAlign w:val="bottom"/>
            <w:hideMark/>
          </w:tcPr>
          <w:p w14:paraId="49A1865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4AB7F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24B72D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F2B9292"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Refer to Note 11 – Debt of the Notes to Financial Statements</w:t>
      </w:r>
      <w:r>
        <w:rPr>
          <w:rFonts w:ascii="Arial" w:hAnsi="Arial" w:cs="Arial"/>
          <w:sz w:val="20"/>
          <w:szCs w:val="20"/>
        </w:rPr>
        <w:t xml:space="preserve">. </w:t>
      </w:r>
    </w:p>
    <w:p w14:paraId="35A2B0F3"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sz w:val="20"/>
          <w:szCs w:val="20"/>
        </w:rPr>
        <w:tab/>
      </w:r>
      <w:r>
        <w:rPr>
          <w:rFonts w:ascii="Arial" w:hAnsi="Arial" w:cs="Arial"/>
          <w:i/>
          <w:iCs/>
          <w:sz w:val="20"/>
          <w:szCs w:val="20"/>
        </w:rPr>
        <w:t>Refer to Note 7 – Property and Equipment of the Notes to Financial Statements</w:t>
      </w:r>
      <w:r>
        <w:rPr>
          <w:rFonts w:ascii="Arial" w:hAnsi="Arial" w:cs="Arial"/>
          <w:sz w:val="20"/>
          <w:szCs w:val="20"/>
        </w:rPr>
        <w:t xml:space="preserve">. </w:t>
      </w:r>
    </w:p>
    <w:p w14:paraId="3D6B1FD0"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(c)</w:t>
      </w:r>
      <w:r>
        <w:rPr>
          <w:rFonts w:ascii="Arial" w:hAnsi="Arial" w:cs="Arial"/>
          <w:sz w:val="20"/>
          <w:szCs w:val="20"/>
        </w:rPr>
        <w:tab/>
      </w:r>
      <w:r>
        <w:rPr>
          <w:rFonts w:ascii="Arial" w:hAnsi="Arial" w:cs="Arial"/>
          <w:i/>
          <w:iCs/>
          <w:sz w:val="20"/>
          <w:szCs w:val="20"/>
        </w:rPr>
        <w:t>Refer to Note 14 – Leases of the Notes to Financial Statements</w:t>
      </w:r>
      <w:r>
        <w:rPr>
          <w:rFonts w:ascii="Arial" w:hAnsi="Arial" w:cs="Arial"/>
          <w:sz w:val="20"/>
          <w:szCs w:val="20"/>
        </w:rPr>
        <w:t xml:space="preserve">. </w:t>
      </w:r>
    </w:p>
    <w:p w14:paraId="51B0379E"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(d)</w:t>
      </w:r>
      <w:r>
        <w:rPr>
          <w:rFonts w:ascii="Arial" w:hAnsi="Arial" w:cs="Arial"/>
          <w:sz w:val="20"/>
          <w:szCs w:val="20"/>
        </w:rPr>
        <w:tab/>
      </w:r>
      <w:r>
        <w:rPr>
          <w:rFonts w:ascii="Arial" w:hAnsi="Arial" w:cs="Arial"/>
          <w:i/>
          <w:iCs/>
          <w:sz w:val="20"/>
          <w:szCs w:val="20"/>
        </w:rPr>
        <w:t>Purchase commitments primarily relate to datacenters and include open purchase orders and take-or-pay contracts that are not presented as construction commitments above.</w:t>
      </w:r>
      <w:r>
        <w:rPr>
          <w:rFonts w:ascii="Arial" w:hAnsi="Arial" w:cs="Arial"/>
          <w:sz w:val="20"/>
          <w:szCs w:val="20"/>
        </w:rPr>
        <w:t xml:space="preserve"> </w:t>
      </w:r>
    </w:p>
    <w:p w14:paraId="7052860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Income Taxes </w:t>
      </w:r>
    </w:p>
    <w:p w14:paraId="28EDC93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a result of the TCJA, we are required to pay a one-time transition tax on deferred foreign income not previously subject to U.S. income tax. Under the TCJA, the transition tax is payable in interest-free installments over eight years, with 8% due in each of the first five years, 15% in year six, 20% in year seven, and 25% in year eight. We have paid transition tax of $7.7 billion, which included $1.5 billion for fiscal year 2023. The remaining transition tax of $10.5 billion is payable over the next three years, with $2.7 billion payable within 12 months. </w:t>
      </w:r>
    </w:p>
    <w:p w14:paraId="454DF04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fiscal year 2023, we paid cash tax of $4.8 billion due to the mandatory capitalization for tax purposes of research and development expenditures enacted by the TCJA and effective on July 1, 2022. </w:t>
      </w:r>
    </w:p>
    <w:p w14:paraId="5A074901"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Share Repurchases </w:t>
      </w:r>
    </w:p>
    <w:p w14:paraId="64887F35"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During fiscal years 2023 and 2022, we repurchased 69 million shares and 95 million shares of our common stock for $18.4 billion and $28.0 billion, respectively, through our share repurchase programs. All repurchases were made using cash resources. As of June 30, 2023, $22.3 billion remained of our $60 billion share repurchase program. Refer to Note 16 – Stockholders’ Equity of the Notes to Financial Statements for further discussion. </w:t>
      </w:r>
    </w:p>
    <w:p w14:paraId="6384F7E8"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Dividends </w:t>
      </w:r>
    </w:p>
    <w:p w14:paraId="7F276F7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During fiscal year 2023 and 2022, our Board of Directors declared quarterly dividends of $0.68 per share and $0.62 per share, totaling $20.2 billion and $18.6 billion, respectively. We intend to continue returning capital to shareholders in the form of dividends, subject to declaration by our Board of Directors. Refer to Note 16 – Stockholders’ Equity of the Notes to Financial Statements for further discussion. </w:t>
      </w:r>
    </w:p>
    <w:p w14:paraId="26EB6565"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i/>
          <w:iCs/>
          <w:sz w:val="20"/>
          <w:szCs w:val="20"/>
        </w:rPr>
        <w:t xml:space="preserve">Other Planned Uses of Capital </w:t>
      </w:r>
    </w:p>
    <w:p w14:paraId="2F9DACA2"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On January 18, 2022, we entered into a definitive agreement to acquire Activision Blizzard, Inc. (“Activision Blizzard”) for $95.00 per share in an all-cash transaction valued at $68.7 billion, inclusive of Activision Blizzard’s net cash. The acquisition has been approved by Activision Blizzard’s shareholders. We continue to work toward closing the transaction subject to obtaining required regulatory approvals and satisfaction of other customary closing conditions. Microsoft and Activision Blizzard have jointly agreed to extend the merger agreement through October 18, 2023 to allow for additional time to resolve remaining regulatory concerns. </w:t>
      </w:r>
    </w:p>
    <w:p w14:paraId="4EF48DA1"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We will continue to invest in sales, marketing, product support infrastructure, and existing and advanced areas of technology, as well as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and our investments in AI infrastructure. We have operating and finance leases for datacenters, corporate offices, research and development facilities, Microsoft Experience Centers, and certain equipment. We have not engaged in any related party transactions or arrangements with unconsolidated entities or other persons that are reasonably likely to materially affect liquidity or the availability of capital resources. </w:t>
      </w:r>
    </w:p>
    <w:p w14:paraId="16EA3DF8" w14:textId="77777777" w:rsidR="00572D45" w:rsidRDefault="00786BF9">
      <w:pPr>
        <w:pStyle w:val="NormalWeb"/>
        <w:keepNext/>
        <w:spacing w:before="280" w:beforeAutospacing="0" w:after="0" w:afterAutospacing="0"/>
        <w:jc w:val="center"/>
        <w:rPr>
          <w:rFonts w:ascii="Arial" w:hAnsi="Arial" w:cs="Arial"/>
          <w:sz w:val="20"/>
          <w:szCs w:val="20"/>
        </w:rPr>
      </w:pPr>
      <w:r>
        <w:rPr>
          <w:rFonts w:ascii="Arial" w:hAnsi="Arial" w:cs="Arial"/>
          <w:sz w:val="20"/>
          <w:szCs w:val="20"/>
          <w:u w:val="single"/>
        </w:rPr>
        <w:t xml:space="preserve">CRITICAL ACCOUNTING ESTIMATES </w:t>
      </w:r>
    </w:p>
    <w:p w14:paraId="33581CD3"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GAAP. Preparing consolidated financial statements requires management to make estimates and assumptions that affect the reported amounts of assets, liabilities, revenue, and expenses. Critical accounting estimates are those estimates that involve a significant level of estimation uncertainty and could have a material impact on our financial condition or results of operations. We have critical accounting estimates in the areas of revenue recognition, impairment of investment securities, goodwill, research and development costs, legal and other contingencies, income taxes, and inventories. </w:t>
      </w:r>
    </w:p>
    <w:p w14:paraId="56569A4D" w14:textId="77777777" w:rsidR="00572D45" w:rsidRDefault="00786BF9">
      <w:pPr>
        <w:pStyle w:val="NormalWeb"/>
        <w:spacing w:before="270" w:beforeAutospacing="0" w:after="0" w:afterAutospacing="0"/>
        <w:jc w:val="both"/>
        <w:rPr>
          <w:sz w:val="2"/>
          <w:szCs w:val="2"/>
        </w:rPr>
      </w:pPr>
      <w:r>
        <w:rPr>
          <w:sz w:val="2"/>
          <w:szCs w:val="2"/>
        </w:rPr>
        <w:t> </w:t>
      </w:r>
    </w:p>
    <w:p w14:paraId="536A5908"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Revenue Recognition </w:t>
      </w:r>
    </w:p>
    <w:p w14:paraId="31E678AD"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71B0467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Judgment is required to determine the stand-alone selling price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128CE16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41AF3A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7A6243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26C11A1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Impairment of Investment Securities </w:t>
      </w:r>
    </w:p>
    <w:p w14:paraId="5912C37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3FE08CC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without readily determinable fair values are written down to fair value if a qualitative assessment indicates that the investment is impaired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2485C07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3A35F0C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4262975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5B550C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p w14:paraId="68D6C5F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Costs </w:t>
      </w:r>
    </w:p>
    <w:p w14:paraId="12747E2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Costs incurred internally in researching and developing a computer software product are charged to expense until technological feasibility has been established for the product. Once technological feasibility is established, 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1A1767B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Legal and Other Contingencies </w:t>
      </w:r>
      <w:r>
        <w:rPr>
          <w:rFonts w:ascii="Arial" w:hAnsi="Arial" w:cs="Arial"/>
          <w:b/>
          <w:bCs/>
          <w:sz w:val="20"/>
          <w:szCs w:val="20"/>
        </w:rPr>
        <w:t> </w:t>
      </w:r>
      <w:r>
        <w:rPr>
          <w:rFonts w:ascii="Arial" w:hAnsi="Arial" w:cs="Arial"/>
          <w:b/>
          <w:bCs/>
          <w:sz w:val="20"/>
          <w:szCs w:val="20"/>
        </w:rPr>
        <w:t xml:space="preserve"> </w:t>
      </w:r>
    </w:p>
    <w:p w14:paraId="0EF2CC5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 </w:t>
      </w:r>
    </w:p>
    <w:p w14:paraId="139719C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26C4A2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60A5DB66" w14:textId="77777777" w:rsidR="00572D45" w:rsidRDefault="00786BF9">
      <w:pPr>
        <w:pStyle w:val="NormalWeb"/>
        <w:spacing w:before="270" w:beforeAutospacing="0" w:after="0" w:afterAutospacing="0"/>
        <w:jc w:val="both"/>
        <w:rPr>
          <w:sz w:val="2"/>
          <w:szCs w:val="2"/>
        </w:rPr>
      </w:pPr>
      <w:r>
        <w:rPr>
          <w:sz w:val="2"/>
          <w:szCs w:val="2"/>
        </w:rPr>
        <w:t> </w:t>
      </w:r>
    </w:p>
    <w:p w14:paraId="55DEC4D9"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5E32AF2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 </w:t>
      </w:r>
    </w:p>
    <w:p w14:paraId="5975F103" w14:textId="77777777" w:rsidR="00572D45" w:rsidRDefault="00786BF9">
      <w:pPr>
        <w:pStyle w:val="NormalWeb"/>
        <w:spacing w:before="240" w:beforeAutospacing="0" w:after="0" w:afterAutospacing="0"/>
        <w:jc w:val="both"/>
        <w:rPr>
          <w:sz w:val="2"/>
          <w:szCs w:val="2"/>
        </w:rPr>
      </w:pPr>
      <w:r>
        <w:rPr>
          <w:sz w:val="2"/>
          <w:szCs w:val="2"/>
        </w:rPr>
        <w:t> </w:t>
      </w:r>
    </w:p>
    <w:p w14:paraId="1CABE060"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STATEMENT OF MANAGEMENT’S RESPONSIBILITY FOR FINANCIAL STATEMENTS </w:t>
      </w:r>
    </w:p>
    <w:p w14:paraId="08CB86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02E0F15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0A975EB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6C1855B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7C9E0F49"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Satya Nadella </w:t>
      </w:r>
    </w:p>
    <w:p w14:paraId="56BD5A2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Chief Executive Officer </w:t>
      </w:r>
    </w:p>
    <w:p w14:paraId="39379282"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Amy E. Hood </w:t>
      </w:r>
    </w:p>
    <w:p w14:paraId="23FC5BFF"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Executive Vice President and Chief Financial Officer </w:t>
      </w:r>
    </w:p>
    <w:p w14:paraId="23620627" w14:textId="77777777" w:rsidR="00572D45" w:rsidRDefault="00786BF9">
      <w:pPr>
        <w:pStyle w:val="NormalWeb"/>
        <w:spacing w:before="480" w:beforeAutospacing="0" w:after="0" w:afterAutospacing="0"/>
        <w:jc w:val="both"/>
        <w:rPr>
          <w:rFonts w:ascii="Arial" w:hAnsi="Arial" w:cs="Arial"/>
          <w:sz w:val="20"/>
          <w:szCs w:val="20"/>
        </w:rPr>
      </w:pPr>
      <w:r>
        <w:rPr>
          <w:rFonts w:ascii="Arial" w:hAnsi="Arial" w:cs="Arial"/>
          <w:sz w:val="20"/>
          <w:szCs w:val="20"/>
        </w:rPr>
        <w:t xml:space="preserve">Alice L. Jolla </w:t>
      </w:r>
    </w:p>
    <w:p w14:paraId="0292C8B5"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Corporate Vice President and Chief Accounting Officer </w:t>
      </w:r>
    </w:p>
    <w:p w14:paraId="542A869E" w14:textId="77777777" w:rsidR="00572D45" w:rsidRDefault="00786BF9">
      <w:pPr>
        <w:pStyle w:val="NormalWeb"/>
        <w:spacing w:before="240" w:beforeAutospacing="0" w:after="0" w:afterAutospacing="0"/>
        <w:jc w:val="both"/>
        <w:rPr>
          <w:sz w:val="2"/>
          <w:szCs w:val="2"/>
        </w:rPr>
      </w:pPr>
      <w:r>
        <w:rPr>
          <w:sz w:val="2"/>
          <w:szCs w:val="2"/>
        </w:rPr>
        <w:t> </w:t>
      </w:r>
    </w:p>
    <w:p w14:paraId="7E7B4472"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QUANTITATIVE AND QUALITATIVE DISCLOSURES ABOUT MARKET RISK </w:t>
      </w:r>
    </w:p>
    <w:p w14:paraId="59FDD395"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RISKS </w:t>
      </w:r>
    </w:p>
    <w:p w14:paraId="79AAD2D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2968836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298546C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p w14:paraId="78FA1E8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2E713A9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48E28DB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Credit </w:t>
      </w:r>
    </w:p>
    <w:p w14:paraId="3662DEC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manage credit exposures relative to broad-based indices to facilitate portfolio diversification. </w:t>
      </w:r>
    </w:p>
    <w:p w14:paraId="0A08339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Equity </w:t>
      </w:r>
    </w:p>
    <w:p w14:paraId="77B0A2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price risk. </w:t>
      </w:r>
    </w:p>
    <w:p w14:paraId="4E5965AC"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SENSITIVITY ANALYSIS </w:t>
      </w:r>
    </w:p>
    <w:p w14:paraId="569E5EF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sets forth the potential loss in future earnings or fair values, including associated derivatives, resulting from hypothetical changes in relevant market rates or prices: </w:t>
      </w:r>
    </w:p>
    <w:p w14:paraId="14ADD74A"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309"/>
        <w:gridCol w:w="4971"/>
        <w:gridCol w:w="1396"/>
        <w:gridCol w:w="1124"/>
      </w:tblGrid>
      <w:tr w:rsidR="00572D45" w14:paraId="04CBB91E" w14:textId="77777777">
        <w:trPr>
          <w:tblHeader/>
          <w:jc w:val="center"/>
        </w:trPr>
        <w:tc>
          <w:tcPr>
            <w:tcW w:w="3309" w:type="dxa"/>
            <w:vAlign w:val="bottom"/>
            <w:hideMark/>
          </w:tcPr>
          <w:p w14:paraId="6C28F62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4971" w:type="dxa"/>
            <w:tcMar>
              <w:top w:w="0" w:type="dxa"/>
              <w:left w:w="144" w:type="dxa"/>
              <w:bottom w:w="0" w:type="dxa"/>
              <w:right w:w="0" w:type="dxa"/>
            </w:tcMar>
            <w:vAlign w:val="bottom"/>
            <w:hideMark/>
          </w:tcPr>
          <w:p w14:paraId="7A77AF1F" w14:textId="77777777" w:rsidR="00572D45" w:rsidRDefault="00786BF9">
            <w:pPr>
              <w:pStyle w:val="la2"/>
              <w:rPr>
                <w:rFonts w:ascii="Arial" w:hAnsi="Arial" w:cs="Arial"/>
                <w:sz w:val="16"/>
                <w:szCs w:val="16"/>
              </w:rPr>
            </w:pPr>
            <w:r>
              <w:rPr>
                <w:rFonts w:ascii="Arial" w:hAnsi="Arial" w:cs="Arial"/>
                <w:sz w:val="16"/>
                <w:szCs w:val="16"/>
              </w:rPr>
              <w:t> </w:t>
            </w:r>
          </w:p>
        </w:tc>
        <w:tc>
          <w:tcPr>
            <w:tcW w:w="1396" w:type="dxa"/>
            <w:tcMar>
              <w:top w:w="0" w:type="dxa"/>
              <w:left w:w="144" w:type="dxa"/>
              <w:bottom w:w="0" w:type="dxa"/>
              <w:right w:w="0" w:type="dxa"/>
            </w:tcMar>
            <w:vAlign w:val="bottom"/>
            <w:hideMark/>
          </w:tcPr>
          <w:p w14:paraId="5C8635C4" w14:textId="77777777" w:rsidR="00572D45" w:rsidRDefault="00786BF9">
            <w:pPr>
              <w:pStyle w:val="la2"/>
              <w:rPr>
                <w:rFonts w:ascii="Arial" w:hAnsi="Arial" w:cs="Arial"/>
                <w:sz w:val="16"/>
                <w:szCs w:val="16"/>
              </w:rPr>
            </w:pPr>
            <w:r>
              <w:rPr>
                <w:rFonts w:ascii="Arial" w:hAnsi="Arial" w:cs="Arial"/>
                <w:sz w:val="16"/>
                <w:szCs w:val="16"/>
              </w:rPr>
              <w:t> </w:t>
            </w:r>
          </w:p>
        </w:tc>
        <w:tc>
          <w:tcPr>
            <w:tcW w:w="1124" w:type="dxa"/>
            <w:tcMar>
              <w:top w:w="0" w:type="dxa"/>
              <w:left w:w="144" w:type="dxa"/>
              <w:bottom w:w="0" w:type="dxa"/>
              <w:right w:w="0" w:type="dxa"/>
            </w:tcMar>
            <w:vAlign w:val="bottom"/>
            <w:hideMark/>
          </w:tcPr>
          <w:p w14:paraId="23C983A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1AE4FC5" w14:textId="77777777">
        <w:trPr>
          <w:jc w:val="center"/>
        </w:trPr>
        <w:tc>
          <w:tcPr>
            <w:tcW w:w="10800" w:type="dxa"/>
            <w:gridSpan w:val="4"/>
            <w:tcMar>
              <w:top w:w="0" w:type="dxa"/>
              <w:left w:w="144" w:type="dxa"/>
              <w:bottom w:w="0" w:type="dxa"/>
              <w:right w:w="0" w:type="dxa"/>
            </w:tcMar>
            <w:vAlign w:val="bottom"/>
            <w:hideMark/>
          </w:tcPr>
          <w:p w14:paraId="16897085"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5FFFB376" w14:textId="77777777">
        <w:trPr>
          <w:trHeight w:val="75"/>
          <w:jc w:val="center"/>
        </w:trPr>
        <w:tc>
          <w:tcPr>
            <w:tcW w:w="3309" w:type="dxa"/>
            <w:vAlign w:val="center"/>
            <w:hideMark/>
          </w:tcPr>
          <w:p w14:paraId="07370DEA" w14:textId="77777777" w:rsidR="00572D45" w:rsidRDefault="00786BF9">
            <w:pPr>
              <w:rPr>
                <w:rFonts w:ascii="Arial" w:hAnsi="Arial" w:cs="Arial"/>
                <w:sz w:val="2"/>
                <w:szCs w:val="2"/>
              </w:rPr>
            </w:pPr>
            <w:r>
              <w:rPr>
                <w:rFonts w:ascii="Arial" w:hAnsi="Arial" w:cs="Arial"/>
                <w:sz w:val="2"/>
                <w:szCs w:val="2"/>
              </w:rPr>
              <w:t> </w:t>
            </w:r>
          </w:p>
        </w:tc>
        <w:tc>
          <w:tcPr>
            <w:tcW w:w="4971" w:type="dxa"/>
            <w:vAlign w:val="center"/>
            <w:hideMark/>
          </w:tcPr>
          <w:p w14:paraId="661D7936" w14:textId="77777777" w:rsidR="00572D45" w:rsidRDefault="00786BF9">
            <w:pPr>
              <w:rPr>
                <w:rFonts w:ascii="Arial" w:hAnsi="Arial" w:cs="Arial"/>
                <w:sz w:val="2"/>
                <w:szCs w:val="2"/>
              </w:rPr>
            </w:pPr>
            <w:r>
              <w:rPr>
                <w:rFonts w:ascii="Arial" w:hAnsi="Arial" w:cs="Arial"/>
                <w:sz w:val="2"/>
                <w:szCs w:val="2"/>
              </w:rPr>
              <w:t> </w:t>
            </w:r>
          </w:p>
        </w:tc>
        <w:tc>
          <w:tcPr>
            <w:tcW w:w="1396" w:type="dxa"/>
            <w:vAlign w:val="center"/>
            <w:hideMark/>
          </w:tcPr>
          <w:p w14:paraId="13BFF718" w14:textId="77777777" w:rsidR="00572D45" w:rsidRDefault="00786BF9">
            <w:pPr>
              <w:rPr>
                <w:rFonts w:ascii="Arial" w:hAnsi="Arial" w:cs="Arial"/>
                <w:sz w:val="2"/>
                <w:szCs w:val="2"/>
              </w:rPr>
            </w:pPr>
            <w:r>
              <w:rPr>
                <w:rFonts w:ascii="Arial" w:hAnsi="Arial" w:cs="Arial"/>
                <w:sz w:val="2"/>
                <w:szCs w:val="2"/>
              </w:rPr>
              <w:t> </w:t>
            </w:r>
          </w:p>
        </w:tc>
        <w:tc>
          <w:tcPr>
            <w:tcW w:w="1124" w:type="dxa"/>
            <w:vAlign w:val="center"/>
            <w:hideMark/>
          </w:tcPr>
          <w:p w14:paraId="46770B77" w14:textId="77777777" w:rsidR="00572D45" w:rsidRDefault="00786BF9">
            <w:pPr>
              <w:rPr>
                <w:rFonts w:ascii="Arial" w:hAnsi="Arial" w:cs="Arial"/>
                <w:sz w:val="2"/>
                <w:szCs w:val="2"/>
              </w:rPr>
            </w:pPr>
            <w:r>
              <w:rPr>
                <w:rFonts w:ascii="Arial" w:hAnsi="Arial" w:cs="Arial"/>
                <w:sz w:val="2"/>
                <w:szCs w:val="2"/>
              </w:rPr>
              <w:t> </w:t>
            </w:r>
          </w:p>
        </w:tc>
      </w:tr>
      <w:tr w:rsidR="00572D45" w14:paraId="31B60354" w14:textId="77777777">
        <w:trPr>
          <w:jc w:val="center"/>
        </w:trPr>
        <w:tc>
          <w:tcPr>
            <w:tcW w:w="3309" w:type="dxa"/>
            <w:vAlign w:val="bottom"/>
            <w:hideMark/>
          </w:tcPr>
          <w:p w14:paraId="6F94B0E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Risk Categories</w:t>
            </w:r>
          </w:p>
        </w:tc>
        <w:tc>
          <w:tcPr>
            <w:tcW w:w="4971" w:type="dxa"/>
            <w:tcMar>
              <w:top w:w="0" w:type="dxa"/>
              <w:left w:w="144" w:type="dxa"/>
              <w:bottom w:w="0" w:type="dxa"/>
              <w:right w:w="0" w:type="dxa"/>
            </w:tcMar>
            <w:vAlign w:val="bottom"/>
            <w:hideMark/>
          </w:tcPr>
          <w:p w14:paraId="36534B23" w14:textId="77777777" w:rsidR="00572D45" w:rsidRDefault="00786BF9">
            <w:pPr>
              <w:rPr>
                <w:rFonts w:ascii="Arial" w:hAnsi="Arial" w:cs="Arial"/>
                <w:sz w:val="16"/>
                <w:szCs w:val="16"/>
              </w:rPr>
            </w:pPr>
            <w:r>
              <w:rPr>
                <w:rFonts w:ascii="Arial" w:hAnsi="Arial" w:cs="Arial"/>
                <w:b/>
                <w:bCs/>
                <w:sz w:val="16"/>
                <w:szCs w:val="16"/>
              </w:rPr>
              <w:t>Hypothetical Change</w:t>
            </w:r>
          </w:p>
        </w:tc>
        <w:tc>
          <w:tcPr>
            <w:tcW w:w="1396" w:type="dxa"/>
            <w:tcMar>
              <w:top w:w="0" w:type="dxa"/>
              <w:left w:w="144" w:type="dxa"/>
              <w:bottom w:w="0" w:type="dxa"/>
              <w:right w:w="0" w:type="dxa"/>
            </w:tcMar>
            <w:vAlign w:val="bottom"/>
            <w:hideMark/>
          </w:tcPr>
          <w:p w14:paraId="347640A0" w14:textId="77777777" w:rsidR="00572D45" w:rsidRDefault="00786BF9">
            <w:pPr>
              <w:pStyle w:val="NormalWeb"/>
              <w:spacing w:before="0" w:beforeAutospacing="0" w:after="0" w:afterAutospacing="0"/>
              <w:ind w:right="86"/>
              <w:jc w:val="right"/>
              <w:rPr>
                <w:rFonts w:ascii="Arial" w:hAnsi="Arial" w:cs="Arial"/>
                <w:sz w:val="16"/>
                <w:szCs w:val="16"/>
              </w:rPr>
            </w:pPr>
            <w:r>
              <w:rPr>
                <w:rFonts w:ascii="Arial" w:hAnsi="Arial" w:cs="Arial"/>
                <w:b/>
                <w:bCs/>
                <w:sz w:val="16"/>
                <w:szCs w:val="16"/>
              </w:rPr>
              <w:t>June 30,</w:t>
            </w:r>
          </w:p>
          <w:p w14:paraId="379A1BD5" w14:textId="77777777" w:rsidR="00572D45" w:rsidRDefault="00786BF9">
            <w:pPr>
              <w:pStyle w:val="NormalWeb"/>
              <w:spacing w:before="0" w:beforeAutospacing="0" w:after="20" w:afterAutospacing="0"/>
              <w:ind w:right="86"/>
              <w:jc w:val="right"/>
              <w:rPr>
                <w:rFonts w:ascii="Arial" w:hAnsi="Arial" w:cs="Arial"/>
                <w:sz w:val="16"/>
                <w:szCs w:val="16"/>
              </w:rPr>
            </w:pPr>
            <w:r>
              <w:rPr>
                <w:rFonts w:ascii="Arial" w:hAnsi="Arial" w:cs="Arial"/>
                <w:b/>
                <w:bCs/>
                <w:sz w:val="16"/>
                <w:szCs w:val="16"/>
              </w:rPr>
              <w:t>2023</w:t>
            </w:r>
          </w:p>
        </w:tc>
        <w:tc>
          <w:tcPr>
            <w:tcW w:w="1124" w:type="dxa"/>
            <w:tcMar>
              <w:top w:w="0" w:type="dxa"/>
              <w:left w:w="144" w:type="dxa"/>
              <w:bottom w:w="0" w:type="dxa"/>
              <w:right w:w="0" w:type="dxa"/>
            </w:tcMar>
            <w:vAlign w:val="bottom"/>
            <w:hideMark/>
          </w:tcPr>
          <w:p w14:paraId="2E2A8ED3" w14:textId="77777777" w:rsidR="00572D45" w:rsidRDefault="00786BF9">
            <w:pPr>
              <w:rPr>
                <w:rFonts w:ascii="Arial" w:hAnsi="Arial" w:cs="Arial"/>
                <w:sz w:val="16"/>
                <w:szCs w:val="16"/>
              </w:rPr>
            </w:pPr>
            <w:r>
              <w:rPr>
                <w:rFonts w:ascii="Arial" w:hAnsi="Arial" w:cs="Arial"/>
                <w:b/>
                <w:bCs/>
                <w:sz w:val="16"/>
                <w:szCs w:val="16"/>
              </w:rPr>
              <w:t>Impact</w:t>
            </w:r>
          </w:p>
        </w:tc>
      </w:tr>
      <w:tr w:rsidR="00572D45" w14:paraId="49AAF6BE" w14:textId="77777777">
        <w:trPr>
          <w:trHeight w:val="75"/>
          <w:jc w:val="center"/>
        </w:trPr>
        <w:tc>
          <w:tcPr>
            <w:tcW w:w="3309" w:type="dxa"/>
            <w:vAlign w:val="center"/>
            <w:hideMark/>
          </w:tcPr>
          <w:p w14:paraId="2EAA7CB7" w14:textId="77777777" w:rsidR="00572D45" w:rsidRDefault="00786BF9">
            <w:pPr>
              <w:rPr>
                <w:rFonts w:ascii="Arial" w:hAnsi="Arial" w:cs="Arial"/>
                <w:sz w:val="2"/>
                <w:szCs w:val="2"/>
              </w:rPr>
            </w:pPr>
            <w:r>
              <w:rPr>
                <w:rFonts w:ascii="Arial" w:hAnsi="Arial" w:cs="Arial"/>
                <w:sz w:val="2"/>
                <w:szCs w:val="2"/>
              </w:rPr>
              <w:t> </w:t>
            </w:r>
          </w:p>
        </w:tc>
        <w:tc>
          <w:tcPr>
            <w:tcW w:w="4971" w:type="dxa"/>
            <w:vAlign w:val="center"/>
            <w:hideMark/>
          </w:tcPr>
          <w:p w14:paraId="5D7F5218" w14:textId="77777777" w:rsidR="00572D45" w:rsidRDefault="00786BF9">
            <w:pPr>
              <w:rPr>
                <w:rFonts w:ascii="Arial" w:hAnsi="Arial" w:cs="Arial"/>
                <w:sz w:val="2"/>
                <w:szCs w:val="2"/>
              </w:rPr>
            </w:pPr>
            <w:r>
              <w:rPr>
                <w:rFonts w:ascii="Arial" w:hAnsi="Arial" w:cs="Arial"/>
                <w:sz w:val="2"/>
                <w:szCs w:val="2"/>
              </w:rPr>
              <w:t> </w:t>
            </w:r>
          </w:p>
        </w:tc>
        <w:tc>
          <w:tcPr>
            <w:tcW w:w="1396" w:type="dxa"/>
            <w:vAlign w:val="center"/>
            <w:hideMark/>
          </w:tcPr>
          <w:p w14:paraId="787D45D9" w14:textId="77777777" w:rsidR="00572D45" w:rsidRDefault="00786BF9">
            <w:pPr>
              <w:rPr>
                <w:rFonts w:ascii="Arial" w:hAnsi="Arial" w:cs="Arial"/>
                <w:sz w:val="2"/>
                <w:szCs w:val="2"/>
              </w:rPr>
            </w:pPr>
            <w:r>
              <w:rPr>
                <w:rFonts w:ascii="Arial" w:hAnsi="Arial" w:cs="Arial"/>
                <w:sz w:val="2"/>
                <w:szCs w:val="2"/>
              </w:rPr>
              <w:t> </w:t>
            </w:r>
          </w:p>
        </w:tc>
        <w:tc>
          <w:tcPr>
            <w:tcW w:w="1124" w:type="dxa"/>
            <w:vAlign w:val="center"/>
            <w:hideMark/>
          </w:tcPr>
          <w:p w14:paraId="78ED7B95" w14:textId="77777777" w:rsidR="00572D45" w:rsidRDefault="00786BF9">
            <w:pPr>
              <w:rPr>
                <w:rFonts w:ascii="Arial" w:hAnsi="Arial" w:cs="Arial"/>
                <w:sz w:val="2"/>
                <w:szCs w:val="2"/>
              </w:rPr>
            </w:pPr>
            <w:r>
              <w:rPr>
                <w:rFonts w:ascii="Arial" w:hAnsi="Arial" w:cs="Arial"/>
                <w:sz w:val="2"/>
                <w:szCs w:val="2"/>
              </w:rPr>
              <w:t> </w:t>
            </w:r>
          </w:p>
        </w:tc>
      </w:tr>
      <w:tr w:rsidR="00572D45" w14:paraId="036B65C9" w14:textId="77777777">
        <w:trPr>
          <w:jc w:val="center"/>
        </w:trPr>
        <w:tc>
          <w:tcPr>
            <w:tcW w:w="3309" w:type="dxa"/>
            <w:hideMark/>
          </w:tcPr>
          <w:p w14:paraId="3EC8BB5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Revenue</w:t>
            </w:r>
          </w:p>
        </w:tc>
        <w:tc>
          <w:tcPr>
            <w:tcW w:w="4971" w:type="dxa"/>
            <w:vAlign w:val="bottom"/>
            <w:hideMark/>
          </w:tcPr>
          <w:p w14:paraId="35C84DDA" w14:textId="77777777" w:rsidR="00572D45" w:rsidRDefault="00786BF9">
            <w:pPr>
              <w:ind w:left="144"/>
              <w:rPr>
                <w:rFonts w:ascii="Arial" w:hAnsi="Arial" w:cs="Arial"/>
                <w:sz w:val="20"/>
              </w:rPr>
            </w:pPr>
            <w:r>
              <w:rPr>
                <w:rFonts w:ascii="Arial" w:hAnsi="Arial" w:cs="Arial"/>
                <w:sz w:val="20"/>
              </w:rPr>
              <w:t>10% decrease in foreign exchange rates</w:t>
            </w:r>
          </w:p>
        </w:tc>
        <w:tc>
          <w:tcPr>
            <w:tcW w:w="1396" w:type="dxa"/>
            <w:noWrap/>
            <w:tcMar>
              <w:top w:w="0" w:type="dxa"/>
              <w:left w:w="144" w:type="dxa"/>
              <w:bottom w:w="0" w:type="dxa"/>
              <w:right w:w="0" w:type="dxa"/>
            </w:tcMar>
            <w:vAlign w:val="bottom"/>
            <w:hideMark/>
          </w:tcPr>
          <w:p w14:paraId="605F7C16"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(8,122</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4A28344E" w14:textId="77777777" w:rsidR="00572D45" w:rsidRDefault="00786BF9">
            <w:pPr>
              <w:rPr>
                <w:rFonts w:ascii="Arial" w:hAnsi="Arial" w:cs="Arial"/>
                <w:sz w:val="20"/>
              </w:rPr>
            </w:pPr>
            <w:r>
              <w:rPr>
                <w:rFonts w:ascii="Arial" w:hAnsi="Arial" w:cs="Arial"/>
                <w:sz w:val="20"/>
              </w:rPr>
              <w:t>Earnings</w:t>
            </w:r>
          </w:p>
        </w:tc>
      </w:tr>
      <w:tr w:rsidR="00572D45" w14:paraId="0F92BB26" w14:textId="77777777">
        <w:trPr>
          <w:jc w:val="center"/>
        </w:trPr>
        <w:tc>
          <w:tcPr>
            <w:tcW w:w="3309" w:type="dxa"/>
            <w:hideMark/>
          </w:tcPr>
          <w:p w14:paraId="4A2C948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currency – Investments</w:t>
            </w:r>
          </w:p>
        </w:tc>
        <w:tc>
          <w:tcPr>
            <w:tcW w:w="4971" w:type="dxa"/>
            <w:vAlign w:val="bottom"/>
            <w:hideMark/>
          </w:tcPr>
          <w:p w14:paraId="2B49F374" w14:textId="77777777" w:rsidR="00572D45" w:rsidRDefault="00786BF9">
            <w:pPr>
              <w:ind w:left="144"/>
              <w:rPr>
                <w:rFonts w:ascii="Arial" w:hAnsi="Arial" w:cs="Arial"/>
                <w:sz w:val="20"/>
              </w:rPr>
            </w:pPr>
            <w:r>
              <w:rPr>
                <w:rFonts w:ascii="Arial" w:hAnsi="Arial" w:cs="Arial"/>
                <w:sz w:val="20"/>
              </w:rPr>
              <w:t>10% decrease in foreign exchange rates</w:t>
            </w:r>
          </w:p>
        </w:tc>
        <w:tc>
          <w:tcPr>
            <w:tcW w:w="1396" w:type="dxa"/>
            <w:noWrap/>
            <w:tcMar>
              <w:top w:w="0" w:type="dxa"/>
              <w:left w:w="144" w:type="dxa"/>
              <w:bottom w:w="0" w:type="dxa"/>
              <w:right w:w="0" w:type="dxa"/>
            </w:tcMar>
            <w:vAlign w:val="bottom"/>
            <w:hideMark/>
          </w:tcPr>
          <w:p w14:paraId="4F0D73C5"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521F231C" w14:textId="77777777" w:rsidR="00572D45" w:rsidRDefault="00786BF9">
            <w:pPr>
              <w:rPr>
                <w:rFonts w:ascii="Arial" w:hAnsi="Arial" w:cs="Arial"/>
                <w:sz w:val="20"/>
              </w:rPr>
            </w:pPr>
            <w:r>
              <w:rPr>
                <w:rFonts w:ascii="Arial" w:hAnsi="Arial" w:cs="Arial"/>
                <w:sz w:val="20"/>
              </w:rPr>
              <w:t>Fair Value</w:t>
            </w:r>
          </w:p>
        </w:tc>
      </w:tr>
      <w:tr w:rsidR="00572D45" w14:paraId="2C89419B" w14:textId="77777777">
        <w:trPr>
          <w:jc w:val="center"/>
        </w:trPr>
        <w:tc>
          <w:tcPr>
            <w:tcW w:w="3309" w:type="dxa"/>
            <w:hideMark/>
          </w:tcPr>
          <w:p w14:paraId="0B22495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w:t>
            </w:r>
          </w:p>
        </w:tc>
        <w:tc>
          <w:tcPr>
            <w:tcW w:w="4971" w:type="dxa"/>
            <w:vAlign w:val="bottom"/>
            <w:hideMark/>
          </w:tcPr>
          <w:p w14:paraId="3D6472B6" w14:textId="77777777" w:rsidR="00572D45" w:rsidRDefault="00786BF9">
            <w:pPr>
              <w:pStyle w:val="NormalWeb"/>
              <w:spacing w:before="0" w:beforeAutospacing="0" w:after="0" w:afterAutospacing="0"/>
              <w:ind w:left="144"/>
              <w:rPr>
                <w:rFonts w:ascii="Arial" w:hAnsi="Arial" w:cs="Arial"/>
                <w:sz w:val="20"/>
                <w:szCs w:val="20"/>
              </w:rPr>
            </w:pPr>
            <w:r>
              <w:rPr>
                <w:rFonts w:ascii="Arial" w:hAnsi="Arial" w:cs="Arial"/>
                <w:sz w:val="20"/>
                <w:szCs w:val="20"/>
              </w:rPr>
              <w:t>100 basis point increase in U.S. treasury interest rates</w:t>
            </w:r>
          </w:p>
        </w:tc>
        <w:tc>
          <w:tcPr>
            <w:tcW w:w="1396" w:type="dxa"/>
            <w:noWrap/>
            <w:tcMar>
              <w:top w:w="0" w:type="dxa"/>
              <w:left w:w="144" w:type="dxa"/>
              <w:bottom w:w="0" w:type="dxa"/>
              <w:right w:w="0" w:type="dxa"/>
            </w:tcMar>
            <w:vAlign w:val="bottom"/>
            <w:hideMark/>
          </w:tcPr>
          <w:p w14:paraId="51917D5E"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(1,832</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55836367" w14:textId="77777777" w:rsidR="00572D45" w:rsidRDefault="00786BF9">
            <w:pPr>
              <w:rPr>
                <w:rFonts w:ascii="Arial" w:hAnsi="Arial" w:cs="Arial"/>
                <w:sz w:val="20"/>
              </w:rPr>
            </w:pPr>
            <w:r>
              <w:rPr>
                <w:rFonts w:ascii="Arial" w:hAnsi="Arial" w:cs="Arial"/>
                <w:sz w:val="20"/>
              </w:rPr>
              <w:t>Fair Value</w:t>
            </w:r>
          </w:p>
        </w:tc>
      </w:tr>
      <w:tr w:rsidR="00572D45" w14:paraId="69A99E6B" w14:textId="77777777">
        <w:trPr>
          <w:jc w:val="center"/>
        </w:trPr>
        <w:tc>
          <w:tcPr>
            <w:tcW w:w="3309" w:type="dxa"/>
            <w:hideMark/>
          </w:tcPr>
          <w:p w14:paraId="28A6B3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Credit</w:t>
            </w:r>
          </w:p>
        </w:tc>
        <w:tc>
          <w:tcPr>
            <w:tcW w:w="4971" w:type="dxa"/>
            <w:vAlign w:val="bottom"/>
            <w:hideMark/>
          </w:tcPr>
          <w:p w14:paraId="1E3A2CBA" w14:textId="77777777" w:rsidR="00572D45" w:rsidRDefault="00786BF9">
            <w:pPr>
              <w:ind w:left="144"/>
              <w:rPr>
                <w:rFonts w:ascii="Arial" w:hAnsi="Arial" w:cs="Arial"/>
                <w:sz w:val="20"/>
              </w:rPr>
            </w:pPr>
            <w:r>
              <w:rPr>
                <w:rFonts w:ascii="Arial" w:hAnsi="Arial" w:cs="Arial"/>
                <w:sz w:val="20"/>
              </w:rPr>
              <w:t>100 basis point increase in credit spreads</w:t>
            </w:r>
          </w:p>
        </w:tc>
        <w:tc>
          <w:tcPr>
            <w:tcW w:w="1396" w:type="dxa"/>
            <w:noWrap/>
            <w:tcMar>
              <w:top w:w="0" w:type="dxa"/>
              <w:left w:w="144" w:type="dxa"/>
              <w:bottom w:w="0" w:type="dxa"/>
              <w:right w:w="0" w:type="dxa"/>
            </w:tcMar>
            <w:vAlign w:val="bottom"/>
            <w:hideMark/>
          </w:tcPr>
          <w:p w14:paraId="38D2B08A"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(354</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05CB773A" w14:textId="77777777" w:rsidR="00572D45" w:rsidRDefault="00786BF9">
            <w:pPr>
              <w:rPr>
                <w:rFonts w:ascii="Arial" w:hAnsi="Arial" w:cs="Arial"/>
                <w:sz w:val="20"/>
              </w:rPr>
            </w:pPr>
            <w:r>
              <w:rPr>
                <w:rFonts w:ascii="Arial" w:hAnsi="Arial" w:cs="Arial"/>
                <w:sz w:val="20"/>
              </w:rPr>
              <w:t>Fair Value</w:t>
            </w:r>
          </w:p>
        </w:tc>
      </w:tr>
      <w:tr w:rsidR="00572D45" w14:paraId="7FB98E04" w14:textId="77777777">
        <w:trPr>
          <w:jc w:val="center"/>
        </w:trPr>
        <w:tc>
          <w:tcPr>
            <w:tcW w:w="3309" w:type="dxa"/>
            <w:hideMark/>
          </w:tcPr>
          <w:p w14:paraId="2B2F71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w:t>
            </w:r>
          </w:p>
        </w:tc>
        <w:tc>
          <w:tcPr>
            <w:tcW w:w="4971" w:type="dxa"/>
            <w:vAlign w:val="bottom"/>
            <w:hideMark/>
          </w:tcPr>
          <w:p w14:paraId="5620F96F" w14:textId="77777777" w:rsidR="00572D45" w:rsidRDefault="00786BF9">
            <w:pPr>
              <w:ind w:left="144"/>
              <w:rPr>
                <w:rFonts w:ascii="Arial" w:hAnsi="Arial" w:cs="Arial"/>
                <w:sz w:val="20"/>
              </w:rPr>
            </w:pPr>
            <w:r>
              <w:rPr>
                <w:rFonts w:ascii="Arial" w:hAnsi="Arial" w:cs="Arial"/>
                <w:sz w:val="20"/>
              </w:rPr>
              <w:t>10% decrease in equity market prices</w:t>
            </w:r>
          </w:p>
        </w:tc>
        <w:tc>
          <w:tcPr>
            <w:tcW w:w="1396" w:type="dxa"/>
            <w:noWrap/>
            <w:tcMar>
              <w:top w:w="0" w:type="dxa"/>
              <w:left w:w="144" w:type="dxa"/>
              <w:bottom w:w="0" w:type="dxa"/>
              <w:right w:w="0" w:type="dxa"/>
            </w:tcMar>
            <w:vAlign w:val="bottom"/>
            <w:hideMark/>
          </w:tcPr>
          <w:p w14:paraId="4A0E064B"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(705</w:t>
            </w:r>
            <w:r>
              <w:rPr>
                <w:rFonts w:ascii="Arial" w:hAnsi="Arial" w:cs="Arial"/>
                <w:b/>
                <w:bCs/>
                <w:sz w:val="20"/>
                <w:szCs w:val="20"/>
              </w:rPr>
              <w:tab/>
              <w:t>)</w:t>
            </w:r>
          </w:p>
        </w:tc>
        <w:tc>
          <w:tcPr>
            <w:tcW w:w="1124" w:type="dxa"/>
            <w:noWrap/>
            <w:tcMar>
              <w:top w:w="0" w:type="dxa"/>
              <w:left w:w="144" w:type="dxa"/>
              <w:bottom w:w="0" w:type="dxa"/>
              <w:right w:w="0" w:type="dxa"/>
            </w:tcMar>
            <w:vAlign w:val="bottom"/>
            <w:hideMark/>
          </w:tcPr>
          <w:p w14:paraId="17144576" w14:textId="77777777" w:rsidR="00572D45" w:rsidRDefault="00786BF9">
            <w:pPr>
              <w:rPr>
                <w:rFonts w:ascii="Arial" w:hAnsi="Arial" w:cs="Arial"/>
                <w:sz w:val="20"/>
              </w:rPr>
            </w:pPr>
            <w:r>
              <w:rPr>
                <w:rFonts w:ascii="Arial" w:hAnsi="Arial" w:cs="Arial"/>
                <w:sz w:val="20"/>
              </w:rPr>
              <w:t>Earnings</w:t>
            </w:r>
          </w:p>
        </w:tc>
      </w:tr>
      <w:tr w:rsidR="00572D45" w14:paraId="292B5632" w14:textId="77777777">
        <w:trPr>
          <w:jc w:val="center"/>
        </w:trPr>
        <w:tc>
          <w:tcPr>
            <w:tcW w:w="10800" w:type="dxa"/>
            <w:gridSpan w:val="4"/>
            <w:tcMar>
              <w:top w:w="0" w:type="dxa"/>
              <w:left w:w="144" w:type="dxa"/>
              <w:bottom w:w="0" w:type="dxa"/>
              <w:right w:w="0" w:type="dxa"/>
            </w:tcMar>
            <w:vAlign w:val="bottom"/>
            <w:hideMark/>
          </w:tcPr>
          <w:p w14:paraId="0C8A1A9B" w14:textId="77777777" w:rsidR="00572D45" w:rsidRDefault="00786BF9">
            <w:pPr>
              <w:pStyle w:val="rrdsinglerule"/>
              <w:spacing w:before="0"/>
              <w:ind w:left="144" w:hanging="330"/>
              <w:rPr>
                <w:rFonts w:ascii="Arial" w:hAnsi="Arial" w:cs="Arial"/>
                <w:sz w:val="20"/>
                <w:szCs w:val="20"/>
              </w:rPr>
            </w:pPr>
            <w:r>
              <w:rPr>
                <w:rFonts w:ascii="Arial" w:hAnsi="Arial" w:cs="Arial"/>
                <w:sz w:val="20"/>
                <w:szCs w:val="20"/>
              </w:rPr>
              <w:t> </w:t>
            </w:r>
          </w:p>
        </w:tc>
      </w:tr>
    </w:tbl>
    <w:p w14:paraId="7E96843E" w14:textId="77777777" w:rsidR="00572D45" w:rsidRDefault="00786BF9">
      <w:pPr>
        <w:pStyle w:val="NormalWeb"/>
        <w:spacing w:before="240" w:beforeAutospacing="0" w:after="0" w:afterAutospacing="0"/>
        <w:jc w:val="both"/>
        <w:rPr>
          <w:sz w:val="2"/>
          <w:szCs w:val="2"/>
        </w:rPr>
      </w:pPr>
      <w:r>
        <w:rPr>
          <w:sz w:val="2"/>
          <w:szCs w:val="2"/>
        </w:rPr>
        <w:t> </w:t>
      </w:r>
    </w:p>
    <w:p w14:paraId="6F5C34AF"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FINANCIAL STATEMENTS AND SUPPLEMENTARY DATA </w:t>
      </w:r>
    </w:p>
    <w:p w14:paraId="3F5E08A6"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b/>
          <w:bCs/>
          <w:sz w:val="20"/>
          <w:szCs w:val="20"/>
        </w:rPr>
        <w:t xml:space="preserve">INCOME STATEMENTS </w:t>
      </w:r>
    </w:p>
    <w:p w14:paraId="157E918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68"/>
        <w:gridCol w:w="1364"/>
        <w:gridCol w:w="1084"/>
        <w:gridCol w:w="1184"/>
      </w:tblGrid>
      <w:tr w:rsidR="00572D45" w14:paraId="14233808" w14:textId="77777777">
        <w:trPr>
          <w:tblHeader/>
          <w:jc w:val="center"/>
        </w:trPr>
        <w:tc>
          <w:tcPr>
            <w:tcW w:w="7168" w:type="dxa"/>
            <w:vAlign w:val="bottom"/>
            <w:hideMark/>
          </w:tcPr>
          <w:p w14:paraId="33A113D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1364" w:type="dxa"/>
            <w:tcMar>
              <w:top w:w="0" w:type="dxa"/>
              <w:left w:w="144" w:type="dxa"/>
              <w:bottom w:w="0" w:type="dxa"/>
              <w:right w:w="0" w:type="dxa"/>
            </w:tcMar>
            <w:vAlign w:val="bottom"/>
            <w:hideMark/>
          </w:tcPr>
          <w:p w14:paraId="45825933"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34A4C14F" w14:textId="77777777" w:rsidR="00572D45" w:rsidRDefault="00786BF9">
            <w:pPr>
              <w:pStyle w:val="la2"/>
              <w:rPr>
                <w:rFonts w:ascii="Arial" w:hAnsi="Arial" w:cs="Arial"/>
                <w:sz w:val="16"/>
                <w:szCs w:val="16"/>
              </w:rPr>
            </w:pPr>
            <w:r>
              <w:rPr>
                <w:rFonts w:ascii="Arial" w:hAnsi="Arial" w:cs="Arial"/>
                <w:sz w:val="16"/>
                <w:szCs w:val="16"/>
              </w:rPr>
              <w:t> </w:t>
            </w:r>
          </w:p>
        </w:tc>
        <w:tc>
          <w:tcPr>
            <w:tcW w:w="1184" w:type="dxa"/>
            <w:tcMar>
              <w:top w:w="0" w:type="dxa"/>
              <w:left w:w="144" w:type="dxa"/>
              <w:bottom w:w="0" w:type="dxa"/>
              <w:right w:w="0" w:type="dxa"/>
            </w:tcMar>
            <w:vAlign w:val="bottom"/>
            <w:hideMark/>
          </w:tcPr>
          <w:p w14:paraId="2F98CDF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944F084" w14:textId="77777777">
        <w:trPr>
          <w:jc w:val="center"/>
        </w:trPr>
        <w:tc>
          <w:tcPr>
            <w:tcW w:w="10800" w:type="dxa"/>
            <w:gridSpan w:val="4"/>
            <w:tcMar>
              <w:top w:w="0" w:type="dxa"/>
              <w:left w:w="144" w:type="dxa"/>
              <w:bottom w:w="0" w:type="dxa"/>
              <w:right w:w="0" w:type="dxa"/>
            </w:tcMar>
            <w:vAlign w:val="bottom"/>
            <w:hideMark/>
          </w:tcPr>
          <w:p w14:paraId="26294B92"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07B7DB01" w14:textId="77777777">
        <w:trPr>
          <w:trHeight w:val="75"/>
          <w:jc w:val="center"/>
        </w:trPr>
        <w:tc>
          <w:tcPr>
            <w:tcW w:w="7168" w:type="dxa"/>
            <w:vAlign w:val="center"/>
            <w:hideMark/>
          </w:tcPr>
          <w:p w14:paraId="04CBAE9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14F52734"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BEDBBA7"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0A44AD45" w14:textId="77777777" w:rsidR="00572D45" w:rsidRDefault="00786BF9">
            <w:pPr>
              <w:rPr>
                <w:rFonts w:ascii="Arial" w:hAnsi="Arial" w:cs="Arial"/>
                <w:sz w:val="2"/>
                <w:szCs w:val="2"/>
              </w:rPr>
            </w:pPr>
            <w:r>
              <w:rPr>
                <w:rFonts w:ascii="Arial" w:hAnsi="Arial" w:cs="Arial"/>
                <w:sz w:val="2"/>
                <w:szCs w:val="2"/>
              </w:rPr>
              <w:t> </w:t>
            </w:r>
          </w:p>
        </w:tc>
      </w:tr>
      <w:tr w:rsidR="00572D45" w14:paraId="43A3E55B" w14:textId="77777777">
        <w:trPr>
          <w:jc w:val="center"/>
        </w:trPr>
        <w:tc>
          <w:tcPr>
            <w:tcW w:w="7168" w:type="dxa"/>
            <w:vAlign w:val="bottom"/>
            <w:hideMark/>
          </w:tcPr>
          <w:p w14:paraId="33596BE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088DAC7B"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84" w:type="dxa"/>
            <w:tcMar>
              <w:top w:w="0" w:type="dxa"/>
              <w:left w:w="144" w:type="dxa"/>
              <w:bottom w:w="0" w:type="dxa"/>
              <w:right w:w="0" w:type="dxa"/>
            </w:tcMar>
            <w:vAlign w:val="bottom"/>
            <w:hideMark/>
          </w:tcPr>
          <w:p w14:paraId="3E1E8E33"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184" w:type="dxa"/>
            <w:tcMar>
              <w:top w:w="0" w:type="dxa"/>
              <w:left w:w="144" w:type="dxa"/>
              <w:bottom w:w="0" w:type="dxa"/>
              <w:right w:w="0" w:type="dxa"/>
            </w:tcMar>
            <w:vAlign w:val="bottom"/>
            <w:hideMark/>
          </w:tcPr>
          <w:p w14:paraId="3542181D"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186EB95D" w14:textId="77777777">
        <w:trPr>
          <w:trHeight w:val="75"/>
          <w:jc w:val="center"/>
        </w:trPr>
        <w:tc>
          <w:tcPr>
            <w:tcW w:w="7168" w:type="dxa"/>
            <w:vAlign w:val="center"/>
            <w:hideMark/>
          </w:tcPr>
          <w:p w14:paraId="01A29F3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6C2BB93"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07A2D1E5"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0C5AF4D1" w14:textId="77777777" w:rsidR="00572D45" w:rsidRDefault="00786BF9">
            <w:pPr>
              <w:rPr>
                <w:rFonts w:ascii="Arial" w:hAnsi="Arial" w:cs="Arial"/>
                <w:sz w:val="2"/>
                <w:szCs w:val="2"/>
              </w:rPr>
            </w:pPr>
            <w:r>
              <w:rPr>
                <w:rFonts w:ascii="Arial" w:hAnsi="Arial" w:cs="Arial"/>
                <w:sz w:val="2"/>
                <w:szCs w:val="2"/>
              </w:rPr>
              <w:t> </w:t>
            </w:r>
          </w:p>
        </w:tc>
      </w:tr>
      <w:tr w:rsidR="00572D45" w14:paraId="24DAEC5D" w14:textId="77777777">
        <w:trPr>
          <w:jc w:val="center"/>
        </w:trPr>
        <w:tc>
          <w:tcPr>
            <w:tcW w:w="7168" w:type="dxa"/>
            <w:hideMark/>
          </w:tcPr>
          <w:p w14:paraId="6AC9EA8B"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Revenue:</w:t>
            </w:r>
          </w:p>
        </w:tc>
        <w:tc>
          <w:tcPr>
            <w:tcW w:w="1364" w:type="dxa"/>
            <w:tcMar>
              <w:top w:w="0" w:type="dxa"/>
              <w:left w:w="144" w:type="dxa"/>
              <w:bottom w:w="0" w:type="dxa"/>
              <w:right w:w="0" w:type="dxa"/>
            </w:tcMar>
            <w:vAlign w:val="bottom"/>
            <w:hideMark/>
          </w:tcPr>
          <w:p w14:paraId="5F37B474"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712BDF3"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250DFE21"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5E6E2F1" w14:textId="77777777">
        <w:trPr>
          <w:jc w:val="center"/>
        </w:trPr>
        <w:tc>
          <w:tcPr>
            <w:tcW w:w="7168" w:type="dxa"/>
            <w:hideMark/>
          </w:tcPr>
          <w:p w14:paraId="7DAA84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1364" w:type="dxa"/>
            <w:noWrap/>
            <w:tcMar>
              <w:top w:w="0" w:type="dxa"/>
              <w:left w:w="144" w:type="dxa"/>
              <w:bottom w:w="0" w:type="dxa"/>
              <w:right w:w="0" w:type="dxa"/>
            </w:tcMar>
            <w:vAlign w:val="bottom"/>
            <w:hideMark/>
          </w:tcPr>
          <w:p w14:paraId="11A43F0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 64,699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65118F6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72,732</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DB8642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 71,074</w:t>
            </w:r>
            <w:r>
              <w:rPr>
                <w:rFonts w:ascii="Arial" w:hAnsi="Arial" w:cs="Arial"/>
                <w:sz w:val="20"/>
                <w:szCs w:val="20"/>
              </w:rPr>
              <w:tab/>
            </w:r>
          </w:p>
        </w:tc>
      </w:tr>
      <w:tr w:rsidR="00572D45" w14:paraId="4FB08403" w14:textId="77777777">
        <w:trPr>
          <w:jc w:val="center"/>
        </w:trPr>
        <w:tc>
          <w:tcPr>
            <w:tcW w:w="7168" w:type="dxa"/>
            <w:hideMark/>
          </w:tcPr>
          <w:p w14:paraId="159D090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1364" w:type="dxa"/>
            <w:noWrap/>
            <w:tcMar>
              <w:top w:w="0" w:type="dxa"/>
              <w:left w:w="144" w:type="dxa"/>
              <w:bottom w:w="0" w:type="dxa"/>
              <w:right w:w="0" w:type="dxa"/>
            </w:tcMar>
            <w:vAlign w:val="bottom"/>
            <w:hideMark/>
          </w:tcPr>
          <w:p w14:paraId="446F097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147,216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2CBB4A2"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125,538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0BDD9BD9"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97,014</w:t>
            </w:r>
            <w:r>
              <w:rPr>
                <w:rFonts w:ascii="Arial" w:hAnsi="Arial" w:cs="Arial"/>
                <w:sz w:val="20"/>
                <w:szCs w:val="20"/>
              </w:rPr>
              <w:tab/>
            </w:r>
          </w:p>
        </w:tc>
      </w:tr>
      <w:tr w:rsidR="00572D45" w14:paraId="0B9E8AF6" w14:textId="77777777">
        <w:trPr>
          <w:jc w:val="center"/>
        </w:trPr>
        <w:tc>
          <w:tcPr>
            <w:tcW w:w="8532" w:type="dxa"/>
            <w:gridSpan w:val="2"/>
            <w:tcMar>
              <w:top w:w="0" w:type="dxa"/>
              <w:left w:w="144" w:type="dxa"/>
              <w:bottom w:w="0" w:type="dxa"/>
              <w:right w:w="0" w:type="dxa"/>
            </w:tcMar>
            <w:vAlign w:val="bottom"/>
            <w:hideMark/>
          </w:tcPr>
          <w:p w14:paraId="41C5391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462AE9B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7754CF3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728E093" w14:textId="77777777">
        <w:trPr>
          <w:jc w:val="center"/>
        </w:trPr>
        <w:tc>
          <w:tcPr>
            <w:tcW w:w="7168" w:type="dxa"/>
            <w:hideMark/>
          </w:tcPr>
          <w:p w14:paraId="5C45BD55"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revenue</w:t>
            </w:r>
          </w:p>
        </w:tc>
        <w:tc>
          <w:tcPr>
            <w:tcW w:w="1364" w:type="dxa"/>
            <w:noWrap/>
            <w:tcMar>
              <w:top w:w="0" w:type="dxa"/>
              <w:left w:w="144" w:type="dxa"/>
              <w:bottom w:w="0" w:type="dxa"/>
              <w:right w:w="0" w:type="dxa"/>
            </w:tcMar>
            <w:vAlign w:val="bottom"/>
            <w:hideMark/>
          </w:tcPr>
          <w:p w14:paraId="7A7D480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211,915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341592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198,270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D065647"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168,088</w:t>
            </w:r>
            <w:r>
              <w:rPr>
                <w:rFonts w:ascii="Arial" w:hAnsi="Arial" w:cs="Arial"/>
                <w:sz w:val="20"/>
                <w:szCs w:val="20"/>
              </w:rPr>
              <w:tab/>
            </w:r>
          </w:p>
        </w:tc>
      </w:tr>
      <w:tr w:rsidR="00572D45" w14:paraId="35126CDF" w14:textId="77777777">
        <w:trPr>
          <w:jc w:val="center"/>
        </w:trPr>
        <w:tc>
          <w:tcPr>
            <w:tcW w:w="8532" w:type="dxa"/>
            <w:gridSpan w:val="2"/>
            <w:tcMar>
              <w:top w:w="0" w:type="dxa"/>
              <w:left w:w="144" w:type="dxa"/>
              <w:bottom w:w="0" w:type="dxa"/>
              <w:right w:w="0" w:type="dxa"/>
            </w:tcMar>
            <w:vAlign w:val="bottom"/>
            <w:hideMark/>
          </w:tcPr>
          <w:p w14:paraId="663C27C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CCE65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050BE9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628E927" w14:textId="77777777">
        <w:trPr>
          <w:jc w:val="center"/>
        </w:trPr>
        <w:tc>
          <w:tcPr>
            <w:tcW w:w="7168" w:type="dxa"/>
            <w:hideMark/>
          </w:tcPr>
          <w:p w14:paraId="1EE77ADC"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Cost of revenue:</w:t>
            </w:r>
          </w:p>
        </w:tc>
        <w:tc>
          <w:tcPr>
            <w:tcW w:w="1364" w:type="dxa"/>
            <w:tcMar>
              <w:top w:w="0" w:type="dxa"/>
              <w:left w:w="144" w:type="dxa"/>
              <w:bottom w:w="0" w:type="dxa"/>
              <w:right w:w="0" w:type="dxa"/>
            </w:tcMar>
            <w:vAlign w:val="bottom"/>
            <w:hideMark/>
          </w:tcPr>
          <w:p w14:paraId="31610737"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25E92C8"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3131FFA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BD7C917" w14:textId="77777777">
        <w:trPr>
          <w:jc w:val="center"/>
        </w:trPr>
        <w:tc>
          <w:tcPr>
            <w:tcW w:w="7168" w:type="dxa"/>
            <w:hideMark/>
          </w:tcPr>
          <w:p w14:paraId="4A856E4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Product</w:t>
            </w:r>
          </w:p>
        </w:tc>
        <w:tc>
          <w:tcPr>
            <w:tcW w:w="1364" w:type="dxa"/>
            <w:noWrap/>
            <w:tcMar>
              <w:top w:w="0" w:type="dxa"/>
              <w:left w:w="144" w:type="dxa"/>
              <w:bottom w:w="0" w:type="dxa"/>
              <w:right w:w="0" w:type="dxa"/>
            </w:tcMar>
            <w:vAlign w:val="bottom"/>
            <w:hideMark/>
          </w:tcPr>
          <w:p w14:paraId="7BE5B12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17,804</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5CAFB7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19,064</w:t>
            </w:r>
            <w:r>
              <w:rPr>
                <w:rFonts w:ascii="Arial" w:hAnsi="Arial" w:cs="Arial"/>
                <w:sz w:val="20"/>
                <w:szCs w:val="20"/>
              </w:rPr>
              <w:tab/>
            </w:r>
          </w:p>
        </w:tc>
        <w:tc>
          <w:tcPr>
            <w:tcW w:w="1184" w:type="dxa"/>
            <w:noWrap/>
            <w:tcMar>
              <w:top w:w="0" w:type="dxa"/>
              <w:left w:w="144" w:type="dxa"/>
              <w:bottom w:w="0" w:type="dxa"/>
              <w:right w:w="0" w:type="dxa"/>
            </w:tcMar>
            <w:vAlign w:val="bottom"/>
            <w:hideMark/>
          </w:tcPr>
          <w:p w14:paraId="471CEDB3"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18,219</w:t>
            </w:r>
            <w:r>
              <w:rPr>
                <w:rFonts w:ascii="Arial" w:hAnsi="Arial" w:cs="Arial"/>
                <w:sz w:val="20"/>
                <w:szCs w:val="20"/>
              </w:rPr>
              <w:tab/>
            </w:r>
          </w:p>
        </w:tc>
      </w:tr>
      <w:tr w:rsidR="00572D45" w14:paraId="3D7E6881" w14:textId="77777777">
        <w:trPr>
          <w:jc w:val="center"/>
        </w:trPr>
        <w:tc>
          <w:tcPr>
            <w:tcW w:w="7168" w:type="dxa"/>
            <w:hideMark/>
          </w:tcPr>
          <w:p w14:paraId="604A41C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Service and other</w:t>
            </w:r>
          </w:p>
        </w:tc>
        <w:tc>
          <w:tcPr>
            <w:tcW w:w="1364" w:type="dxa"/>
            <w:noWrap/>
            <w:tcMar>
              <w:top w:w="0" w:type="dxa"/>
              <w:left w:w="144" w:type="dxa"/>
              <w:bottom w:w="0" w:type="dxa"/>
              <w:right w:w="0" w:type="dxa"/>
            </w:tcMar>
            <w:vAlign w:val="bottom"/>
            <w:hideMark/>
          </w:tcPr>
          <w:p w14:paraId="1BC9977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48,059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FC501A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43,586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3DD57CE"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34,013</w:t>
            </w:r>
            <w:r>
              <w:rPr>
                <w:rFonts w:ascii="Arial" w:hAnsi="Arial" w:cs="Arial"/>
                <w:sz w:val="20"/>
                <w:szCs w:val="20"/>
              </w:rPr>
              <w:tab/>
            </w:r>
          </w:p>
        </w:tc>
      </w:tr>
      <w:tr w:rsidR="00572D45" w14:paraId="5EEB1AAA" w14:textId="77777777">
        <w:trPr>
          <w:jc w:val="center"/>
        </w:trPr>
        <w:tc>
          <w:tcPr>
            <w:tcW w:w="8532" w:type="dxa"/>
            <w:gridSpan w:val="2"/>
            <w:tcMar>
              <w:top w:w="0" w:type="dxa"/>
              <w:left w:w="144" w:type="dxa"/>
              <w:bottom w:w="0" w:type="dxa"/>
              <w:right w:w="0" w:type="dxa"/>
            </w:tcMar>
            <w:vAlign w:val="bottom"/>
            <w:hideMark/>
          </w:tcPr>
          <w:p w14:paraId="357C019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7154F64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637A1E5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56DE405" w14:textId="77777777">
        <w:trPr>
          <w:jc w:val="center"/>
        </w:trPr>
        <w:tc>
          <w:tcPr>
            <w:tcW w:w="7168" w:type="dxa"/>
            <w:hideMark/>
          </w:tcPr>
          <w:p w14:paraId="7C6ADFE5"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Total cost of revenue</w:t>
            </w:r>
          </w:p>
        </w:tc>
        <w:tc>
          <w:tcPr>
            <w:tcW w:w="1364" w:type="dxa"/>
            <w:noWrap/>
            <w:tcMar>
              <w:top w:w="0" w:type="dxa"/>
              <w:left w:w="144" w:type="dxa"/>
              <w:bottom w:w="0" w:type="dxa"/>
              <w:right w:w="0" w:type="dxa"/>
            </w:tcMar>
            <w:vAlign w:val="bottom"/>
            <w:hideMark/>
          </w:tcPr>
          <w:p w14:paraId="2B1C42D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65,863</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63DD6B3"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62,650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3D6276A1"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52,232</w:t>
            </w:r>
            <w:r>
              <w:rPr>
                <w:rFonts w:ascii="Arial" w:hAnsi="Arial" w:cs="Arial"/>
                <w:sz w:val="20"/>
                <w:szCs w:val="20"/>
              </w:rPr>
              <w:tab/>
            </w:r>
          </w:p>
        </w:tc>
      </w:tr>
      <w:tr w:rsidR="00572D45" w14:paraId="5F8EF4D6" w14:textId="77777777">
        <w:trPr>
          <w:jc w:val="center"/>
        </w:trPr>
        <w:tc>
          <w:tcPr>
            <w:tcW w:w="8532" w:type="dxa"/>
            <w:gridSpan w:val="2"/>
            <w:tcMar>
              <w:top w:w="0" w:type="dxa"/>
              <w:left w:w="144" w:type="dxa"/>
              <w:bottom w:w="0" w:type="dxa"/>
              <w:right w:w="0" w:type="dxa"/>
            </w:tcMar>
            <w:vAlign w:val="bottom"/>
            <w:hideMark/>
          </w:tcPr>
          <w:p w14:paraId="63D14C03"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6F5DF1C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0210F4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A439E1B" w14:textId="77777777">
        <w:trPr>
          <w:jc w:val="center"/>
        </w:trPr>
        <w:tc>
          <w:tcPr>
            <w:tcW w:w="7168" w:type="dxa"/>
            <w:hideMark/>
          </w:tcPr>
          <w:p w14:paraId="0A53B02E" w14:textId="77777777" w:rsidR="00572D45" w:rsidRDefault="00786BF9">
            <w:pPr>
              <w:pStyle w:val="NormalWeb"/>
              <w:spacing w:before="0" w:beforeAutospacing="0" w:after="0" w:afterAutospacing="0"/>
              <w:ind w:left="840" w:hanging="240"/>
              <w:rPr>
                <w:rFonts w:ascii="Arial" w:hAnsi="Arial" w:cs="Arial"/>
                <w:sz w:val="20"/>
                <w:szCs w:val="20"/>
              </w:rPr>
            </w:pPr>
            <w:r>
              <w:rPr>
                <w:rFonts w:ascii="Arial" w:hAnsi="Arial" w:cs="Arial"/>
                <w:sz w:val="20"/>
                <w:szCs w:val="20"/>
              </w:rPr>
              <w:t>Gross margin</w:t>
            </w:r>
          </w:p>
        </w:tc>
        <w:tc>
          <w:tcPr>
            <w:tcW w:w="1364" w:type="dxa"/>
            <w:noWrap/>
            <w:tcMar>
              <w:top w:w="0" w:type="dxa"/>
              <w:left w:w="144" w:type="dxa"/>
              <w:bottom w:w="0" w:type="dxa"/>
              <w:right w:w="0" w:type="dxa"/>
            </w:tcMar>
            <w:vAlign w:val="bottom"/>
            <w:hideMark/>
          </w:tcPr>
          <w:p w14:paraId="479A978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146,052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0B4B09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135,620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EE7B62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115,856</w:t>
            </w:r>
            <w:r>
              <w:rPr>
                <w:rFonts w:ascii="Arial" w:hAnsi="Arial" w:cs="Arial"/>
                <w:sz w:val="20"/>
                <w:szCs w:val="20"/>
              </w:rPr>
              <w:tab/>
            </w:r>
          </w:p>
        </w:tc>
      </w:tr>
      <w:tr w:rsidR="00572D45" w14:paraId="0AD7C68A" w14:textId="77777777">
        <w:trPr>
          <w:jc w:val="center"/>
        </w:trPr>
        <w:tc>
          <w:tcPr>
            <w:tcW w:w="7168" w:type="dxa"/>
            <w:hideMark/>
          </w:tcPr>
          <w:p w14:paraId="2F1544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Research and development</w:t>
            </w:r>
          </w:p>
        </w:tc>
        <w:tc>
          <w:tcPr>
            <w:tcW w:w="1364" w:type="dxa"/>
            <w:noWrap/>
            <w:tcMar>
              <w:top w:w="0" w:type="dxa"/>
              <w:left w:w="144" w:type="dxa"/>
              <w:bottom w:w="0" w:type="dxa"/>
              <w:right w:w="0" w:type="dxa"/>
            </w:tcMar>
            <w:vAlign w:val="bottom"/>
            <w:hideMark/>
          </w:tcPr>
          <w:p w14:paraId="5DF5BD22"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27,195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7659E7D"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24,512</w:t>
            </w:r>
            <w:r>
              <w:rPr>
                <w:rFonts w:ascii="Arial" w:hAnsi="Arial" w:cs="Arial"/>
                <w:sz w:val="20"/>
                <w:szCs w:val="20"/>
              </w:rPr>
              <w:tab/>
            </w:r>
          </w:p>
        </w:tc>
        <w:tc>
          <w:tcPr>
            <w:tcW w:w="1184" w:type="dxa"/>
            <w:noWrap/>
            <w:tcMar>
              <w:top w:w="0" w:type="dxa"/>
              <w:left w:w="144" w:type="dxa"/>
              <w:bottom w:w="0" w:type="dxa"/>
              <w:right w:w="0" w:type="dxa"/>
            </w:tcMar>
            <w:vAlign w:val="bottom"/>
            <w:hideMark/>
          </w:tcPr>
          <w:p w14:paraId="507DF2C8"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20,716</w:t>
            </w:r>
            <w:r>
              <w:rPr>
                <w:rFonts w:ascii="Arial" w:hAnsi="Arial" w:cs="Arial"/>
                <w:sz w:val="20"/>
                <w:szCs w:val="20"/>
              </w:rPr>
              <w:tab/>
            </w:r>
          </w:p>
        </w:tc>
      </w:tr>
      <w:tr w:rsidR="00572D45" w14:paraId="18617FC9" w14:textId="77777777">
        <w:trPr>
          <w:jc w:val="center"/>
        </w:trPr>
        <w:tc>
          <w:tcPr>
            <w:tcW w:w="7168" w:type="dxa"/>
            <w:hideMark/>
          </w:tcPr>
          <w:p w14:paraId="12E854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and marketing</w:t>
            </w:r>
          </w:p>
        </w:tc>
        <w:tc>
          <w:tcPr>
            <w:tcW w:w="1364" w:type="dxa"/>
            <w:noWrap/>
            <w:tcMar>
              <w:top w:w="0" w:type="dxa"/>
              <w:left w:w="144" w:type="dxa"/>
              <w:bottom w:w="0" w:type="dxa"/>
              <w:right w:w="0" w:type="dxa"/>
            </w:tcMar>
            <w:vAlign w:val="bottom"/>
            <w:hideMark/>
          </w:tcPr>
          <w:p w14:paraId="75FDBCE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22,759</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22461D4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21,825</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6DD06F9"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20,117</w:t>
            </w:r>
            <w:r>
              <w:rPr>
                <w:rFonts w:ascii="Arial" w:hAnsi="Arial" w:cs="Arial"/>
                <w:sz w:val="20"/>
                <w:szCs w:val="20"/>
              </w:rPr>
              <w:tab/>
            </w:r>
          </w:p>
        </w:tc>
      </w:tr>
      <w:tr w:rsidR="00572D45" w14:paraId="304CC194" w14:textId="77777777">
        <w:trPr>
          <w:jc w:val="center"/>
        </w:trPr>
        <w:tc>
          <w:tcPr>
            <w:tcW w:w="7168" w:type="dxa"/>
            <w:hideMark/>
          </w:tcPr>
          <w:p w14:paraId="6F70094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General and administrative</w:t>
            </w:r>
          </w:p>
        </w:tc>
        <w:tc>
          <w:tcPr>
            <w:tcW w:w="1364" w:type="dxa"/>
            <w:noWrap/>
            <w:tcMar>
              <w:top w:w="0" w:type="dxa"/>
              <w:left w:w="144" w:type="dxa"/>
              <w:bottom w:w="0" w:type="dxa"/>
              <w:right w:w="0" w:type="dxa"/>
            </w:tcMar>
            <w:vAlign w:val="bottom"/>
            <w:hideMark/>
          </w:tcPr>
          <w:p w14:paraId="3820B8A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7,575</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5A5943D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5,900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2D8DB45B"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5,107</w:t>
            </w:r>
            <w:r>
              <w:rPr>
                <w:rFonts w:ascii="Arial" w:hAnsi="Arial" w:cs="Arial"/>
                <w:sz w:val="20"/>
                <w:szCs w:val="20"/>
              </w:rPr>
              <w:tab/>
            </w:r>
          </w:p>
        </w:tc>
      </w:tr>
      <w:tr w:rsidR="00572D45" w14:paraId="4AB4CC3B" w14:textId="77777777">
        <w:trPr>
          <w:jc w:val="center"/>
        </w:trPr>
        <w:tc>
          <w:tcPr>
            <w:tcW w:w="8532" w:type="dxa"/>
            <w:gridSpan w:val="2"/>
            <w:tcMar>
              <w:top w:w="0" w:type="dxa"/>
              <w:left w:w="144" w:type="dxa"/>
              <w:bottom w:w="0" w:type="dxa"/>
              <w:right w:w="0" w:type="dxa"/>
            </w:tcMar>
            <w:vAlign w:val="bottom"/>
            <w:hideMark/>
          </w:tcPr>
          <w:p w14:paraId="0BAB1F4A"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3EDC09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A585B5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8AEED42" w14:textId="77777777">
        <w:trPr>
          <w:jc w:val="center"/>
        </w:trPr>
        <w:tc>
          <w:tcPr>
            <w:tcW w:w="7168" w:type="dxa"/>
            <w:hideMark/>
          </w:tcPr>
          <w:p w14:paraId="150BD30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income</w:t>
            </w:r>
          </w:p>
        </w:tc>
        <w:tc>
          <w:tcPr>
            <w:tcW w:w="1364" w:type="dxa"/>
            <w:noWrap/>
            <w:tcMar>
              <w:top w:w="0" w:type="dxa"/>
              <w:left w:w="144" w:type="dxa"/>
              <w:bottom w:w="0" w:type="dxa"/>
              <w:right w:w="0" w:type="dxa"/>
            </w:tcMar>
            <w:vAlign w:val="bottom"/>
            <w:hideMark/>
          </w:tcPr>
          <w:p w14:paraId="01AC1E2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88,523</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30D406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83,383</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E6D0D9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69,916</w:t>
            </w:r>
            <w:r>
              <w:rPr>
                <w:rFonts w:ascii="Arial" w:hAnsi="Arial" w:cs="Arial"/>
                <w:sz w:val="20"/>
                <w:szCs w:val="20"/>
              </w:rPr>
              <w:tab/>
            </w:r>
          </w:p>
        </w:tc>
      </w:tr>
      <w:tr w:rsidR="00572D45" w14:paraId="75A4CB19" w14:textId="77777777">
        <w:trPr>
          <w:jc w:val="center"/>
        </w:trPr>
        <w:tc>
          <w:tcPr>
            <w:tcW w:w="7168" w:type="dxa"/>
            <w:hideMark/>
          </w:tcPr>
          <w:p w14:paraId="19D0FEF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income, net</w:t>
            </w:r>
          </w:p>
        </w:tc>
        <w:tc>
          <w:tcPr>
            <w:tcW w:w="1364" w:type="dxa"/>
            <w:noWrap/>
            <w:tcMar>
              <w:top w:w="0" w:type="dxa"/>
              <w:left w:w="144" w:type="dxa"/>
              <w:bottom w:w="0" w:type="dxa"/>
              <w:right w:w="0" w:type="dxa"/>
            </w:tcMar>
            <w:vAlign w:val="bottom"/>
            <w:hideMark/>
          </w:tcPr>
          <w:p w14:paraId="01D29C4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788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07C2395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c>
          <w:tcPr>
            <w:tcW w:w="1184" w:type="dxa"/>
            <w:noWrap/>
            <w:tcMar>
              <w:top w:w="0" w:type="dxa"/>
              <w:left w:w="144" w:type="dxa"/>
              <w:bottom w:w="0" w:type="dxa"/>
              <w:right w:w="0" w:type="dxa"/>
            </w:tcMar>
            <w:vAlign w:val="bottom"/>
            <w:hideMark/>
          </w:tcPr>
          <w:p w14:paraId="411FA25E"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1,186</w:t>
            </w:r>
            <w:r>
              <w:rPr>
                <w:rFonts w:ascii="Arial" w:hAnsi="Arial" w:cs="Arial"/>
                <w:sz w:val="20"/>
                <w:szCs w:val="20"/>
              </w:rPr>
              <w:tab/>
            </w:r>
          </w:p>
        </w:tc>
      </w:tr>
      <w:tr w:rsidR="00572D45" w14:paraId="6EE450AD" w14:textId="77777777">
        <w:trPr>
          <w:jc w:val="center"/>
        </w:trPr>
        <w:tc>
          <w:tcPr>
            <w:tcW w:w="8532" w:type="dxa"/>
            <w:gridSpan w:val="2"/>
            <w:tcMar>
              <w:top w:w="0" w:type="dxa"/>
              <w:left w:w="144" w:type="dxa"/>
              <w:bottom w:w="0" w:type="dxa"/>
              <w:right w:w="0" w:type="dxa"/>
            </w:tcMar>
            <w:vAlign w:val="bottom"/>
            <w:hideMark/>
          </w:tcPr>
          <w:p w14:paraId="4E1082A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6A7040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6F7176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961AD1B" w14:textId="77777777">
        <w:trPr>
          <w:jc w:val="center"/>
        </w:trPr>
        <w:tc>
          <w:tcPr>
            <w:tcW w:w="7168" w:type="dxa"/>
            <w:hideMark/>
          </w:tcPr>
          <w:p w14:paraId="47F7E2F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before income taxes</w:t>
            </w:r>
          </w:p>
        </w:tc>
        <w:tc>
          <w:tcPr>
            <w:tcW w:w="1364" w:type="dxa"/>
            <w:noWrap/>
            <w:tcMar>
              <w:top w:w="0" w:type="dxa"/>
              <w:left w:w="144" w:type="dxa"/>
              <w:bottom w:w="0" w:type="dxa"/>
              <w:right w:w="0" w:type="dxa"/>
            </w:tcMar>
            <w:vAlign w:val="bottom"/>
            <w:hideMark/>
          </w:tcPr>
          <w:p w14:paraId="0BCB5A7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89,311</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135AC30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83,716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1BF7B82F"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71,102</w:t>
            </w:r>
            <w:r>
              <w:rPr>
                <w:rFonts w:ascii="Arial" w:hAnsi="Arial" w:cs="Arial"/>
                <w:sz w:val="20"/>
                <w:szCs w:val="20"/>
              </w:rPr>
              <w:tab/>
            </w:r>
          </w:p>
        </w:tc>
      </w:tr>
      <w:tr w:rsidR="00572D45" w14:paraId="7BC904AC" w14:textId="77777777">
        <w:trPr>
          <w:jc w:val="center"/>
        </w:trPr>
        <w:tc>
          <w:tcPr>
            <w:tcW w:w="7168" w:type="dxa"/>
            <w:hideMark/>
          </w:tcPr>
          <w:p w14:paraId="033AA9F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Provision for income taxes</w:t>
            </w:r>
          </w:p>
        </w:tc>
        <w:tc>
          <w:tcPr>
            <w:tcW w:w="1364" w:type="dxa"/>
            <w:noWrap/>
            <w:tcMar>
              <w:top w:w="0" w:type="dxa"/>
              <w:left w:w="144" w:type="dxa"/>
              <w:bottom w:w="0" w:type="dxa"/>
              <w:right w:w="0" w:type="dxa"/>
            </w:tcMar>
            <w:vAlign w:val="bottom"/>
            <w:hideMark/>
          </w:tcPr>
          <w:p w14:paraId="7C975BA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16,950</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55A4A163"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10,978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27D043E2"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9,831</w:t>
            </w:r>
            <w:r>
              <w:rPr>
                <w:rFonts w:ascii="Arial" w:hAnsi="Arial" w:cs="Arial"/>
                <w:sz w:val="20"/>
                <w:szCs w:val="20"/>
              </w:rPr>
              <w:tab/>
            </w:r>
          </w:p>
        </w:tc>
      </w:tr>
      <w:tr w:rsidR="00572D45" w14:paraId="654FA0CA" w14:textId="77777777">
        <w:trPr>
          <w:jc w:val="center"/>
        </w:trPr>
        <w:tc>
          <w:tcPr>
            <w:tcW w:w="8532" w:type="dxa"/>
            <w:gridSpan w:val="2"/>
            <w:tcMar>
              <w:top w:w="0" w:type="dxa"/>
              <w:left w:w="144" w:type="dxa"/>
              <w:bottom w:w="0" w:type="dxa"/>
              <w:right w:w="0" w:type="dxa"/>
            </w:tcMar>
            <w:vAlign w:val="bottom"/>
            <w:hideMark/>
          </w:tcPr>
          <w:p w14:paraId="69C536F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4DD98A2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2D95C26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CB3F825" w14:textId="77777777">
        <w:trPr>
          <w:jc w:val="center"/>
        </w:trPr>
        <w:tc>
          <w:tcPr>
            <w:tcW w:w="7168" w:type="dxa"/>
            <w:hideMark/>
          </w:tcPr>
          <w:p w14:paraId="3AD8482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64" w:type="dxa"/>
            <w:noWrap/>
            <w:tcMar>
              <w:top w:w="0" w:type="dxa"/>
              <w:left w:w="144" w:type="dxa"/>
              <w:bottom w:w="0" w:type="dxa"/>
              <w:right w:w="0" w:type="dxa"/>
            </w:tcMar>
            <w:vAlign w:val="bottom"/>
            <w:hideMark/>
          </w:tcPr>
          <w:p w14:paraId="16544FF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72,361</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3B8D7E9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72,738</w:t>
            </w:r>
            <w:r>
              <w:rPr>
                <w:rFonts w:ascii="Arial" w:hAnsi="Arial" w:cs="Arial"/>
                <w:sz w:val="20"/>
                <w:szCs w:val="20"/>
              </w:rPr>
              <w:tab/>
            </w:r>
          </w:p>
        </w:tc>
        <w:tc>
          <w:tcPr>
            <w:tcW w:w="1184" w:type="dxa"/>
            <w:noWrap/>
            <w:tcMar>
              <w:top w:w="0" w:type="dxa"/>
              <w:left w:w="144" w:type="dxa"/>
              <w:bottom w:w="0" w:type="dxa"/>
              <w:right w:w="0" w:type="dxa"/>
            </w:tcMar>
            <w:vAlign w:val="bottom"/>
            <w:hideMark/>
          </w:tcPr>
          <w:p w14:paraId="3E3F47D8"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61,271</w:t>
            </w:r>
            <w:r>
              <w:rPr>
                <w:rFonts w:ascii="Arial" w:hAnsi="Arial" w:cs="Arial"/>
                <w:sz w:val="20"/>
                <w:szCs w:val="20"/>
              </w:rPr>
              <w:tab/>
            </w:r>
          </w:p>
        </w:tc>
      </w:tr>
      <w:tr w:rsidR="00572D45" w14:paraId="4D9E1815" w14:textId="77777777">
        <w:trPr>
          <w:jc w:val="center"/>
        </w:trPr>
        <w:tc>
          <w:tcPr>
            <w:tcW w:w="7168" w:type="dxa"/>
            <w:tcMar>
              <w:top w:w="0" w:type="dxa"/>
              <w:left w:w="144" w:type="dxa"/>
              <w:bottom w:w="0" w:type="dxa"/>
              <w:right w:w="0" w:type="dxa"/>
            </w:tcMar>
            <w:vAlign w:val="bottom"/>
            <w:hideMark/>
          </w:tcPr>
          <w:p w14:paraId="3F4372A4"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1991D73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0AF955E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A62713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20A1D553" w14:textId="77777777">
        <w:trPr>
          <w:trHeight w:val="75"/>
          <w:jc w:val="center"/>
        </w:trPr>
        <w:tc>
          <w:tcPr>
            <w:tcW w:w="7168" w:type="dxa"/>
            <w:vAlign w:val="center"/>
            <w:hideMark/>
          </w:tcPr>
          <w:p w14:paraId="450EB3F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601A2E58"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6770C13B"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6BB1D769" w14:textId="77777777" w:rsidR="00572D45" w:rsidRDefault="00786BF9">
            <w:pPr>
              <w:rPr>
                <w:rFonts w:ascii="Arial" w:hAnsi="Arial" w:cs="Arial"/>
                <w:sz w:val="2"/>
                <w:szCs w:val="2"/>
              </w:rPr>
            </w:pPr>
            <w:r>
              <w:rPr>
                <w:rFonts w:ascii="Arial" w:hAnsi="Arial" w:cs="Arial"/>
                <w:sz w:val="2"/>
                <w:szCs w:val="2"/>
              </w:rPr>
              <w:t> </w:t>
            </w:r>
          </w:p>
        </w:tc>
      </w:tr>
      <w:tr w:rsidR="00572D45" w14:paraId="1E9773B5" w14:textId="77777777">
        <w:trPr>
          <w:jc w:val="center"/>
        </w:trPr>
        <w:tc>
          <w:tcPr>
            <w:tcW w:w="7168" w:type="dxa"/>
            <w:hideMark/>
          </w:tcPr>
          <w:p w14:paraId="7B81A67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Earnings per share:</w:t>
            </w:r>
          </w:p>
        </w:tc>
        <w:tc>
          <w:tcPr>
            <w:tcW w:w="1364" w:type="dxa"/>
            <w:tcMar>
              <w:top w:w="0" w:type="dxa"/>
              <w:left w:w="144" w:type="dxa"/>
              <w:bottom w:w="0" w:type="dxa"/>
              <w:right w:w="0" w:type="dxa"/>
            </w:tcMar>
            <w:vAlign w:val="bottom"/>
            <w:hideMark/>
          </w:tcPr>
          <w:p w14:paraId="37DD2BB5"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3AE28304"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1EC8F62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DFB1005" w14:textId="77777777">
        <w:trPr>
          <w:jc w:val="center"/>
        </w:trPr>
        <w:tc>
          <w:tcPr>
            <w:tcW w:w="7168" w:type="dxa"/>
            <w:hideMark/>
          </w:tcPr>
          <w:p w14:paraId="333EBC2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1364" w:type="dxa"/>
            <w:noWrap/>
            <w:tcMar>
              <w:top w:w="0" w:type="dxa"/>
              <w:left w:w="144" w:type="dxa"/>
              <w:bottom w:w="0" w:type="dxa"/>
              <w:right w:w="0" w:type="dxa"/>
            </w:tcMar>
            <w:vAlign w:val="bottom"/>
            <w:hideMark/>
          </w:tcPr>
          <w:p w14:paraId="08C5C08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257794AC"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778F429A"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8.12</w:t>
            </w:r>
            <w:r>
              <w:rPr>
                <w:rFonts w:ascii="Arial" w:hAnsi="Arial" w:cs="Arial"/>
                <w:sz w:val="20"/>
                <w:szCs w:val="20"/>
              </w:rPr>
              <w:tab/>
            </w:r>
          </w:p>
        </w:tc>
      </w:tr>
      <w:tr w:rsidR="00572D45" w14:paraId="42FF5EB7" w14:textId="77777777">
        <w:trPr>
          <w:jc w:val="center"/>
        </w:trPr>
        <w:tc>
          <w:tcPr>
            <w:tcW w:w="7168" w:type="dxa"/>
            <w:hideMark/>
          </w:tcPr>
          <w:p w14:paraId="33A2763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1364" w:type="dxa"/>
            <w:noWrap/>
            <w:tcMar>
              <w:top w:w="0" w:type="dxa"/>
              <w:left w:w="144" w:type="dxa"/>
              <w:bottom w:w="0" w:type="dxa"/>
              <w:right w:w="0" w:type="dxa"/>
            </w:tcMar>
            <w:vAlign w:val="bottom"/>
            <w:hideMark/>
          </w:tcPr>
          <w:p w14:paraId="7A9F0DF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2E8076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184" w:type="dxa"/>
            <w:noWrap/>
            <w:tcMar>
              <w:top w:w="0" w:type="dxa"/>
              <w:left w:w="144" w:type="dxa"/>
              <w:bottom w:w="0" w:type="dxa"/>
              <w:right w:w="0" w:type="dxa"/>
            </w:tcMar>
            <w:vAlign w:val="bottom"/>
            <w:hideMark/>
          </w:tcPr>
          <w:p w14:paraId="5A712E05"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8.05</w:t>
            </w:r>
            <w:r>
              <w:rPr>
                <w:rFonts w:ascii="Arial" w:hAnsi="Arial" w:cs="Arial"/>
                <w:sz w:val="20"/>
                <w:szCs w:val="20"/>
              </w:rPr>
              <w:tab/>
            </w:r>
          </w:p>
        </w:tc>
      </w:tr>
      <w:tr w:rsidR="00572D45" w14:paraId="06B29BBC" w14:textId="77777777">
        <w:trPr>
          <w:trHeight w:val="150"/>
          <w:jc w:val="center"/>
        </w:trPr>
        <w:tc>
          <w:tcPr>
            <w:tcW w:w="7168" w:type="dxa"/>
            <w:vAlign w:val="center"/>
            <w:hideMark/>
          </w:tcPr>
          <w:p w14:paraId="59E177B5"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9BA43CE"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39C802A3" w14:textId="77777777" w:rsidR="00572D45" w:rsidRDefault="00786BF9">
            <w:pPr>
              <w:rPr>
                <w:rFonts w:ascii="Arial" w:hAnsi="Arial" w:cs="Arial"/>
                <w:sz w:val="2"/>
                <w:szCs w:val="2"/>
              </w:rPr>
            </w:pPr>
            <w:r>
              <w:rPr>
                <w:rFonts w:ascii="Arial" w:hAnsi="Arial" w:cs="Arial"/>
                <w:sz w:val="2"/>
                <w:szCs w:val="2"/>
              </w:rPr>
              <w:t> </w:t>
            </w:r>
          </w:p>
        </w:tc>
        <w:tc>
          <w:tcPr>
            <w:tcW w:w="1184" w:type="dxa"/>
            <w:vAlign w:val="center"/>
            <w:hideMark/>
          </w:tcPr>
          <w:p w14:paraId="491A0806" w14:textId="77777777" w:rsidR="00572D45" w:rsidRDefault="00786BF9">
            <w:pPr>
              <w:rPr>
                <w:rFonts w:ascii="Arial" w:hAnsi="Arial" w:cs="Arial"/>
                <w:sz w:val="2"/>
                <w:szCs w:val="2"/>
              </w:rPr>
            </w:pPr>
            <w:r>
              <w:rPr>
                <w:rFonts w:ascii="Arial" w:hAnsi="Arial" w:cs="Arial"/>
                <w:sz w:val="2"/>
                <w:szCs w:val="2"/>
              </w:rPr>
              <w:t> </w:t>
            </w:r>
          </w:p>
        </w:tc>
      </w:tr>
      <w:tr w:rsidR="00572D45" w14:paraId="5B0850FA" w14:textId="77777777">
        <w:trPr>
          <w:jc w:val="center"/>
        </w:trPr>
        <w:tc>
          <w:tcPr>
            <w:tcW w:w="7168" w:type="dxa"/>
            <w:hideMark/>
          </w:tcPr>
          <w:p w14:paraId="0D0D2EB3"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Weighted average shares outstanding:</w:t>
            </w:r>
          </w:p>
        </w:tc>
        <w:tc>
          <w:tcPr>
            <w:tcW w:w="1364" w:type="dxa"/>
            <w:tcMar>
              <w:top w:w="0" w:type="dxa"/>
              <w:left w:w="144" w:type="dxa"/>
              <w:bottom w:w="0" w:type="dxa"/>
              <w:right w:w="0" w:type="dxa"/>
            </w:tcMar>
            <w:vAlign w:val="bottom"/>
            <w:hideMark/>
          </w:tcPr>
          <w:p w14:paraId="4DC553BB" w14:textId="77777777" w:rsidR="00572D45" w:rsidRDefault="00786BF9">
            <w:pPr>
              <w:pStyle w:val="la2"/>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62A0A72" w14:textId="77777777" w:rsidR="00572D45" w:rsidRDefault="00786BF9">
            <w:pPr>
              <w:pStyle w:val="la2"/>
              <w:rPr>
                <w:rFonts w:ascii="Arial" w:hAnsi="Arial" w:cs="Arial"/>
                <w:sz w:val="20"/>
                <w:szCs w:val="20"/>
              </w:rPr>
            </w:pPr>
            <w:r>
              <w:rPr>
                <w:rFonts w:ascii="Arial" w:hAnsi="Arial" w:cs="Arial"/>
                <w:sz w:val="20"/>
                <w:szCs w:val="20"/>
              </w:rPr>
              <w:t> </w:t>
            </w:r>
          </w:p>
        </w:tc>
        <w:tc>
          <w:tcPr>
            <w:tcW w:w="1184" w:type="dxa"/>
            <w:tcMar>
              <w:top w:w="0" w:type="dxa"/>
              <w:left w:w="144" w:type="dxa"/>
              <w:bottom w:w="0" w:type="dxa"/>
              <w:right w:w="0" w:type="dxa"/>
            </w:tcMar>
            <w:vAlign w:val="bottom"/>
            <w:hideMark/>
          </w:tcPr>
          <w:p w14:paraId="35DF854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A79EEE1" w14:textId="77777777">
        <w:trPr>
          <w:jc w:val="center"/>
        </w:trPr>
        <w:tc>
          <w:tcPr>
            <w:tcW w:w="7168" w:type="dxa"/>
            <w:hideMark/>
          </w:tcPr>
          <w:p w14:paraId="6917676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Basic</w:t>
            </w:r>
          </w:p>
        </w:tc>
        <w:tc>
          <w:tcPr>
            <w:tcW w:w="1364" w:type="dxa"/>
            <w:noWrap/>
            <w:tcMar>
              <w:top w:w="0" w:type="dxa"/>
              <w:left w:w="144" w:type="dxa"/>
              <w:bottom w:w="0" w:type="dxa"/>
              <w:right w:w="0" w:type="dxa"/>
            </w:tcMar>
            <w:vAlign w:val="bottom"/>
            <w:hideMark/>
          </w:tcPr>
          <w:p w14:paraId="41E6B96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7,446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B6470B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7455926"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7,547</w:t>
            </w:r>
            <w:r>
              <w:rPr>
                <w:rFonts w:ascii="Arial" w:hAnsi="Arial" w:cs="Arial"/>
                <w:sz w:val="20"/>
                <w:szCs w:val="20"/>
              </w:rPr>
              <w:tab/>
            </w:r>
          </w:p>
        </w:tc>
      </w:tr>
      <w:tr w:rsidR="00572D45" w14:paraId="4235C20F" w14:textId="77777777">
        <w:trPr>
          <w:jc w:val="center"/>
        </w:trPr>
        <w:tc>
          <w:tcPr>
            <w:tcW w:w="7168" w:type="dxa"/>
            <w:hideMark/>
          </w:tcPr>
          <w:p w14:paraId="62CE130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Diluted</w:t>
            </w:r>
          </w:p>
        </w:tc>
        <w:tc>
          <w:tcPr>
            <w:tcW w:w="1364" w:type="dxa"/>
            <w:noWrap/>
            <w:tcMar>
              <w:top w:w="0" w:type="dxa"/>
              <w:left w:w="144" w:type="dxa"/>
              <w:bottom w:w="0" w:type="dxa"/>
              <w:right w:w="0" w:type="dxa"/>
            </w:tcMar>
            <w:vAlign w:val="bottom"/>
            <w:hideMark/>
          </w:tcPr>
          <w:p w14:paraId="16BD56A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7,472</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78B20D5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c>
          <w:tcPr>
            <w:tcW w:w="1184" w:type="dxa"/>
            <w:noWrap/>
            <w:tcMar>
              <w:top w:w="0" w:type="dxa"/>
              <w:left w:w="144" w:type="dxa"/>
              <w:bottom w:w="0" w:type="dxa"/>
              <w:right w:w="0" w:type="dxa"/>
            </w:tcMar>
            <w:vAlign w:val="bottom"/>
            <w:hideMark/>
          </w:tcPr>
          <w:p w14:paraId="61B6F083" w14:textId="77777777" w:rsidR="00572D45" w:rsidRDefault="00786BF9">
            <w:pPr>
              <w:pStyle w:val="NormalWeb"/>
              <w:tabs>
                <w:tab w:val="right" w:pos="1000"/>
                <w:tab w:val="decimal" w:pos="1040"/>
              </w:tabs>
              <w:spacing w:before="0" w:beforeAutospacing="0" w:after="20" w:afterAutospacing="0"/>
              <w:rPr>
                <w:rFonts w:ascii="Arial" w:hAnsi="Arial" w:cs="Arial"/>
                <w:sz w:val="20"/>
                <w:szCs w:val="20"/>
              </w:rPr>
            </w:pPr>
            <w:r>
              <w:rPr>
                <w:rFonts w:ascii="Arial" w:hAnsi="Arial" w:cs="Arial"/>
                <w:sz w:val="20"/>
                <w:szCs w:val="20"/>
              </w:rPr>
              <w:tab/>
              <w:t>7,608</w:t>
            </w:r>
            <w:r>
              <w:rPr>
                <w:rFonts w:ascii="Arial" w:hAnsi="Arial" w:cs="Arial"/>
                <w:sz w:val="20"/>
                <w:szCs w:val="20"/>
              </w:rPr>
              <w:tab/>
            </w:r>
          </w:p>
        </w:tc>
      </w:tr>
      <w:tr w:rsidR="00572D45" w14:paraId="15AB4739" w14:textId="77777777">
        <w:trPr>
          <w:jc w:val="center"/>
        </w:trPr>
        <w:tc>
          <w:tcPr>
            <w:tcW w:w="10800" w:type="dxa"/>
            <w:gridSpan w:val="4"/>
            <w:tcMar>
              <w:top w:w="0" w:type="dxa"/>
              <w:left w:w="144" w:type="dxa"/>
              <w:bottom w:w="0" w:type="dxa"/>
              <w:right w:w="0" w:type="dxa"/>
            </w:tcMar>
            <w:vAlign w:val="bottom"/>
            <w:hideMark/>
          </w:tcPr>
          <w:p w14:paraId="2362859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66D821F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C9C96F1" w14:textId="77777777" w:rsidR="00572D45" w:rsidRDefault="00786BF9">
      <w:pPr>
        <w:pStyle w:val="NormalWeb"/>
        <w:spacing w:before="240" w:beforeAutospacing="0" w:after="0" w:afterAutospacing="0"/>
        <w:jc w:val="both"/>
        <w:rPr>
          <w:sz w:val="2"/>
          <w:szCs w:val="2"/>
        </w:rPr>
      </w:pPr>
      <w:r>
        <w:rPr>
          <w:sz w:val="2"/>
          <w:szCs w:val="2"/>
        </w:rPr>
        <w:t> </w:t>
      </w:r>
    </w:p>
    <w:p w14:paraId="6E575F95"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COMPREHENSIVE INCOME STATEMENTS </w:t>
      </w:r>
    </w:p>
    <w:p w14:paraId="28FAD4A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927"/>
        <w:gridCol w:w="1331"/>
        <w:gridCol w:w="1271"/>
        <w:gridCol w:w="1271"/>
      </w:tblGrid>
      <w:tr w:rsidR="00572D45" w14:paraId="4CBD406D" w14:textId="77777777">
        <w:trPr>
          <w:tblHeader/>
          <w:jc w:val="center"/>
        </w:trPr>
        <w:tc>
          <w:tcPr>
            <w:tcW w:w="6930" w:type="dxa"/>
            <w:vAlign w:val="bottom"/>
            <w:hideMark/>
          </w:tcPr>
          <w:p w14:paraId="39BC2E4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31" w:type="dxa"/>
            <w:tcMar>
              <w:top w:w="0" w:type="dxa"/>
              <w:left w:w="144" w:type="dxa"/>
              <w:bottom w:w="0" w:type="dxa"/>
              <w:right w:w="0" w:type="dxa"/>
            </w:tcMar>
            <w:vAlign w:val="bottom"/>
            <w:hideMark/>
          </w:tcPr>
          <w:p w14:paraId="03485B6C"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09E7FADB"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238F550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4000C73" w14:textId="77777777">
        <w:trPr>
          <w:jc w:val="center"/>
        </w:trPr>
        <w:tc>
          <w:tcPr>
            <w:tcW w:w="10800" w:type="dxa"/>
            <w:gridSpan w:val="4"/>
            <w:tcMar>
              <w:top w:w="0" w:type="dxa"/>
              <w:left w:w="144" w:type="dxa"/>
              <w:bottom w:w="0" w:type="dxa"/>
              <w:right w:w="0" w:type="dxa"/>
            </w:tcMar>
            <w:vAlign w:val="bottom"/>
            <w:hideMark/>
          </w:tcPr>
          <w:p w14:paraId="135D7938"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398EBCE3" w14:textId="77777777">
        <w:trPr>
          <w:trHeight w:val="75"/>
          <w:jc w:val="center"/>
        </w:trPr>
        <w:tc>
          <w:tcPr>
            <w:tcW w:w="6930" w:type="dxa"/>
            <w:vAlign w:val="center"/>
            <w:hideMark/>
          </w:tcPr>
          <w:p w14:paraId="10EA469C"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06A3964F"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CC9FAB0"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BA30F4B" w14:textId="77777777" w:rsidR="00572D45" w:rsidRDefault="00786BF9">
            <w:pPr>
              <w:rPr>
                <w:rFonts w:ascii="Arial" w:hAnsi="Arial" w:cs="Arial"/>
                <w:sz w:val="2"/>
                <w:szCs w:val="2"/>
              </w:rPr>
            </w:pPr>
            <w:r>
              <w:rPr>
                <w:rFonts w:ascii="Arial" w:hAnsi="Arial" w:cs="Arial"/>
                <w:sz w:val="2"/>
                <w:szCs w:val="2"/>
              </w:rPr>
              <w:t> </w:t>
            </w:r>
          </w:p>
        </w:tc>
      </w:tr>
      <w:tr w:rsidR="00572D45" w14:paraId="0A23FD50" w14:textId="77777777">
        <w:trPr>
          <w:jc w:val="center"/>
        </w:trPr>
        <w:tc>
          <w:tcPr>
            <w:tcW w:w="6930" w:type="dxa"/>
            <w:vAlign w:val="bottom"/>
            <w:hideMark/>
          </w:tcPr>
          <w:p w14:paraId="33F1280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31" w:type="dxa"/>
            <w:tcMar>
              <w:top w:w="0" w:type="dxa"/>
              <w:left w:w="144" w:type="dxa"/>
              <w:bottom w:w="0" w:type="dxa"/>
              <w:right w:w="0" w:type="dxa"/>
            </w:tcMar>
            <w:vAlign w:val="bottom"/>
            <w:hideMark/>
          </w:tcPr>
          <w:p w14:paraId="459A87E3"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69" w:type="dxa"/>
            <w:tcMar>
              <w:top w:w="0" w:type="dxa"/>
              <w:left w:w="144" w:type="dxa"/>
              <w:bottom w:w="0" w:type="dxa"/>
              <w:right w:w="0" w:type="dxa"/>
            </w:tcMar>
            <w:vAlign w:val="bottom"/>
            <w:hideMark/>
          </w:tcPr>
          <w:p w14:paraId="545BF165"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69" w:type="dxa"/>
            <w:tcMar>
              <w:top w:w="0" w:type="dxa"/>
              <w:left w:w="144" w:type="dxa"/>
              <w:bottom w:w="0" w:type="dxa"/>
              <w:right w:w="0" w:type="dxa"/>
            </w:tcMar>
            <w:vAlign w:val="bottom"/>
            <w:hideMark/>
          </w:tcPr>
          <w:p w14:paraId="6648990A"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7216567F" w14:textId="77777777">
        <w:trPr>
          <w:trHeight w:val="75"/>
          <w:jc w:val="center"/>
        </w:trPr>
        <w:tc>
          <w:tcPr>
            <w:tcW w:w="6930" w:type="dxa"/>
            <w:vAlign w:val="center"/>
            <w:hideMark/>
          </w:tcPr>
          <w:p w14:paraId="21B99006"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66D7053A"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1F0741C"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0A3418B" w14:textId="77777777" w:rsidR="00572D45" w:rsidRDefault="00786BF9">
            <w:pPr>
              <w:rPr>
                <w:rFonts w:ascii="Arial" w:hAnsi="Arial" w:cs="Arial"/>
                <w:sz w:val="2"/>
                <w:szCs w:val="2"/>
              </w:rPr>
            </w:pPr>
            <w:r>
              <w:rPr>
                <w:rFonts w:ascii="Arial" w:hAnsi="Arial" w:cs="Arial"/>
                <w:sz w:val="2"/>
                <w:szCs w:val="2"/>
              </w:rPr>
              <w:t> </w:t>
            </w:r>
          </w:p>
        </w:tc>
      </w:tr>
      <w:tr w:rsidR="00572D45" w14:paraId="0C9DDCA1" w14:textId="77777777">
        <w:trPr>
          <w:jc w:val="center"/>
        </w:trPr>
        <w:tc>
          <w:tcPr>
            <w:tcW w:w="6930" w:type="dxa"/>
            <w:hideMark/>
          </w:tcPr>
          <w:p w14:paraId="5E0140A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331" w:type="dxa"/>
            <w:noWrap/>
            <w:tcMar>
              <w:top w:w="0" w:type="dxa"/>
              <w:left w:w="144" w:type="dxa"/>
              <w:bottom w:w="0" w:type="dxa"/>
              <w:right w:w="0" w:type="dxa"/>
            </w:tcMar>
            <w:vAlign w:val="bottom"/>
            <w:hideMark/>
          </w:tcPr>
          <w:p w14:paraId="7119D32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6C7725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2C7B2DE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61,271</w:t>
            </w:r>
            <w:r>
              <w:rPr>
                <w:rFonts w:ascii="Arial" w:hAnsi="Arial" w:cs="Arial"/>
                <w:sz w:val="20"/>
                <w:szCs w:val="20"/>
              </w:rPr>
              <w:tab/>
            </w:r>
          </w:p>
        </w:tc>
      </w:tr>
      <w:tr w:rsidR="00572D45" w14:paraId="65C40721" w14:textId="77777777">
        <w:trPr>
          <w:jc w:val="center"/>
        </w:trPr>
        <w:tc>
          <w:tcPr>
            <w:tcW w:w="6930" w:type="dxa"/>
            <w:tcMar>
              <w:top w:w="0" w:type="dxa"/>
              <w:left w:w="144" w:type="dxa"/>
              <w:bottom w:w="0" w:type="dxa"/>
              <w:right w:w="0" w:type="dxa"/>
            </w:tcMar>
            <w:vAlign w:val="bottom"/>
            <w:hideMark/>
          </w:tcPr>
          <w:p w14:paraId="1F25C5D0"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07226E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4EEEE44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3DB8633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262C52D" w14:textId="77777777">
        <w:trPr>
          <w:trHeight w:val="90"/>
          <w:jc w:val="center"/>
        </w:trPr>
        <w:tc>
          <w:tcPr>
            <w:tcW w:w="6930" w:type="dxa"/>
            <w:vAlign w:val="center"/>
            <w:hideMark/>
          </w:tcPr>
          <w:p w14:paraId="2C527360"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72210369"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78CD5AB"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0EDEB24" w14:textId="77777777" w:rsidR="00572D45" w:rsidRDefault="00786BF9">
            <w:pPr>
              <w:rPr>
                <w:rFonts w:ascii="Arial" w:hAnsi="Arial" w:cs="Arial"/>
                <w:sz w:val="2"/>
                <w:szCs w:val="2"/>
              </w:rPr>
            </w:pPr>
            <w:r>
              <w:rPr>
                <w:rFonts w:ascii="Arial" w:hAnsi="Arial" w:cs="Arial"/>
                <w:sz w:val="2"/>
                <w:szCs w:val="2"/>
              </w:rPr>
              <w:t> </w:t>
            </w:r>
          </w:p>
        </w:tc>
      </w:tr>
      <w:tr w:rsidR="00572D45" w14:paraId="6A98D62F" w14:textId="77777777">
        <w:trPr>
          <w:jc w:val="center"/>
        </w:trPr>
        <w:tc>
          <w:tcPr>
            <w:tcW w:w="6930" w:type="dxa"/>
            <w:hideMark/>
          </w:tcPr>
          <w:p w14:paraId="52334E5A"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Other comprehensive income (loss), net of tax:</w:t>
            </w:r>
          </w:p>
        </w:tc>
        <w:tc>
          <w:tcPr>
            <w:tcW w:w="1331" w:type="dxa"/>
            <w:tcMar>
              <w:top w:w="0" w:type="dxa"/>
              <w:left w:w="144" w:type="dxa"/>
              <w:bottom w:w="0" w:type="dxa"/>
              <w:right w:w="0" w:type="dxa"/>
            </w:tcMar>
            <w:vAlign w:val="bottom"/>
            <w:hideMark/>
          </w:tcPr>
          <w:p w14:paraId="1551A80B" w14:textId="77777777" w:rsidR="00572D45" w:rsidRDefault="00786BF9">
            <w:pPr>
              <w:pStyle w:val="la2"/>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78A85D33" w14:textId="77777777" w:rsidR="00572D45" w:rsidRDefault="00786BF9">
            <w:pPr>
              <w:pStyle w:val="la2"/>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6E0C57FF"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BDE1CFD" w14:textId="77777777">
        <w:trPr>
          <w:jc w:val="center"/>
        </w:trPr>
        <w:tc>
          <w:tcPr>
            <w:tcW w:w="6930" w:type="dxa"/>
            <w:hideMark/>
          </w:tcPr>
          <w:p w14:paraId="045DAF5B"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derivatives</w:t>
            </w:r>
          </w:p>
        </w:tc>
        <w:tc>
          <w:tcPr>
            <w:tcW w:w="1331" w:type="dxa"/>
            <w:noWrap/>
            <w:tcMar>
              <w:top w:w="0" w:type="dxa"/>
              <w:left w:w="144" w:type="dxa"/>
              <w:bottom w:w="0" w:type="dxa"/>
              <w:right w:w="0" w:type="dxa"/>
            </w:tcMar>
            <w:vAlign w:val="bottom"/>
            <w:hideMark/>
          </w:tcPr>
          <w:p w14:paraId="191CE7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4DEE27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269" w:type="dxa"/>
            <w:noWrap/>
            <w:tcMar>
              <w:top w:w="0" w:type="dxa"/>
              <w:left w:w="144" w:type="dxa"/>
              <w:bottom w:w="0" w:type="dxa"/>
              <w:right w:w="0" w:type="dxa"/>
            </w:tcMar>
            <w:vAlign w:val="bottom"/>
            <w:hideMark/>
          </w:tcPr>
          <w:p w14:paraId="75A23BD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572D45" w14:paraId="7C938F6C" w14:textId="77777777">
        <w:trPr>
          <w:jc w:val="center"/>
        </w:trPr>
        <w:tc>
          <w:tcPr>
            <w:tcW w:w="6930" w:type="dxa"/>
            <w:hideMark/>
          </w:tcPr>
          <w:p w14:paraId="430B022F"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Net change related to investments</w:t>
            </w:r>
          </w:p>
        </w:tc>
        <w:tc>
          <w:tcPr>
            <w:tcW w:w="1331" w:type="dxa"/>
            <w:noWrap/>
            <w:tcMar>
              <w:top w:w="0" w:type="dxa"/>
              <w:left w:w="144" w:type="dxa"/>
              <w:bottom w:w="0" w:type="dxa"/>
              <w:right w:w="0" w:type="dxa"/>
            </w:tcMar>
            <w:vAlign w:val="bottom"/>
            <w:hideMark/>
          </w:tcPr>
          <w:p w14:paraId="185F8A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(1,444</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24582B9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58D661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(2,266</w:t>
            </w:r>
            <w:r>
              <w:rPr>
                <w:rFonts w:ascii="Arial" w:hAnsi="Arial" w:cs="Arial"/>
                <w:sz w:val="20"/>
                <w:szCs w:val="20"/>
              </w:rPr>
              <w:tab/>
              <w:t>)</w:t>
            </w:r>
          </w:p>
        </w:tc>
      </w:tr>
      <w:tr w:rsidR="00572D45" w14:paraId="56EF1874" w14:textId="77777777">
        <w:trPr>
          <w:jc w:val="center"/>
        </w:trPr>
        <w:tc>
          <w:tcPr>
            <w:tcW w:w="6930" w:type="dxa"/>
            <w:hideMark/>
          </w:tcPr>
          <w:p w14:paraId="43F20C1C"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Translation adjustments and other</w:t>
            </w:r>
          </w:p>
        </w:tc>
        <w:tc>
          <w:tcPr>
            <w:tcW w:w="1331" w:type="dxa"/>
            <w:noWrap/>
            <w:tcMar>
              <w:top w:w="0" w:type="dxa"/>
              <w:left w:w="144" w:type="dxa"/>
              <w:bottom w:w="0" w:type="dxa"/>
              <w:right w:w="0" w:type="dxa"/>
            </w:tcMar>
            <w:vAlign w:val="bottom"/>
            <w:hideMark/>
          </w:tcPr>
          <w:p w14:paraId="37C75AF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(207</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5F9E34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0E90754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873</w:t>
            </w:r>
            <w:r>
              <w:rPr>
                <w:rFonts w:ascii="Arial" w:hAnsi="Arial" w:cs="Arial"/>
                <w:sz w:val="20"/>
                <w:szCs w:val="20"/>
              </w:rPr>
              <w:tab/>
            </w:r>
          </w:p>
        </w:tc>
      </w:tr>
      <w:tr w:rsidR="00572D45" w14:paraId="74DDF166" w14:textId="77777777">
        <w:trPr>
          <w:jc w:val="center"/>
        </w:trPr>
        <w:tc>
          <w:tcPr>
            <w:tcW w:w="8259" w:type="dxa"/>
            <w:gridSpan w:val="2"/>
            <w:tcMar>
              <w:top w:w="0" w:type="dxa"/>
              <w:left w:w="144" w:type="dxa"/>
              <w:bottom w:w="0" w:type="dxa"/>
              <w:right w:w="0" w:type="dxa"/>
            </w:tcMar>
            <w:vAlign w:val="bottom"/>
            <w:hideMark/>
          </w:tcPr>
          <w:p w14:paraId="2D89EBD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F2863F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6B8F55D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B048909" w14:textId="77777777">
        <w:trPr>
          <w:jc w:val="center"/>
        </w:trPr>
        <w:tc>
          <w:tcPr>
            <w:tcW w:w="6930" w:type="dxa"/>
            <w:hideMark/>
          </w:tcPr>
          <w:p w14:paraId="0182C879" w14:textId="77777777" w:rsidR="00572D45" w:rsidRDefault="00786BF9">
            <w:pPr>
              <w:pStyle w:val="NormalWeb"/>
              <w:spacing w:before="0" w:beforeAutospacing="0" w:after="0" w:afterAutospacing="0"/>
              <w:ind w:left="888" w:hanging="240"/>
              <w:rPr>
                <w:rFonts w:ascii="Arial" w:hAnsi="Arial" w:cs="Arial"/>
                <w:sz w:val="20"/>
                <w:szCs w:val="20"/>
              </w:rPr>
            </w:pPr>
            <w:r>
              <w:rPr>
                <w:rFonts w:ascii="Arial" w:hAnsi="Arial" w:cs="Arial"/>
                <w:sz w:val="20"/>
                <w:szCs w:val="20"/>
              </w:rPr>
              <w:t>Other comprehensive loss</w:t>
            </w:r>
          </w:p>
        </w:tc>
        <w:tc>
          <w:tcPr>
            <w:tcW w:w="1331" w:type="dxa"/>
            <w:noWrap/>
            <w:tcMar>
              <w:top w:w="0" w:type="dxa"/>
              <w:left w:w="144" w:type="dxa"/>
              <w:bottom w:w="0" w:type="dxa"/>
              <w:right w:w="0" w:type="dxa"/>
            </w:tcMar>
            <w:vAlign w:val="bottom"/>
            <w:hideMark/>
          </w:tcPr>
          <w:p w14:paraId="11518B8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(1,665</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06244B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54F1CAF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(1,374</w:t>
            </w:r>
            <w:r>
              <w:rPr>
                <w:rFonts w:ascii="Arial" w:hAnsi="Arial" w:cs="Arial"/>
                <w:sz w:val="20"/>
                <w:szCs w:val="20"/>
              </w:rPr>
              <w:tab/>
              <w:t>)</w:t>
            </w:r>
          </w:p>
        </w:tc>
      </w:tr>
      <w:tr w:rsidR="00572D45" w14:paraId="2A3ED306" w14:textId="77777777">
        <w:trPr>
          <w:jc w:val="center"/>
        </w:trPr>
        <w:tc>
          <w:tcPr>
            <w:tcW w:w="8259" w:type="dxa"/>
            <w:gridSpan w:val="2"/>
            <w:tcMar>
              <w:top w:w="0" w:type="dxa"/>
              <w:left w:w="144" w:type="dxa"/>
              <w:bottom w:w="0" w:type="dxa"/>
              <w:right w:w="0" w:type="dxa"/>
            </w:tcMar>
            <w:vAlign w:val="bottom"/>
            <w:hideMark/>
          </w:tcPr>
          <w:p w14:paraId="580A154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5DE498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0BB7EE5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0925D21" w14:textId="77777777">
        <w:trPr>
          <w:jc w:val="center"/>
        </w:trPr>
        <w:tc>
          <w:tcPr>
            <w:tcW w:w="6930" w:type="dxa"/>
            <w:hideMark/>
          </w:tcPr>
          <w:p w14:paraId="4732641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Comprehensive income</w:t>
            </w:r>
          </w:p>
        </w:tc>
        <w:tc>
          <w:tcPr>
            <w:tcW w:w="1331" w:type="dxa"/>
            <w:noWrap/>
            <w:tcMar>
              <w:top w:w="0" w:type="dxa"/>
              <w:left w:w="144" w:type="dxa"/>
              <w:bottom w:w="0" w:type="dxa"/>
              <w:right w:w="0" w:type="dxa"/>
            </w:tcMar>
            <w:vAlign w:val="bottom"/>
            <w:hideMark/>
          </w:tcPr>
          <w:p w14:paraId="7336E1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70,696</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1B76FF1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66,238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3F23EEF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59,897</w:t>
            </w:r>
            <w:r>
              <w:rPr>
                <w:rFonts w:ascii="Arial" w:hAnsi="Arial" w:cs="Arial"/>
                <w:sz w:val="20"/>
                <w:szCs w:val="20"/>
              </w:rPr>
              <w:tab/>
            </w:r>
          </w:p>
        </w:tc>
      </w:tr>
      <w:tr w:rsidR="00572D45" w14:paraId="2C89F3E3" w14:textId="77777777">
        <w:trPr>
          <w:jc w:val="center"/>
        </w:trPr>
        <w:tc>
          <w:tcPr>
            <w:tcW w:w="6930" w:type="dxa"/>
            <w:tcMar>
              <w:top w:w="0" w:type="dxa"/>
              <w:left w:w="144" w:type="dxa"/>
              <w:bottom w:w="0" w:type="dxa"/>
              <w:right w:w="0" w:type="dxa"/>
            </w:tcMar>
            <w:vAlign w:val="bottom"/>
            <w:hideMark/>
          </w:tcPr>
          <w:p w14:paraId="6A0BA310"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5B7B821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2C3B828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020C4A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35E157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B6B854D" w14:textId="77777777" w:rsidR="00572D45" w:rsidRDefault="00786BF9">
      <w:pPr>
        <w:pStyle w:val="NormalWeb"/>
        <w:spacing w:before="240" w:beforeAutospacing="0" w:after="0" w:afterAutospacing="0"/>
        <w:jc w:val="both"/>
        <w:rPr>
          <w:sz w:val="2"/>
          <w:szCs w:val="2"/>
        </w:rPr>
      </w:pPr>
      <w:r>
        <w:rPr>
          <w:sz w:val="2"/>
          <w:szCs w:val="2"/>
        </w:rPr>
        <w:t> </w:t>
      </w:r>
    </w:p>
    <w:p w14:paraId="36E59E7C"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BALANCE SHEETS </w:t>
      </w:r>
    </w:p>
    <w:p w14:paraId="21FDC7C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828"/>
        <w:gridCol w:w="1517"/>
        <w:gridCol w:w="1455"/>
      </w:tblGrid>
      <w:tr w:rsidR="00572D45" w14:paraId="4F233772" w14:textId="77777777">
        <w:trPr>
          <w:tblHeader/>
          <w:jc w:val="center"/>
        </w:trPr>
        <w:tc>
          <w:tcPr>
            <w:tcW w:w="7830" w:type="dxa"/>
            <w:vAlign w:val="bottom"/>
            <w:hideMark/>
          </w:tcPr>
          <w:p w14:paraId="1FE5D0C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15" w:type="dxa"/>
            <w:tcMar>
              <w:top w:w="0" w:type="dxa"/>
              <w:left w:w="144" w:type="dxa"/>
              <w:bottom w:w="0" w:type="dxa"/>
              <w:right w:w="0" w:type="dxa"/>
            </w:tcMar>
            <w:vAlign w:val="bottom"/>
            <w:hideMark/>
          </w:tcPr>
          <w:p w14:paraId="4E86E73D" w14:textId="77777777" w:rsidR="00572D45" w:rsidRDefault="00786BF9">
            <w:pPr>
              <w:pStyle w:val="la2"/>
              <w:rPr>
                <w:rFonts w:ascii="Arial" w:hAnsi="Arial" w:cs="Arial"/>
                <w:sz w:val="16"/>
                <w:szCs w:val="16"/>
              </w:rPr>
            </w:pPr>
            <w:r>
              <w:rPr>
                <w:rFonts w:ascii="Arial" w:hAnsi="Arial" w:cs="Arial"/>
                <w:sz w:val="16"/>
                <w:szCs w:val="16"/>
              </w:rPr>
              <w:t> </w:t>
            </w:r>
          </w:p>
        </w:tc>
        <w:tc>
          <w:tcPr>
            <w:tcW w:w="1455" w:type="dxa"/>
            <w:tcMar>
              <w:top w:w="0" w:type="dxa"/>
              <w:left w:w="144" w:type="dxa"/>
              <w:bottom w:w="0" w:type="dxa"/>
              <w:right w:w="0" w:type="dxa"/>
            </w:tcMar>
            <w:vAlign w:val="bottom"/>
            <w:hideMark/>
          </w:tcPr>
          <w:p w14:paraId="2861E88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554E763" w14:textId="77777777">
        <w:trPr>
          <w:jc w:val="center"/>
        </w:trPr>
        <w:tc>
          <w:tcPr>
            <w:tcW w:w="10800" w:type="dxa"/>
            <w:gridSpan w:val="3"/>
            <w:tcMar>
              <w:top w:w="0" w:type="dxa"/>
              <w:left w:w="144" w:type="dxa"/>
              <w:bottom w:w="0" w:type="dxa"/>
              <w:right w:w="0" w:type="dxa"/>
            </w:tcMar>
            <w:vAlign w:val="bottom"/>
            <w:hideMark/>
          </w:tcPr>
          <w:p w14:paraId="1513028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E813CDF" w14:textId="77777777">
        <w:trPr>
          <w:trHeight w:val="75"/>
          <w:jc w:val="center"/>
        </w:trPr>
        <w:tc>
          <w:tcPr>
            <w:tcW w:w="7830" w:type="dxa"/>
            <w:vAlign w:val="center"/>
            <w:hideMark/>
          </w:tcPr>
          <w:p w14:paraId="753D7B7B" w14:textId="77777777" w:rsidR="00572D45" w:rsidRDefault="00786BF9">
            <w:pPr>
              <w:rPr>
                <w:rFonts w:ascii="Arial" w:hAnsi="Arial" w:cs="Arial"/>
                <w:sz w:val="2"/>
                <w:szCs w:val="2"/>
              </w:rPr>
            </w:pPr>
            <w:r>
              <w:rPr>
                <w:rFonts w:ascii="Arial" w:hAnsi="Arial" w:cs="Arial"/>
                <w:sz w:val="2"/>
                <w:szCs w:val="2"/>
              </w:rPr>
              <w:t> </w:t>
            </w:r>
          </w:p>
        </w:tc>
        <w:tc>
          <w:tcPr>
            <w:tcW w:w="1515" w:type="dxa"/>
            <w:vAlign w:val="center"/>
            <w:hideMark/>
          </w:tcPr>
          <w:p w14:paraId="52B71891" w14:textId="77777777" w:rsidR="00572D45" w:rsidRDefault="00786BF9">
            <w:pPr>
              <w:rPr>
                <w:rFonts w:ascii="Arial" w:hAnsi="Arial" w:cs="Arial"/>
                <w:sz w:val="2"/>
                <w:szCs w:val="2"/>
              </w:rPr>
            </w:pPr>
            <w:r>
              <w:rPr>
                <w:rFonts w:ascii="Arial" w:hAnsi="Arial" w:cs="Arial"/>
                <w:sz w:val="2"/>
                <w:szCs w:val="2"/>
              </w:rPr>
              <w:t> </w:t>
            </w:r>
          </w:p>
        </w:tc>
        <w:tc>
          <w:tcPr>
            <w:tcW w:w="1455" w:type="dxa"/>
            <w:vAlign w:val="center"/>
            <w:hideMark/>
          </w:tcPr>
          <w:p w14:paraId="55364851" w14:textId="77777777" w:rsidR="00572D45" w:rsidRDefault="00786BF9">
            <w:pPr>
              <w:rPr>
                <w:rFonts w:ascii="Arial" w:hAnsi="Arial" w:cs="Arial"/>
                <w:sz w:val="2"/>
                <w:szCs w:val="2"/>
              </w:rPr>
            </w:pPr>
            <w:r>
              <w:rPr>
                <w:rFonts w:ascii="Arial" w:hAnsi="Arial" w:cs="Arial"/>
                <w:sz w:val="2"/>
                <w:szCs w:val="2"/>
              </w:rPr>
              <w:t> </w:t>
            </w:r>
          </w:p>
        </w:tc>
      </w:tr>
      <w:tr w:rsidR="00572D45" w14:paraId="502B1885" w14:textId="77777777">
        <w:trPr>
          <w:jc w:val="center"/>
        </w:trPr>
        <w:tc>
          <w:tcPr>
            <w:tcW w:w="7830" w:type="dxa"/>
            <w:vAlign w:val="bottom"/>
            <w:hideMark/>
          </w:tcPr>
          <w:p w14:paraId="5F08EAA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15" w:type="dxa"/>
            <w:tcMar>
              <w:top w:w="0" w:type="dxa"/>
              <w:left w:w="144" w:type="dxa"/>
              <w:bottom w:w="0" w:type="dxa"/>
              <w:right w:w="0" w:type="dxa"/>
            </w:tcMar>
            <w:vAlign w:val="bottom"/>
            <w:hideMark/>
          </w:tcPr>
          <w:p w14:paraId="741E4ED2"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455" w:type="dxa"/>
            <w:tcMar>
              <w:top w:w="0" w:type="dxa"/>
              <w:left w:w="144" w:type="dxa"/>
              <w:bottom w:w="0" w:type="dxa"/>
              <w:right w:w="0" w:type="dxa"/>
            </w:tcMar>
            <w:vAlign w:val="bottom"/>
            <w:hideMark/>
          </w:tcPr>
          <w:p w14:paraId="49C2C5CD" w14:textId="77777777" w:rsidR="00572D45" w:rsidRDefault="00786BF9">
            <w:pPr>
              <w:ind w:right="105"/>
              <w:jc w:val="right"/>
              <w:rPr>
                <w:rFonts w:ascii="Arial" w:hAnsi="Arial" w:cs="Arial"/>
                <w:sz w:val="16"/>
                <w:szCs w:val="16"/>
              </w:rPr>
            </w:pPr>
            <w:r>
              <w:rPr>
                <w:rFonts w:ascii="Arial" w:hAnsi="Arial" w:cs="Arial"/>
                <w:b/>
                <w:bCs/>
                <w:sz w:val="16"/>
                <w:szCs w:val="16"/>
              </w:rPr>
              <w:t>2022</w:t>
            </w:r>
          </w:p>
        </w:tc>
      </w:tr>
      <w:tr w:rsidR="00572D45" w14:paraId="46482DE1" w14:textId="77777777">
        <w:trPr>
          <w:trHeight w:val="75"/>
          <w:jc w:val="center"/>
        </w:trPr>
        <w:tc>
          <w:tcPr>
            <w:tcW w:w="7830" w:type="dxa"/>
            <w:vAlign w:val="center"/>
            <w:hideMark/>
          </w:tcPr>
          <w:p w14:paraId="2058985C" w14:textId="77777777" w:rsidR="00572D45" w:rsidRDefault="00786BF9">
            <w:pPr>
              <w:rPr>
                <w:rFonts w:ascii="Arial" w:hAnsi="Arial" w:cs="Arial"/>
                <w:sz w:val="2"/>
                <w:szCs w:val="2"/>
              </w:rPr>
            </w:pPr>
            <w:r>
              <w:rPr>
                <w:rFonts w:ascii="Arial" w:hAnsi="Arial" w:cs="Arial"/>
                <w:sz w:val="2"/>
                <w:szCs w:val="2"/>
              </w:rPr>
              <w:t> </w:t>
            </w:r>
          </w:p>
        </w:tc>
        <w:tc>
          <w:tcPr>
            <w:tcW w:w="1515" w:type="dxa"/>
            <w:vAlign w:val="center"/>
            <w:hideMark/>
          </w:tcPr>
          <w:p w14:paraId="01D9C66F" w14:textId="77777777" w:rsidR="00572D45" w:rsidRDefault="00786BF9">
            <w:pPr>
              <w:rPr>
                <w:rFonts w:ascii="Arial" w:hAnsi="Arial" w:cs="Arial"/>
                <w:sz w:val="2"/>
                <w:szCs w:val="2"/>
              </w:rPr>
            </w:pPr>
            <w:r>
              <w:rPr>
                <w:rFonts w:ascii="Arial" w:hAnsi="Arial" w:cs="Arial"/>
                <w:sz w:val="2"/>
                <w:szCs w:val="2"/>
              </w:rPr>
              <w:t> </w:t>
            </w:r>
          </w:p>
        </w:tc>
        <w:tc>
          <w:tcPr>
            <w:tcW w:w="1455" w:type="dxa"/>
            <w:vAlign w:val="center"/>
            <w:hideMark/>
          </w:tcPr>
          <w:p w14:paraId="1A9E4EF8" w14:textId="77777777" w:rsidR="00572D45" w:rsidRDefault="00786BF9">
            <w:pPr>
              <w:rPr>
                <w:rFonts w:ascii="Arial" w:hAnsi="Arial" w:cs="Arial"/>
                <w:sz w:val="2"/>
                <w:szCs w:val="2"/>
              </w:rPr>
            </w:pPr>
            <w:r>
              <w:rPr>
                <w:rFonts w:ascii="Arial" w:hAnsi="Arial" w:cs="Arial"/>
                <w:sz w:val="2"/>
                <w:szCs w:val="2"/>
              </w:rPr>
              <w:t> </w:t>
            </w:r>
          </w:p>
        </w:tc>
      </w:tr>
      <w:tr w:rsidR="00572D45" w14:paraId="760A652C" w14:textId="77777777">
        <w:trPr>
          <w:jc w:val="center"/>
        </w:trPr>
        <w:tc>
          <w:tcPr>
            <w:tcW w:w="7830" w:type="dxa"/>
            <w:hideMark/>
          </w:tcPr>
          <w:p w14:paraId="5A14DA8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Assets</w:t>
            </w:r>
          </w:p>
        </w:tc>
        <w:tc>
          <w:tcPr>
            <w:tcW w:w="1515" w:type="dxa"/>
            <w:tcMar>
              <w:top w:w="0" w:type="dxa"/>
              <w:left w:w="144" w:type="dxa"/>
              <w:bottom w:w="0" w:type="dxa"/>
              <w:right w:w="0" w:type="dxa"/>
            </w:tcMar>
            <w:vAlign w:val="bottom"/>
            <w:hideMark/>
          </w:tcPr>
          <w:p w14:paraId="6D10DD1C"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3AFF7A7A"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41E3527" w14:textId="77777777">
        <w:trPr>
          <w:jc w:val="center"/>
        </w:trPr>
        <w:tc>
          <w:tcPr>
            <w:tcW w:w="7830" w:type="dxa"/>
            <w:hideMark/>
          </w:tcPr>
          <w:p w14:paraId="07D8346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assets:</w:t>
            </w:r>
          </w:p>
        </w:tc>
        <w:tc>
          <w:tcPr>
            <w:tcW w:w="1515" w:type="dxa"/>
            <w:tcMar>
              <w:top w:w="0" w:type="dxa"/>
              <w:left w:w="144" w:type="dxa"/>
              <w:bottom w:w="0" w:type="dxa"/>
              <w:right w:w="0" w:type="dxa"/>
            </w:tcMar>
            <w:vAlign w:val="bottom"/>
            <w:hideMark/>
          </w:tcPr>
          <w:p w14:paraId="0C604C16"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65539F9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37762F4" w14:textId="77777777">
        <w:trPr>
          <w:jc w:val="center"/>
        </w:trPr>
        <w:tc>
          <w:tcPr>
            <w:tcW w:w="7830" w:type="dxa"/>
            <w:hideMark/>
          </w:tcPr>
          <w:p w14:paraId="25E9F615"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Cash and cash equivalents</w:t>
            </w:r>
          </w:p>
        </w:tc>
        <w:tc>
          <w:tcPr>
            <w:tcW w:w="1515" w:type="dxa"/>
            <w:noWrap/>
            <w:tcMar>
              <w:top w:w="0" w:type="dxa"/>
              <w:left w:w="144" w:type="dxa"/>
              <w:bottom w:w="0" w:type="dxa"/>
              <w:right w:w="0" w:type="dxa"/>
            </w:tcMar>
            <w:vAlign w:val="bottom"/>
            <w:hideMark/>
          </w:tcPr>
          <w:p w14:paraId="1B92401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34,704</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4B1C8F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r>
      <w:tr w:rsidR="00572D45" w14:paraId="00A16C6C" w14:textId="77777777">
        <w:trPr>
          <w:jc w:val="center"/>
        </w:trPr>
        <w:tc>
          <w:tcPr>
            <w:tcW w:w="7830" w:type="dxa"/>
            <w:hideMark/>
          </w:tcPr>
          <w:p w14:paraId="561BFF75"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investments</w:t>
            </w:r>
          </w:p>
        </w:tc>
        <w:tc>
          <w:tcPr>
            <w:tcW w:w="1515" w:type="dxa"/>
            <w:noWrap/>
            <w:tcMar>
              <w:top w:w="0" w:type="dxa"/>
              <w:left w:w="144" w:type="dxa"/>
              <w:bottom w:w="0" w:type="dxa"/>
              <w:right w:w="0" w:type="dxa"/>
            </w:tcMar>
            <w:vAlign w:val="bottom"/>
            <w:hideMark/>
          </w:tcPr>
          <w:p w14:paraId="0B241D0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76,558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37A29C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90,826</w:t>
            </w:r>
            <w:r>
              <w:rPr>
                <w:rFonts w:ascii="Arial" w:hAnsi="Arial" w:cs="Arial"/>
                <w:sz w:val="20"/>
                <w:szCs w:val="20"/>
              </w:rPr>
              <w:tab/>
            </w:r>
          </w:p>
        </w:tc>
      </w:tr>
      <w:tr w:rsidR="00572D45" w14:paraId="79AC295F" w14:textId="77777777">
        <w:trPr>
          <w:jc w:val="center"/>
        </w:trPr>
        <w:tc>
          <w:tcPr>
            <w:tcW w:w="9347" w:type="dxa"/>
            <w:gridSpan w:val="2"/>
            <w:tcMar>
              <w:top w:w="0" w:type="dxa"/>
              <w:left w:w="144" w:type="dxa"/>
              <w:bottom w:w="0" w:type="dxa"/>
              <w:right w:w="0" w:type="dxa"/>
            </w:tcMar>
            <w:vAlign w:val="bottom"/>
            <w:hideMark/>
          </w:tcPr>
          <w:p w14:paraId="4BC9166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7C6CEC2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1AD086E" w14:textId="77777777">
        <w:trPr>
          <w:jc w:val="center"/>
        </w:trPr>
        <w:tc>
          <w:tcPr>
            <w:tcW w:w="7830" w:type="dxa"/>
            <w:hideMark/>
          </w:tcPr>
          <w:p w14:paraId="5CBC0AEF"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cash, cash equivalents, and short-term investments</w:t>
            </w:r>
          </w:p>
        </w:tc>
        <w:tc>
          <w:tcPr>
            <w:tcW w:w="1515" w:type="dxa"/>
            <w:noWrap/>
            <w:tcMar>
              <w:top w:w="0" w:type="dxa"/>
              <w:left w:w="144" w:type="dxa"/>
              <w:bottom w:w="0" w:type="dxa"/>
              <w:right w:w="0" w:type="dxa"/>
            </w:tcMar>
            <w:vAlign w:val="bottom"/>
            <w:hideMark/>
          </w:tcPr>
          <w:p w14:paraId="34FC628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111,262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15D41A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104,757</w:t>
            </w:r>
            <w:r>
              <w:rPr>
                <w:rFonts w:ascii="Arial" w:hAnsi="Arial" w:cs="Arial"/>
                <w:sz w:val="20"/>
                <w:szCs w:val="20"/>
              </w:rPr>
              <w:tab/>
            </w:r>
          </w:p>
        </w:tc>
      </w:tr>
      <w:tr w:rsidR="00572D45" w14:paraId="0A304A40" w14:textId="77777777">
        <w:trPr>
          <w:jc w:val="center"/>
        </w:trPr>
        <w:tc>
          <w:tcPr>
            <w:tcW w:w="7830" w:type="dxa"/>
            <w:hideMark/>
          </w:tcPr>
          <w:p w14:paraId="66290620"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Accounts receivable, net of allowance for doubtful accounts of </w:t>
            </w:r>
            <w:r>
              <w:rPr>
                <w:rFonts w:ascii="Arial" w:hAnsi="Arial" w:cs="Arial"/>
                <w:b/>
                <w:bCs/>
                <w:sz w:val="20"/>
                <w:szCs w:val="20"/>
              </w:rPr>
              <w:t>$650</w:t>
            </w:r>
            <w:r>
              <w:rPr>
                <w:rFonts w:ascii="Arial" w:hAnsi="Arial" w:cs="Arial"/>
                <w:sz w:val="20"/>
                <w:szCs w:val="20"/>
              </w:rPr>
              <w:t xml:space="preserve"> and $633</w:t>
            </w:r>
          </w:p>
        </w:tc>
        <w:tc>
          <w:tcPr>
            <w:tcW w:w="1515" w:type="dxa"/>
            <w:noWrap/>
            <w:tcMar>
              <w:top w:w="0" w:type="dxa"/>
              <w:left w:w="144" w:type="dxa"/>
              <w:bottom w:w="0" w:type="dxa"/>
              <w:right w:w="0" w:type="dxa"/>
            </w:tcMar>
            <w:vAlign w:val="bottom"/>
            <w:hideMark/>
          </w:tcPr>
          <w:p w14:paraId="4EDCF33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48,688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D6C2E1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44,261</w:t>
            </w:r>
            <w:r>
              <w:rPr>
                <w:rFonts w:ascii="Arial" w:hAnsi="Arial" w:cs="Arial"/>
                <w:sz w:val="20"/>
                <w:szCs w:val="20"/>
              </w:rPr>
              <w:tab/>
            </w:r>
          </w:p>
        </w:tc>
      </w:tr>
      <w:tr w:rsidR="00572D45" w14:paraId="290D9C60" w14:textId="77777777">
        <w:trPr>
          <w:jc w:val="center"/>
        </w:trPr>
        <w:tc>
          <w:tcPr>
            <w:tcW w:w="7830" w:type="dxa"/>
            <w:hideMark/>
          </w:tcPr>
          <w:p w14:paraId="799D2754"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Inventories</w:t>
            </w:r>
          </w:p>
        </w:tc>
        <w:tc>
          <w:tcPr>
            <w:tcW w:w="1515" w:type="dxa"/>
            <w:noWrap/>
            <w:tcMar>
              <w:top w:w="0" w:type="dxa"/>
              <w:left w:w="144" w:type="dxa"/>
              <w:bottom w:w="0" w:type="dxa"/>
              <w:right w:w="0" w:type="dxa"/>
            </w:tcMar>
            <w:vAlign w:val="bottom"/>
            <w:hideMark/>
          </w:tcPr>
          <w:p w14:paraId="1CFAB68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2,500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93A34E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3,742</w:t>
            </w:r>
            <w:r>
              <w:rPr>
                <w:rFonts w:ascii="Arial" w:hAnsi="Arial" w:cs="Arial"/>
                <w:sz w:val="20"/>
                <w:szCs w:val="20"/>
              </w:rPr>
              <w:tab/>
            </w:r>
          </w:p>
        </w:tc>
      </w:tr>
      <w:tr w:rsidR="00572D45" w14:paraId="70062203" w14:textId="77777777">
        <w:trPr>
          <w:jc w:val="center"/>
        </w:trPr>
        <w:tc>
          <w:tcPr>
            <w:tcW w:w="7830" w:type="dxa"/>
            <w:hideMark/>
          </w:tcPr>
          <w:p w14:paraId="0A34E9C4"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assets</w:t>
            </w:r>
          </w:p>
        </w:tc>
        <w:tc>
          <w:tcPr>
            <w:tcW w:w="1515" w:type="dxa"/>
            <w:noWrap/>
            <w:tcMar>
              <w:top w:w="0" w:type="dxa"/>
              <w:left w:w="144" w:type="dxa"/>
              <w:bottom w:w="0" w:type="dxa"/>
              <w:right w:w="0" w:type="dxa"/>
            </w:tcMar>
            <w:vAlign w:val="bottom"/>
            <w:hideMark/>
          </w:tcPr>
          <w:p w14:paraId="2AF8C45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21,807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4912A0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16,924</w:t>
            </w:r>
            <w:r>
              <w:rPr>
                <w:rFonts w:ascii="Arial" w:hAnsi="Arial" w:cs="Arial"/>
                <w:sz w:val="20"/>
                <w:szCs w:val="20"/>
              </w:rPr>
              <w:tab/>
            </w:r>
          </w:p>
        </w:tc>
      </w:tr>
      <w:tr w:rsidR="00572D45" w14:paraId="1E4AD427" w14:textId="77777777">
        <w:trPr>
          <w:jc w:val="center"/>
        </w:trPr>
        <w:tc>
          <w:tcPr>
            <w:tcW w:w="9347" w:type="dxa"/>
            <w:gridSpan w:val="2"/>
            <w:tcMar>
              <w:top w:w="0" w:type="dxa"/>
              <w:left w:w="144" w:type="dxa"/>
              <w:bottom w:w="0" w:type="dxa"/>
              <w:right w:w="0" w:type="dxa"/>
            </w:tcMar>
            <w:vAlign w:val="bottom"/>
            <w:hideMark/>
          </w:tcPr>
          <w:p w14:paraId="3653B44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437733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1993E4" w14:textId="77777777">
        <w:trPr>
          <w:jc w:val="center"/>
        </w:trPr>
        <w:tc>
          <w:tcPr>
            <w:tcW w:w="7830" w:type="dxa"/>
            <w:hideMark/>
          </w:tcPr>
          <w:p w14:paraId="37B99C3C"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assets</w:t>
            </w:r>
          </w:p>
        </w:tc>
        <w:tc>
          <w:tcPr>
            <w:tcW w:w="1515" w:type="dxa"/>
            <w:noWrap/>
            <w:tcMar>
              <w:top w:w="0" w:type="dxa"/>
              <w:left w:w="144" w:type="dxa"/>
              <w:bottom w:w="0" w:type="dxa"/>
              <w:right w:w="0" w:type="dxa"/>
            </w:tcMar>
            <w:vAlign w:val="bottom"/>
            <w:hideMark/>
          </w:tcPr>
          <w:p w14:paraId="66AB68E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184,257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8E3A40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169,684</w:t>
            </w:r>
            <w:r>
              <w:rPr>
                <w:rFonts w:ascii="Arial" w:hAnsi="Arial" w:cs="Arial"/>
                <w:sz w:val="20"/>
                <w:szCs w:val="20"/>
              </w:rPr>
              <w:tab/>
            </w:r>
          </w:p>
        </w:tc>
      </w:tr>
      <w:tr w:rsidR="00572D45" w14:paraId="31465C06" w14:textId="77777777">
        <w:trPr>
          <w:jc w:val="center"/>
        </w:trPr>
        <w:tc>
          <w:tcPr>
            <w:tcW w:w="7830" w:type="dxa"/>
            <w:hideMark/>
          </w:tcPr>
          <w:p w14:paraId="604B4D6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Property and equipment, net of accumulated depreciation of </w:t>
            </w:r>
            <w:r>
              <w:rPr>
                <w:rFonts w:ascii="Arial" w:hAnsi="Arial" w:cs="Arial"/>
                <w:b/>
                <w:bCs/>
                <w:sz w:val="20"/>
                <w:szCs w:val="20"/>
              </w:rPr>
              <w:t>$68,251</w:t>
            </w:r>
            <w:r>
              <w:rPr>
                <w:rFonts w:ascii="Arial" w:hAnsi="Arial" w:cs="Arial"/>
                <w:sz w:val="20"/>
                <w:szCs w:val="20"/>
              </w:rPr>
              <w:t xml:space="preserve"> and $59,660</w:t>
            </w:r>
          </w:p>
        </w:tc>
        <w:tc>
          <w:tcPr>
            <w:tcW w:w="1515" w:type="dxa"/>
            <w:noWrap/>
            <w:tcMar>
              <w:top w:w="0" w:type="dxa"/>
              <w:left w:w="144" w:type="dxa"/>
              <w:bottom w:w="0" w:type="dxa"/>
              <w:right w:w="0" w:type="dxa"/>
            </w:tcMar>
            <w:vAlign w:val="bottom"/>
            <w:hideMark/>
          </w:tcPr>
          <w:p w14:paraId="43E5050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95,641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3FF39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74,398</w:t>
            </w:r>
            <w:r>
              <w:rPr>
                <w:rFonts w:ascii="Arial" w:hAnsi="Arial" w:cs="Arial"/>
                <w:sz w:val="20"/>
                <w:szCs w:val="20"/>
              </w:rPr>
              <w:tab/>
            </w:r>
          </w:p>
        </w:tc>
      </w:tr>
      <w:tr w:rsidR="00572D45" w14:paraId="4A22A23E" w14:textId="77777777">
        <w:trPr>
          <w:jc w:val="center"/>
        </w:trPr>
        <w:tc>
          <w:tcPr>
            <w:tcW w:w="7830" w:type="dxa"/>
            <w:hideMark/>
          </w:tcPr>
          <w:p w14:paraId="7345213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515" w:type="dxa"/>
            <w:noWrap/>
            <w:tcMar>
              <w:top w:w="0" w:type="dxa"/>
              <w:left w:w="144" w:type="dxa"/>
              <w:bottom w:w="0" w:type="dxa"/>
              <w:right w:w="0" w:type="dxa"/>
            </w:tcMar>
            <w:vAlign w:val="bottom"/>
            <w:hideMark/>
          </w:tcPr>
          <w:p w14:paraId="3E18A01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14,346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1C33DB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13,148</w:t>
            </w:r>
            <w:r>
              <w:rPr>
                <w:rFonts w:ascii="Arial" w:hAnsi="Arial" w:cs="Arial"/>
                <w:sz w:val="20"/>
                <w:szCs w:val="20"/>
              </w:rPr>
              <w:tab/>
            </w:r>
          </w:p>
        </w:tc>
      </w:tr>
      <w:tr w:rsidR="00572D45" w14:paraId="4EAD95B4" w14:textId="77777777">
        <w:trPr>
          <w:jc w:val="center"/>
        </w:trPr>
        <w:tc>
          <w:tcPr>
            <w:tcW w:w="7830" w:type="dxa"/>
            <w:hideMark/>
          </w:tcPr>
          <w:p w14:paraId="2DB6F0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investments</w:t>
            </w:r>
          </w:p>
        </w:tc>
        <w:tc>
          <w:tcPr>
            <w:tcW w:w="1515" w:type="dxa"/>
            <w:noWrap/>
            <w:tcMar>
              <w:top w:w="0" w:type="dxa"/>
              <w:left w:w="144" w:type="dxa"/>
              <w:bottom w:w="0" w:type="dxa"/>
              <w:right w:w="0" w:type="dxa"/>
            </w:tcMar>
            <w:vAlign w:val="bottom"/>
            <w:hideMark/>
          </w:tcPr>
          <w:p w14:paraId="5E325F8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9,879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D86FD3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6,891</w:t>
            </w:r>
            <w:r>
              <w:rPr>
                <w:rFonts w:ascii="Arial" w:hAnsi="Arial" w:cs="Arial"/>
                <w:sz w:val="20"/>
                <w:szCs w:val="20"/>
              </w:rPr>
              <w:tab/>
            </w:r>
          </w:p>
        </w:tc>
      </w:tr>
      <w:tr w:rsidR="00572D45" w14:paraId="1C8E1A6A" w14:textId="77777777">
        <w:trPr>
          <w:jc w:val="center"/>
        </w:trPr>
        <w:tc>
          <w:tcPr>
            <w:tcW w:w="7830" w:type="dxa"/>
            <w:hideMark/>
          </w:tcPr>
          <w:p w14:paraId="7454E8F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1515" w:type="dxa"/>
            <w:noWrap/>
            <w:tcMar>
              <w:top w:w="0" w:type="dxa"/>
              <w:left w:w="144" w:type="dxa"/>
              <w:bottom w:w="0" w:type="dxa"/>
              <w:right w:w="0" w:type="dxa"/>
            </w:tcMar>
            <w:vAlign w:val="bottom"/>
            <w:hideMark/>
          </w:tcPr>
          <w:p w14:paraId="787B208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67,886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69AD29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67,524</w:t>
            </w:r>
            <w:r>
              <w:rPr>
                <w:rFonts w:ascii="Arial" w:hAnsi="Arial" w:cs="Arial"/>
                <w:sz w:val="20"/>
                <w:szCs w:val="20"/>
              </w:rPr>
              <w:tab/>
            </w:r>
          </w:p>
        </w:tc>
      </w:tr>
      <w:tr w:rsidR="00572D45" w14:paraId="3837F026" w14:textId="77777777">
        <w:trPr>
          <w:jc w:val="center"/>
        </w:trPr>
        <w:tc>
          <w:tcPr>
            <w:tcW w:w="7830" w:type="dxa"/>
            <w:hideMark/>
          </w:tcPr>
          <w:p w14:paraId="12981E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 net</w:t>
            </w:r>
          </w:p>
        </w:tc>
        <w:tc>
          <w:tcPr>
            <w:tcW w:w="1515" w:type="dxa"/>
            <w:noWrap/>
            <w:tcMar>
              <w:top w:w="0" w:type="dxa"/>
              <w:left w:w="144" w:type="dxa"/>
              <w:bottom w:w="0" w:type="dxa"/>
              <w:right w:w="0" w:type="dxa"/>
            </w:tcMar>
            <w:vAlign w:val="bottom"/>
            <w:hideMark/>
          </w:tcPr>
          <w:p w14:paraId="70D2998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9,366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A598B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11,298</w:t>
            </w:r>
            <w:r>
              <w:rPr>
                <w:rFonts w:ascii="Arial" w:hAnsi="Arial" w:cs="Arial"/>
                <w:sz w:val="20"/>
                <w:szCs w:val="20"/>
              </w:rPr>
              <w:tab/>
            </w:r>
          </w:p>
        </w:tc>
      </w:tr>
      <w:tr w:rsidR="00572D45" w14:paraId="502E9116" w14:textId="77777777">
        <w:trPr>
          <w:jc w:val="center"/>
        </w:trPr>
        <w:tc>
          <w:tcPr>
            <w:tcW w:w="7830" w:type="dxa"/>
            <w:hideMark/>
          </w:tcPr>
          <w:p w14:paraId="5504C2C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515" w:type="dxa"/>
            <w:noWrap/>
            <w:tcMar>
              <w:top w:w="0" w:type="dxa"/>
              <w:left w:w="144" w:type="dxa"/>
              <w:bottom w:w="0" w:type="dxa"/>
              <w:right w:w="0" w:type="dxa"/>
            </w:tcMar>
            <w:vAlign w:val="bottom"/>
            <w:hideMark/>
          </w:tcPr>
          <w:p w14:paraId="32B08E5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30,601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A50FE0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21,897</w:t>
            </w:r>
            <w:r>
              <w:rPr>
                <w:rFonts w:ascii="Arial" w:hAnsi="Arial" w:cs="Arial"/>
                <w:sz w:val="20"/>
                <w:szCs w:val="20"/>
              </w:rPr>
              <w:tab/>
            </w:r>
          </w:p>
        </w:tc>
      </w:tr>
      <w:tr w:rsidR="00572D45" w14:paraId="772BBA07" w14:textId="77777777">
        <w:trPr>
          <w:jc w:val="center"/>
        </w:trPr>
        <w:tc>
          <w:tcPr>
            <w:tcW w:w="9347" w:type="dxa"/>
            <w:gridSpan w:val="2"/>
            <w:tcMar>
              <w:top w:w="0" w:type="dxa"/>
              <w:left w:w="144" w:type="dxa"/>
              <w:bottom w:w="0" w:type="dxa"/>
              <w:right w:w="0" w:type="dxa"/>
            </w:tcMar>
            <w:vAlign w:val="bottom"/>
            <w:hideMark/>
          </w:tcPr>
          <w:p w14:paraId="2580CF7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59A3ACD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0FE51FD" w14:textId="77777777">
        <w:trPr>
          <w:jc w:val="center"/>
        </w:trPr>
        <w:tc>
          <w:tcPr>
            <w:tcW w:w="7830" w:type="dxa"/>
            <w:hideMark/>
          </w:tcPr>
          <w:p w14:paraId="638CA8A2" w14:textId="77777777" w:rsidR="00572D45" w:rsidRDefault="00786BF9">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assets</w:t>
            </w:r>
          </w:p>
        </w:tc>
        <w:tc>
          <w:tcPr>
            <w:tcW w:w="1515" w:type="dxa"/>
            <w:noWrap/>
            <w:tcMar>
              <w:top w:w="0" w:type="dxa"/>
              <w:left w:w="144" w:type="dxa"/>
              <w:bottom w:w="0" w:type="dxa"/>
              <w:right w:w="0" w:type="dxa"/>
            </w:tcMar>
            <w:vAlign w:val="bottom"/>
            <w:hideMark/>
          </w:tcPr>
          <w:p w14:paraId="262E461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411,976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842AD4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364,840</w:t>
            </w:r>
            <w:r>
              <w:rPr>
                <w:rFonts w:ascii="Arial" w:hAnsi="Arial" w:cs="Arial"/>
                <w:sz w:val="20"/>
                <w:szCs w:val="20"/>
              </w:rPr>
              <w:tab/>
            </w:r>
          </w:p>
        </w:tc>
      </w:tr>
      <w:tr w:rsidR="00572D45" w14:paraId="0F200E15" w14:textId="77777777">
        <w:trPr>
          <w:jc w:val="center"/>
        </w:trPr>
        <w:tc>
          <w:tcPr>
            <w:tcW w:w="7830" w:type="dxa"/>
            <w:tcMar>
              <w:top w:w="0" w:type="dxa"/>
              <w:left w:w="144" w:type="dxa"/>
              <w:bottom w:w="0" w:type="dxa"/>
              <w:right w:w="0" w:type="dxa"/>
            </w:tcMar>
            <w:vAlign w:val="bottom"/>
            <w:hideMark/>
          </w:tcPr>
          <w:p w14:paraId="079C1E8C" w14:textId="77777777" w:rsidR="00572D45" w:rsidRDefault="00786BF9">
            <w:pPr>
              <w:pStyle w:val="la2"/>
              <w:rPr>
                <w:rFonts w:ascii="Arial" w:hAnsi="Arial" w:cs="Arial"/>
                <w:sz w:val="20"/>
                <w:szCs w:val="20"/>
              </w:rPr>
            </w:pPr>
            <w:r>
              <w:rPr>
                <w:rFonts w:ascii="Arial" w:hAnsi="Arial" w:cs="Arial"/>
                <w:sz w:val="20"/>
                <w:szCs w:val="20"/>
              </w:rPr>
              <w:t> </w:t>
            </w:r>
          </w:p>
        </w:tc>
        <w:tc>
          <w:tcPr>
            <w:tcW w:w="1515" w:type="dxa"/>
            <w:tcMar>
              <w:top w:w="0" w:type="dxa"/>
              <w:left w:w="144" w:type="dxa"/>
              <w:bottom w:w="0" w:type="dxa"/>
              <w:right w:w="0" w:type="dxa"/>
            </w:tcMar>
            <w:vAlign w:val="bottom"/>
            <w:hideMark/>
          </w:tcPr>
          <w:p w14:paraId="0B4C86D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11DE103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CEA48D8" w14:textId="77777777">
        <w:trPr>
          <w:jc w:val="center"/>
        </w:trPr>
        <w:tc>
          <w:tcPr>
            <w:tcW w:w="7830" w:type="dxa"/>
            <w:hideMark/>
          </w:tcPr>
          <w:p w14:paraId="5BC8EC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Liabilities and stockholders’ equity</w:t>
            </w:r>
          </w:p>
        </w:tc>
        <w:tc>
          <w:tcPr>
            <w:tcW w:w="1515" w:type="dxa"/>
            <w:tcMar>
              <w:top w:w="0" w:type="dxa"/>
              <w:left w:w="144" w:type="dxa"/>
              <w:bottom w:w="0" w:type="dxa"/>
              <w:right w:w="0" w:type="dxa"/>
            </w:tcMar>
            <w:vAlign w:val="bottom"/>
            <w:hideMark/>
          </w:tcPr>
          <w:p w14:paraId="4630947D"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50BD657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CCF2F02" w14:textId="77777777">
        <w:trPr>
          <w:jc w:val="center"/>
        </w:trPr>
        <w:tc>
          <w:tcPr>
            <w:tcW w:w="7830" w:type="dxa"/>
            <w:hideMark/>
          </w:tcPr>
          <w:p w14:paraId="12F94C4E"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Current liabilities:</w:t>
            </w:r>
          </w:p>
        </w:tc>
        <w:tc>
          <w:tcPr>
            <w:tcW w:w="1515" w:type="dxa"/>
            <w:tcMar>
              <w:top w:w="0" w:type="dxa"/>
              <w:left w:w="144" w:type="dxa"/>
              <w:bottom w:w="0" w:type="dxa"/>
              <w:right w:w="0" w:type="dxa"/>
            </w:tcMar>
            <w:vAlign w:val="bottom"/>
            <w:hideMark/>
          </w:tcPr>
          <w:p w14:paraId="00F10AE8"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3A3C0D1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AE00971" w14:textId="77777777">
        <w:trPr>
          <w:jc w:val="center"/>
        </w:trPr>
        <w:tc>
          <w:tcPr>
            <w:tcW w:w="7830" w:type="dxa"/>
            <w:hideMark/>
          </w:tcPr>
          <w:p w14:paraId="234B2423"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Accounts payable</w:t>
            </w:r>
          </w:p>
        </w:tc>
        <w:tc>
          <w:tcPr>
            <w:tcW w:w="1515" w:type="dxa"/>
            <w:noWrap/>
            <w:tcMar>
              <w:top w:w="0" w:type="dxa"/>
              <w:left w:w="144" w:type="dxa"/>
              <w:bottom w:w="0" w:type="dxa"/>
              <w:right w:w="0" w:type="dxa"/>
            </w:tcMar>
            <w:vAlign w:val="bottom"/>
            <w:hideMark/>
          </w:tcPr>
          <w:p w14:paraId="14B6265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18,095</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AE97FF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19,000</w:t>
            </w:r>
            <w:r>
              <w:rPr>
                <w:rFonts w:ascii="Arial" w:hAnsi="Arial" w:cs="Arial"/>
                <w:sz w:val="20"/>
                <w:szCs w:val="20"/>
              </w:rPr>
              <w:tab/>
            </w:r>
          </w:p>
        </w:tc>
      </w:tr>
      <w:tr w:rsidR="00572D45" w14:paraId="1BDC754C" w14:textId="77777777">
        <w:trPr>
          <w:jc w:val="center"/>
        </w:trPr>
        <w:tc>
          <w:tcPr>
            <w:tcW w:w="7830" w:type="dxa"/>
            <w:hideMark/>
          </w:tcPr>
          <w:p w14:paraId="5FD7098B"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Current portion of long-term debt</w:t>
            </w:r>
          </w:p>
        </w:tc>
        <w:tc>
          <w:tcPr>
            <w:tcW w:w="1515" w:type="dxa"/>
            <w:noWrap/>
            <w:tcMar>
              <w:top w:w="0" w:type="dxa"/>
              <w:left w:w="144" w:type="dxa"/>
              <w:bottom w:w="0" w:type="dxa"/>
              <w:right w:w="0" w:type="dxa"/>
            </w:tcMar>
            <w:vAlign w:val="bottom"/>
            <w:hideMark/>
          </w:tcPr>
          <w:p w14:paraId="5795FD0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5,247</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017CB3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2,749</w:t>
            </w:r>
            <w:r>
              <w:rPr>
                <w:rFonts w:ascii="Arial" w:hAnsi="Arial" w:cs="Arial"/>
                <w:sz w:val="20"/>
                <w:szCs w:val="20"/>
              </w:rPr>
              <w:tab/>
            </w:r>
          </w:p>
        </w:tc>
      </w:tr>
      <w:tr w:rsidR="00572D45" w14:paraId="08507FA6" w14:textId="77777777">
        <w:trPr>
          <w:jc w:val="center"/>
        </w:trPr>
        <w:tc>
          <w:tcPr>
            <w:tcW w:w="7830" w:type="dxa"/>
            <w:hideMark/>
          </w:tcPr>
          <w:p w14:paraId="738C966F"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Accrued compensation</w:t>
            </w:r>
          </w:p>
        </w:tc>
        <w:tc>
          <w:tcPr>
            <w:tcW w:w="1515" w:type="dxa"/>
            <w:noWrap/>
            <w:tcMar>
              <w:top w:w="0" w:type="dxa"/>
              <w:left w:w="144" w:type="dxa"/>
              <w:bottom w:w="0" w:type="dxa"/>
              <w:right w:w="0" w:type="dxa"/>
            </w:tcMar>
            <w:vAlign w:val="bottom"/>
            <w:hideMark/>
          </w:tcPr>
          <w:p w14:paraId="7374188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11,009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7DD1A8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10,661</w:t>
            </w:r>
            <w:r>
              <w:rPr>
                <w:rFonts w:ascii="Arial" w:hAnsi="Arial" w:cs="Arial"/>
                <w:sz w:val="20"/>
                <w:szCs w:val="20"/>
              </w:rPr>
              <w:tab/>
            </w:r>
          </w:p>
        </w:tc>
      </w:tr>
      <w:tr w:rsidR="00572D45" w14:paraId="5BAF6C45" w14:textId="77777777">
        <w:trPr>
          <w:jc w:val="center"/>
        </w:trPr>
        <w:tc>
          <w:tcPr>
            <w:tcW w:w="7830" w:type="dxa"/>
            <w:hideMark/>
          </w:tcPr>
          <w:p w14:paraId="133DB06A"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income taxes</w:t>
            </w:r>
          </w:p>
        </w:tc>
        <w:tc>
          <w:tcPr>
            <w:tcW w:w="1515" w:type="dxa"/>
            <w:noWrap/>
            <w:tcMar>
              <w:top w:w="0" w:type="dxa"/>
              <w:left w:w="144" w:type="dxa"/>
              <w:bottom w:w="0" w:type="dxa"/>
              <w:right w:w="0" w:type="dxa"/>
            </w:tcMar>
            <w:vAlign w:val="bottom"/>
            <w:hideMark/>
          </w:tcPr>
          <w:p w14:paraId="40A5935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4,152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B118F3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4,067</w:t>
            </w:r>
            <w:r>
              <w:rPr>
                <w:rFonts w:ascii="Arial" w:hAnsi="Arial" w:cs="Arial"/>
                <w:sz w:val="20"/>
                <w:szCs w:val="20"/>
              </w:rPr>
              <w:tab/>
            </w:r>
          </w:p>
        </w:tc>
      </w:tr>
      <w:tr w:rsidR="00572D45" w14:paraId="7936594A" w14:textId="77777777">
        <w:trPr>
          <w:jc w:val="center"/>
        </w:trPr>
        <w:tc>
          <w:tcPr>
            <w:tcW w:w="7830" w:type="dxa"/>
            <w:hideMark/>
          </w:tcPr>
          <w:p w14:paraId="73D97D9D"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Short-term unearned revenue</w:t>
            </w:r>
          </w:p>
        </w:tc>
        <w:tc>
          <w:tcPr>
            <w:tcW w:w="1515" w:type="dxa"/>
            <w:noWrap/>
            <w:tcMar>
              <w:top w:w="0" w:type="dxa"/>
              <w:left w:w="144" w:type="dxa"/>
              <w:bottom w:w="0" w:type="dxa"/>
              <w:right w:w="0" w:type="dxa"/>
            </w:tcMar>
            <w:vAlign w:val="bottom"/>
            <w:hideMark/>
          </w:tcPr>
          <w:p w14:paraId="79B4D51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50,901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96094B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45,538</w:t>
            </w:r>
            <w:r>
              <w:rPr>
                <w:rFonts w:ascii="Arial" w:hAnsi="Arial" w:cs="Arial"/>
                <w:sz w:val="20"/>
                <w:szCs w:val="20"/>
              </w:rPr>
              <w:tab/>
            </w:r>
          </w:p>
        </w:tc>
      </w:tr>
      <w:tr w:rsidR="00572D45" w14:paraId="41107091" w14:textId="77777777">
        <w:trPr>
          <w:jc w:val="center"/>
        </w:trPr>
        <w:tc>
          <w:tcPr>
            <w:tcW w:w="7830" w:type="dxa"/>
            <w:hideMark/>
          </w:tcPr>
          <w:p w14:paraId="350C7527"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Other current liabilities</w:t>
            </w:r>
          </w:p>
        </w:tc>
        <w:tc>
          <w:tcPr>
            <w:tcW w:w="1515" w:type="dxa"/>
            <w:noWrap/>
            <w:tcMar>
              <w:top w:w="0" w:type="dxa"/>
              <w:left w:w="144" w:type="dxa"/>
              <w:bottom w:w="0" w:type="dxa"/>
              <w:right w:w="0" w:type="dxa"/>
            </w:tcMar>
            <w:vAlign w:val="bottom"/>
            <w:hideMark/>
          </w:tcPr>
          <w:p w14:paraId="39F72A0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14,745</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A13B4E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13,067</w:t>
            </w:r>
            <w:r>
              <w:rPr>
                <w:rFonts w:ascii="Arial" w:hAnsi="Arial" w:cs="Arial"/>
                <w:sz w:val="20"/>
                <w:szCs w:val="20"/>
              </w:rPr>
              <w:tab/>
            </w:r>
          </w:p>
        </w:tc>
      </w:tr>
      <w:tr w:rsidR="00572D45" w14:paraId="4E184915" w14:textId="77777777">
        <w:trPr>
          <w:jc w:val="center"/>
        </w:trPr>
        <w:tc>
          <w:tcPr>
            <w:tcW w:w="9347" w:type="dxa"/>
            <w:gridSpan w:val="2"/>
            <w:tcMar>
              <w:top w:w="0" w:type="dxa"/>
              <w:left w:w="144" w:type="dxa"/>
              <w:bottom w:w="0" w:type="dxa"/>
              <w:right w:w="0" w:type="dxa"/>
            </w:tcMar>
            <w:vAlign w:val="bottom"/>
            <w:hideMark/>
          </w:tcPr>
          <w:p w14:paraId="2EBB324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5E85CD0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7A9939A" w14:textId="77777777">
        <w:trPr>
          <w:jc w:val="center"/>
        </w:trPr>
        <w:tc>
          <w:tcPr>
            <w:tcW w:w="7830" w:type="dxa"/>
            <w:hideMark/>
          </w:tcPr>
          <w:p w14:paraId="14B890E9" w14:textId="77777777" w:rsidR="00572D45" w:rsidRDefault="00786BF9">
            <w:pPr>
              <w:pStyle w:val="NormalWeb"/>
              <w:spacing w:before="0" w:beforeAutospacing="0" w:after="0" w:afterAutospacing="0"/>
              <w:ind w:left="768" w:hanging="240"/>
              <w:rPr>
                <w:rFonts w:ascii="Arial" w:hAnsi="Arial" w:cs="Arial"/>
                <w:sz w:val="20"/>
                <w:szCs w:val="20"/>
              </w:rPr>
            </w:pPr>
            <w:r>
              <w:rPr>
                <w:rFonts w:ascii="Arial" w:hAnsi="Arial" w:cs="Arial"/>
                <w:sz w:val="20"/>
                <w:szCs w:val="20"/>
              </w:rPr>
              <w:t>Total current liabilities</w:t>
            </w:r>
          </w:p>
        </w:tc>
        <w:tc>
          <w:tcPr>
            <w:tcW w:w="1515" w:type="dxa"/>
            <w:noWrap/>
            <w:tcMar>
              <w:top w:w="0" w:type="dxa"/>
              <w:left w:w="144" w:type="dxa"/>
              <w:bottom w:w="0" w:type="dxa"/>
              <w:right w:w="0" w:type="dxa"/>
            </w:tcMar>
            <w:vAlign w:val="bottom"/>
            <w:hideMark/>
          </w:tcPr>
          <w:p w14:paraId="079BEBC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104,149</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03B1D0F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95,082</w:t>
            </w:r>
            <w:r>
              <w:rPr>
                <w:rFonts w:ascii="Arial" w:hAnsi="Arial" w:cs="Arial"/>
                <w:sz w:val="20"/>
                <w:szCs w:val="20"/>
              </w:rPr>
              <w:tab/>
            </w:r>
          </w:p>
        </w:tc>
      </w:tr>
      <w:tr w:rsidR="00572D45" w14:paraId="1E1E347D" w14:textId="77777777">
        <w:trPr>
          <w:jc w:val="center"/>
        </w:trPr>
        <w:tc>
          <w:tcPr>
            <w:tcW w:w="7830" w:type="dxa"/>
            <w:hideMark/>
          </w:tcPr>
          <w:p w14:paraId="1F9063E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debt</w:t>
            </w:r>
          </w:p>
        </w:tc>
        <w:tc>
          <w:tcPr>
            <w:tcW w:w="1515" w:type="dxa"/>
            <w:noWrap/>
            <w:tcMar>
              <w:top w:w="0" w:type="dxa"/>
              <w:left w:w="144" w:type="dxa"/>
              <w:bottom w:w="0" w:type="dxa"/>
              <w:right w:w="0" w:type="dxa"/>
            </w:tcMar>
            <w:vAlign w:val="bottom"/>
            <w:hideMark/>
          </w:tcPr>
          <w:p w14:paraId="01561A9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41,990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F46119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47,032</w:t>
            </w:r>
            <w:r>
              <w:rPr>
                <w:rFonts w:ascii="Arial" w:hAnsi="Arial" w:cs="Arial"/>
                <w:sz w:val="20"/>
                <w:szCs w:val="20"/>
              </w:rPr>
              <w:tab/>
            </w:r>
          </w:p>
        </w:tc>
      </w:tr>
      <w:tr w:rsidR="00572D45" w14:paraId="436B8A62" w14:textId="77777777">
        <w:trPr>
          <w:jc w:val="center"/>
        </w:trPr>
        <w:tc>
          <w:tcPr>
            <w:tcW w:w="7830" w:type="dxa"/>
            <w:hideMark/>
          </w:tcPr>
          <w:p w14:paraId="07D061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income taxes</w:t>
            </w:r>
          </w:p>
        </w:tc>
        <w:tc>
          <w:tcPr>
            <w:tcW w:w="1515" w:type="dxa"/>
            <w:noWrap/>
            <w:tcMar>
              <w:top w:w="0" w:type="dxa"/>
              <w:left w:w="144" w:type="dxa"/>
              <w:bottom w:w="0" w:type="dxa"/>
              <w:right w:w="0" w:type="dxa"/>
            </w:tcMar>
            <w:vAlign w:val="bottom"/>
            <w:hideMark/>
          </w:tcPr>
          <w:p w14:paraId="6044A66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25,560</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4B0885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26,069</w:t>
            </w:r>
            <w:r>
              <w:rPr>
                <w:rFonts w:ascii="Arial" w:hAnsi="Arial" w:cs="Arial"/>
                <w:sz w:val="20"/>
                <w:szCs w:val="20"/>
              </w:rPr>
              <w:tab/>
            </w:r>
          </w:p>
        </w:tc>
      </w:tr>
      <w:tr w:rsidR="00572D45" w14:paraId="6D4A72B9" w14:textId="77777777">
        <w:trPr>
          <w:jc w:val="center"/>
        </w:trPr>
        <w:tc>
          <w:tcPr>
            <w:tcW w:w="7830" w:type="dxa"/>
            <w:hideMark/>
          </w:tcPr>
          <w:p w14:paraId="0FA8B97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unearned revenue</w:t>
            </w:r>
          </w:p>
        </w:tc>
        <w:tc>
          <w:tcPr>
            <w:tcW w:w="1515" w:type="dxa"/>
            <w:noWrap/>
            <w:tcMar>
              <w:top w:w="0" w:type="dxa"/>
              <w:left w:w="144" w:type="dxa"/>
              <w:bottom w:w="0" w:type="dxa"/>
              <w:right w:w="0" w:type="dxa"/>
            </w:tcMar>
            <w:vAlign w:val="bottom"/>
            <w:hideMark/>
          </w:tcPr>
          <w:p w14:paraId="56DF678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2,912</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393EF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2,870</w:t>
            </w:r>
            <w:r>
              <w:rPr>
                <w:rFonts w:ascii="Arial" w:hAnsi="Arial" w:cs="Arial"/>
                <w:sz w:val="20"/>
                <w:szCs w:val="20"/>
              </w:rPr>
              <w:tab/>
            </w:r>
          </w:p>
        </w:tc>
      </w:tr>
      <w:tr w:rsidR="00572D45" w14:paraId="322E4114" w14:textId="77777777">
        <w:trPr>
          <w:jc w:val="center"/>
        </w:trPr>
        <w:tc>
          <w:tcPr>
            <w:tcW w:w="7830" w:type="dxa"/>
            <w:hideMark/>
          </w:tcPr>
          <w:p w14:paraId="5C200EF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income taxes</w:t>
            </w:r>
          </w:p>
        </w:tc>
        <w:tc>
          <w:tcPr>
            <w:tcW w:w="1515" w:type="dxa"/>
            <w:noWrap/>
            <w:tcMar>
              <w:top w:w="0" w:type="dxa"/>
              <w:left w:w="144" w:type="dxa"/>
              <w:bottom w:w="0" w:type="dxa"/>
              <w:right w:w="0" w:type="dxa"/>
            </w:tcMar>
            <w:vAlign w:val="bottom"/>
            <w:hideMark/>
          </w:tcPr>
          <w:p w14:paraId="54EA884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447AB2E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230</w:t>
            </w:r>
            <w:r>
              <w:rPr>
                <w:rFonts w:ascii="Arial" w:hAnsi="Arial" w:cs="Arial"/>
                <w:sz w:val="20"/>
                <w:szCs w:val="20"/>
              </w:rPr>
              <w:tab/>
            </w:r>
          </w:p>
        </w:tc>
      </w:tr>
      <w:tr w:rsidR="00572D45" w14:paraId="43729452" w14:textId="77777777">
        <w:trPr>
          <w:jc w:val="center"/>
        </w:trPr>
        <w:tc>
          <w:tcPr>
            <w:tcW w:w="7830" w:type="dxa"/>
            <w:hideMark/>
          </w:tcPr>
          <w:p w14:paraId="33836B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515" w:type="dxa"/>
            <w:noWrap/>
            <w:tcMar>
              <w:top w:w="0" w:type="dxa"/>
              <w:left w:w="144" w:type="dxa"/>
              <w:bottom w:w="0" w:type="dxa"/>
              <w:right w:w="0" w:type="dxa"/>
            </w:tcMar>
            <w:vAlign w:val="bottom"/>
            <w:hideMark/>
          </w:tcPr>
          <w:p w14:paraId="53B02E7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12,728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28F4692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11,489</w:t>
            </w:r>
            <w:r>
              <w:rPr>
                <w:rFonts w:ascii="Arial" w:hAnsi="Arial" w:cs="Arial"/>
                <w:sz w:val="20"/>
                <w:szCs w:val="20"/>
              </w:rPr>
              <w:tab/>
            </w:r>
          </w:p>
        </w:tc>
      </w:tr>
      <w:tr w:rsidR="00572D45" w14:paraId="6BAAE6EC" w14:textId="77777777">
        <w:trPr>
          <w:jc w:val="center"/>
        </w:trPr>
        <w:tc>
          <w:tcPr>
            <w:tcW w:w="7830" w:type="dxa"/>
            <w:hideMark/>
          </w:tcPr>
          <w:p w14:paraId="1DB0EC8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515" w:type="dxa"/>
            <w:noWrap/>
            <w:tcMar>
              <w:top w:w="0" w:type="dxa"/>
              <w:left w:w="144" w:type="dxa"/>
              <w:bottom w:w="0" w:type="dxa"/>
              <w:right w:w="0" w:type="dxa"/>
            </w:tcMar>
            <w:vAlign w:val="bottom"/>
            <w:hideMark/>
          </w:tcPr>
          <w:p w14:paraId="276DB4C1"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17,981</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6BC2A2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15,526</w:t>
            </w:r>
            <w:r>
              <w:rPr>
                <w:rFonts w:ascii="Arial" w:hAnsi="Arial" w:cs="Arial"/>
                <w:sz w:val="20"/>
                <w:szCs w:val="20"/>
              </w:rPr>
              <w:tab/>
            </w:r>
          </w:p>
        </w:tc>
      </w:tr>
      <w:tr w:rsidR="00572D45" w14:paraId="31364102" w14:textId="77777777">
        <w:trPr>
          <w:jc w:val="center"/>
        </w:trPr>
        <w:tc>
          <w:tcPr>
            <w:tcW w:w="9347" w:type="dxa"/>
            <w:gridSpan w:val="2"/>
            <w:tcMar>
              <w:top w:w="0" w:type="dxa"/>
              <w:left w:w="144" w:type="dxa"/>
              <w:bottom w:w="0" w:type="dxa"/>
              <w:right w:w="0" w:type="dxa"/>
            </w:tcMar>
            <w:vAlign w:val="bottom"/>
            <w:hideMark/>
          </w:tcPr>
          <w:p w14:paraId="1669DF2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76A19DF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4A58AE" w14:textId="77777777">
        <w:trPr>
          <w:jc w:val="center"/>
        </w:trPr>
        <w:tc>
          <w:tcPr>
            <w:tcW w:w="7830" w:type="dxa"/>
            <w:hideMark/>
          </w:tcPr>
          <w:p w14:paraId="0968C4C5" w14:textId="77777777" w:rsidR="00572D45" w:rsidRDefault="00786BF9">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liabilities</w:t>
            </w:r>
          </w:p>
        </w:tc>
        <w:tc>
          <w:tcPr>
            <w:tcW w:w="1515" w:type="dxa"/>
            <w:noWrap/>
            <w:tcMar>
              <w:top w:w="0" w:type="dxa"/>
              <w:left w:w="144" w:type="dxa"/>
              <w:bottom w:w="0" w:type="dxa"/>
              <w:right w:w="0" w:type="dxa"/>
            </w:tcMar>
            <w:vAlign w:val="bottom"/>
            <w:hideMark/>
          </w:tcPr>
          <w:p w14:paraId="1351614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205,753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340DC4F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198,298</w:t>
            </w:r>
            <w:r>
              <w:rPr>
                <w:rFonts w:ascii="Arial" w:hAnsi="Arial" w:cs="Arial"/>
                <w:sz w:val="20"/>
                <w:szCs w:val="20"/>
              </w:rPr>
              <w:tab/>
            </w:r>
          </w:p>
        </w:tc>
      </w:tr>
      <w:tr w:rsidR="00572D45" w14:paraId="0D94F3E1" w14:textId="77777777">
        <w:trPr>
          <w:jc w:val="center"/>
        </w:trPr>
        <w:tc>
          <w:tcPr>
            <w:tcW w:w="9347" w:type="dxa"/>
            <w:gridSpan w:val="2"/>
            <w:tcMar>
              <w:top w:w="0" w:type="dxa"/>
              <w:left w:w="144" w:type="dxa"/>
              <w:bottom w:w="0" w:type="dxa"/>
              <w:right w:w="0" w:type="dxa"/>
            </w:tcMar>
            <w:vAlign w:val="bottom"/>
            <w:hideMark/>
          </w:tcPr>
          <w:p w14:paraId="3238C4F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6E9AC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28BB468" w14:textId="77777777">
        <w:trPr>
          <w:jc w:val="center"/>
        </w:trPr>
        <w:tc>
          <w:tcPr>
            <w:tcW w:w="7830" w:type="dxa"/>
            <w:hideMark/>
          </w:tcPr>
          <w:p w14:paraId="265CC6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Commitments and contingencies</w:t>
            </w:r>
          </w:p>
        </w:tc>
        <w:tc>
          <w:tcPr>
            <w:tcW w:w="1515" w:type="dxa"/>
            <w:tcMar>
              <w:top w:w="0" w:type="dxa"/>
              <w:left w:w="144" w:type="dxa"/>
              <w:bottom w:w="0" w:type="dxa"/>
              <w:right w:w="0" w:type="dxa"/>
            </w:tcMar>
            <w:vAlign w:val="bottom"/>
            <w:hideMark/>
          </w:tcPr>
          <w:p w14:paraId="50277761"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151BB21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843C5B1" w14:textId="77777777">
        <w:trPr>
          <w:jc w:val="center"/>
        </w:trPr>
        <w:tc>
          <w:tcPr>
            <w:tcW w:w="7830" w:type="dxa"/>
            <w:hideMark/>
          </w:tcPr>
          <w:p w14:paraId="2494DF63"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Stockholders’ equity:</w:t>
            </w:r>
          </w:p>
        </w:tc>
        <w:tc>
          <w:tcPr>
            <w:tcW w:w="1515" w:type="dxa"/>
            <w:tcMar>
              <w:top w:w="0" w:type="dxa"/>
              <w:left w:w="144" w:type="dxa"/>
              <w:bottom w:w="0" w:type="dxa"/>
              <w:right w:w="0" w:type="dxa"/>
            </w:tcMar>
            <w:vAlign w:val="bottom"/>
            <w:hideMark/>
          </w:tcPr>
          <w:p w14:paraId="7E4A9820" w14:textId="77777777" w:rsidR="00572D45" w:rsidRDefault="00786BF9">
            <w:pPr>
              <w:pStyle w:val="la2"/>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0EBB088D"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3D2561E" w14:textId="77777777">
        <w:trPr>
          <w:jc w:val="center"/>
        </w:trPr>
        <w:tc>
          <w:tcPr>
            <w:tcW w:w="7830" w:type="dxa"/>
            <w:hideMark/>
          </w:tcPr>
          <w:p w14:paraId="1B03E12F"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 xml:space="preserve">Common stock and paid-in capital – shares authorized 24,000; outstanding </w:t>
            </w:r>
            <w:r>
              <w:rPr>
                <w:rFonts w:ascii="Arial" w:hAnsi="Arial" w:cs="Arial"/>
                <w:b/>
                <w:bCs/>
                <w:sz w:val="20"/>
                <w:szCs w:val="20"/>
              </w:rPr>
              <w:t>7,432</w:t>
            </w:r>
            <w:r>
              <w:rPr>
                <w:rFonts w:ascii="Arial" w:hAnsi="Arial" w:cs="Arial"/>
                <w:sz w:val="20"/>
                <w:szCs w:val="20"/>
              </w:rPr>
              <w:t xml:space="preserve"> and 7,464</w:t>
            </w:r>
          </w:p>
        </w:tc>
        <w:tc>
          <w:tcPr>
            <w:tcW w:w="1515" w:type="dxa"/>
            <w:noWrap/>
            <w:tcMar>
              <w:top w:w="0" w:type="dxa"/>
              <w:left w:w="144" w:type="dxa"/>
              <w:bottom w:w="0" w:type="dxa"/>
              <w:right w:w="0" w:type="dxa"/>
            </w:tcMar>
            <w:vAlign w:val="bottom"/>
            <w:hideMark/>
          </w:tcPr>
          <w:p w14:paraId="7EE27F4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93,718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523A5B6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r>
      <w:tr w:rsidR="00572D45" w14:paraId="2AA230BD" w14:textId="77777777">
        <w:trPr>
          <w:jc w:val="center"/>
        </w:trPr>
        <w:tc>
          <w:tcPr>
            <w:tcW w:w="7830" w:type="dxa"/>
            <w:hideMark/>
          </w:tcPr>
          <w:p w14:paraId="573E777E"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Retained earnings</w:t>
            </w:r>
          </w:p>
        </w:tc>
        <w:tc>
          <w:tcPr>
            <w:tcW w:w="1515" w:type="dxa"/>
            <w:noWrap/>
            <w:tcMar>
              <w:top w:w="0" w:type="dxa"/>
              <w:left w:w="144" w:type="dxa"/>
              <w:bottom w:w="0" w:type="dxa"/>
              <w:right w:w="0" w:type="dxa"/>
            </w:tcMar>
            <w:vAlign w:val="bottom"/>
            <w:hideMark/>
          </w:tcPr>
          <w:p w14:paraId="127AF84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1292F3D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r>
      <w:tr w:rsidR="00572D45" w14:paraId="318E30FA" w14:textId="77777777">
        <w:trPr>
          <w:jc w:val="center"/>
        </w:trPr>
        <w:tc>
          <w:tcPr>
            <w:tcW w:w="7830" w:type="dxa"/>
            <w:hideMark/>
          </w:tcPr>
          <w:p w14:paraId="2B349921" w14:textId="77777777" w:rsidR="00572D45" w:rsidRDefault="00786BF9">
            <w:pPr>
              <w:pStyle w:val="NormalWeb"/>
              <w:spacing w:before="0" w:beforeAutospacing="0" w:after="0" w:afterAutospacing="0"/>
              <w:ind w:left="504" w:hanging="240"/>
              <w:rPr>
                <w:rFonts w:ascii="Arial" w:hAnsi="Arial" w:cs="Arial"/>
                <w:sz w:val="20"/>
                <w:szCs w:val="20"/>
              </w:rPr>
            </w:pPr>
            <w:r>
              <w:rPr>
                <w:rFonts w:ascii="Arial" w:hAnsi="Arial" w:cs="Arial"/>
                <w:sz w:val="20"/>
                <w:szCs w:val="20"/>
              </w:rPr>
              <w:t>Accumulated other comprehensive loss</w:t>
            </w:r>
          </w:p>
        </w:tc>
        <w:tc>
          <w:tcPr>
            <w:tcW w:w="1515" w:type="dxa"/>
            <w:noWrap/>
            <w:tcMar>
              <w:top w:w="0" w:type="dxa"/>
              <w:left w:w="144" w:type="dxa"/>
              <w:bottom w:w="0" w:type="dxa"/>
              <w:right w:w="0" w:type="dxa"/>
            </w:tcMar>
            <w:vAlign w:val="bottom"/>
            <w:hideMark/>
          </w:tcPr>
          <w:p w14:paraId="1BE351F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1455" w:type="dxa"/>
            <w:noWrap/>
            <w:tcMar>
              <w:top w:w="0" w:type="dxa"/>
              <w:left w:w="144" w:type="dxa"/>
              <w:bottom w:w="0" w:type="dxa"/>
              <w:right w:w="0" w:type="dxa"/>
            </w:tcMar>
            <w:vAlign w:val="bottom"/>
            <w:hideMark/>
          </w:tcPr>
          <w:p w14:paraId="7ACD504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r>
      <w:tr w:rsidR="00572D45" w14:paraId="3D3EF3B0" w14:textId="77777777">
        <w:trPr>
          <w:jc w:val="center"/>
        </w:trPr>
        <w:tc>
          <w:tcPr>
            <w:tcW w:w="9347" w:type="dxa"/>
            <w:gridSpan w:val="2"/>
            <w:tcMar>
              <w:top w:w="0" w:type="dxa"/>
              <w:left w:w="144" w:type="dxa"/>
              <w:bottom w:w="0" w:type="dxa"/>
              <w:right w:w="0" w:type="dxa"/>
            </w:tcMar>
            <w:vAlign w:val="bottom"/>
            <w:hideMark/>
          </w:tcPr>
          <w:p w14:paraId="36F9B7A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2507F49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8D31638" w14:textId="77777777">
        <w:trPr>
          <w:jc w:val="center"/>
        </w:trPr>
        <w:tc>
          <w:tcPr>
            <w:tcW w:w="7830" w:type="dxa"/>
            <w:hideMark/>
          </w:tcPr>
          <w:p w14:paraId="33176E92" w14:textId="77777777" w:rsidR="00572D45" w:rsidRDefault="00786BF9">
            <w:pPr>
              <w:pStyle w:val="NormalWeb"/>
              <w:spacing w:before="0" w:beforeAutospacing="0" w:after="0" w:afterAutospacing="0"/>
              <w:ind w:left="1104" w:hanging="240"/>
              <w:rPr>
                <w:rFonts w:ascii="Arial" w:hAnsi="Arial" w:cs="Arial"/>
                <w:sz w:val="20"/>
                <w:szCs w:val="20"/>
              </w:rPr>
            </w:pPr>
            <w:r>
              <w:rPr>
                <w:rFonts w:ascii="Arial" w:hAnsi="Arial" w:cs="Arial"/>
                <w:sz w:val="20"/>
                <w:szCs w:val="20"/>
              </w:rPr>
              <w:t>Total stockholders’ equity</w:t>
            </w:r>
          </w:p>
        </w:tc>
        <w:tc>
          <w:tcPr>
            <w:tcW w:w="1515" w:type="dxa"/>
            <w:noWrap/>
            <w:tcMar>
              <w:top w:w="0" w:type="dxa"/>
              <w:left w:w="144" w:type="dxa"/>
              <w:bottom w:w="0" w:type="dxa"/>
              <w:right w:w="0" w:type="dxa"/>
            </w:tcMar>
            <w:vAlign w:val="bottom"/>
            <w:hideMark/>
          </w:tcPr>
          <w:p w14:paraId="24F9A36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206,223</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17FE10B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166,542</w:t>
            </w:r>
            <w:r>
              <w:rPr>
                <w:rFonts w:ascii="Arial" w:hAnsi="Arial" w:cs="Arial"/>
                <w:sz w:val="20"/>
                <w:szCs w:val="20"/>
              </w:rPr>
              <w:tab/>
            </w:r>
          </w:p>
        </w:tc>
      </w:tr>
      <w:tr w:rsidR="00572D45" w14:paraId="6870E625" w14:textId="77777777">
        <w:trPr>
          <w:jc w:val="center"/>
        </w:trPr>
        <w:tc>
          <w:tcPr>
            <w:tcW w:w="9347" w:type="dxa"/>
            <w:gridSpan w:val="2"/>
            <w:tcMar>
              <w:top w:w="0" w:type="dxa"/>
              <w:left w:w="144" w:type="dxa"/>
              <w:bottom w:w="0" w:type="dxa"/>
              <w:right w:w="0" w:type="dxa"/>
            </w:tcMar>
            <w:vAlign w:val="bottom"/>
            <w:hideMark/>
          </w:tcPr>
          <w:p w14:paraId="2508138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53" w:type="dxa"/>
            <w:tcMar>
              <w:top w:w="0" w:type="dxa"/>
              <w:left w:w="144" w:type="dxa"/>
              <w:bottom w:w="0" w:type="dxa"/>
              <w:right w:w="0" w:type="dxa"/>
            </w:tcMar>
            <w:vAlign w:val="bottom"/>
            <w:hideMark/>
          </w:tcPr>
          <w:p w14:paraId="41E0CEF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1EE84F8" w14:textId="77777777">
        <w:trPr>
          <w:jc w:val="center"/>
        </w:trPr>
        <w:tc>
          <w:tcPr>
            <w:tcW w:w="7830" w:type="dxa"/>
            <w:hideMark/>
          </w:tcPr>
          <w:p w14:paraId="4E3A026A" w14:textId="77777777" w:rsidR="00572D45" w:rsidRDefault="00786BF9">
            <w:pPr>
              <w:pStyle w:val="NormalWeb"/>
              <w:spacing w:before="0" w:beforeAutospacing="0" w:after="0" w:afterAutospacing="0"/>
              <w:ind w:left="1440" w:hanging="240"/>
              <w:rPr>
                <w:rFonts w:ascii="Arial" w:hAnsi="Arial" w:cs="Arial"/>
                <w:sz w:val="20"/>
                <w:szCs w:val="20"/>
              </w:rPr>
            </w:pPr>
            <w:r>
              <w:rPr>
                <w:rFonts w:ascii="Arial" w:hAnsi="Arial" w:cs="Arial"/>
                <w:sz w:val="20"/>
                <w:szCs w:val="20"/>
              </w:rPr>
              <w:t>Total liabilities and stockholders’ equity</w:t>
            </w:r>
          </w:p>
        </w:tc>
        <w:tc>
          <w:tcPr>
            <w:tcW w:w="1515" w:type="dxa"/>
            <w:noWrap/>
            <w:tcMar>
              <w:top w:w="0" w:type="dxa"/>
              <w:left w:w="144" w:type="dxa"/>
              <w:bottom w:w="0" w:type="dxa"/>
              <w:right w:w="0" w:type="dxa"/>
            </w:tcMar>
            <w:vAlign w:val="bottom"/>
            <w:hideMark/>
          </w:tcPr>
          <w:p w14:paraId="227B88B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411,976</w:t>
            </w:r>
            <w:r>
              <w:rPr>
                <w:rFonts w:ascii="Arial" w:hAnsi="Arial" w:cs="Arial"/>
                <w:b/>
                <w:bCs/>
                <w:sz w:val="20"/>
                <w:szCs w:val="20"/>
              </w:rPr>
              <w:tab/>
            </w:r>
          </w:p>
        </w:tc>
        <w:tc>
          <w:tcPr>
            <w:tcW w:w="1455" w:type="dxa"/>
            <w:noWrap/>
            <w:tcMar>
              <w:top w:w="0" w:type="dxa"/>
              <w:left w:w="144" w:type="dxa"/>
              <w:bottom w:w="0" w:type="dxa"/>
              <w:right w:w="0" w:type="dxa"/>
            </w:tcMar>
            <w:vAlign w:val="bottom"/>
            <w:hideMark/>
          </w:tcPr>
          <w:p w14:paraId="7838465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364,840</w:t>
            </w:r>
            <w:r>
              <w:rPr>
                <w:rFonts w:ascii="Arial" w:hAnsi="Arial" w:cs="Arial"/>
                <w:sz w:val="20"/>
                <w:szCs w:val="20"/>
              </w:rPr>
              <w:tab/>
            </w:r>
          </w:p>
        </w:tc>
      </w:tr>
      <w:tr w:rsidR="00572D45" w14:paraId="13BB6D30" w14:textId="77777777">
        <w:trPr>
          <w:jc w:val="center"/>
        </w:trPr>
        <w:tc>
          <w:tcPr>
            <w:tcW w:w="7830" w:type="dxa"/>
            <w:tcMar>
              <w:top w:w="0" w:type="dxa"/>
              <w:left w:w="144" w:type="dxa"/>
              <w:bottom w:w="0" w:type="dxa"/>
              <w:right w:w="0" w:type="dxa"/>
            </w:tcMar>
            <w:vAlign w:val="bottom"/>
            <w:hideMark/>
          </w:tcPr>
          <w:p w14:paraId="566FD52A" w14:textId="77777777" w:rsidR="00572D45" w:rsidRDefault="00786BF9">
            <w:pPr>
              <w:pStyle w:val="la2"/>
              <w:rPr>
                <w:rFonts w:ascii="Arial" w:hAnsi="Arial" w:cs="Arial"/>
                <w:sz w:val="20"/>
                <w:szCs w:val="20"/>
              </w:rPr>
            </w:pPr>
            <w:r>
              <w:rPr>
                <w:rFonts w:ascii="Arial" w:hAnsi="Arial" w:cs="Arial"/>
                <w:sz w:val="20"/>
                <w:szCs w:val="20"/>
              </w:rPr>
              <w:t> </w:t>
            </w:r>
          </w:p>
        </w:tc>
        <w:tc>
          <w:tcPr>
            <w:tcW w:w="1515" w:type="dxa"/>
            <w:tcMar>
              <w:top w:w="0" w:type="dxa"/>
              <w:left w:w="144" w:type="dxa"/>
              <w:bottom w:w="0" w:type="dxa"/>
              <w:right w:w="0" w:type="dxa"/>
            </w:tcMar>
            <w:vAlign w:val="bottom"/>
            <w:hideMark/>
          </w:tcPr>
          <w:p w14:paraId="1B51998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55" w:type="dxa"/>
            <w:tcMar>
              <w:top w:w="0" w:type="dxa"/>
              <w:left w:w="144" w:type="dxa"/>
              <w:bottom w:w="0" w:type="dxa"/>
              <w:right w:w="0" w:type="dxa"/>
            </w:tcMar>
            <w:vAlign w:val="bottom"/>
            <w:hideMark/>
          </w:tcPr>
          <w:p w14:paraId="247ABD4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858869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1730BCAE" w14:textId="77777777" w:rsidR="00572D45" w:rsidRDefault="00786BF9">
      <w:pPr>
        <w:pStyle w:val="NormalWeb"/>
        <w:spacing w:before="240" w:beforeAutospacing="0" w:after="0" w:afterAutospacing="0"/>
        <w:jc w:val="both"/>
        <w:rPr>
          <w:sz w:val="2"/>
          <w:szCs w:val="2"/>
        </w:rPr>
      </w:pPr>
      <w:r>
        <w:rPr>
          <w:sz w:val="2"/>
          <w:szCs w:val="2"/>
        </w:rPr>
        <w:t> </w:t>
      </w:r>
    </w:p>
    <w:p w14:paraId="43C326EB"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CASH FLOWS STATEMENTS </w:t>
      </w:r>
    </w:p>
    <w:p w14:paraId="30B8D8B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389"/>
        <w:gridCol w:w="1783"/>
        <w:gridCol w:w="1314"/>
        <w:gridCol w:w="1314"/>
      </w:tblGrid>
      <w:tr w:rsidR="00572D45" w14:paraId="0E618524" w14:textId="77777777">
        <w:trPr>
          <w:tblHeader/>
          <w:jc w:val="center"/>
        </w:trPr>
        <w:tc>
          <w:tcPr>
            <w:tcW w:w="6390" w:type="dxa"/>
            <w:vAlign w:val="bottom"/>
            <w:hideMark/>
          </w:tcPr>
          <w:p w14:paraId="3E5DD78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782" w:type="dxa"/>
            <w:tcMar>
              <w:top w:w="0" w:type="dxa"/>
              <w:left w:w="144" w:type="dxa"/>
              <w:bottom w:w="0" w:type="dxa"/>
              <w:right w:w="0" w:type="dxa"/>
            </w:tcMar>
            <w:vAlign w:val="bottom"/>
            <w:hideMark/>
          </w:tcPr>
          <w:p w14:paraId="3122AFC9" w14:textId="77777777" w:rsidR="00572D45" w:rsidRDefault="00786BF9">
            <w:pPr>
              <w:pStyle w:val="la2"/>
              <w:rPr>
                <w:rFonts w:ascii="Arial" w:hAnsi="Arial" w:cs="Arial"/>
                <w:sz w:val="16"/>
                <w:szCs w:val="16"/>
              </w:rPr>
            </w:pPr>
            <w:r>
              <w:rPr>
                <w:rFonts w:ascii="Arial" w:hAnsi="Arial" w:cs="Arial"/>
                <w:sz w:val="16"/>
                <w:szCs w:val="16"/>
              </w:rPr>
              <w:t> </w:t>
            </w:r>
          </w:p>
        </w:tc>
        <w:tc>
          <w:tcPr>
            <w:tcW w:w="1314" w:type="dxa"/>
            <w:tcMar>
              <w:top w:w="0" w:type="dxa"/>
              <w:left w:w="144" w:type="dxa"/>
              <w:bottom w:w="0" w:type="dxa"/>
              <w:right w:w="0" w:type="dxa"/>
            </w:tcMar>
            <w:vAlign w:val="bottom"/>
            <w:hideMark/>
          </w:tcPr>
          <w:p w14:paraId="1ABE8604" w14:textId="77777777" w:rsidR="00572D45" w:rsidRDefault="00786BF9">
            <w:pPr>
              <w:pStyle w:val="la2"/>
              <w:rPr>
                <w:rFonts w:ascii="Arial" w:hAnsi="Arial" w:cs="Arial"/>
                <w:sz w:val="16"/>
                <w:szCs w:val="16"/>
              </w:rPr>
            </w:pPr>
            <w:r>
              <w:rPr>
                <w:rFonts w:ascii="Arial" w:hAnsi="Arial" w:cs="Arial"/>
                <w:sz w:val="16"/>
                <w:szCs w:val="16"/>
              </w:rPr>
              <w:t> </w:t>
            </w:r>
          </w:p>
        </w:tc>
        <w:tc>
          <w:tcPr>
            <w:tcW w:w="1314" w:type="dxa"/>
            <w:tcMar>
              <w:top w:w="0" w:type="dxa"/>
              <w:left w:w="144" w:type="dxa"/>
              <w:bottom w:w="0" w:type="dxa"/>
              <w:right w:w="0" w:type="dxa"/>
            </w:tcMar>
            <w:vAlign w:val="bottom"/>
            <w:hideMark/>
          </w:tcPr>
          <w:p w14:paraId="1A2812A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4A86287" w14:textId="77777777">
        <w:trPr>
          <w:jc w:val="center"/>
        </w:trPr>
        <w:tc>
          <w:tcPr>
            <w:tcW w:w="10800" w:type="dxa"/>
            <w:gridSpan w:val="4"/>
            <w:tcMar>
              <w:top w:w="0" w:type="dxa"/>
              <w:left w:w="144" w:type="dxa"/>
              <w:bottom w:w="0" w:type="dxa"/>
              <w:right w:w="0" w:type="dxa"/>
            </w:tcMar>
            <w:vAlign w:val="bottom"/>
            <w:hideMark/>
          </w:tcPr>
          <w:p w14:paraId="4E3D6715"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4F55BE8" w14:textId="77777777">
        <w:trPr>
          <w:trHeight w:val="75"/>
          <w:jc w:val="center"/>
        </w:trPr>
        <w:tc>
          <w:tcPr>
            <w:tcW w:w="6390" w:type="dxa"/>
            <w:vAlign w:val="center"/>
            <w:hideMark/>
          </w:tcPr>
          <w:p w14:paraId="6AD89CF9" w14:textId="77777777" w:rsidR="00572D45" w:rsidRDefault="00786BF9">
            <w:pPr>
              <w:rPr>
                <w:rFonts w:ascii="Arial" w:hAnsi="Arial" w:cs="Arial"/>
                <w:sz w:val="2"/>
                <w:szCs w:val="2"/>
              </w:rPr>
            </w:pPr>
            <w:r>
              <w:rPr>
                <w:rFonts w:ascii="Arial" w:hAnsi="Arial" w:cs="Arial"/>
                <w:sz w:val="2"/>
                <w:szCs w:val="2"/>
              </w:rPr>
              <w:t> </w:t>
            </w:r>
          </w:p>
        </w:tc>
        <w:tc>
          <w:tcPr>
            <w:tcW w:w="1782" w:type="dxa"/>
            <w:vAlign w:val="center"/>
            <w:hideMark/>
          </w:tcPr>
          <w:p w14:paraId="130AE4AF"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23F3DA87"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5D13356C" w14:textId="77777777" w:rsidR="00572D45" w:rsidRDefault="00786BF9">
            <w:pPr>
              <w:rPr>
                <w:rFonts w:ascii="Arial" w:hAnsi="Arial" w:cs="Arial"/>
                <w:sz w:val="2"/>
                <w:szCs w:val="2"/>
              </w:rPr>
            </w:pPr>
            <w:r>
              <w:rPr>
                <w:rFonts w:ascii="Arial" w:hAnsi="Arial" w:cs="Arial"/>
                <w:sz w:val="2"/>
                <w:szCs w:val="2"/>
              </w:rPr>
              <w:t> </w:t>
            </w:r>
          </w:p>
        </w:tc>
      </w:tr>
      <w:tr w:rsidR="00572D45" w14:paraId="51D3B054" w14:textId="77777777">
        <w:trPr>
          <w:jc w:val="center"/>
        </w:trPr>
        <w:tc>
          <w:tcPr>
            <w:tcW w:w="6390" w:type="dxa"/>
            <w:vAlign w:val="bottom"/>
            <w:hideMark/>
          </w:tcPr>
          <w:p w14:paraId="13D3ADC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782" w:type="dxa"/>
            <w:tcMar>
              <w:top w:w="0" w:type="dxa"/>
              <w:left w:w="144" w:type="dxa"/>
              <w:bottom w:w="0" w:type="dxa"/>
              <w:right w:w="0" w:type="dxa"/>
            </w:tcMar>
            <w:vAlign w:val="bottom"/>
            <w:hideMark/>
          </w:tcPr>
          <w:p w14:paraId="3ABF2EC5"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314" w:type="dxa"/>
            <w:tcMar>
              <w:top w:w="0" w:type="dxa"/>
              <w:left w:w="144" w:type="dxa"/>
              <w:bottom w:w="0" w:type="dxa"/>
              <w:right w:w="0" w:type="dxa"/>
            </w:tcMar>
            <w:vAlign w:val="bottom"/>
            <w:hideMark/>
          </w:tcPr>
          <w:p w14:paraId="5372163B"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314" w:type="dxa"/>
            <w:tcMar>
              <w:top w:w="0" w:type="dxa"/>
              <w:left w:w="144" w:type="dxa"/>
              <w:bottom w:w="0" w:type="dxa"/>
              <w:right w:w="0" w:type="dxa"/>
            </w:tcMar>
            <w:vAlign w:val="bottom"/>
            <w:hideMark/>
          </w:tcPr>
          <w:p w14:paraId="5ACBA707"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7C937516" w14:textId="77777777">
        <w:trPr>
          <w:trHeight w:val="75"/>
          <w:jc w:val="center"/>
        </w:trPr>
        <w:tc>
          <w:tcPr>
            <w:tcW w:w="6390" w:type="dxa"/>
            <w:vAlign w:val="center"/>
            <w:hideMark/>
          </w:tcPr>
          <w:p w14:paraId="412058DD" w14:textId="77777777" w:rsidR="00572D45" w:rsidRDefault="00786BF9">
            <w:pPr>
              <w:rPr>
                <w:rFonts w:ascii="Arial" w:hAnsi="Arial" w:cs="Arial"/>
                <w:sz w:val="2"/>
                <w:szCs w:val="2"/>
              </w:rPr>
            </w:pPr>
            <w:r>
              <w:rPr>
                <w:rFonts w:ascii="Arial" w:hAnsi="Arial" w:cs="Arial"/>
                <w:sz w:val="2"/>
                <w:szCs w:val="2"/>
              </w:rPr>
              <w:t> </w:t>
            </w:r>
          </w:p>
        </w:tc>
        <w:tc>
          <w:tcPr>
            <w:tcW w:w="1782" w:type="dxa"/>
            <w:vAlign w:val="center"/>
            <w:hideMark/>
          </w:tcPr>
          <w:p w14:paraId="10FDE1AB"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76C70641" w14:textId="77777777" w:rsidR="00572D45" w:rsidRDefault="00786BF9">
            <w:pPr>
              <w:rPr>
                <w:rFonts w:ascii="Arial" w:hAnsi="Arial" w:cs="Arial"/>
                <w:sz w:val="2"/>
                <w:szCs w:val="2"/>
              </w:rPr>
            </w:pPr>
            <w:r>
              <w:rPr>
                <w:rFonts w:ascii="Arial" w:hAnsi="Arial" w:cs="Arial"/>
                <w:sz w:val="2"/>
                <w:szCs w:val="2"/>
              </w:rPr>
              <w:t> </w:t>
            </w:r>
          </w:p>
        </w:tc>
        <w:tc>
          <w:tcPr>
            <w:tcW w:w="1314" w:type="dxa"/>
            <w:vAlign w:val="center"/>
            <w:hideMark/>
          </w:tcPr>
          <w:p w14:paraId="4C47E11A" w14:textId="77777777" w:rsidR="00572D45" w:rsidRDefault="00786BF9">
            <w:pPr>
              <w:rPr>
                <w:rFonts w:ascii="Arial" w:hAnsi="Arial" w:cs="Arial"/>
                <w:sz w:val="2"/>
                <w:szCs w:val="2"/>
              </w:rPr>
            </w:pPr>
            <w:r>
              <w:rPr>
                <w:rFonts w:ascii="Arial" w:hAnsi="Arial" w:cs="Arial"/>
                <w:sz w:val="2"/>
                <w:szCs w:val="2"/>
              </w:rPr>
              <w:t> </w:t>
            </w:r>
          </w:p>
        </w:tc>
      </w:tr>
      <w:tr w:rsidR="00572D45" w14:paraId="640929F9" w14:textId="77777777">
        <w:trPr>
          <w:jc w:val="center"/>
        </w:trPr>
        <w:tc>
          <w:tcPr>
            <w:tcW w:w="6390" w:type="dxa"/>
            <w:hideMark/>
          </w:tcPr>
          <w:p w14:paraId="3FFFDA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Operations</w:t>
            </w:r>
          </w:p>
        </w:tc>
        <w:tc>
          <w:tcPr>
            <w:tcW w:w="1782" w:type="dxa"/>
            <w:tcMar>
              <w:top w:w="0" w:type="dxa"/>
              <w:left w:w="144" w:type="dxa"/>
              <w:bottom w:w="0" w:type="dxa"/>
              <w:right w:w="0" w:type="dxa"/>
            </w:tcMar>
            <w:vAlign w:val="bottom"/>
            <w:hideMark/>
          </w:tcPr>
          <w:p w14:paraId="557251D6"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DBA5D4E"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19A35A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BEAFAC8" w14:textId="77777777">
        <w:trPr>
          <w:jc w:val="center"/>
        </w:trPr>
        <w:tc>
          <w:tcPr>
            <w:tcW w:w="6390" w:type="dxa"/>
            <w:hideMark/>
          </w:tcPr>
          <w:p w14:paraId="4E9C1B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782" w:type="dxa"/>
            <w:noWrap/>
            <w:tcMar>
              <w:top w:w="0" w:type="dxa"/>
              <w:left w:w="144" w:type="dxa"/>
              <w:bottom w:w="0" w:type="dxa"/>
              <w:right w:w="0" w:type="dxa"/>
            </w:tcMar>
            <w:vAlign w:val="bottom"/>
            <w:hideMark/>
          </w:tcPr>
          <w:p w14:paraId="55CF939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175DDA0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 72,738</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683088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 61,271</w:t>
            </w:r>
            <w:r>
              <w:rPr>
                <w:rFonts w:ascii="Arial" w:hAnsi="Arial" w:cs="Arial"/>
                <w:sz w:val="20"/>
                <w:szCs w:val="20"/>
              </w:rPr>
              <w:tab/>
            </w:r>
          </w:p>
        </w:tc>
      </w:tr>
      <w:tr w:rsidR="00572D45" w14:paraId="36A35942" w14:textId="77777777">
        <w:trPr>
          <w:jc w:val="center"/>
        </w:trPr>
        <w:tc>
          <w:tcPr>
            <w:tcW w:w="6390" w:type="dxa"/>
            <w:hideMark/>
          </w:tcPr>
          <w:p w14:paraId="30A3BF6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Adjustments to reconcile net income to net cash from operations:</w:t>
            </w:r>
          </w:p>
        </w:tc>
        <w:tc>
          <w:tcPr>
            <w:tcW w:w="1782" w:type="dxa"/>
            <w:tcMar>
              <w:top w:w="0" w:type="dxa"/>
              <w:left w:w="144" w:type="dxa"/>
              <w:bottom w:w="0" w:type="dxa"/>
              <w:right w:w="0" w:type="dxa"/>
            </w:tcMar>
            <w:vAlign w:val="bottom"/>
            <w:hideMark/>
          </w:tcPr>
          <w:p w14:paraId="14F25F89"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147B614"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2720F6A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95B98F5" w14:textId="77777777">
        <w:trPr>
          <w:jc w:val="center"/>
        </w:trPr>
        <w:tc>
          <w:tcPr>
            <w:tcW w:w="6390" w:type="dxa"/>
            <w:hideMark/>
          </w:tcPr>
          <w:p w14:paraId="33A404B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Depreciation, amortization, and other</w:t>
            </w:r>
          </w:p>
        </w:tc>
        <w:tc>
          <w:tcPr>
            <w:tcW w:w="1782" w:type="dxa"/>
            <w:noWrap/>
            <w:tcMar>
              <w:top w:w="0" w:type="dxa"/>
              <w:left w:w="144" w:type="dxa"/>
              <w:bottom w:w="0" w:type="dxa"/>
              <w:right w:w="0" w:type="dxa"/>
            </w:tcMar>
            <w:vAlign w:val="bottom"/>
            <w:hideMark/>
          </w:tcPr>
          <w:p w14:paraId="365645E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13,861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6C4DC8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14,460</w:t>
            </w:r>
            <w:r>
              <w:rPr>
                <w:rFonts w:ascii="Arial" w:hAnsi="Arial" w:cs="Arial"/>
                <w:sz w:val="20"/>
                <w:szCs w:val="20"/>
              </w:rPr>
              <w:tab/>
            </w:r>
          </w:p>
        </w:tc>
        <w:tc>
          <w:tcPr>
            <w:tcW w:w="1314" w:type="dxa"/>
            <w:noWrap/>
            <w:tcMar>
              <w:top w:w="0" w:type="dxa"/>
              <w:left w:w="144" w:type="dxa"/>
              <w:bottom w:w="0" w:type="dxa"/>
              <w:right w:w="0" w:type="dxa"/>
            </w:tcMar>
            <w:vAlign w:val="bottom"/>
            <w:hideMark/>
          </w:tcPr>
          <w:p w14:paraId="694CFB8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11,686</w:t>
            </w:r>
            <w:r>
              <w:rPr>
                <w:rFonts w:ascii="Arial" w:hAnsi="Arial" w:cs="Arial"/>
                <w:sz w:val="20"/>
                <w:szCs w:val="20"/>
              </w:rPr>
              <w:tab/>
            </w:r>
          </w:p>
        </w:tc>
      </w:tr>
      <w:tr w:rsidR="00572D45" w14:paraId="6FB8736C" w14:textId="77777777">
        <w:trPr>
          <w:jc w:val="center"/>
        </w:trPr>
        <w:tc>
          <w:tcPr>
            <w:tcW w:w="6390" w:type="dxa"/>
            <w:hideMark/>
          </w:tcPr>
          <w:p w14:paraId="5A07BA1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Stock-based compensation expense</w:t>
            </w:r>
          </w:p>
        </w:tc>
        <w:tc>
          <w:tcPr>
            <w:tcW w:w="1782" w:type="dxa"/>
            <w:noWrap/>
            <w:tcMar>
              <w:top w:w="0" w:type="dxa"/>
              <w:left w:w="144" w:type="dxa"/>
              <w:bottom w:w="0" w:type="dxa"/>
              <w:right w:w="0" w:type="dxa"/>
            </w:tcMar>
            <w:vAlign w:val="bottom"/>
            <w:hideMark/>
          </w:tcPr>
          <w:p w14:paraId="757A919D"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9,611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A313A0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c>
          <w:tcPr>
            <w:tcW w:w="1314" w:type="dxa"/>
            <w:noWrap/>
            <w:tcMar>
              <w:top w:w="0" w:type="dxa"/>
              <w:left w:w="144" w:type="dxa"/>
              <w:bottom w:w="0" w:type="dxa"/>
              <w:right w:w="0" w:type="dxa"/>
            </w:tcMar>
            <w:vAlign w:val="bottom"/>
            <w:hideMark/>
          </w:tcPr>
          <w:p w14:paraId="4D8B2FE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6,118</w:t>
            </w:r>
            <w:r>
              <w:rPr>
                <w:rFonts w:ascii="Arial" w:hAnsi="Arial" w:cs="Arial"/>
                <w:sz w:val="20"/>
                <w:szCs w:val="20"/>
              </w:rPr>
              <w:tab/>
            </w:r>
          </w:p>
        </w:tc>
      </w:tr>
      <w:tr w:rsidR="00572D45" w14:paraId="5553EF8B" w14:textId="77777777">
        <w:trPr>
          <w:jc w:val="center"/>
        </w:trPr>
        <w:tc>
          <w:tcPr>
            <w:tcW w:w="6390" w:type="dxa"/>
            <w:hideMark/>
          </w:tcPr>
          <w:p w14:paraId="1230E84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recognized losses (gains) on investments and derivatives</w:t>
            </w:r>
          </w:p>
        </w:tc>
        <w:tc>
          <w:tcPr>
            <w:tcW w:w="1782" w:type="dxa"/>
            <w:noWrap/>
            <w:tcMar>
              <w:top w:w="0" w:type="dxa"/>
              <w:left w:w="144" w:type="dxa"/>
              <w:bottom w:w="0" w:type="dxa"/>
              <w:right w:w="0" w:type="dxa"/>
            </w:tcMar>
            <w:vAlign w:val="bottom"/>
            <w:hideMark/>
          </w:tcPr>
          <w:p w14:paraId="794BB0F3"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7D04D3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(409</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3D2F296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(1,249</w:t>
            </w:r>
            <w:r>
              <w:rPr>
                <w:rFonts w:ascii="Arial" w:hAnsi="Arial" w:cs="Arial"/>
                <w:sz w:val="20"/>
                <w:szCs w:val="20"/>
              </w:rPr>
              <w:tab/>
              <w:t>)</w:t>
            </w:r>
          </w:p>
        </w:tc>
      </w:tr>
      <w:tr w:rsidR="00572D45" w14:paraId="2AC67F6B" w14:textId="77777777">
        <w:trPr>
          <w:jc w:val="center"/>
        </w:trPr>
        <w:tc>
          <w:tcPr>
            <w:tcW w:w="6390" w:type="dxa"/>
            <w:hideMark/>
          </w:tcPr>
          <w:p w14:paraId="101977E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taxes</w:t>
            </w:r>
          </w:p>
        </w:tc>
        <w:tc>
          <w:tcPr>
            <w:tcW w:w="1782" w:type="dxa"/>
            <w:noWrap/>
            <w:tcMar>
              <w:top w:w="0" w:type="dxa"/>
              <w:left w:w="144" w:type="dxa"/>
              <w:bottom w:w="0" w:type="dxa"/>
              <w:right w:w="0" w:type="dxa"/>
            </w:tcMar>
            <w:vAlign w:val="bottom"/>
            <w:hideMark/>
          </w:tcPr>
          <w:p w14:paraId="3C196236"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(6,059</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34D9792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(5,702</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160A78B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(150</w:t>
            </w:r>
            <w:r>
              <w:rPr>
                <w:rFonts w:ascii="Arial" w:hAnsi="Arial" w:cs="Arial"/>
                <w:sz w:val="20"/>
                <w:szCs w:val="20"/>
              </w:rPr>
              <w:tab/>
              <w:t>)</w:t>
            </w:r>
          </w:p>
        </w:tc>
      </w:tr>
      <w:tr w:rsidR="00572D45" w14:paraId="3E60E7C4" w14:textId="77777777">
        <w:trPr>
          <w:jc w:val="center"/>
        </w:trPr>
        <w:tc>
          <w:tcPr>
            <w:tcW w:w="6390" w:type="dxa"/>
            <w:hideMark/>
          </w:tcPr>
          <w:p w14:paraId="1C12EB6A" w14:textId="77777777" w:rsidR="00572D45" w:rsidRDefault="00786BF9">
            <w:pPr>
              <w:pStyle w:val="NormalWeb"/>
              <w:keepNext/>
              <w:spacing w:before="0" w:beforeAutospacing="0" w:after="0" w:afterAutospacing="0"/>
              <w:ind w:left="480" w:hanging="240"/>
              <w:rPr>
                <w:rFonts w:ascii="Arial" w:hAnsi="Arial" w:cs="Arial"/>
                <w:sz w:val="20"/>
                <w:szCs w:val="20"/>
              </w:rPr>
            </w:pPr>
            <w:r>
              <w:rPr>
                <w:rFonts w:ascii="Arial" w:hAnsi="Arial" w:cs="Arial"/>
                <w:sz w:val="20"/>
                <w:szCs w:val="20"/>
              </w:rPr>
              <w:t>Changes in operating assets and liabilities:</w:t>
            </w:r>
          </w:p>
        </w:tc>
        <w:tc>
          <w:tcPr>
            <w:tcW w:w="1782" w:type="dxa"/>
            <w:tcMar>
              <w:top w:w="0" w:type="dxa"/>
              <w:left w:w="144" w:type="dxa"/>
              <w:bottom w:w="0" w:type="dxa"/>
              <w:right w:w="0" w:type="dxa"/>
            </w:tcMar>
            <w:vAlign w:val="bottom"/>
            <w:hideMark/>
          </w:tcPr>
          <w:p w14:paraId="1CDDF62F"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A3A3727"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66290FB"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1C0D3AD" w14:textId="77777777">
        <w:trPr>
          <w:jc w:val="center"/>
        </w:trPr>
        <w:tc>
          <w:tcPr>
            <w:tcW w:w="6390" w:type="dxa"/>
            <w:hideMark/>
          </w:tcPr>
          <w:p w14:paraId="26A82A57"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receivable</w:t>
            </w:r>
          </w:p>
        </w:tc>
        <w:tc>
          <w:tcPr>
            <w:tcW w:w="1782" w:type="dxa"/>
            <w:noWrap/>
            <w:tcMar>
              <w:top w:w="0" w:type="dxa"/>
              <w:left w:w="144" w:type="dxa"/>
              <w:bottom w:w="0" w:type="dxa"/>
              <w:right w:w="0" w:type="dxa"/>
            </w:tcMar>
            <w:vAlign w:val="bottom"/>
            <w:hideMark/>
          </w:tcPr>
          <w:p w14:paraId="1C6D00C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(4,087</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CC4B75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(6,834</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1B9D8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(6,481</w:t>
            </w:r>
            <w:r>
              <w:rPr>
                <w:rFonts w:ascii="Arial" w:hAnsi="Arial" w:cs="Arial"/>
                <w:sz w:val="20"/>
                <w:szCs w:val="20"/>
              </w:rPr>
              <w:tab/>
              <w:t>)</w:t>
            </w:r>
          </w:p>
        </w:tc>
      </w:tr>
      <w:tr w:rsidR="00572D45" w14:paraId="2F768DFC" w14:textId="77777777">
        <w:trPr>
          <w:jc w:val="center"/>
        </w:trPr>
        <w:tc>
          <w:tcPr>
            <w:tcW w:w="6390" w:type="dxa"/>
            <w:hideMark/>
          </w:tcPr>
          <w:p w14:paraId="2D855B55"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Inventories</w:t>
            </w:r>
          </w:p>
        </w:tc>
        <w:tc>
          <w:tcPr>
            <w:tcW w:w="1782" w:type="dxa"/>
            <w:noWrap/>
            <w:tcMar>
              <w:top w:w="0" w:type="dxa"/>
              <w:left w:w="144" w:type="dxa"/>
              <w:bottom w:w="0" w:type="dxa"/>
              <w:right w:w="0" w:type="dxa"/>
            </w:tcMar>
            <w:vAlign w:val="bottom"/>
            <w:hideMark/>
          </w:tcPr>
          <w:p w14:paraId="700D8A4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1,242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527F44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(1,123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7811E5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(737</w:t>
            </w:r>
            <w:r>
              <w:rPr>
                <w:rFonts w:ascii="Arial" w:hAnsi="Arial" w:cs="Arial"/>
                <w:sz w:val="20"/>
                <w:szCs w:val="20"/>
              </w:rPr>
              <w:tab/>
              <w:t>)</w:t>
            </w:r>
          </w:p>
        </w:tc>
      </w:tr>
      <w:tr w:rsidR="00572D45" w14:paraId="646C1587" w14:textId="77777777">
        <w:trPr>
          <w:jc w:val="center"/>
        </w:trPr>
        <w:tc>
          <w:tcPr>
            <w:tcW w:w="6390" w:type="dxa"/>
            <w:hideMark/>
          </w:tcPr>
          <w:p w14:paraId="7231B903"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assets</w:t>
            </w:r>
          </w:p>
        </w:tc>
        <w:tc>
          <w:tcPr>
            <w:tcW w:w="1782" w:type="dxa"/>
            <w:noWrap/>
            <w:tcMar>
              <w:top w:w="0" w:type="dxa"/>
              <w:left w:w="144" w:type="dxa"/>
              <w:bottom w:w="0" w:type="dxa"/>
              <w:right w:w="0" w:type="dxa"/>
            </w:tcMar>
            <w:vAlign w:val="bottom"/>
            <w:hideMark/>
          </w:tcPr>
          <w:p w14:paraId="78939854"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(1,991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5147D29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(709</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B67B3D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(932</w:t>
            </w:r>
            <w:r>
              <w:rPr>
                <w:rFonts w:ascii="Arial" w:hAnsi="Arial" w:cs="Arial"/>
                <w:sz w:val="20"/>
                <w:szCs w:val="20"/>
              </w:rPr>
              <w:tab/>
              <w:t>)</w:t>
            </w:r>
          </w:p>
        </w:tc>
      </w:tr>
      <w:tr w:rsidR="00572D45" w14:paraId="3BE2CAA8" w14:textId="77777777">
        <w:trPr>
          <w:jc w:val="center"/>
        </w:trPr>
        <w:tc>
          <w:tcPr>
            <w:tcW w:w="6390" w:type="dxa"/>
            <w:hideMark/>
          </w:tcPr>
          <w:p w14:paraId="2182B9A1"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assets</w:t>
            </w:r>
          </w:p>
        </w:tc>
        <w:tc>
          <w:tcPr>
            <w:tcW w:w="1782" w:type="dxa"/>
            <w:noWrap/>
            <w:tcMar>
              <w:top w:w="0" w:type="dxa"/>
              <w:left w:w="144" w:type="dxa"/>
              <w:bottom w:w="0" w:type="dxa"/>
              <w:right w:w="0" w:type="dxa"/>
            </w:tcMar>
            <w:vAlign w:val="bottom"/>
            <w:hideMark/>
          </w:tcPr>
          <w:p w14:paraId="2F182A4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(2,833</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D1BE3D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(2,805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4201032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(3,459</w:t>
            </w:r>
            <w:r>
              <w:rPr>
                <w:rFonts w:ascii="Arial" w:hAnsi="Arial" w:cs="Arial"/>
                <w:sz w:val="20"/>
                <w:szCs w:val="20"/>
              </w:rPr>
              <w:tab/>
              <w:t>)</w:t>
            </w:r>
          </w:p>
        </w:tc>
      </w:tr>
      <w:tr w:rsidR="00572D45" w14:paraId="341343CD" w14:textId="77777777">
        <w:trPr>
          <w:jc w:val="center"/>
        </w:trPr>
        <w:tc>
          <w:tcPr>
            <w:tcW w:w="6390" w:type="dxa"/>
            <w:hideMark/>
          </w:tcPr>
          <w:p w14:paraId="0685608F"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Accounts payable</w:t>
            </w:r>
          </w:p>
        </w:tc>
        <w:tc>
          <w:tcPr>
            <w:tcW w:w="1782" w:type="dxa"/>
            <w:noWrap/>
            <w:tcMar>
              <w:top w:w="0" w:type="dxa"/>
              <w:left w:w="144" w:type="dxa"/>
              <w:bottom w:w="0" w:type="dxa"/>
              <w:right w:w="0" w:type="dxa"/>
            </w:tcMar>
            <w:vAlign w:val="bottom"/>
            <w:hideMark/>
          </w:tcPr>
          <w:p w14:paraId="45D5F30A"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(2,721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3BD99D1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2,943</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66CB97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2,798</w:t>
            </w:r>
            <w:r>
              <w:rPr>
                <w:rFonts w:ascii="Arial" w:hAnsi="Arial" w:cs="Arial"/>
                <w:sz w:val="20"/>
                <w:szCs w:val="20"/>
              </w:rPr>
              <w:tab/>
            </w:r>
          </w:p>
        </w:tc>
      </w:tr>
      <w:tr w:rsidR="00572D45" w14:paraId="570E48CA" w14:textId="77777777">
        <w:trPr>
          <w:jc w:val="center"/>
        </w:trPr>
        <w:tc>
          <w:tcPr>
            <w:tcW w:w="6390" w:type="dxa"/>
            <w:hideMark/>
          </w:tcPr>
          <w:p w14:paraId="621CCCD6"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Unearned revenue</w:t>
            </w:r>
          </w:p>
        </w:tc>
        <w:tc>
          <w:tcPr>
            <w:tcW w:w="1782" w:type="dxa"/>
            <w:noWrap/>
            <w:tcMar>
              <w:top w:w="0" w:type="dxa"/>
              <w:left w:w="144" w:type="dxa"/>
              <w:bottom w:w="0" w:type="dxa"/>
              <w:right w:w="0" w:type="dxa"/>
            </w:tcMar>
            <w:vAlign w:val="bottom"/>
            <w:hideMark/>
          </w:tcPr>
          <w:p w14:paraId="05EB24E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5,535</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8F29E3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5,109</w:t>
            </w:r>
            <w:r>
              <w:rPr>
                <w:rFonts w:ascii="Arial" w:hAnsi="Arial" w:cs="Arial"/>
                <w:sz w:val="20"/>
                <w:szCs w:val="20"/>
              </w:rPr>
              <w:tab/>
            </w:r>
          </w:p>
        </w:tc>
        <w:tc>
          <w:tcPr>
            <w:tcW w:w="1314" w:type="dxa"/>
            <w:noWrap/>
            <w:tcMar>
              <w:top w:w="0" w:type="dxa"/>
              <w:left w:w="144" w:type="dxa"/>
              <w:bottom w:w="0" w:type="dxa"/>
              <w:right w:w="0" w:type="dxa"/>
            </w:tcMar>
            <w:vAlign w:val="bottom"/>
            <w:hideMark/>
          </w:tcPr>
          <w:p w14:paraId="7EAD3D1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4,633</w:t>
            </w:r>
            <w:r>
              <w:rPr>
                <w:rFonts w:ascii="Arial" w:hAnsi="Arial" w:cs="Arial"/>
                <w:sz w:val="20"/>
                <w:szCs w:val="20"/>
              </w:rPr>
              <w:tab/>
            </w:r>
          </w:p>
        </w:tc>
      </w:tr>
      <w:tr w:rsidR="00572D45" w14:paraId="5F912A74" w14:textId="77777777">
        <w:trPr>
          <w:jc w:val="center"/>
        </w:trPr>
        <w:tc>
          <w:tcPr>
            <w:tcW w:w="6390" w:type="dxa"/>
            <w:hideMark/>
          </w:tcPr>
          <w:p w14:paraId="5A0B63B1"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Income taxes</w:t>
            </w:r>
          </w:p>
        </w:tc>
        <w:tc>
          <w:tcPr>
            <w:tcW w:w="1782" w:type="dxa"/>
            <w:noWrap/>
            <w:tcMar>
              <w:top w:w="0" w:type="dxa"/>
              <w:left w:w="144" w:type="dxa"/>
              <w:bottom w:w="0" w:type="dxa"/>
              <w:right w:w="0" w:type="dxa"/>
            </w:tcMar>
            <w:vAlign w:val="bottom"/>
            <w:hideMark/>
          </w:tcPr>
          <w:p w14:paraId="01FC763D"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(358</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D50BC1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696</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D4C34C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(2,309</w:t>
            </w:r>
            <w:r>
              <w:rPr>
                <w:rFonts w:ascii="Arial" w:hAnsi="Arial" w:cs="Arial"/>
                <w:sz w:val="20"/>
                <w:szCs w:val="20"/>
              </w:rPr>
              <w:tab/>
              <w:t>)</w:t>
            </w:r>
          </w:p>
        </w:tc>
      </w:tr>
      <w:tr w:rsidR="00572D45" w14:paraId="10059451" w14:textId="77777777">
        <w:trPr>
          <w:jc w:val="center"/>
        </w:trPr>
        <w:tc>
          <w:tcPr>
            <w:tcW w:w="6390" w:type="dxa"/>
            <w:hideMark/>
          </w:tcPr>
          <w:p w14:paraId="5F168984"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current liabilities</w:t>
            </w:r>
          </w:p>
        </w:tc>
        <w:tc>
          <w:tcPr>
            <w:tcW w:w="1782" w:type="dxa"/>
            <w:noWrap/>
            <w:tcMar>
              <w:top w:w="0" w:type="dxa"/>
              <w:left w:w="144" w:type="dxa"/>
              <w:bottom w:w="0" w:type="dxa"/>
              <w:right w:w="0" w:type="dxa"/>
            </w:tcMar>
            <w:vAlign w:val="bottom"/>
            <w:hideMark/>
          </w:tcPr>
          <w:p w14:paraId="7EA683F0"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2,272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5520791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2,344</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9D308C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4,149</w:t>
            </w:r>
            <w:r>
              <w:rPr>
                <w:rFonts w:ascii="Arial" w:hAnsi="Arial" w:cs="Arial"/>
                <w:sz w:val="20"/>
                <w:szCs w:val="20"/>
              </w:rPr>
              <w:tab/>
            </w:r>
          </w:p>
        </w:tc>
      </w:tr>
      <w:tr w:rsidR="00572D45" w14:paraId="4D3DA1C0" w14:textId="77777777">
        <w:trPr>
          <w:jc w:val="center"/>
        </w:trPr>
        <w:tc>
          <w:tcPr>
            <w:tcW w:w="6390" w:type="dxa"/>
            <w:hideMark/>
          </w:tcPr>
          <w:p w14:paraId="411793DC"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Other long-term liabilities</w:t>
            </w:r>
          </w:p>
        </w:tc>
        <w:tc>
          <w:tcPr>
            <w:tcW w:w="1782" w:type="dxa"/>
            <w:noWrap/>
            <w:tcMar>
              <w:top w:w="0" w:type="dxa"/>
              <w:left w:w="144" w:type="dxa"/>
              <w:bottom w:w="0" w:type="dxa"/>
              <w:right w:w="0" w:type="dxa"/>
            </w:tcMar>
            <w:vAlign w:val="bottom"/>
            <w:hideMark/>
          </w:tcPr>
          <w:p w14:paraId="40902DBF"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553</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637D5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825</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707470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1,402</w:t>
            </w:r>
            <w:r>
              <w:rPr>
                <w:rFonts w:ascii="Arial" w:hAnsi="Arial" w:cs="Arial"/>
                <w:sz w:val="20"/>
                <w:szCs w:val="20"/>
              </w:rPr>
              <w:tab/>
            </w:r>
          </w:p>
        </w:tc>
      </w:tr>
      <w:tr w:rsidR="00572D45" w14:paraId="370A6572" w14:textId="77777777">
        <w:trPr>
          <w:jc w:val="center"/>
        </w:trPr>
        <w:tc>
          <w:tcPr>
            <w:tcW w:w="8173" w:type="dxa"/>
            <w:gridSpan w:val="2"/>
            <w:tcMar>
              <w:top w:w="0" w:type="dxa"/>
              <w:left w:w="144" w:type="dxa"/>
              <w:bottom w:w="0" w:type="dxa"/>
              <w:right w:w="0" w:type="dxa"/>
            </w:tcMar>
            <w:vAlign w:val="bottom"/>
            <w:hideMark/>
          </w:tcPr>
          <w:p w14:paraId="50732F6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DEE1E1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3044CF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32376A5" w14:textId="77777777">
        <w:trPr>
          <w:jc w:val="center"/>
        </w:trPr>
        <w:tc>
          <w:tcPr>
            <w:tcW w:w="6390" w:type="dxa"/>
            <w:hideMark/>
          </w:tcPr>
          <w:p w14:paraId="24E29098"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from operations</w:t>
            </w:r>
          </w:p>
        </w:tc>
        <w:tc>
          <w:tcPr>
            <w:tcW w:w="1782" w:type="dxa"/>
            <w:noWrap/>
            <w:tcMar>
              <w:top w:w="0" w:type="dxa"/>
              <w:left w:w="144" w:type="dxa"/>
              <w:bottom w:w="0" w:type="dxa"/>
              <w:right w:w="0" w:type="dxa"/>
            </w:tcMar>
            <w:vAlign w:val="bottom"/>
            <w:hideMark/>
          </w:tcPr>
          <w:p w14:paraId="22D1EA51"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87,582</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A16E9C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89,035</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C12AA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76,740</w:t>
            </w:r>
            <w:r>
              <w:rPr>
                <w:rFonts w:ascii="Arial" w:hAnsi="Arial" w:cs="Arial"/>
                <w:sz w:val="20"/>
                <w:szCs w:val="20"/>
              </w:rPr>
              <w:tab/>
            </w:r>
          </w:p>
        </w:tc>
      </w:tr>
      <w:tr w:rsidR="00572D45" w14:paraId="0989C9A3" w14:textId="77777777">
        <w:trPr>
          <w:jc w:val="center"/>
        </w:trPr>
        <w:tc>
          <w:tcPr>
            <w:tcW w:w="8173" w:type="dxa"/>
            <w:gridSpan w:val="2"/>
            <w:tcMar>
              <w:top w:w="0" w:type="dxa"/>
              <w:left w:w="144" w:type="dxa"/>
              <w:bottom w:w="0" w:type="dxa"/>
              <w:right w:w="0" w:type="dxa"/>
            </w:tcMar>
            <w:vAlign w:val="bottom"/>
            <w:hideMark/>
          </w:tcPr>
          <w:p w14:paraId="428B6DB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9FD9E4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1AF34D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B13DD08" w14:textId="77777777">
        <w:trPr>
          <w:jc w:val="center"/>
        </w:trPr>
        <w:tc>
          <w:tcPr>
            <w:tcW w:w="6390" w:type="dxa"/>
            <w:hideMark/>
          </w:tcPr>
          <w:p w14:paraId="06091CE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Financing</w:t>
            </w:r>
          </w:p>
        </w:tc>
        <w:tc>
          <w:tcPr>
            <w:tcW w:w="1782" w:type="dxa"/>
            <w:tcMar>
              <w:top w:w="0" w:type="dxa"/>
              <w:left w:w="144" w:type="dxa"/>
              <w:bottom w:w="0" w:type="dxa"/>
              <w:right w:w="0" w:type="dxa"/>
            </w:tcMar>
            <w:vAlign w:val="bottom"/>
            <w:hideMark/>
          </w:tcPr>
          <w:p w14:paraId="26A7781B"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1B76CA5"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4CF985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1607E20" w14:textId="77777777">
        <w:trPr>
          <w:jc w:val="center"/>
        </w:trPr>
        <w:tc>
          <w:tcPr>
            <w:tcW w:w="6390" w:type="dxa"/>
            <w:hideMark/>
          </w:tcPr>
          <w:p w14:paraId="241358E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premium on debt exchange</w:t>
            </w:r>
          </w:p>
        </w:tc>
        <w:tc>
          <w:tcPr>
            <w:tcW w:w="1782" w:type="dxa"/>
            <w:noWrap/>
            <w:tcMar>
              <w:top w:w="0" w:type="dxa"/>
              <w:left w:w="144" w:type="dxa"/>
              <w:bottom w:w="0" w:type="dxa"/>
              <w:right w:w="0" w:type="dxa"/>
            </w:tcMar>
            <w:vAlign w:val="bottom"/>
            <w:hideMark/>
          </w:tcPr>
          <w:p w14:paraId="15460CA1"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3B5F423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07D48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(1,754</w:t>
            </w:r>
            <w:r>
              <w:rPr>
                <w:rFonts w:ascii="Arial" w:hAnsi="Arial" w:cs="Arial"/>
                <w:sz w:val="20"/>
                <w:szCs w:val="20"/>
              </w:rPr>
              <w:tab/>
              <w:t>)</w:t>
            </w:r>
          </w:p>
        </w:tc>
      </w:tr>
      <w:tr w:rsidR="00572D45" w14:paraId="2DFD26E8" w14:textId="77777777">
        <w:trPr>
          <w:jc w:val="center"/>
        </w:trPr>
        <w:tc>
          <w:tcPr>
            <w:tcW w:w="6390" w:type="dxa"/>
            <w:hideMark/>
          </w:tcPr>
          <w:p w14:paraId="1DD394E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Repayments of debt</w:t>
            </w:r>
          </w:p>
        </w:tc>
        <w:tc>
          <w:tcPr>
            <w:tcW w:w="1782" w:type="dxa"/>
            <w:noWrap/>
            <w:tcMar>
              <w:top w:w="0" w:type="dxa"/>
              <w:left w:w="144" w:type="dxa"/>
              <w:bottom w:w="0" w:type="dxa"/>
              <w:right w:w="0" w:type="dxa"/>
            </w:tcMar>
            <w:vAlign w:val="bottom"/>
            <w:hideMark/>
          </w:tcPr>
          <w:p w14:paraId="59041E6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(2,750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E0E85D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(9,023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5E318D0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(3,750</w:t>
            </w:r>
            <w:r>
              <w:rPr>
                <w:rFonts w:ascii="Arial" w:hAnsi="Arial" w:cs="Arial"/>
                <w:sz w:val="20"/>
                <w:szCs w:val="20"/>
              </w:rPr>
              <w:tab/>
              <w:t>)</w:t>
            </w:r>
          </w:p>
        </w:tc>
      </w:tr>
      <w:tr w:rsidR="00572D45" w14:paraId="725228AE" w14:textId="77777777">
        <w:trPr>
          <w:jc w:val="center"/>
        </w:trPr>
        <w:tc>
          <w:tcPr>
            <w:tcW w:w="6390" w:type="dxa"/>
            <w:hideMark/>
          </w:tcPr>
          <w:p w14:paraId="63CA5D6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1782" w:type="dxa"/>
            <w:noWrap/>
            <w:tcMar>
              <w:top w:w="0" w:type="dxa"/>
              <w:left w:w="144" w:type="dxa"/>
              <w:bottom w:w="0" w:type="dxa"/>
              <w:right w:w="0" w:type="dxa"/>
            </w:tcMar>
            <w:vAlign w:val="bottom"/>
            <w:hideMark/>
          </w:tcPr>
          <w:p w14:paraId="656F4C48"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1,866</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79CE41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78B9287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1,693</w:t>
            </w:r>
            <w:r>
              <w:rPr>
                <w:rFonts w:ascii="Arial" w:hAnsi="Arial" w:cs="Arial"/>
                <w:sz w:val="20"/>
                <w:szCs w:val="20"/>
              </w:rPr>
              <w:tab/>
            </w:r>
          </w:p>
        </w:tc>
      </w:tr>
      <w:tr w:rsidR="00572D45" w14:paraId="51612247" w14:textId="77777777">
        <w:trPr>
          <w:jc w:val="center"/>
        </w:trPr>
        <w:tc>
          <w:tcPr>
            <w:tcW w:w="6390" w:type="dxa"/>
            <w:hideMark/>
          </w:tcPr>
          <w:p w14:paraId="54EF981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782" w:type="dxa"/>
            <w:noWrap/>
            <w:tcMar>
              <w:top w:w="0" w:type="dxa"/>
              <w:left w:w="144" w:type="dxa"/>
              <w:bottom w:w="0" w:type="dxa"/>
              <w:right w:w="0" w:type="dxa"/>
            </w:tcMar>
            <w:vAlign w:val="bottom"/>
            <w:hideMark/>
          </w:tcPr>
          <w:p w14:paraId="06AB88F3"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(22,245</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7DB181C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(32,696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1DCCB5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(27,385</w:t>
            </w:r>
            <w:r>
              <w:rPr>
                <w:rFonts w:ascii="Arial" w:hAnsi="Arial" w:cs="Arial"/>
                <w:sz w:val="20"/>
                <w:szCs w:val="20"/>
              </w:rPr>
              <w:tab/>
              <w:t>)</w:t>
            </w:r>
          </w:p>
        </w:tc>
      </w:tr>
      <w:tr w:rsidR="00572D45" w14:paraId="796E2B37" w14:textId="77777777">
        <w:trPr>
          <w:jc w:val="center"/>
        </w:trPr>
        <w:tc>
          <w:tcPr>
            <w:tcW w:w="6390" w:type="dxa"/>
            <w:hideMark/>
          </w:tcPr>
          <w:p w14:paraId="166CE5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 paid</w:t>
            </w:r>
          </w:p>
        </w:tc>
        <w:tc>
          <w:tcPr>
            <w:tcW w:w="1782" w:type="dxa"/>
            <w:noWrap/>
            <w:tcMar>
              <w:top w:w="0" w:type="dxa"/>
              <w:left w:w="144" w:type="dxa"/>
              <w:bottom w:w="0" w:type="dxa"/>
              <w:right w:w="0" w:type="dxa"/>
            </w:tcMar>
            <w:vAlign w:val="bottom"/>
            <w:hideMark/>
          </w:tcPr>
          <w:p w14:paraId="6AACFB9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(19,800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93CFAD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(18,135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36FF74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(16,521</w:t>
            </w:r>
            <w:r>
              <w:rPr>
                <w:rFonts w:ascii="Arial" w:hAnsi="Arial" w:cs="Arial"/>
                <w:sz w:val="20"/>
                <w:szCs w:val="20"/>
              </w:rPr>
              <w:tab/>
              <w:t>)</w:t>
            </w:r>
          </w:p>
        </w:tc>
      </w:tr>
      <w:tr w:rsidR="00572D45" w14:paraId="3DE4E2EE" w14:textId="77777777">
        <w:trPr>
          <w:jc w:val="center"/>
        </w:trPr>
        <w:tc>
          <w:tcPr>
            <w:tcW w:w="6390" w:type="dxa"/>
            <w:hideMark/>
          </w:tcPr>
          <w:p w14:paraId="127CE7A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782" w:type="dxa"/>
            <w:noWrap/>
            <w:tcMar>
              <w:top w:w="0" w:type="dxa"/>
              <w:left w:w="144" w:type="dxa"/>
              <w:bottom w:w="0" w:type="dxa"/>
              <w:right w:w="0" w:type="dxa"/>
            </w:tcMar>
            <w:vAlign w:val="bottom"/>
            <w:hideMark/>
          </w:tcPr>
          <w:p w14:paraId="5CD093B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(1,006</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48BFB25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(863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D298BC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(769</w:t>
            </w:r>
            <w:r>
              <w:rPr>
                <w:rFonts w:ascii="Arial" w:hAnsi="Arial" w:cs="Arial"/>
                <w:sz w:val="20"/>
                <w:szCs w:val="20"/>
              </w:rPr>
              <w:tab/>
              <w:t>)</w:t>
            </w:r>
          </w:p>
        </w:tc>
      </w:tr>
      <w:tr w:rsidR="00572D45" w14:paraId="1D65DF9B" w14:textId="77777777">
        <w:trPr>
          <w:jc w:val="center"/>
        </w:trPr>
        <w:tc>
          <w:tcPr>
            <w:tcW w:w="8173" w:type="dxa"/>
            <w:gridSpan w:val="2"/>
            <w:tcMar>
              <w:top w:w="0" w:type="dxa"/>
              <w:left w:w="144" w:type="dxa"/>
              <w:bottom w:w="0" w:type="dxa"/>
              <w:right w:w="0" w:type="dxa"/>
            </w:tcMar>
            <w:vAlign w:val="bottom"/>
            <w:hideMark/>
          </w:tcPr>
          <w:p w14:paraId="10E2ABC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2E52A5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C9724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F3ABE55" w14:textId="77777777">
        <w:trPr>
          <w:jc w:val="center"/>
        </w:trPr>
        <w:tc>
          <w:tcPr>
            <w:tcW w:w="6390" w:type="dxa"/>
            <w:hideMark/>
          </w:tcPr>
          <w:p w14:paraId="683FF4FA"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financing</w:t>
            </w:r>
          </w:p>
        </w:tc>
        <w:tc>
          <w:tcPr>
            <w:tcW w:w="1782" w:type="dxa"/>
            <w:noWrap/>
            <w:tcMar>
              <w:top w:w="0" w:type="dxa"/>
              <w:left w:w="144" w:type="dxa"/>
              <w:bottom w:w="0" w:type="dxa"/>
              <w:right w:w="0" w:type="dxa"/>
            </w:tcMar>
            <w:vAlign w:val="bottom"/>
            <w:hideMark/>
          </w:tcPr>
          <w:p w14:paraId="78A6197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(43,935</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72B299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(58,876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6DE682F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(48,486</w:t>
            </w:r>
            <w:r>
              <w:rPr>
                <w:rFonts w:ascii="Arial" w:hAnsi="Arial" w:cs="Arial"/>
                <w:sz w:val="20"/>
                <w:szCs w:val="20"/>
              </w:rPr>
              <w:tab/>
              <w:t>)</w:t>
            </w:r>
          </w:p>
        </w:tc>
      </w:tr>
      <w:tr w:rsidR="00572D45" w14:paraId="1B04526D" w14:textId="77777777">
        <w:trPr>
          <w:jc w:val="center"/>
        </w:trPr>
        <w:tc>
          <w:tcPr>
            <w:tcW w:w="8173" w:type="dxa"/>
            <w:gridSpan w:val="2"/>
            <w:tcMar>
              <w:top w:w="0" w:type="dxa"/>
              <w:left w:w="144" w:type="dxa"/>
              <w:bottom w:w="0" w:type="dxa"/>
              <w:right w:w="0" w:type="dxa"/>
            </w:tcMar>
            <w:vAlign w:val="bottom"/>
            <w:hideMark/>
          </w:tcPr>
          <w:p w14:paraId="4BA487B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1F834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2A0B9FF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60B831B" w14:textId="77777777">
        <w:trPr>
          <w:jc w:val="center"/>
        </w:trPr>
        <w:tc>
          <w:tcPr>
            <w:tcW w:w="6390" w:type="dxa"/>
            <w:hideMark/>
          </w:tcPr>
          <w:p w14:paraId="0FDAD0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Investing</w:t>
            </w:r>
          </w:p>
        </w:tc>
        <w:tc>
          <w:tcPr>
            <w:tcW w:w="1782" w:type="dxa"/>
            <w:tcMar>
              <w:top w:w="0" w:type="dxa"/>
              <w:left w:w="144" w:type="dxa"/>
              <w:bottom w:w="0" w:type="dxa"/>
              <w:right w:w="0" w:type="dxa"/>
            </w:tcMar>
            <w:vAlign w:val="bottom"/>
            <w:hideMark/>
          </w:tcPr>
          <w:p w14:paraId="588175D7"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992A766" w14:textId="77777777" w:rsidR="00572D45" w:rsidRDefault="00786BF9">
            <w:pPr>
              <w:pStyle w:val="la2"/>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A2CDC4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4053494" w14:textId="77777777">
        <w:trPr>
          <w:jc w:val="center"/>
        </w:trPr>
        <w:tc>
          <w:tcPr>
            <w:tcW w:w="6390" w:type="dxa"/>
            <w:hideMark/>
          </w:tcPr>
          <w:p w14:paraId="32B1918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Additions to property and equipment</w:t>
            </w:r>
          </w:p>
        </w:tc>
        <w:tc>
          <w:tcPr>
            <w:tcW w:w="1782" w:type="dxa"/>
            <w:noWrap/>
            <w:tcMar>
              <w:top w:w="0" w:type="dxa"/>
              <w:left w:w="144" w:type="dxa"/>
              <w:bottom w:w="0" w:type="dxa"/>
              <w:right w:w="0" w:type="dxa"/>
            </w:tcMar>
            <w:vAlign w:val="bottom"/>
            <w:hideMark/>
          </w:tcPr>
          <w:p w14:paraId="6129BA0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(28,107</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18D32073"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(23,886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690973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(20,622</w:t>
            </w:r>
            <w:r>
              <w:rPr>
                <w:rFonts w:ascii="Arial" w:hAnsi="Arial" w:cs="Arial"/>
                <w:sz w:val="20"/>
                <w:szCs w:val="20"/>
              </w:rPr>
              <w:tab/>
              <w:t>)</w:t>
            </w:r>
          </w:p>
        </w:tc>
      </w:tr>
      <w:tr w:rsidR="00572D45" w14:paraId="403F39E6" w14:textId="77777777">
        <w:trPr>
          <w:jc w:val="center"/>
        </w:trPr>
        <w:tc>
          <w:tcPr>
            <w:tcW w:w="6390" w:type="dxa"/>
            <w:hideMark/>
          </w:tcPr>
          <w:p w14:paraId="76BEDC5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Acquisition of companies, net of cash acquired, and purchases of intangible and other assets</w:t>
            </w:r>
          </w:p>
        </w:tc>
        <w:tc>
          <w:tcPr>
            <w:tcW w:w="1782" w:type="dxa"/>
            <w:noWrap/>
            <w:tcMar>
              <w:top w:w="0" w:type="dxa"/>
              <w:left w:w="144" w:type="dxa"/>
              <w:bottom w:w="0" w:type="dxa"/>
              <w:right w:w="0" w:type="dxa"/>
            </w:tcMar>
            <w:vAlign w:val="bottom"/>
            <w:hideMark/>
          </w:tcPr>
          <w:p w14:paraId="1317055E"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(1,670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753597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(22,038</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23EFC4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(8,909</w:t>
            </w:r>
            <w:r>
              <w:rPr>
                <w:rFonts w:ascii="Arial" w:hAnsi="Arial" w:cs="Arial"/>
                <w:sz w:val="20"/>
                <w:szCs w:val="20"/>
              </w:rPr>
              <w:tab/>
              <w:t>)</w:t>
            </w:r>
          </w:p>
        </w:tc>
      </w:tr>
      <w:tr w:rsidR="00572D45" w14:paraId="6FE95608" w14:textId="77777777">
        <w:trPr>
          <w:jc w:val="center"/>
        </w:trPr>
        <w:tc>
          <w:tcPr>
            <w:tcW w:w="6390" w:type="dxa"/>
            <w:hideMark/>
          </w:tcPr>
          <w:p w14:paraId="549CF6B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Purchases of investments</w:t>
            </w:r>
          </w:p>
        </w:tc>
        <w:tc>
          <w:tcPr>
            <w:tcW w:w="1782" w:type="dxa"/>
            <w:noWrap/>
            <w:tcMar>
              <w:top w:w="0" w:type="dxa"/>
              <w:left w:w="144" w:type="dxa"/>
              <w:bottom w:w="0" w:type="dxa"/>
              <w:right w:w="0" w:type="dxa"/>
            </w:tcMar>
            <w:vAlign w:val="bottom"/>
            <w:hideMark/>
          </w:tcPr>
          <w:p w14:paraId="24B25D65"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(37,651</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69B5B0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(26,456</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7A2EC93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(62,924</w:t>
            </w:r>
            <w:r>
              <w:rPr>
                <w:rFonts w:ascii="Arial" w:hAnsi="Arial" w:cs="Arial"/>
                <w:sz w:val="20"/>
                <w:szCs w:val="20"/>
              </w:rPr>
              <w:tab/>
              <w:t>)</w:t>
            </w:r>
          </w:p>
        </w:tc>
      </w:tr>
      <w:tr w:rsidR="00572D45" w14:paraId="13C97B93" w14:textId="77777777">
        <w:trPr>
          <w:jc w:val="center"/>
        </w:trPr>
        <w:tc>
          <w:tcPr>
            <w:tcW w:w="6390" w:type="dxa"/>
            <w:hideMark/>
          </w:tcPr>
          <w:p w14:paraId="65966D3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Maturities of investments</w:t>
            </w:r>
          </w:p>
        </w:tc>
        <w:tc>
          <w:tcPr>
            <w:tcW w:w="1782" w:type="dxa"/>
            <w:noWrap/>
            <w:tcMar>
              <w:top w:w="0" w:type="dxa"/>
              <w:left w:w="144" w:type="dxa"/>
              <w:bottom w:w="0" w:type="dxa"/>
              <w:right w:w="0" w:type="dxa"/>
            </w:tcMar>
            <w:vAlign w:val="bottom"/>
            <w:hideMark/>
          </w:tcPr>
          <w:p w14:paraId="56E897A4"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33,510</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340E656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16,451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2755707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51,792</w:t>
            </w:r>
            <w:r>
              <w:rPr>
                <w:rFonts w:ascii="Arial" w:hAnsi="Arial" w:cs="Arial"/>
                <w:sz w:val="20"/>
                <w:szCs w:val="20"/>
              </w:rPr>
              <w:tab/>
            </w:r>
          </w:p>
        </w:tc>
      </w:tr>
      <w:tr w:rsidR="00572D45" w14:paraId="58A78C6C" w14:textId="77777777">
        <w:trPr>
          <w:jc w:val="center"/>
        </w:trPr>
        <w:tc>
          <w:tcPr>
            <w:tcW w:w="6390" w:type="dxa"/>
            <w:hideMark/>
          </w:tcPr>
          <w:p w14:paraId="33967C2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Sales of investments</w:t>
            </w:r>
          </w:p>
        </w:tc>
        <w:tc>
          <w:tcPr>
            <w:tcW w:w="1782" w:type="dxa"/>
            <w:noWrap/>
            <w:tcMar>
              <w:top w:w="0" w:type="dxa"/>
              <w:left w:w="144" w:type="dxa"/>
              <w:bottom w:w="0" w:type="dxa"/>
              <w:right w:w="0" w:type="dxa"/>
            </w:tcMar>
            <w:vAlign w:val="bottom"/>
            <w:hideMark/>
          </w:tcPr>
          <w:p w14:paraId="2F260ED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14,354</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214B8D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28,443</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004867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14,008</w:t>
            </w:r>
            <w:r>
              <w:rPr>
                <w:rFonts w:ascii="Arial" w:hAnsi="Arial" w:cs="Arial"/>
                <w:sz w:val="20"/>
                <w:szCs w:val="20"/>
              </w:rPr>
              <w:tab/>
            </w:r>
          </w:p>
        </w:tc>
      </w:tr>
      <w:tr w:rsidR="00572D45" w14:paraId="69578389" w14:textId="77777777">
        <w:trPr>
          <w:jc w:val="center"/>
        </w:trPr>
        <w:tc>
          <w:tcPr>
            <w:tcW w:w="6390" w:type="dxa"/>
            <w:hideMark/>
          </w:tcPr>
          <w:p w14:paraId="2EC2FB7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782" w:type="dxa"/>
            <w:noWrap/>
            <w:tcMar>
              <w:top w:w="0" w:type="dxa"/>
              <w:left w:w="144" w:type="dxa"/>
              <w:bottom w:w="0" w:type="dxa"/>
              <w:right w:w="0" w:type="dxa"/>
            </w:tcMar>
            <w:vAlign w:val="bottom"/>
            <w:hideMark/>
          </w:tcPr>
          <w:p w14:paraId="093654E9"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(3,116</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04641D1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(2,825</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FBD399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(922</w:t>
            </w:r>
            <w:r>
              <w:rPr>
                <w:rFonts w:ascii="Arial" w:hAnsi="Arial" w:cs="Arial"/>
                <w:sz w:val="20"/>
                <w:szCs w:val="20"/>
              </w:rPr>
              <w:tab/>
              <w:t>)</w:t>
            </w:r>
          </w:p>
        </w:tc>
      </w:tr>
      <w:tr w:rsidR="00572D45" w14:paraId="2D004300" w14:textId="77777777">
        <w:trPr>
          <w:jc w:val="center"/>
        </w:trPr>
        <w:tc>
          <w:tcPr>
            <w:tcW w:w="8173" w:type="dxa"/>
            <w:gridSpan w:val="2"/>
            <w:tcMar>
              <w:top w:w="0" w:type="dxa"/>
              <w:left w:w="144" w:type="dxa"/>
              <w:bottom w:w="0" w:type="dxa"/>
              <w:right w:w="0" w:type="dxa"/>
            </w:tcMar>
            <w:vAlign w:val="bottom"/>
            <w:hideMark/>
          </w:tcPr>
          <w:p w14:paraId="5D5E209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F16454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46CCCF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A97C35F" w14:textId="77777777">
        <w:trPr>
          <w:jc w:val="center"/>
        </w:trPr>
        <w:tc>
          <w:tcPr>
            <w:tcW w:w="6390" w:type="dxa"/>
            <w:hideMark/>
          </w:tcPr>
          <w:p w14:paraId="7E1728F8" w14:textId="77777777" w:rsidR="00572D45" w:rsidRDefault="00786BF9">
            <w:pPr>
              <w:pStyle w:val="NormalWeb"/>
              <w:spacing w:before="0" w:beforeAutospacing="0" w:after="0" w:afterAutospacing="0"/>
              <w:ind w:left="960" w:hanging="240"/>
              <w:rPr>
                <w:rFonts w:ascii="Arial" w:hAnsi="Arial" w:cs="Arial"/>
                <w:sz w:val="20"/>
                <w:szCs w:val="20"/>
              </w:rPr>
            </w:pPr>
            <w:r>
              <w:rPr>
                <w:rFonts w:ascii="Arial" w:hAnsi="Arial" w:cs="Arial"/>
                <w:sz w:val="20"/>
                <w:szCs w:val="20"/>
              </w:rPr>
              <w:t>Net cash used in investing</w:t>
            </w:r>
          </w:p>
        </w:tc>
        <w:tc>
          <w:tcPr>
            <w:tcW w:w="1782" w:type="dxa"/>
            <w:noWrap/>
            <w:tcMar>
              <w:top w:w="0" w:type="dxa"/>
              <w:left w:w="144" w:type="dxa"/>
              <w:bottom w:w="0" w:type="dxa"/>
              <w:right w:w="0" w:type="dxa"/>
            </w:tcMar>
            <w:vAlign w:val="bottom"/>
            <w:hideMark/>
          </w:tcPr>
          <w:p w14:paraId="598BA75B"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(22,680</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5DA0323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(30,311</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65B42261"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(27,577</w:t>
            </w:r>
            <w:r>
              <w:rPr>
                <w:rFonts w:ascii="Arial" w:hAnsi="Arial" w:cs="Arial"/>
                <w:sz w:val="20"/>
                <w:szCs w:val="20"/>
              </w:rPr>
              <w:tab/>
              <w:t>)</w:t>
            </w:r>
          </w:p>
        </w:tc>
      </w:tr>
      <w:tr w:rsidR="00572D45" w14:paraId="4C8F6305" w14:textId="77777777">
        <w:trPr>
          <w:jc w:val="center"/>
        </w:trPr>
        <w:tc>
          <w:tcPr>
            <w:tcW w:w="8173" w:type="dxa"/>
            <w:gridSpan w:val="2"/>
            <w:tcMar>
              <w:top w:w="0" w:type="dxa"/>
              <w:left w:w="144" w:type="dxa"/>
              <w:bottom w:w="0" w:type="dxa"/>
              <w:right w:w="0" w:type="dxa"/>
            </w:tcMar>
            <w:vAlign w:val="bottom"/>
            <w:hideMark/>
          </w:tcPr>
          <w:p w14:paraId="3B2EEF1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1296846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361DE0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9749F60" w14:textId="77777777">
        <w:trPr>
          <w:jc w:val="center"/>
        </w:trPr>
        <w:tc>
          <w:tcPr>
            <w:tcW w:w="6390" w:type="dxa"/>
            <w:hideMark/>
          </w:tcPr>
          <w:p w14:paraId="33D6A4A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Effect of foreign exchange rates on cash and cash equivalents</w:t>
            </w:r>
          </w:p>
        </w:tc>
        <w:tc>
          <w:tcPr>
            <w:tcW w:w="1782" w:type="dxa"/>
            <w:noWrap/>
            <w:tcMar>
              <w:top w:w="0" w:type="dxa"/>
              <w:left w:w="144" w:type="dxa"/>
              <w:bottom w:w="0" w:type="dxa"/>
              <w:right w:w="0" w:type="dxa"/>
            </w:tcMar>
            <w:vAlign w:val="bottom"/>
            <w:hideMark/>
          </w:tcPr>
          <w:p w14:paraId="4C77CC2C"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(194</w:t>
            </w:r>
            <w:r>
              <w:rPr>
                <w:rFonts w:ascii="Arial" w:hAnsi="Arial" w:cs="Arial"/>
                <w:b/>
                <w:bCs/>
                <w:sz w:val="20"/>
                <w:szCs w:val="20"/>
              </w:rPr>
              <w:tab/>
              <w:t>)</w:t>
            </w:r>
          </w:p>
        </w:tc>
        <w:tc>
          <w:tcPr>
            <w:tcW w:w="1314" w:type="dxa"/>
            <w:noWrap/>
            <w:tcMar>
              <w:top w:w="0" w:type="dxa"/>
              <w:left w:w="144" w:type="dxa"/>
              <w:bottom w:w="0" w:type="dxa"/>
              <w:right w:w="0" w:type="dxa"/>
            </w:tcMar>
            <w:vAlign w:val="bottom"/>
            <w:hideMark/>
          </w:tcPr>
          <w:p w14:paraId="2AE0999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(141</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0570F50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t>)</w:t>
            </w:r>
          </w:p>
        </w:tc>
      </w:tr>
      <w:tr w:rsidR="00572D45" w14:paraId="1D552A2E" w14:textId="77777777">
        <w:trPr>
          <w:jc w:val="center"/>
        </w:trPr>
        <w:tc>
          <w:tcPr>
            <w:tcW w:w="8173" w:type="dxa"/>
            <w:gridSpan w:val="2"/>
            <w:tcMar>
              <w:top w:w="0" w:type="dxa"/>
              <w:left w:w="144" w:type="dxa"/>
              <w:bottom w:w="0" w:type="dxa"/>
              <w:right w:w="0" w:type="dxa"/>
            </w:tcMar>
            <w:vAlign w:val="bottom"/>
            <w:hideMark/>
          </w:tcPr>
          <w:p w14:paraId="6A13088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73C11E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56873DA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E972D91" w14:textId="77777777">
        <w:trPr>
          <w:jc w:val="center"/>
        </w:trPr>
        <w:tc>
          <w:tcPr>
            <w:tcW w:w="6390" w:type="dxa"/>
            <w:hideMark/>
          </w:tcPr>
          <w:p w14:paraId="673FD9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change in cash and cash equivalents</w:t>
            </w:r>
          </w:p>
        </w:tc>
        <w:tc>
          <w:tcPr>
            <w:tcW w:w="1782" w:type="dxa"/>
            <w:noWrap/>
            <w:tcMar>
              <w:top w:w="0" w:type="dxa"/>
              <w:left w:w="144" w:type="dxa"/>
              <w:bottom w:w="0" w:type="dxa"/>
              <w:right w:w="0" w:type="dxa"/>
            </w:tcMar>
            <w:vAlign w:val="bottom"/>
            <w:hideMark/>
          </w:tcPr>
          <w:p w14:paraId="17885647"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20,773</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6462938B"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(293</w:t>
            </w:r>
            <w:r>
              <w:rPr>
                <w:rFonts w:ascii="Arial" w:hAnsi="Arial" w:cs="Arial"/>
                <w:sz w:val="20"/>
                <w:szCs w:val="20"/>
              </w:rPr>
              <w:tab/>
              <w:t>)</w:t>
            </w:r>
          </w:p>
        </w:tc>
        <w:tc>
          <w:tcPr>
            <w:tcW w:w="1314" w:type="dxa"/>
            <w:noWrap/>
            <w:tcMar>
              <w:top w:w="0" w:type="dxa"/>
              <w:left w:w="144" w:type="dxa"/>
              <w:bottom w:w="0" w:type="dxa"/>
              <w:right w:w="0" w:type="dxa"/>
            </w:tcMar>
            <w:vAlign w:val="bottom"/>
            <w:hideMark/>
          </w:tcPr>
          <w:p w14:paraId="34C32CB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r>
      <w:tr w:rsidR="00572D45" w14:paraId="732E2DD5" w14:textId="77777777">
        <w:trPr>
          <w:jc w:val="center"/>
        </w:trPr>
        <w:tc>
          <w:tcPr>
            <w:tcW w:w="6390" w:type="dxa"/>
            <w:hideMark/>
          </w:tcPr>
          <w:p w14:paraId="48BBD9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beginning of period</w:t>
            </w:r>
          </w:p>
        </w:tc>
        <w:tc>
          <w:tcPr>
            <w:tcW w:w="1782" w:type="dxa"/>
            <w:noWrap/>
            <w:tcMar>
              <w:top w:w="0" w:type="dxa"/>
              <w:left w:w="144" w:type="dxa"/>
              <w:bottom w:w="0" w:type="dxa"/>
              <w:right w:w="0" w:type="dxa"/>
            </w:tcMar>
            <w:vAlign w:val="bottom"/>
            <w:hideMark/>
          </w:tcPr>
          <w:p w14:paraId="698B958A"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ab/>
              <w:t>13,931</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2AF4CF09"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14,224</w:t>
            </w:r>
            <w:r>
              <w:rPr>
                <w:rFonts w:ascii="Arial" w:hAnsi="Arial" w:cs="Arial"/>
                <w:sz w:val="20"/>
                <w:szCs w:val="20"/>
              </w:rPr>
              <w:tab/>
            </w:r>
          </w:p>
        </w:tc>
        <w:tc>
          <w:tcPr>
            <w:tcW w:w="1314" w:type="dxa"/>
            <w:noWrap/>
            <w:tcMar>
              <w:top w:w="0" w:type="dxa"/>
              <w:left w:w="144" w:type="dxa"/>
              <w:bottom w:w="0" w:type="dxa"/>
              <w:right w:w="0" w:type="dxa"/>
            </w:tcMar>
            <w:vAlign w:val="bottom"/>
            <w:hideMark/>
          </w:tcPr>
          <w:p w14:paraId="0CB7686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ab/>
              <w:t>13,576</w:t>
            </w:r>
            <w:r>
              <w:rPr>
                <w:rFonts w:ascii="Arial" w:hAnsi="Arial" w:cs="Arial"/>
                <w:sz w:val="20"/>
                <w:szCs w:val="20"/>
              </w:rPr>
              <w:tab/>
            </w:r>
          </w:p>
        </w:tc>
      </w:tr>
      <w:tr w:rsidR="00572D45" w14:paraId="198C2707" w14:textId="77777777">
        <w:trPr>
          <w:jc w:val="center"/>
        </w:trPr>
        <w:tc>
          <w:tcPr>
            <w:tcW w:w="8173" w:type="dxa"/>
            <w:gridSpan w:val="2"/>
            <w:tcMar>
              <w:top w:w="0" w:type="dxa"/>
              <w:left w:w="144" w:type="dxa"/>
              <w:bottom w:w="0" w:type="dxa"/>
              <w:right w:w="0" w:type="dxa"/>
            </w:tcMar>
            <w:vAlign w:val="bottom"/>
            <w:hideMark/>
          </w:tcPr>
          <w:p w14:paraId="4DA1377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3CD9D06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0B1E040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DA08784" w14:textId="77777777">
        <w:trPr>
          <w:jc w:val="center"/>
        </w:trPr>
        <w:tc>
          <w:tcPr>
            <w:tcW w:w="6390" w:type="dxa"/>
            <w:hideMark/>
          </w:tcPr>
          <w:p w14:paraId="30C205C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and cash equivalents, end of period</w:t>
            </w:r>
          </w:p>
        </w:tc>
        <w:tc>
          <w:tcPr>
            <w:tcW w:w="1782" w:type="dxa"/>
            <w:noWrap/>
            <w:tcMar>
              <w:top w:w="0" w:type="dxa"/>
              <w:left w:w="144" w:type="dxa"/>
              <w:bottom w:w="0" w:type="dxa"/>
              <w:right w:w="0" w:type="dxa"/>
            </w:tcMar>
            <w:vAlign w:val="bottom"/>
            <w:hideMark/>
          </w:tcPr>
          <w:p w14:paraId="1E642252" w14:textId="77777777" w:rsidR="00572D45" w:rsidRDefault="00786BF9">
            <w:pPr>
              <w:pStyle w:val="NormalWeb"/>
              <w:tabs>
                <w:tab w:val="right" w:pos="1540"/>
                <w:tab w:val="decimal" w:pos="15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34,704</w:t>
            </w:r>
            <w:r>
              <w:rPr>
                <w:rFonts w:ascii="Arial" w:hAnsi="Arial" w:cs="Arial"/>
                <w:b/>
                <w:bCs/>
                <w:sz w:val="20"/>
                <w:szCs w:val="20"/>
              </w:rPr>
              <w:tab/>
            </w:r>
          </w:p>
        </w:tc>
        <w:tc>
          <w:tcPr>
            <w:tcW w:w="1314" w:type="dxa"/>
            <w:noWrap/>
            <w:tcMar>
              <w:top w:w="0" w:type="dxa"/>
              <w:left w:w="144" w:type="dxa"/>
              <w:bottom w:w="0" w:type="dxa"/>
              <w:right w:w="0" w:type="dxa"/>
            </w:tcMar>
            <w:vAlign w:val="bottom"/>
            <w:hideMark/>
          </w:tcPr>
          <w:p w14:paraId="02856FC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13,931</w:t>
            </w:r>
            <w:r>
              <w:rPr>
                <w:rFonts w:ascii="Arial" w:hAnsi="Arial" w:cs="Arial"/>
                <w:sz w:val="20"/>
                <w:szCs w:val="20"/>
              </w:rPr>
              <w:tab/>
            </w:r>
          </w:p>
        </w:tc>
        <w:tc>
          <w:tcPr>
            <w:tcW w:w="1314" w:type="dxa"/>
            <w:noWrap/>
            <w:tcMar>
              <w:top w:w="0" w:type="dxa"/>
              <w:left w:w="144" w:type="dxa"/>
              <w:bottom w:w="0" w:type="dxa"/>
              <w:right w:w="0" w:type="dxa"/>
            </w:tcMar>
            <w:vAlign w:val="bottom"/>
            <w:hideMark/>
          </w:tcPr>
          <w:p w14:paraId="541D931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14,224</w:t>
            </w:r>
            <w:r>
              <w:rPr>
                <w:rFonts w:ascii="Arial" w:hAnsi="Arial" w:cs="Arial"/>
                <w:sz w:val="20"/>
                <w:szCs w:val="20"/>
              </w:rPr>
              <w:tab/>
            </w:r>
          </w:p>
        </w:tc>
      </w:tr>
      <w:tr w:rsidR="00572D45" w14:paraId="0EB67A33" w14:textId="77777777">
        <w:trPr>
          <w:jc w:val="center"/>
        </w:trPr>
        <w:tc>
          <w:tcPr>
            <w:tcW w:w="6390" w:type="dxa"/>
            <w:tcMar>
              <w:top w:w="0" w:type="dxa"/>
              <w:left w:w="144" w:type="dxa"/>
              <w:bottom w:w="0" w:type="dxa"/>
              <w:right w:w="0" w:type="dxa"/>
            </w:tcMar>
            <w:vAlign w:val="bottom"/>
            <w:hideMark/>
          </w:tcPr>
          <w:p w14:paraId="627B993C" w14:textId="77777777" w:rsidR="00572D45" w:rsidRDefault="00786BF9">
            <w:pPr>
              <w:pStyle w:val="la2"/>
              <w:rPr>
                <w:rFonts w:ascii="Arial" w:hAnsi="Arial" w:cs="Arial"/>
                <w:sz w:val="20"/>
                <w:szCs w:val="20"/>
              </w:rPr>
            </w:pPr>
            <w:r>
              <w:rPr>
                <w:rFonts w:ascii="Arial" w:hAnsi="Arial" w:cs="Arial"/>
                <w:sz w:val="20"/>
                <w:szCs w:val="20"/>
              </w:rPr>
              <w:t> </w:t>
            </w:r>
          </w:p>
        </w:tc>
        <w:tc>
          <w:tcPr>
            <w:tcW w:w="1782" w:type="dxa"/>
            <w:tcMar>
              <w:top w:w="0" w:type="dxa"/>
              <w:left w:w="144" w:type="dxa"/>
              <w:bottom w:w="0" w:type="dxa"/>
              <w:right w:w="0" w:type="dxa"/>
            </w:tcMar>
            <w:vAlign w:val="bottom"/>
            <w:hideMark/>
          </w:tcPr>
          <w:p w14:paraId="3AB27B2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6C2C21C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14" w:type="dxa"/>
            <w:tcMar>
              <w:top w:w="0" w:type="dxa"/>
              <w:left w:w="144" w:type="dxa"/>
              <w:bottom w:w="0" w:type="dxa"/>
              <w:right w:w="0" w:type="dxa"/>
            </w:tcMar>
            <w:vAlign w:val="bottom"/>
            <w:hideMark/>
          </w:tcPr>
          <w:p w14:paraId="74196EA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97AAA4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41E43985" w14:textId="77777777" w:rsidR="00572D45" w:rsidRDefault="00786BF9">
      <w:pPr>
        <w:pStyle w:val="NormalWeb"/>
        <w:spacing w:before="240" w:beforeAutospacing="0" w:after="0" w:afterAutospacing="0"/>
        <w:jc w:val="both"/>
        <w:rPr>
          <w:sz w:val="2"/>
          <w:szCs w:val="2"/>
        </w:rPr>
      </w:pPr>
      <w:r>
        <w:rPr>
          <w:sz w:val="2"/>
          <w:szCs w:val="2"/>
        </w:rPr>
        <w:t> </w:t>
      </w:r>
    </w:p>
    <w:p w14:paraId="6B7F6C38"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STOCKHOLDERS’ EQUITY STATEMENTS </w:t>
      </w:r>
    </w:p>
    <w:p w14:paraId="1267966F"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297"/>
        <w:gridCol w:w="1541"/>
        <w:gridCol w:w="1481"/>
        <w:gridCol w:w="1481"/>
      </w:tblGrid>
      <w:tr w:rsidR="00572D45" w14:paraId="7E6D1E3E" w14:textId="77777777">
        <w:trPr>
          <w:tblHeader/>
          <w:jc w:val="center"/>
        </w:trPr>
        <w:tc>
          <w:tcPr>
            <w:tcW w:w="6300" w:type="dxa"/>
            <w:vAlign w:val="bottom"/>
            <w:hideMark/>
          </w:tcPr>
          <w:p w14:paraId="2B02DDF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per share amounts)</w:t>
            </w:r>
          </w:p>
        </w:tc>
        <w:tc>
          <w:tcPr>
            <w:tcW w:w="1541" w:type="dxa"/>
            <w:tcMar>
              <w:top w:w="0" w:type="dxa"/>
              <w:left w:w="144" w:type="dxa"/>
              <w:bottom w:w="0" w:type="dxa"/>
              <w:right w:w="0" w:type="dxa"/>
            </w:tcMar>
            <w:vAlign w:val="bottom"/>
            <w:hideMark/>
          </w:tcPr>
          <w:p w14:paraId="280B1F8F" w14:textId="77777777" w:rsidR="00572D45" w:rsidRDefault="00786BF9">
            <w:pPr>
              <w:pStyle w:val="la2"/>
              <w:rPr>
                <w:rFonts w:ascii="Arial" w:hAnsi="Arial" w:cs="Arial"/>
                <w:sz w:val="16"/>
                <w:szCs w:val="16"/>
              </w:rPr>
            </w:pPr>
            <w:r>
              <w:rPr>
                <w:rFonts w:ascii="Arial" w:hAnsi="Arial" w:cs="Arial"/>
                <w:sz w:val="16"/>
                <w:szCs w:val="16"/>
              </w:rPr>
              <w:t> </w:t>
            </w:r>
          </w:p>
        </w:tc>
        <w:tc>
          <w:tcPr>
            <w:tcW w:w="1479" w:type="dxa"/>
            <w:tcMar>
              <w:top w:w="0" w:type="dxa"/>
              <w:left w:w="144" w:type="dxa"/>
              <w:bottom w:w="0" w:type="dxa"/>
              <w:right w:w="0" w:type="dxa"/>
            </w:tcMar>
            <w:vAlign w:val="bottom"/>
            <w:hideMark/>
          </w:tcPr>
          <w:p w14:paraId="4DC672F6" w14:textId="77777777" w:rsidR="00572D45" w:rsidRDefault="00786BF9">
            <w:pPr>
              <w:pStyle w:val="la2"/>
              <w:rPr>
                <w:rFonts w:ascii="Arial" w:hAnsi="Arial" w:cs="Arial"/>
                <w:sz w:val="16"/>
                <w:szCs w:val="16"/>
              </w:rPr>
            </w:pPr>
            <w:r>
              <w:rPr>
                <w:rFonts w:ascii="Arial" w:hAnsi="Arial" w:cs="Arial"/>
                <w:sz w:val="16"/>
                <w:szCs w:val="16"/>
              </w:rPr>
              <w:t> </w:t>
            </w:r>
          </w:p>
        </w:tc>
        <w:tc>
          <w:tcPr>
            <w:tcW w:w="1479" w:type="dxa"/>
            <w:tcMar>
              <w:top w:w="0" w:type="dxa"/>
              <w:left w:w="144" w:type="dxa"/>
              <w:bottom w:w="0" w:type="dxa"/>
              <w:right w:w="0" w:type="dxa"/>
            </w:tcMar>
            <w:vAlign w:val="bottom"/>
            <w:hideMark/>
          </w:tcPr>
          <w:p w14:paraId="5135222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3B75C6B" w14:textId="77777777">
        <w:trPr>
          <w:jc w:val="center"/>
        </w:trPr>
        <w:tc>
          <w:tcPr>
            <w:tcW w:w="10800" w:type="dxa"/>
            <w:gridSpan w:val="4"/>
            <w:tcMar>
              <w:top w:w="0" w:type="dxa"/>
              <w:left w:w="144" w:type="dxa"/>
              <w:bottom w:w="0" w:type="dxa"/>
              <w:right w:w="0" w:type="dxa"/>
            </w:tcMar>
            <w:vAlign w:val="bottom"/>
            <w:hideMark/>
          </w:tcPr>
          <w:p w14:paraId="3B2E211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1F033059" w14:textId="77777777">
        <w:trPr>
          <w:trHeight w:val="75"/>
          <w:jc w:val="center"/>
        </w:trPr>
        <w:tc>
          <w:tcPr>
            <w:tcW w:w="6300" w:type="dxa"/>
            <w:vAlign w:val="center"/>
            <w:hideMark/>
          </w:tcPr>
          <w:p w14:paraId="5C616D81"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20B2D8CA"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08337894"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39A58C46" w14:textId="77777777" w:rsidR="00572D45" w:rsidRDefault="00786BF9">
            <w:pPr>
              <w:rPr>
                <w:rFonts w:ascii="Arial" w:hAnsi="Arial" w:cs="Arial"/>
                <w:sz w:val="2"/>
                <w:szCs w:val="2"/>
              </w:rPr>
            </w:pPr>
            <w:r>
              <w:rPr>
                <w:rFonts w:ascii="Arial" w:hAnsi="Arial" w:cs="Arial"/>
                <w:sz w:val="2"/>
                <w:szCs w:val="2"/>
              </w:rPr>
              <w:t> </w:t>
            </w:r>
          </w:p>
        </w:tc>
      </w:tr>
      <w:tr w:rsidR="00572D45" w14:paraId="434AE688" w14:textId="77777777">
        <w:trPr>
          <w:jc w:val="center"/>
        </w:trPr>
        <w:tc>
          <w:tcPr>
            <w:tcW w:w="6300" w:type="dxa"/>
            <w:vAlign w:val="bottom"/>
            <w:hideMark/>
          </w:tcPr>
          <w:p w14:paraId="586294C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541" w:type="dxa"/>
            <w:tcMar>
              <w:top w:w="0" w:type="dxa"/>
              <w:left w:w="144" w:type="dxa"/>
              <w:bottom w:w="0" w:type="dxa"/>
              <w:right w:w="0" w:type="dxa"/>
            </w:tcMar>
            <w:vAlign w:val="bottom"/>
            <w:hideMark/>
          </w:tcPr>
          <w:p w14:paraId="58F29D5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479" w:type="dxa"/>
            <w:tcMar>
              <w:top w:w="0" w:type="dxa"/>
              <w:left w:w="144" w:type="dxa"/>
              <w:bottom w:w="0" w:type="dxa"/>
              <w:right w:w="0" w:type="dxa"/>
            </w:tcMar>
            <w:vAlign w:val="bottom"/>
            <w:hideMark/>
          </w:tcPr>
          <w:p w14:paraId="6E89EC0A"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479" w:type="dxa"/>
            <w:tcMar>
              <w:top w:w="0" w:type="dxa"/>
              <w:left w:w="144" w:type="dxa"/>
              <w:bottom w:w="0" w:type="dxa"/>
              <w:right w:w="0" w:type="dxa"/>
            </w:tcMar>
            <w:vAlign w:val="bottom"/>
            <w:hideMark/>
          </w:tcPr>
          <w:p w14:paraId="3C311DA4"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69C341E5" w14:textId="77777777">
        <w:trPr>
          <w:trHeight w:val="75"/>
          <w:jc w:val="center"/>
        </w:trPr>
        <w:tc>
          <w:tcPr>
            <w:tcW w:w="6300" w:type="dxa"/>
            <w:vAlign w:val="center"/>
            <w:hideMark/>
          </w:tcPr>
          <w:p w14:paraId="2B7AD3F6"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22225511"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1A2638B5"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475A2ED3" w14:textId="77777777" w:rsidR="00572D45" w:rsidRDefault="00786BF9">
            <w:pPr>
              <w:rPr>
                <w:rFonts w:ascii="Arial" w:hAnsi="Arial" w:cs="Arial"/>
                <w:sz w:val="2"/>
                <w:szCs w:val="2"/>
              </w:rPr>
            </w:pPr>
            <w:r>
              <w:rPr>
                <w:rFonts w:ascii="Arial" w:hAnsi="Arial" w:cs="Arial"/>
                <w:sz w:val="2"/>
                <w:szCs w:val="2"/>
              </w:rPr>
              <w:t> </w:t>
            </w:r>
          </w:p>
        </w:tc>
      </w:tr>
      <w:tr w:rsidR="00572D45" w14:paraId="77BEB0CA" w14:textId="77777777">
        <w:trPr>
          <w:jc w:val="center"/>
        </w:trPr>
        <w:tc>
          <w:tcPr>
            <w:tcW w:w="6300" w:type="dxa"/>
            <w:hideMark/>
          </w:tcPr>
          <w:p w14:paraId="02C3E7F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Common stock and paid-in capital</w:t>
            </w:r>
          </w:p>
        </w:tc>
        <w:tc>
          <w:tcPr>
            <w:tcW w:w="1541" w:type="dxa"/>
            <w:tcMar>
              <w:top w:w="0" w:type="dxa"/>
              <w:left w:w="144" w:type="dxa"/>
              <w:bottom w:w="0" w:type="dxa"/>
              <w:right w:w="0" w:type="dxa"/>
            </w:tcMar>
            <w:vAlign w:val="bottom"/>
            <w:hideMark/>
          </w:tcPr>
          <w:p w14:paraId="30A6357D"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735EB894"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13DBF12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ADECC6F" w14:textId="77777777">
        <w:trPr>
          <w:jc w:val="center"/>
        </w:trPr>
        <w:tc>
          <w:tcPr>
            <w:tcW w:w="6300" w:type="dxa"/>
            <w:hideMark/>
          </w:tcPr>
          <w:p w14:paraId="699136D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02F26AF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86,939</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28FE65C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83,111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293CAF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 80,552</w:t>
            </w:r>
            <w:r>
              <w:rPr>
                <w:rFonts w:ascii="Arial" w:hAnsi="Arial" w:cs="Arial"/>
                <w:sz w:val="20"/>
                <w:szCs w:val="20"/>
              </w:rPr>
              <w:tab/>
            </w:r>
          </w:p>
        </w:tc>
      </w:tr>
      <w:tr w:rsidR="00572D45" w14:paraId="0A035F48" w14:textId="77777777">
        <w:trPr>
          <w:jc w:val="center"/>
        </w:trPr>
        <w:tc>
          <w:tcPr>
            <w:tcW w:w="6300" w:type="dxa"/>
            <w:hideMark/>
          </w:tcPr>
          <w:p w14:paraId="1055A29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issued</w:t>
            </w:r>
          </w:p>
        </w:tc>
        <w:tc>
          <w:tcPr>
            <w:tcW w:w="1541" w:type="dxa"/>
            <w:noWrap/>
            <w:tcMar>
              <w:top w:w="0" w:type="dxa"/>
              <w:left w:w="144" w:type="dxa"/>
              <w:bottom w:w="0" w:type="dxa"/>
              <w:right w:w="0" w:type="dxa"/>
            </w:tcMar>
            <w:vAlign w:val="bottom"/>
            <w:hideMark/>
          </w:tcPr>
          <w:p w14:paraId="404AE2F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1,866</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3F186A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1,841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33C7909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1,963</w:t>
            </w:r>
            <w:r>
              <w:rPr>
                <w:rFonts w:ascii="Arial" w:hAnsi="Arial" w:cs="Arial"/>
                <w:sz w:val="20"/>
                <w:szCs w:val="20"/>
              </w:rPr>
              <w:tab/>
            </w:r>
          </w:p>
        </w:tc>
      </w:tr>
      <w:tr w:rsidR="00572D45" w14:paraId="75E89743" w14:textId="77777777">
        <w:trPr>
          <w:jc w:val="center"/>
        </w:trPr>
        <w:tc>
          <w:tcPr>
            <w:tcW w:w="6300" w:type="dxa"/>
            <w:hideMark/>
          </w:tcPr>
          <w:p w14:paraId="3E6AFFE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541" w:type="dxa"/>
            <w:noWrap/>
            <w:tcMar>
              <w:top w:w="0" w:type="dxa"/>
              <w:left w:w="144" w:type="dxa"/>
              <w:bottom w:w="0" w:type="dxa"/>
              <w:right w:w="0" w:type="dxa"/>
            </w:tcMar>
            <w:vAlign w:val="bottom"/>
            <w:hideMark/>
          </w:tcPr>
          <w:p w14:paraId="29E759D1"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(4,696</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2B6D832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(5,688</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234DACB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(5,539</w:t>
            </w:r>
            <w:r>
              <w:rPr>
                <w:rFonts w:ascii="Arial" w:hAnsi="Arial" w:cs="Arial"/>
                <w:sz w:val="20"/>
                <w:szCs w:val="20"/>
              </w:rPr>
              <w:tab/>
              <w:t>)</w:t>
            </w:r>
          </w:p>
        </w:tc>
      </w:tr>
      <w:tr w:rsidR="00572D45" w14:paraId="4AE440EA" w14:textId="77777777">
        <w:trPr>
          <w:jc w:val="center"/>
        </w:trPr>
        <w:tc>
          <w:tcPr>
            <w:tcW w:w="6300" w:type="dxa"/>
            <w:hideMark/>
          </w:tcPr>
          <w:p w14:paraId="76FFE5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1541" w:type="dxa"/>
            <w:noWrap/>
            <w:tcMar>
              <w:top w:w="0" w:type="dxa"/>
              <w:left w:w="144" w:type="dxa"/>
              <w:bottom w:w="0" w:type="dxa"/>
              <w:right w:w="0" w:type="dxa"/>
            </w:tcMar>
            <w:vAlign w:val="bottom"/>
            <w:hideMark/>
          </w:tcPr>
          <w:p w14:paraId="5224368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9,611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524C778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7,502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5A92C03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6,118</w:t>
            </w:r>
            <w:r>
              <w:rPr>
                <w:rFonts w:ascii="Arial" w:hAnsi="Arial" w:cs="Arial"/>
                <w:sz w:val="20"/>
                <w:szCs w:val="20"/>
              </w:rPr>
              <w:tab/>
            </w:r>
          </w:p>
        </w:tc>
      </w:tr>
      <w:tr w:rsidR="00572D45" w14:paraId="2FEF9CD9" w14:textId="77777777">
        <w:trPr>
          <w:jc w:val="center"/>
        </w:trPr>
        <w:tc>
          <w:tcPr>
            <w:tcW w:w="6300" w:type="dxa"/>
            <w:hideMark/>
          </w:tcPr>
          <w:p w14:paraId="319B29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541" w:type="dxa"/>
            <w:noWrap/>
            <w:tcMar>
              <w:top w:w="0" w:type="dxa"/>
              <w:left w:w="144" w:type="dxa"/>
              <w:bottom w:w="0" w:type="dxa"/>
              <w:right w:w="0" w:type="dxa"/>
            </w:tcMar>
            <w:vAlign w:val="bottom"/>
            <w:hideMark/>
          </w:tcPr>
          <w:p w14:paraId="2890FAF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5CF88A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173</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5DFA5F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6A53C0BC" w14:textId="77777777">
        <w:trPr>
          <w:jc w:val="center"/>
        </w:trPr>
        <w:tc>
          <w:tcPr>
            <w:tcW w:w="7839" w:type="dxa"/>
            <w:gridSpan w:val="2"/>
            <w:tcMar>
              <w:top w:w="0" w:type="dxa"/>
              <w:left w:w="144" w:type="dxa"/>
              <w:bottom w:w="0" w:type="dxa"/>
              <w:right w:w="0" w:type="dxa"/>
            </w:tcMar>
            <w:vAlign w:val="bottom"/>
            <w:hideMark/>
          </w:tcPr>
          <w:p w14:paraId="166104AE"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22FD448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6939D2A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ED7CAC5" w14:textId="77777777">
        <w:trPr>
          <w:jc w:val="center"/>
        </w:trPr>
        <w:tc>
          <w:tcPr>
            <w:tcW w:w="6300" w:type="dxa"/>
            <w:hideMark/>
          </w:tcPr>
          <w:p w14:paraId="2A15EB9A"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25FC3DB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93,718</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58D8C6A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86,939</w:t>
            </w:r>
            <w:r>
              <w:rPr>
                <w:rFonts w:ascii="Arial" w:hAnsi="Arial" w:cs="Arial"/>
                <w:sz w:val="20"/>
                <w:szCs w:val="20"/>
              </w:rPr>
              <w:tab/>
            </w:r>
          </w:p>
        </w:tc>
        <w:tc>
          <w:tcPr>
            <w:tcW w:w="1479" w:type="dxa"/>
            <w:noWrap/>
            <w:tcMar>
              <w:top w:w="0" w:type="dxa"/>
              <w:left w:w="144" w:type="dxa"/>
              <w:bottom w:w="0" w:type="dxa"/>
              <w:right w:w="0" w:type="dxa"/>
            </w:tcMar>
            <w:vAlign w:val="bottom"/>
            <w:hideMark/>
          </w:tcPr>
          <w:p w14:paraId="0F4B17A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83,111</w:t>
            </w:r>
            <w:r>
              <w:rPr>
                <w:rFonts w:ascii="Arial" w:hAnsi="Arial" w:cs="Arial"/>
                <w:sz w:val="20"/>
                <w:szCs w:val="20"/>
              </w:rPr>
              <w:tab/>
            </w:r>
          </w:p>
        </w:tc>
      </w:tr>
      <w:tr w:rsidR="00572D45" w14:paraId="7985BB59" w14:textId="77777777">
        <w:trPr>
          <w:jc w:val="center"/>
        </w:trPr>
        <w:tc>
          <w:tcPr>
            <w:tcW w:w="7839" w:type="dxa"/>
            <w:gridSpan w:val="2"/>
            <w:tcMar>
              <w:top w:w="0" w:type="dxa"/>
              <w:left w:w="144" w:type="dxa"/>
              <w:bottom w:w="0" w:type="dxa"/>
              <w:right w:w="0" w:type="dxa"/>
            </w:tcMar>
            <w:vAlign w:val="bottom"/>
            <w:hideMark/>
          </w:tcPr>
          <w:p w14:paraId="478AC4A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31A61EE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4CFBF8D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2D9609D" w14:textId="77777777">
        <w:trPr>
          <w:jc w:val="center"/>
        </w:trPr>
        <w:tc>
          <w:tcPr>
            <w:tcW w:w="6300" w:type="dxa"/>
            <w:hideMark/>
          </w:tcPr>
          <w:p w14:paraId="1A71397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Retained earnings</w:t>
            </w:r>
          </w:p>
        </w:tc>
        <w:tc>
          <w:tcPr>
            <w:tcW w:w="1541" w:type="dxa"/>
            <w:tcMar>
              <w:top w:w="0" w:type="dxa"/>
              <w:left w:w="144" w:type="dxa"/>
              <w:bottom w:w="0" w:type="dxa"/>
              <w:right w:w="0" w:type="dxa"/>
            </w:tcMar>
            <w:vAlign w:val="bottom"/>
            <w:hideMark/>
          </w:tcPr>
          <w:p w14:paraId="04B69F6B"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6D0E71C8"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5E300269"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693E169B" w14:textId="77777777">
        <w:trPr>
          <w:jc w:val="center"/>
        </w:trPr>
        <w:tc>
          <w:tcPr>
            <w:tcW w:w="6300" w:type="dxa"/>
            <w:hideMark/>
          </w:tcPr>
          <w:p w14:paraId="185C6B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2C95397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84,281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73CA388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c>
          <w:tcPr>
            <w:tcW w:w="1479" w:type="dxa"/>
            <w:noWrap/>
            <w:tcMar>
              <w:top w:w="0" w:type="dxa"/>
              <w:left w:w="144" w:type="dxa"/>
              <w:bottom w:w="0" w:type="dxa"/>
              <w:right w:w="0" w:type="dxa"/>
            </w:tcMar>
            <w:vAlign w:val="bottom"/>
            <w:hideMark/>
          </w:tcPr>
          <w:p w14:paraId="2FE7C35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34,566</w:t>
            </w:r>
            <w:r>
              <w:rPr>
                <w:rFonts w:ascii="Arial" w:hAnsi="Arial" w:cs="Arial"/>
                <w:sz w:val="20"/>
                <w:szCs w:val="20"/>
              </w:rPr>
              <w:tab/>
            </w:r>
          </w:p>
        </w:tc>
      </w:tr>
      <w:tr w:rsidR="00572D45" w14:paraId="273EBF8B" w14:textId="77777777">
        <w:trPr>
          <w:jc w:val="center"/>
        </w:trPr>
        <w:tc>
          <w:tcPr>
            <w:tcW w:w="6300" w:type="dxa"/>
            <w:hideMark/>
          </w:tcPr>
          <w:p w14:paraId="0DF61A0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w:t>
            </w:r>
          </w:p>
        </w:tc>
        <w:tc>
          <w:tcPr>
            <w:tcW w:w="1541" w:type="dxa"/>
            <w:noWrap/>
            <w:tcMar>
              <w:top w:w="0" w:type="dxa"/>
              <w:left w:w="144" w:type="dxa"/>
              <w:bottom w:w="0" w:type="dxa"/>
              <w:right w:w="0" w:type="dxa"/>
            </w:tcMar>
            <w:vAlign w:val="bottom"/>
            <w:hideMark/>
          </w:tcPr>
          <w:p w14:paraId="3550DFE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72,361</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7AAA493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72,738</w:t>
            </w:r>
            <w:r>
              <w:rPr>
                <w:rFonts w:ascii="Arial" w:hAnsi="Arial" w:cs="Arial"/>
                <w:sz w:val="20"/>
                <w:szCs w:val="20"/>
              </w:rPr>
              <w:tab/>
            </w:r>
          </w:p>
        </w:tc>
        <w:tc>
          <w:tcPr>
            <w:tcW w:w="1479" w:type="dxa"/>
            <w:noWrap/>
            <w:tcMar>
              <w:top w:w="0" w:type="dxa"/>
              <w:left w:w="144" w:type="dxa"/>
              <w:bottom w:w="0" w:type="dxa"/>
              <w:right w:w="0" w:type="dxa"/>
            </w:tcMar>
            <w:vAlign w:val="bottom"/>
            <w:hideMark/>
          </w:tcPr>
          <w:p w14:paraId="71C82B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61,271</w:t>
            </w:r>
            <w:r>
              <w:rPr>
                <w:rFonts w:ascii="Arial" w:hAnsi="Arial" w:cs="Arial"/>
                <w:sz w:val="20"/>
                <w:szCs w:val="20"/>
              </w:rPr>
              <w:tab/>
            </w:r>
          </w:p>
        </w:tc>
      </w:tr>
      <w:tr w:rsidR="00572D45" w14:paraId="785BB96C" w14:textId="77777777">
        <w:trPr>
          <w:jc w:val="center"/>
        </w:trPr>
        <w:tc>
          <w:tcPr>
            <w:tcW w:w="6300" w:type="dxa"/>
            <w:hideMark/>
          </w:tcPr>
          <w:p w14:paraId="2D46FB4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cash dividends</w:t>
            </w:r>
          </w:p>
        </w:tc>
        <w:tc>
          <w:tcPr>
            <w:tcW w:w="1541" w:type="dxa"/>
            <w:noWrap/>
            <w:tcMar>
              <w:top w:w="0" w:type="dxa"/>
              <w:left w:w="144" w:type="dxa"/>
              <w:bottom w:w="0" w:type="dxa"/>
              <w:right w:w="0" w:type="dxa"/>
            </w:tcMar>
            <w:vAlign w:val="bottom"/>
            <w:hideMark/>
          </w:tcPr>
          <w:p w14:paraId="1723C7F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(20,226</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52BA0B8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(18,552</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4659A6A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(16,871</w:t>
            </w:r>
            <w:r>
              <w:rPr>
                <w:rFonts w:ascii="Arial" w:hAnsi="Arial" w:cs="Arial"/>
                <w:sz w:val="20"/>
                <w:szCs w:val="20"/>
              </w:rPr>
              <w:tab/>
              <w:t>)</w:t>
            </w:r>
          </w:p>
        </w:tc>
      </w:tr>
      <w:tr w:rsidR="00572D45" w14:paraId="212871CA" w14:textId="77777777">
        <w:trPr>
          <w:jc w:val="center"/>
        </w:trPr>
        <w:tc>
          <w:tcPr>
            <w:tcW w:w="6300" w:type="dxa"/>
            <w:hideMark/>
          </w:tcPr>
          <w:p w14:paraId="71E553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repurchased</w:t>
            </w:r>
          </w:p>
        </w:tc>
        <w:tc>
          <w:tcPr>
            <w:tcW w:w="1541" w:type="dxa"/>
            <w:noWrap/>
            <w:tcMar>
              <w:top w:w="0" w:type="dxa"/>
              <w:left w:w="144" w:type="dxa"/>
              <w:bottom w:w="0" w:type="dxa"/>
              <w:right w:w="0" w:type="dxa"/>
            </w:tcMar>
            <w:vAlign w:val="bottom"/>
            <w:hideMark/>
          </w:tcPr>
          <w:p w14:paraId="05B2EC3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(17,568</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3C1D8C2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(26,960</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549632D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(21,879</w:t>
            </w:r>
            <w:r>
              <w:rPr>
                <w:rFonts w:ascii="Arial" w:hAnsi="Arial" w:cs="Arial"/>
                <w:sz w:val="20"/>
                <w:szCs w:val="20"/>
              </w:rPr>
              <w:tab/>
              <w:t>)</w:t>
            </w:r>
          </w:p>
        </w:tc>
      </w:tr>
      <w:tr w:rsidR="00572D45" w14:paraId="034D0A78" w14:textId="77777777">
        <w:trPr>
          <w:jc w:val="center"/>
        </w:trPr>
        <w:tc>
          <w:tcPr>
            <w:tcW w:w="6300" w:type="dxa"/>
            <w:hideMark/>
          </w:tcPr>
          <w:p w14:paraId="27A2218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541" w:type="dxa"/>
            <w:noWrap/>
            <w:tcMar>
              <w:top w:w="0" w:type="dxa"/>
              <w:left w:w="144" w:type="dxa"/>
              <w:bottom w:w="0" w:type="dxa"/>
              <w:right w:w="0" w:type="dxa"/>
            </w:tcMar>
            <w:vAlign w:val="bottom"/>
            <w:hideMark/>
          </w:tcPr>
          <w:p w14:paraId="11EC4AE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3101344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479" w:type="dxa"/>
            <w:noWrap/>
            <w:tcMar>
              <w:top w:w="0" w:type="dxa"/>
              <w:left w:w="144" w:type="dxa"/>
              <w:bottom w:w="0" w:type="dxa"/>
              <w:right w:w="0" w:type="dxa"/>
            </w:tcMar>
            <w:vAlign w:val="bottom"/>
            <w:hideMark/>
          </w:tcPr>
          <w:p w14:paraId="163ED3B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r>
      <w:tr w:rsidR="00572D45" w14:paraId="5EB7C77A" w14:textId="77777777">
        <w:trPr>
          <w:jc w:val="center"/>
        </w:trPr>
        <w:tc>
          <w:tcPr>
            <w:tcW w:w="7839" w:type="dxa"/>
            <w:gridSpan w:val="2"/>
            <w:tcMar>
              <w:top w:w="0" w:type="dxa"/>
              <w:left w:w="144" w:type="dxa"/>
              <w:bottom w:w="0" w:type="dxa"/>
              <w:right w:w="0" w:type="dxa"/>
            </w:tcMar>
            <w:vAlign w:val="bottom"/>
            <w:hideMark/>
          </w:tcPr>
          <w:p w14:paraId="3D97622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739D53B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75A1E41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71DE171" w14:textId="77777777">
        <w:trPr>
          <w:jc w:val="center"/>
        </w:trPr>
        <w:tc>
          <w:tcPr>
            <w:tcW w:w="6300" w:type="dxa"/>
            <w:hideMark/>
          </w:tcPr>
          <w:p w14:paraId="4B6C8908"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1DD1DF7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118,848</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776666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84,281</w:t>
            </w:r>
            <w:r>
              <w:rPr>
                <w:rFonts w:ascii="Arial" w:hAnsi="Arial" w:cs="Arial"/>
                <w:sz w:val="20"/>
                <w:szCs w:val="20"/>
              </w:rPr>
              <w:tab/>
            </w:r>
          </w:p>
        </w:tc>
        <w:tc>
          <w:tcPr>
            <w:tcW w:w="1479" w:type="dxa"/>
            <w:noWrap/>
            <w:tcMar>
              <w:top w:w="0" w:type="dxa"/>
              <w:left w:w="144" w:type="dxa"/>
              <w:bottom w:w="0" w:type="dxa"/>
              <w:right w:w="0" w:type="dxa"/>
            </w:tcMar>
            <w:vAlign w:val="bottom"/>
            <w:hideMark/>
          </w:tcPr>
          <w:p w14:paraId="3442F0D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57,055</w:t>
            </w:r>
            <w:r>
              <w:rPr>
                <w:rFonts w:ascii="Arial" w:hAnsi="Arial" w:cs="Arial"/>
                <w:sz w:val="20"/>
                <w:szCs w:val="20"/>
              </w:rPr>
              <w:tab/>
            </w:r>
          </w:p>
        </w:tc>
      </w:tr>
      <w:tr w:rsidR="00572D45" w14:paraId="2A94F001" w14:textId="77777777">
        <w:trPr>
          <w:jc w:val="center"/>
        </w:trPr>
        <w:tc>
          <w:tcPr>
            <w:tcW w:w="7839" w:type="dxa"/>
            <w:gridSpan w:val="2"/>
            <w:tcMar>
              <w:top w:w="0" w:type="dxa"/>
              <w:left w:w="144" w:type="dxa"/>
              <w:bottom w:w="0" w:type="dxa"/>
              <w:right w:w="0" w:type="dxa"/>
            </w:tcMar>
            <w:vAlign w:val="bottom"/>
            <w:hideMark/>
          </w:tcPr>
          <w:p w14:paraId="205E5929"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E8F3AB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37CC10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2157382" w14:textId="77777777">
        <w:trPr>
          <w:jc w:val="center"/>
        </w:trPr>
        <w:tc>
          <w:tcPr>
            <w:tcW w:w="6300" w:type="dxa"/>
            <w:hideMark/>
          </w:tcPr>
          <w:p w14:paraId="2EC81A8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Accumulated other comprehensive income (loss)</w:t>
            </w:r>
          </w:p>
        </w:tc>
        <w:tc>
          <w:tcPr>
            <w:tcW w:w="1541" w:type="dxa"/>
            <w:tcMar>
              <w:top w:w="0" w:type="dxa"/>
              <w:left w:w="144" w:type="dxa"/>
              <w:bottom w:w="0" w:type="dxa"/>
              <w:right w:w="0" w:type="dxa"/>
            </w:tcMar>
            <w:vAlign w:val="bottom"/>
            <w:hideMark/>
          </w:tcPr>
          <w:p w14:paraId="4DAF51F0"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59E73F4D" w14:textId="77777777" w:rsidR="00572D45" w:rsidRDefault="00786BF9">
            <w:pPr>
              <w:pStyle w:val="la2"/>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1774420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3499C88B" w14:textId="77777777">
        <w:trPr>
          <w:jc w:val="center"/>
        </w:trPr>
        <w:tc>
          <w:tcPr>
            <w:tcW w:w="6300" w:type="dxa"/>
            <w:hideMark/>
          </w:tcPr>
          <w:p w14:paraId="6BFD3D2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41" w:type="dxa"/>
            <w:noWrap/>
            <w:tcMar>
              <w:top w:w="0" w:type="dxa"/>
              <w:left w:w="144" w:type="dxa"/>
              <w:bottom w:w="0" w:type="dxa"/>
              <w:right w:w="0" w:type="dxa"/>
            </w:tcMar>
            <w:vAlign w:val="bottom"/>
            <w:hideMark/>
          </w:tcPr>
          <w:p w14:paraId="6D2110A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(4,678</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2889F6E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FD189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3,186</w:t>
            </w:r>
            <w:r>
              <w:rPr>
                <w:rFonts w:ascii="Arial" w:hAnsi="Arial" w:cs="Arial"/>
                <w:sz w:val="20"/>
                <w:szCs w:val="20"/>
              </w:rPr>
              <w:tab/>
            </w:r>
          </w:p>
        </w:tc>
      </w:tr>
      <w:tr w:rsidR="00572D45" w14:paraId="206DEB44" w14:textId="77777777">
        <w:trPr>
          <w:jc w:val="center"/>
        </w:trPr>
        <w:tc>
          <w:tcPr>
            <w:tcW w:w="6300" w:type="dxa"/>
            <w:hideMark/>
          </w:tcPr>
          <w:p w14:paraId="0AAF5B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comprehensive loss</w:t>
            </w:r>
          </w:p>
        </w:tc>
        <w:tc>
          <w:tcPr>
            <w:tcW w:w="1541" w:type="dxa"/>
            <w:noWrap/>
            <w:tcMar>
              <w:top w:w="0" w:type="dxa"/>
              <w:left w:w="144" w:type="dxa"/>
              <w:bottom w:w="0" w:type="dxa"/>
              <w:right w:w="0" w:type="dxa"/>
            </w:tcMar>
            <w:vAlign w:val="bottom"/>
            <w:hideMark/>
          </w:tcPr>
          <w:p w14:paraId="044DAA6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(1,665</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328E212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(6,500</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119BC8A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(1,374</w:t>
            </w:r>
            <w:r>
              <w:rPr>
                <w:rFonts w:ascii="Arial" w:hAnsi="Arial" w:cs="Arial"/>
                <w:sz w:val="20"/>
                <w:szCs w:val="20"/>
              </w:rPr>
              <w:tab/>
              <w:t>)</w:t>
            </w:r>
          </w:p>
        </w:tc>
      </w:tr>
      <w:tr w:rsidR="00572D45" w14:paraId="5BDB440B" w14:textId="77777777">
        <w:trPr>
          <w:jc w:val="center"/>
        </w:trPr>
        <w:tc>
          <w:tcPr>
            <w:tcW w:w="6300" w:type="dxa"/>
            <w:hideMark/>
          </w:tcPr>
          <w:p w14:paraId="33E74A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541" w:type="dxa"/>
            <w:noWrap/>
            <w:tcMar>
              <w:top w:w="0" w:type="dxa"/>
              <w:left w:w="144" w:type="dxa"/>
              <w:bottom w:w="0" w:type="dxa"/>
              <w:right w:w="0" w:type="dxa"/>
            </w:tcMar>
            <w:vAlign w:val="bottom"/>
            <w:hideMark/>
          </w:tcPr>
          <w:p w14:paraId="4B1FE0D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2101616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479" w:type="dxa"/>
            <w:noWrap/>
            <w:tcMar>
              <w:top w:w="0" w:type="dxa"/>
              <w:left w:w="144" w:type="dxa"/>
              <w:bottom w:w="0" w:type="dxa"/>
              <w:right w:w="0" w:type="dxa"/>
            </w:tcMar>
            <w:vAlign w:val="bottom"/>
            <w:hideMark/>
          </w:tcPr>
          <w:p w14:paraId="4D01DF2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r>
          </w:p>
        </w:tc>
      </w:tr>
      <w:tr w:rsidR="00572D45" w14:paraId="5B5BE6BE" w14:textId="77777777">
        <w:trPr>
          <w:jc w:val="center"/>
        </w:trPr>
        <w:tc>
          <w:tcPr>
            <w:tcW w:w="7839" w:type="dxa"/>
            <w:gridSpan w:val="2"/>
            <w:tcMar>
              <w:top w:w="0" w:type="dxa"/>
              <w:left w:w="144" w:type="dxa"/>
              <w:bottom w:w="0" w:type="dxa"/>
              <w:right w:w="0" w:type="dxa"/>
            </w:tcMar>
            <w:vAlign w:val="bottom"/>
            <w:hideMark/>
          </w:tcPr>
          <w:p w14:paraId="05CE488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5C0C6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5F9467B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0908225" w14:textId="77777777">
        <w:trPr>
          <w:jc w:val="center"/>
        </w:trPr>
        <w:tc>
          <w:tcPr>
            <w:tcW w:w="6300" w:type="dxa"/>
            <w:hideMark/>
          </w:tcPr>
          <w:p w14:paraId="6FAFEC40" w14:textId="77777777" w:rsidR="00572D45" w:rsidRDefault="00786BF9">
            <w:pPr>
              <w:pStyle w:val="NormalWeb"/>
              <w:spacing w:before="0" w:beforeAutospacing="0" w:after="0" w:afterAutospacing="0"/>
              <w:ind w:left="528" w:hanging="240"/>
              <w:rPr>
                <w:rFonts w:ascii="Arial" w:hAnsi="Arial" w:cs="Arial"/>
                <w:sz w:val="20"/>
                <w:szCs w:val="20"/>
              </w:rPr>
            </w:pPr>
            <w:r>
              <w:rPr>
                <w:rFonts w:ascii="Arial" w:hAnsi="Arial" w:cs="Arial"/>
                <w:sz w:val="20"/>
                <w:szCs w:val="20"/>
              </w:rPr>
              <w:t>Balance, end of period</w:t>
            </w:r>
          </w:p>
        </w:tc>
        <w:tc>
          <w:tcPr>
            <w:tcW w:w="1541" w:type="dxa"/>
            <w:noWrap/>
            <w:tcMar>
              <w:top w:w="0" w:type="dxa"/>
              <w:left w:w="144" w:type="dxa"/>
              <w:bottom w:w="0" w:type="dxa"/>
              <w:right w:w="0" w:type="dxa"/>
            </w:tcMar>
            <w:vAlign w:val="bottom"/>
            <w:hideMark/>
          </w:tcPr>
          <w:p w14:paraId="4B073C4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(6,343</w:t>
            </w:r>
            <w:r>
              <w:rPr>
                <w:rFonts w:ascii="Arial" w:hAnsi="Arial" w:cs="Arial"/>
                <w:b/>
                <w:bCs/>
                <w:sz w:val="20"/>
                <w:szCs w:val="20"/>
              </w:rPr>
              <w:tab/>
              <w:t>)</w:t>
            </w:r>
          </w:p>
        </w:tc>
        <w:tc>
          <w:tcPr>
            <w:tcW w:w="1479" w:type="dxa"/>
            <w:noWrap/>
            <w:tcMar>
              <w:top w:w="0" w:type="dxa"/>
              <w:left w:w="144" w:type="dxa"/>
              <w:bottom w:w="0" w:type="dxa"/>
              <w:right w:w="0" w:type="dxa"/>
            </w:tcMar>
            <w:vAlign w:val="bottom"/>
            <w:hideMark/>
          </w:tcPr>
          <w:p w14:paraId="6FA122E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(4,678</w:t>
            </w:r>
            <w:r>
              <w:rPr>
                <w:rFonts w:ascii="Arial" w:hAnsi="Arial" w:cs="Arial"/>
                <w:sz w:val="20"/>
                <w:szCs w:val="20"/>
              </w:rPr>
              <w:tab/>
              <w:t>)</w:t>
            </w:r>
          </w:p>
        </w:tc>
        <w:tc>
          <w:tcPr>
            <w:tcW w:w="1479" w:type="dxa"/>
            <w:noWrap/>
            <w:tcMar>
              <w:top w:w="0" w:type="dxa"/>
              <w:left w:w="144" w:type="dxa"/>
              <w:bottom w:w="0" w:type="dxa"/>
              <w:right w:w="0" w:type="dxa"/>
            </w:tcMar>
            <w:vAlign w:val="bottom"/>
            <w:hideMark/>
          </w:tcPr>
          <w:p w14:paraId="13C5A67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1,822</w:t>
            </w:r>
            <w:r>
              <w:rPr>
                <w:rFonts w:ascii="Arial" w:hAnsi="Arial" w:cs="Arial"/>
                <w:sz w:val="20"/>
                <w:szCs w:val="20"/>
              </w:rPr>
              <w:tab/>
            </w:r>
          </w:p>
        </w:tc>
      </w:tr>
      <w:tr w:rsidR="00572D45" w14:paraId="7BCA47BA" w14:textId="77777777">
        <w:trPr>
          <w:jc w:val="center"/>
        </w:trPr>
        <w:tc>
          <w:tcPr>
            <w:tcW w:w="7839" w:type="dxa"/>
            <w:gridSpan w:val="2"/>
            <w:tcMar>
              <w:top w:w="0" w:type="dxa"/>
              <w:left w:w="144" w:type="dxa"/>
              <w:bottom w:w="0" w:type="dxa"/>
              <w:right w:w="0" w:type="dxa"/>
            </w:tcMar>
            <w:vAlign w:val="bottom"/>
            <w:hideMark/>
          </w:tcPr>
          <w:p w14:paraId="62DD878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67A527D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81" w:type="dxa"/>
            <w:tcMar>
              <w:top w:w="0" w:type="dxa"/>
              <w:left w:w="144" w:type="dxa"/>
              <w:bottom w:w="0" w:type="dxa"/>
              <w:right w:w="0" w:type="dxa"/>
            </w:tcMar>
            <w:vAlign w:val="bottom"/>
            <w:hideMark/>
          </w:tcPr>
          <w:p w14:paraId="45F5A51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D68C334" w14:textId="77777777">
        <w:trPr>
          <w:jc w:val="center"/>
        </w:trPr>
        <w:tc>
          <w:tcPr>
            <w:tcW w:w="6300" w:type="dxa"/>
            <w:hideMark/>
          </w:tcPr>
          <w:p w14:paraId="1A2EA0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Total stockholders’ equity</w:t>
            </w:r>
          </w:p>
        </w:tc>
        <w:tc>
          <w:tcPr>
            <w:tcW w:w="1541" w:type="dxa"/>
            <w:noWrap/>
            <w:tcMar>
              <w:top w:w="0" w:type="dxa"/>
              <w:left w:w="144" w:type="dxa"/>
              <w:bottom w:w="0" w:type="dxa"/>
              <w:right w:w="0" w:type="dxa"/>
            </w:tcMar>
            <w:vAlign w:val="bottom"/>
            <w:hideMark/>
          </w:tcPr>
          <w:p w14:paraId="09D0717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206,223</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1C9DE50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166,542</w:t>
            </w:r>
            <w:r>
              <w:rPr>
                <w:rFonts w:ascii="Arial" w:hAnsi="Arial" w:cs="Arial"/>
                <w:sz w:val="20"/>
                <w:szCs w:val="20"/>
              </w:rPr>
              <w:tab/>
            </w:r>
          </w:p>
        </w:tc>
        <w:tc>
          <w:tcPr>
            <w:tcW w:w="1479" w:type="dxa"/>
            <w:noWrap/>
            <w:tcMar>
              <w:top w:w="0" w:type="dxa"/>
              <w:left w:w="144" w:type="dxa"/>
              <w:bottom w:w="0" w:type="dxa"/>
              <w:right w:w="0" w:type="dxa"/>
            </w:tcMar>
            <w:vAlign w:val="bottom"/>
            <w:hideMark/>
          </w:tcPr>
          <w:p w14:paraId="7069297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141,988</w:t>
            </w:r>
            <w:r>
              <w:rPr>
                <w:rFonts w:ascii="Arial" w:hAnsi="Arial" w:cs="Arial"/>
                <w:sz w:val="20"/>
                <w:szCs w:val="20"/>
              </w:rPr>
              <w:tab/>
            </w:r>
          </w:p>
        </w:tc>
      </w:tr>
      <w:tr w:rsidR="00572D45" w14:paraId="2D68A5D2" w14:textId="77777777">
        <w:trPr>
          <w:jc w:val="center"/>
        </w:trPr>
        <w:tc>
          <w:tcPr>
            <w:tcW w:w="6300" w:type="dxa"/>
            <w:tcMar>
              <w:top w:w="0" w:type="dxa"/>
              <w:left w:w="144" w:type="dxa"/>
              <w:bottom w:w="0" w:type="dxa"/>
              <w:right w:w="0" w:type="dxa"/>
            </w:tcMar>
            <w:vAlign w:val="bottom"/>
            <w:hideMark/>
          </w:tcPr>
          <w:p w14:paraId="071556DE" w14:textId="77777777" w:rsidR="00572D45" w:rsidRDefault="00786BF9">
            <w:pPr>
              <w:pStyle w:val="la2"/>
              <w:rPr>
                <w:rFonts w:ascii="Arial" w:hAnsi="Arial" w:cs="Arial"/>
                <w:sz w:val="20"/>
                <w:szCs w:val="20"/>
              </w:rPr>
            </w:pPr>
            <w:r>
              <w:rPr>
                <w:rFonts w:ascii="Arial" w:hAnsi="Arial" w:cs="Arial"/>
                <w:sz w:val="20"/>
                <w:szCs w:val="20"/>
              </w:rPr>
              <w:t> </w:t>
            </w:r>
          </w:p>
        </w:tc>
        <w:tc>
          <w:tcPr>
            <w:tcW w:w="1541" w:type="dxa"/>
            <w:tcMar>
              <w:top w:w="0" w:type="dxa"/>
              <w:left w:w="144" w:type="dxa"/>
              <w:bottom w:w="0" w:type="dxa"/>
              <w:right w:w="0" w:type="dxa"/>
            </w:tcMar>
            <w:vAlign w:val="bottom"/>
            <w:hideMark/>
          </w:tcPr>
          <w:p w14:paraId="58B2463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4A3D3F7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79" w:type="dxa"/>
            <w:tcMar>
              <w:top w:w="0" w:type="dxa"/>
              <w:left w:w="144" w:type="dxa"/>
              <w:bottom w:w="0" w:type="dxa"/>
              <w:right w:w="0" w:type="dxa"/>
            </w:tcMar>
            <w:vAlign w:val="bottom"/>
            <w:hideMark/>
          </w:tcPr>
          <w:p w14:paraId="2AB99A7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AEECD15" w14:textId="77777777">
        <w:trPr>
          <w:trHeight w:val="240"/>
          <w:jc w:val="center"/>
        </w:trPr>
        <w:tc>
          <w:tcPr>
            <w:tcW w:w="6300" w:type="dxa"/>
            <w:vAlign w:val="center"/>
            <w:hideMark/>
          </w:tcPr>
          <w:p w14:paraId="22AE3F29" w14:textId="77777777" w:rsidR="00572D45" w:rsidRDefault="00786BF9">
            <w:pPr>
              <w:rPr>
                <w:rFonts w:ascii="Arial" w:hAnsi="Arial" w:cs="Arial"/>
                <w:sz w:val="2"/>
                <w:szCs w:val="2"/>
              </w:rPr>
            </w:pPr>
            <w:r>
              <w:rPr>
                <w:rFonts w:ascii="Arial" w:hAnsi="Arial" w:cs="Arial"/>
                <w:sz w:val="2"/>
                <w:szCs w:val="2"/>
              </w:rPr>
              <w:t> </w:t>
            </w:r>
          </w:p>
        </w:tc>
        <w:tc>
          <w:tcPr>
            <w:tcW w:w="1541" w:type="dxa"/>
            <w:vAlign w:val="center"/>
            <w:hideMark/>
          </w:tcPr>
          <w:p w14:paraId="11B9C184"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1E41B295" w14:textId="77777777" w:rsidR="00572D45" w:rsidRDefault="00786BF9">
            <w:pPr>
              <w:rPr>
                <w:rFonts w:ascii="Arial" w:hAnsi="Arial" w:cs="Arial"/>
                <w:sz w:val="2"/>
                <w:szCs w:val="2"/>
              </w:rPr>
            </w:pPr>
            <w:r>
              <w:rPr>
                <w:rFonts w:ascii="Arial" w:hAnsi="Arial" w:cs="Arial"/>
                <w:sz w:val="2"/>
                <w:szCs w:val="2"/>
              </w:rPr>
              <w:t> </w:t>
            </w:r>
          </w:p>
        </w:tc>
        <w:tc>
          <w:tcPr>
            <w:tcW w:w="1479" w:type="dxa"/>
            <w:vAlign w:val="center"/>
            <w:hideMark/>
          </w:tcPr>
          <w:p w14:paraId="596CB87F" w14:textId="77777777" w:rsidR="00572D45" w:rsidRDefault="00786BF9">
            <w:pPr>
              <w:rPr>
                <w:rFonts w:ascii="Arial" w:hAnsi="Arial" w:cs="Arial"/>
                <w:sz w:val="2"/>
                <w:szCs w:val="2"/>
              </w:rPr>
            </w:pPr>
            <w:r>
              <w:rPr>
                <w:rFonts w:ascii="Arial" w:hAnsi="Arial" w:cs="Arial"/>
                <w:sz w:val="2"/>
                <w:szCs w:val="2"/>
              </w:rPr>
              <w:t> </w:t>
            </w:r>
          </w:p>
        </w:tc>
      </w:tr>
      <w:tr w:rsidR="00572D45" w14:paraId="3CBA5E98" w14:textId="77777777">
        <w:trPr>
          <w:jc w:val="center"/>
        </w:trPr>
        <w:tc>
          <w:tcPr>
            <w:tcW w:w="6300" w:type="dxa"/>
            <w:hideMark/>
          </w:tcPr>
          <w:p w14:paraId="763E7C8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dividends declared per common share</w:t>
            </w:r>
          </w:p>
        </w:tc>
        <w:tc>
          <w:tcPr>
            <w:tcW w:w="1541" w:type="dxa"/>
            <w:noWrap/>
            <w:tcMar>
              <w:top w:w="0" w:type="dxa"/>
              <w:left w:w="144" w:type="dxa"/>
              <w:bottom w:w="0" w:type="dxa"/>
              <w:right w:w="0" w:type="dxa"/>
            </w:tcMar>
            <w:vAlign w:val="bottom"/>
            <w:hideMark/>
          </w:tcPr>
          <w:p w14:paraId="563B9E48"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2.72</w:t>
            </w:r>
            <w:r>
              <w:rPr>
                <w:rFonts w:ascii="Arial" w:hAnsi="Arial" w:cs="Arial"/>
                <w:b/>
                <w:bCs/>
                <w:sz w:val="20"/>
                <w:szCs w:val="20"/>
              </w:rPr>
              <w:tab/>
            </w:r>
          </w:p>
        </w:tc>
        <w:tc>
          <w:tcPr>
            <w:tcW w:w="1479" w:type="dxa"/>
            <w:noWrap/>
            <w:tcMar>
              <w:top w:w="0" w:type="dxa"/>
              <w:left w:w="144" w:type="dxa"/>
              <w:bottom w:w="0" w:type="dxa"/>
              <w:right w:w="0" w:type="dxa"/>
            </w:tcMar>
            <w:vAlign w:val="bottom"/>
            <w:hideMark/>
          </w:tcPr>
          <w:p w14:paraId="4834113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2.48</w:t>
            </w:r>
            <w:r>
              <w:rPr>
                <w:rFonts w:ascii="Arial" w:hAnsi="Arial" w:cs="Arial"/>
                <w:sz w:val="20"/>
                <w:szCs w:val="20"/>
              </w:rPr>
              <w:tab/>
            </w:r>
          </w:p>
        </w:tc>
        <w:tc>
          <w:tcPr>
            <w:tcW w:w="1479" w:type="dxa"/>
            <w:noWrap/>
            <w:tcMar>
              <w:top w:w="0" w:type="dxa"/>
              <w:left w:w="144" w:type="dxa"/>
              <w:bottom w:w="0" w:type="dxa"/>
              <w:right w:w="0" w:type="dxa"/>
            </w:tcMar>
            <w:vAlign w:val="bottom"/>
            <w:hideMark/>
          </w:tcPr>
          <w:p w14:paraId="108440E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2.24</w:t>
            </w:r>
            <w:r>
              <w:rPr>
                <w:rFonts w:ascii="Arial" w:hAnsi="Arial" w:cs="Arial"/>
                <w:sz w:val="20"/>
                <w:szCs w:val="20"/>
              </w:rPr>
              <w:tab/>
            </w:r>
          </w:p>
        </w:tc>
      </w:tr>
      <w:tr w:rsidR="00572D45" w14:paraId="2686D44F" w14:textId="77777777">
        <w:trPr>
          <w:jc w:val="center"/>
        </w:trPr>
        <w:tc>
          <w:tcPr>
            <w:tcW w:w="10800" w:type="dxa"/>
            <w:gridSpan w:val="4"/>
            <w:tcMar>
              <w:top w:w="0" w:type="dxa"/>
              <w:left w:w="144" w:type="dxa"/>
              <w:bottom w:w="0" w:type="dxa"/>
              <w:right w:w="0" w:type="dxa"/>
            </w:tcMar>
            <w:vAlign w:val="bottom"/>
            <w:hideMark/>
          </w:tcPr>
          <w:p w14:paraId="54CBB90C"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1D8B91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accompanying notes. </w:t>
      </w:r>
    </w:p>
    <w:p w14:paraId="0E4A40FB" w14:textId="77777777" w:rsidR="00572D45" w:rsidRDefault="00786BF9">
      <w:pPr>
        <w:pStyle w:val="NormalWeb"/>
        <w:spacing w:before="240" w:beforeAutospacing="0" w:after="0" w:afterAutospacing="0"/>
        <w:jc w:val="both"/>
        <w:rPr>
          <w:sz w:val="2"/>
          <w:szCs w:val="2"/>
        </w:rPr>
      </w:pPr>
      <w:r>
        <w:rPr>
          <w:sz w:val="2"/>
          <w:szCs w:val="2"/>
        </w:rPr>
        <w:t> </w:t>
      </w:r>
    </w:p>
    <w:p w14:paraId="51AB88F1" w14:textId="77777777" w:rsidR="00572D45" w:rsidRDefault="00786BF9">
      <w:pPr>
        <w:pStyle w:val="NormalWeb"/>
        <w:keepNext/>
        <w:pageBreakBefore/>
        <w:spacing w:before="0" w:beforeAutospacing="0" w:after="0" w:afterAutospacing="0"/>
        <w:jc w:val="center"/>
        <w:rPr>
          <w:rFonts w:ascii="Arial" w:hAnsi="Arial" w:cs="Arial"/>
          <w:sz w:val="20"/>
          <w:szCs w:val="20"/>
        </w:rPr>
      </w:pPr>
      <w:r>
        <w:rPr>
          <w:rFonts w:ascii="Arial" w:hAnsi="Arial" w:cs="Arial"/>
          <w:b/>
          <w:bCs/>
          <w:sz w:val="20"/>
          <w:szCs w:val="20"/>
        </w:rPr>
        <w:t xml:space="preserve">NOTES TO FINANCIAL STATEMENTS </w:t>
      </w:r>
    </w:p>
    <w:p w14:paraId="3CB16263"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 — ACCOUNTING POLICIES </w:t>
      </w:r>
    </w:p>
    <w:p w14:paraId="7C184BD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Accounting Principles </w:t>
      </w:r>
    </w:p>
    <w:p w14:paraId="4B21D2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consolidated financial statements and accompanying notes are prepared in accordance with accounting principles generally accepted in the United States of America (“GAAP”). </w:t>
      </w:r>
    </w:p>
    <w:p w14:paraId="6B82C0B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current period presentation. The recast of these prior period amounts had no impact on our consolidated balance sheets, consolidated income statements, or consolidated cash flows statements. </w:t>
      </w:r>
    </w:p>
    <w:p w14:paraId="1228F1F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Principles of Consolidation </w:t>
      </w:r>
    </w:p>
    <w:p w14:paraId="47D792B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consolidated financial statements include the accounts of Microsoft Corporation and its subsidiaries. Intercompany transactions and balances have been eliminated. </w:t>
      </w:r>
    </w:p>
    <w:p w14:paraId="3424EF6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Estimates and Assumptions </w:t>
      </w:r>
    </w:p>
    <w:p w14:paraId="0800B8E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(“SSP”) 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 when technological feasibility is achieved for our products; the potential outcome of uncertain tax positions that have been recognized in our consolidated financial statements or tax returns; and determining the timing and amount of impairments for investments. Actual results and outcomes may differ from management’s estimates and assumptions due to risks and uncertainties. </w:t>
      </w:r>
    </w:p>
    <w:p w14:paraId="1EC24D2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July 2022, we completed an assessment of the useful lives of our server and network equipment. Due to investments in software that increased efficiencies in how we operate our server and network equipment, as well as advances in technology, we determined we should increase the estimated useful lives of both server and network equipment from four years to six years. This change in accounting estimate was effective beginning fiscal year 2023. Based on the carrying amount of server and network equipment included in property and equipment, net as of June 30, 2022, the effect of this change in estimate for fiscal year 2023 was an increase in operating income of $3.7 billion and net income of $3.0 billion, or $0.40 per both basic and diluted share. </w:t>
      </w:r>
    </w:p>
    <w:p w14:paraId="1F15FBA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2964EC0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 </w:t>
      </w:r>
    </w:p>
    <w:p w14:paraId="1FBF634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Revenue </w:t>
      </w:r>
    </w:p>
    <w:p w14:paraId="0C51082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Product Revenue and Service and Other Revenue </w:t>
      </w:r>
    </w:p>
    <w:p w14:paraId="1BB31D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Product revenue includes sales from operating systems, cross-device productivity and collaboration applications, server applications, business solution applications, desktop and server management tools, software development tools, video games, and hardware such as PCs, tablets, gaming and entertainment consoles, other intelligent devices, and related accessories. </w:t>
      </w:r>
    </w:p>
    <w:p w14:paraId="418E2CC9" w14:textId="77777777" w:rsidR="00572D45" w:rsidRDefault="00786BF9">
      <w:pPr>
        <w:pStyle w:val="NormalWeb"/>
        <w:spacing w:before="180" w:beforeAutospacing="0" w:after="0" w:afterAutospacing="0"/>
        <w:jc w:val="both"/>
        <w:rPr>
          <w:sz w:val="2"/>
          <w:szCs w:val="2"/>
        </w:rPr>
      </w:pPr>
      <w:r>
        <w:rPr>
          <w:sz w:val="2"/>
          <w:szCs w:val="2"/>
        </w:rPr>
        <w:t> </w:t>
      </w:r>
    </w:p>
    <w:p w14:paraId="0658F204"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Service and other revenue includes sales from cloud-based solutions that provide customers with software, services, platforms, and content such as Office 365, Azure, Dynamics 365, and Xbox; solution support; and consulting services. Service and other revenue also includes sales from online advertising and LinkedIn. </w:t>
      </w:r>
    </w:p>
    <w:p w14:paraId="1D49328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Revenue Recognition </w:t>
      </w:r>
    </w:p>
    <w:p w14:paraId="1C2381C4"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 Revenue is recognized net of allowances for returns and any taxes collected from customers, which are subsequently remitted to governmental authorities. </w:t>
      </w:r>
    </w:p>
    <w:p w14:paraId="1935FC32"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Nature of Products and Services </w:t>
      </w:r>
    </w:p>
    <w:p w14:paraId="4718C249"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 </w:t>
      </w:r>
    </w:p>
    <w:p w14:paraId="1BE2463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52AD2BDC"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58787C60"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2148467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hardware is 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6CC42A08"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Refer to Note 19 – Segment Information and Geographic Data for further information, including revenue by significant product and service offering. </w:t>
      </w:r>
    </w:p>
    <w:p w14:paraId="3C8D56D7"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i/>
          <w:iCs/>
          <w:sz w:val="20"/>
          <w:szCs w:val="20"/>
        </w:rPr>
        <w:t xml:space="preserve">Significant Judgments </w:t>
      </w:r>
    </w:p>
    <w:p w14:paraId="1549392B"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3522EFE7" w14:textId="77777777" w:rsidR="00572D45" w:rsidRDefault="00786BF9">
      <w:pPr>
        <w:pStyle w:val="NormalWeb"/>
        <w:spacing w:before="200" w:beforeAutospacing="0" w:after="0" w:afterAutospacing="0"/>
        <w:jc w:val="both"/>
        <w:rPr>
          <w:rFonts w:ascii="Arial" w:hAnsi="Arial" w:cs="Arial"/>
          <w:sz w:val="20"/>
          <w:szCs w:val="20"/>
        </w:rPr>
      </w:pPr>
      <w:r>
        <w:rPr>
          <w:rFonts w:ascii="Arial" w:hAnsi="Arial"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185A3D1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8E79DA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Due to the various benefits from and the nature of our SA program, judgment is required to assess the pattern of delivery, including the exercise pattern of certain benefits across our portfolio of customers. </w:t>
      </w:r>
    </w:p>
    <w:p w14:paraId="489931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at contract inception and updated at the end of each reporting period if additional information becomes available. Changes to our estimated variable consideration were not material for the periods presented. </w:t>
      </w:r>
    </w:p>
    <w:p w14:paraId="37FD3C7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Contract Balances and Other Receivables </w:t>
      </w:r>
    </w:p>
    <w:p w14:paraId="090647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510211A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Unearned revenue comprises mainly 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post-delivery support, Dynamics business solutions, and other offerings for which we have been paid in advance and earn the revenue when we transfer control of the product or service. </w:t>
      </w:r>
    </w:p>
    <w:p w14:paraId="576B59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Refer to Note 13 – Unearned Revenue for further information, including unearned revenue by segment and changes in unearned revenue during the period. </w:t>
      </w:r>
    </w:p>
    <w:p w14:paraId="4C453D5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 </w:t>
      </w:r>
    </w:p>
    <w:p w14:paraId="174E193B" w14:textId="77777777" w:rsidR="00572D45" w:rsidRDefault="00786BF9">
      <w:pPr>
        <w:pStyle w:val="NormalWeb"/>
        <w:spacing w:before="180" w:beforeAutospacing="0" w:after="0" w:afterAutospacing="0"/>
        <w:jc w:val="both"/>
        <w:rPr>
          <w:sz w:val="2"/>
          <w:szCs w:val="2"/>
        </w:rPr>
      </w:pPr>
      <w:r>
        <w:rPr>
          <w:sz w:val="2"/>
          <w:szCs w:val="2"/>
        </w:rPr>
        <w:t> </w:t>
      </w:r>
    </w:p>
    <w:p w14:paraId="2A2AA6E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As of June 30, 2023 and 2022, long-term accounts receivable, net of allowance for doubtful accounts, was $4.5 billion and $3.8 billion, respectively, and is included in other long-term assets in our consolidated balance sheets. </w:t>
      </w:r>
    </w:p>
    <w:p w14:paraId="4150D34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54C697A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Activity in the allowance for doubtful accounts was as follows:</w:t>
      </w:r>
    </w:p>
    <w:p w14:paraId="61B48602"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379"/>
        <w:gridCol w:w="1253"/>
        <w:gridCol w:w="1084"/>
        <w:gridCol w:w="1084"/>
      </w:tblGrid>
      <w:tr w:rsidR="00572D45" w14:paraId="12866929" w14:textId="77777777">
        <w:trPr>
          <w:tblHeader/>
          <w:jc w:val="center"/>
        </w:trPr>
        <w:tc>
          <w:tcPr>
            <w:tcW w:w="7380" w:type="dxa"/>
            <w:vAlign w:val="bottom"/>
            <w:hideMark/>
          </w:tcPr>
          <w:p w14:paraId="6585D83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252" w:type="dxa"/>
            <w:tcMar>
              <w:top w:w="0" w:type="dxa"/>
              <w:left w:w="144" w:type="dxa"/>
              <w:bottom w:w="0" w:type="dxa"/>
              <w:right w:w="0" w:type="dxa"/>
            </w:tcMar>
            <w:vAlign w:val="bottom"/>
            <w:hideMark/>
          </w:tcPr>
          <w:p w14:paraId="5AC56A02"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6280C45D" w14:textId="77777777" w:rsidR="00572D45" w:rsidRDefault="00786BF9">
            <w:pPr>
              <w:pStyle w:val="la2"/>
              <w:rPr>
                <w:rFonts w:ascii="Arial" w:hAnsi="Arial" w:cs="Arial"/>
                <w:sz w:val="16"/>
                <w:szCs w:val="16"/>
              </w:rPr>
            </w:pPr>
            <w:r>
              <w:rPr>
                <w:rFonts w:ascii="Arial" w:hAnsi="Arial" w:cs="Arial"/>
                <w:sz w:val="16"/>
                <w:szCs w:val="16"/>
              </w:rPr>
              <w:t> </w:t>
            </w:r>
          </w:p>
        </w:tc>
        <w:tc>
          <w:tcPr>
            <w:tcW w:w="1084" w:type="dxa"/>
            <w:tcMar>
              <w:top w:w="0" w:type="dxa"/>
              <w:left w:w="144" w:type="dxa"/>
              <w:bottom w:w="0" w:type="dxa"/>
              <w:right w:w="0" w:type="dxa"/>
            </w:tcMar>
            <w:vAlign w:val="bottom"/>
            <w:hideMark/>
          </w:tcPr>
          <w:p w14:paraId="00FA045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CE86D79" w14:textId="77777777">
        <w:trPr>
          <w:jc w:val="center"/>
        </w:trPr>
        <w:tc>
          <w:tcPr>
            <w:tcW w:w="10800" w:type="dxa"/>
            <w:gridSpan w:val="4"/>
            <w:tcMar>
              <w:top w:w="0" w:type="dxa"/>
              <w:left w:w="144" w:type="dxa"/>
              <w:bottom w:w="0" w:type="dxa"/>
              <w:right w:w="0" w:type="dxa"/>
            </w:tcMar>
            <w:vAlign w:val="bottom"/>
            <w:hideMark/>
          </w:tcPr>
          <w:p w14:paraId="497D09A9"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7C91821F" w14:textId="77777777">
        <w:trPr>
          <w:trHeight w:val="75"/>
          <w:jc w:val="center"/>
        </w:trPr>
        <w:tc>
          <w:tcPr>
            <w:tcW w:w="7380" w:type="dxa"/>
            <w:vAlign w:val="center"/>
            <w:hideMark/>
          </w:tcPr>
          <w:p w14:paraId="5BBCB1A4" w14:textId="77777777" w:rsidR="00572D45" w:rsidRDefault="00786BF9">
            <w:pPr>
              <w:rPr>
                <w:rFonts w:ascii="Arial" w:hAnsi="Arial" w:cs="Arial"/>
                <w:sz w:val="2"/>
                <w:szCs w:val="2"/>
              </w:rPr>
            </w:pPr>
            <w:r>
              <w:rPr>
                <w:rFonts w:ascii="Arial" w:hAnsi="Arial" w:cs="Arial"/>
                <w:sz w:val="2"/>
                <w:szCs w:val="2"/>
              </w:rPr>
              <w:t> </w:t>
            </w:r>
          </w:p>
        </w:tc>
        <w:tc>
          <w:tcPr>
            <w:tcW w:w="1252" w:type="dxa"/>
            <w:vAlign w:val="center"/>
            <w:hideMark/>
          </w:tcPr>
          <w:p w14:paraId="70F7D5FD"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6ED93CF3"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F0421CD" w14:textId="77777777" w:rsidR="00572D45" w:rsidRDefault="00786BF9">
            <w:pPr>
              <w:rPr>
                <w:rFonts w:ascii="Arial" w:hAnsi="Arial" w:cs="Arial"/>
                <w:sz w:val="2"/>
                <w:szCs w:val="2"/>
              </w:rPr>
            </w:pPr>
            <w:r>
              <w:rPr>
                <w:rFonts w:ascii="Arial" w:hAnsi="Arial" w:cs="Arial"/>
                <w:sz w:val="2"/>
                <w:szCs w:val="2"/>
              </w:rPr>
              <w:t> </w:t>
            </w:r>
          </w:p>
        </w:tc>
      </w:tr>
      <w:tr w:rsidR="00572D45" w14:paraId="7C4D6CD4" w14:textId="77777777">
        <w:trPr>
          <w:jc w:val="center"/>
        </w:trPr>
        <w:tc>
          <w:tcPr>
            <w:tcW w:w="7380" w:type="dxa"/>
            <w:vAlign w:val="bottom"/>
            <w:hideMark/>
          </w:tcPr>
          <w:p w14:paraId="7539D87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52" w:type="dxa"/>
            <w:tcMar>
              <w:top w:w="0" w:type="dxa"/>
              <w:left w:w="144" w:type="dxa"/>
              <w:bottom w:w="0" w:type="dxa"/>
              <w:right w:w="0" w:type="dxa"/>
            </w:tcMar>
            <w:vAlign w:val="bottom"/>
            <w:hideMark/>
          </w:tcPr>
          <w:p w14:paraId="47335614"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084" w:type="dxa"/>
            <w:tcMar>
              <w:top w:w="0" w:type="dxa"/>
              <w:left w:w="144" w:type="dxa"/>
              <w:bottom w:w="0" w:type="dxa"/>
              <w:right w:w="0" w:type="dxa"/>
            </w:tcMar>
            <w:vAlign w:val="bottom"/>
            <w:hideMark/>
          </w:tcPr>
          <w:p w14:paraId="177A244B"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084" w:type="dxa"/>
            <w:tcMar>
              <w:top w:w="0" w:type="dxa"/>
              <w:left w:w="144" w:type="dxa"/>
              <w:bottom w:w="0" w:type="dxa"/>
              <w:right w:w="0" w:type="dxa"/>
            </w:tcMar>
            <w:vAlign w:val="bottom"/>
            <w:hideMark/>
          </w:tcPr>
          <w:p w14:paraId="43CF21B8"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6F6209D3" w14:textId="77777777">
        <w:trPr>
          <w:trHeight w:val="75"/>
          <w:jc w:val="center"/>
        </w:trPr>
        <w:tc>
          <w:tcPr>
            <w:tcW w:w="7380" w:type="dxa"/>
            <w:vAlign w:val="center"/>
            <w:hideMark/>
          </w:tcPr>
          <w:p w14:paraId="4154EAD1" w14:textId="77777777" w:rsidR="00572D45" w:rsidRDefault="00786BF9">
            <w:pPr>
              <w:rPr>
                <w:rFonts w:ascii="Arial" w:hAnsi="Arial" w:cs="Arial"/>
                <w:sz w:val="2"/>
                <w:szCs w:val="2"/>
              </w:rPr>
            </w:pPr>
            <w:r>
              <w:rPr>
                <w:rFonts w:ascii="Arial" w:hAnsi="Arial" w:cs="Arial"/>
                <w:sz w:val="2"/>
                <w:szCs w:val="2"/>
              </w:rPr>
              <w:t> </w:t>
            </w:r>
          </w:p>
        </w:tc>
        <w:tc>
          <w:tcPr>
            <w:tcW w:w="1252" w:type="dxa"/>
            <w:vAlign w:val="center"/>
            <w:hideMark/>
          </w:tcPr>
          <w:p w14:paraId="71C119AE"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18032C89" w14:textId="77777777" w:rsidR="00572D45" w:rsidRDefault="00786BF9">
            <w:pPr>
              <w:rPr>
                <w:rFonts w:ascii="Arial" w:hAnsi="Arial" w:cs="Arial"/>
                <w:sz w:val="2"/>
                <w:szCs w:val="2"/>
              </w:rPr>
            </w:pPr>
            <w:r>
              <w:rPr>
                <w:rFonts w:ascii="Arial" w:hAnsi="Arial" w:cs="Arial"/>
                <w:sz w:val="2"/>
                <w:szCs w:val="2"/>
              </w:rPr>
              <w:t> </w:t>
            </w:r>
          </w:p>
        </w:tc>
        <w:tc>
          <w:tcPr>
            <w:tcW w:w="1084" w:type="dxa"/>
            <w:vAlign w:val="center"/>
            <w:hideMark/>
          </w:tcPr>
          <w:p w14:paraId="4CD05537" w14:textId="77777777" w:rsidR="00572D45" w:rsidRDefault="00786BF9">
            <w:pPr>
              <w:rPr>
                <w:rFonts w:ascii="Arial" w:hAnsi="Arial" w:cs="Arial"/>
                <w:sz w:val="2"/>
                <w:szCs w:val="2"/>
              </w:rPr>
            </w:pPr>
            <w:r>
              <w:rPr>
                <w:rFonts w:ascii="Arial" w:hAnsi="Arial" w:cs="Arial"/>
                <w:sz w:val="2"/>
                <w:szCs w:val="2"/>
              </w:rPr>
              <w:t> </w:t>
            </w:r>
          </w:p>
        </w:tc>
      </w:tr>
      <w:tr w:rsidR="00572D45" w14:paraId="147F2B63" w14:textId="77777777">
        <w:trPr>
          <w:jc w:val="center"/>
        </w:trPr>
        <w:tc>
          <w:tcPr>
            <w:tcW w:w="7380" w:type="dxa"/>
            <w:hideMark/>
          </w:tcPr>
          <w:p w14:paraId="1F1FE4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252" w:type="dxa"/>
            <w:noWrap/>
            <w:tcMar>
              <w:top w:w="0" w:type="dxa"/>
              <w:left w:w="144" w:type="dxa"/>
              <w:bottom w:w="0" w:type="dxa"/>
              <w:right w:w="0" w:type="dxa"/>
            </w:tcMar>
            <w:vAlign w:val="bottom"/>
            <w:hideMark/>
          </w:tcPr>
          <w:p w14:paraId="2591D90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w:t>
            </w:r>
            <w:r>
              <w:rPr>
                <w:rFonts w:ascii="Arial" w:hAnsi="Arial" w:cs="Arial"/>
                <w:b/>
                <w:bCs/>
                <w:sz w:val="20"/>
                <w:szCs w:val="20"/>
              </w:rPr>
              <w:t> </w:t>
            </w:r>
            <w:r>
              <w:rPr>
                <w:rFonts w:ascii="Arial" w:hAnsi="Arial" w:cs="Arial"/>
                <w:b/>
                <w:bCs/>
                <w:sz w:val="20"/>
                <w:szCs w:val="20"/>
              </w:rPr>
              <w:t>710</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673F259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798</w:t>
            </w:r>
            <w:r>
              <w:rPr>
                <w:rFonts w:ascii="Arial" w:hAnsi="Arial" w:cs="Arial"/>
                <w:sz w:val="20"/>
                <w:szCs w:val="20"/>
              </w:rPr>
              <w:tab/>
            </w:r>
          </w:p>
        </w:tc>
        <w:tc>
          <w:tcPr>
            <w:tcW w:w="1084" w:type="dxa"/>
            <w:noWrap/>
            <w:tcMar>
              <w:top w:w="0" w:type="dxa"/>
              <w:left w:w="144" w:type="dxa"/>
              <w:bottom w:w="0" w:type="dxa"/>
              <w:right w:w="0" w:type="dxa"/>
            </w:tcMar>
            <w:vAlign w:val="bottom"/>
            <w:hideMark/>
          </w:tcPr>
          <w:p w14:paraId="7C9252CB"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816</w:t>
            </w:r>
            <w:r>
              <w:rPr>
                <w:rFonts w:ascii="Arial" w:hAnsi="Arial" w:cs="Arial"/>
                <w:sz w:val="20"/>
                <w:szCs w:val="20"/>
              </w:rPr>
              <w:tab/>
            </w:r>
          </w:p>
        </w:tc>
      </w:tr>
      <w:tr w:rsidR="00572D45" w14:paraId="2A6503AF" w14:textId="77777777">
        <w:trPr>
          <w:jc w:val="center"/>
        </w:trPr>
        <w:tc>
          <w:tcPr>
            <w:tcW w:w="7380" w:type="dxa"/>
            <w:hideMark/>
          </w:tcPr>
          <w:p w14:paraId="6DB02F5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Charged to costs and other</w:t>
            </w:r>
          </w:p>
        </w:tc>
        <w:tc>
          <w:tcPr>
            <w:tcW w:w="1252" w:type="dxa"/>
            <w:noWrap/>
            <w:tcMar>
              <w:top w:w="0" w:type="dxa"/>
              <w:left w:w="144" w:type="dxa"/>
              <w:bottom w:w="0" w:type="dxa"/>
              <w:right w:w="0" w:type="dxa"/>
            </w:tcMar>
            <w:vAlign w:val="bottom"/>
            <w:hideMark/>
          </w:tcPr>
          <w:p w14:paraId="1B14BCD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258</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059CC8B1"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157</w:t>
            </w:r>
            <w:r>
              <w:rPr>
                <w:rFonts w:ascii="Arial" w:hAnsi="Arial" w:cs="Arial"/>
                <w:sz w:val="20"/>
                <w:szCs w:val="20"/>
              </w:rPr>
              <w:tab/>
            </w:r>
          </w:p>
        </w:tc>
        <w:tc>
          <w:tcPr>
            <w:tcW w:w="1084" w:type="dxa"/>
            <w:noWrap/>
            <w:tcMar>
              <w:top w:w="0" w:type="dxa"/>
              <w:left w:w="144" w:type="dxa"/>
              <w:bottom w:w="0" w:type="dxa"/>
              <w:right w:w="0" w:type="dxa"/>
            </w:tcMar>
            <w:vAlign w:val="bottom"/>
            <w:hideMark/>
          </w:tcPr>
          <w:p w14:paraId="6ACBE033"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t>234</w:t>
            </w:r>
            <w:r>
              <w:rPr>
                <w:rFonts w:ascii="Arial" w:hAnsi="Arial" w:cs="Arial"/>
                <w:sz w:val="20"/>
                <w:szCs w:val="20"/>
              </w:rPr>
              <w:tab/>
            </w:r>
          </w:p>
        </w:tc>
      </w:tr>
      <w:tr w:rsidR="00572D45" w14:paraId="11A5BFFB" w14:textId="77777777">
        <w:trPr>
          <w:jc w:val="center"/>
        </w:trPr>
        <w:tc>
          <w:tcPr>
            <w:tcW w:w="7380" w:type="dxa"/>
            <w:hideMark/>
          </w:tcPr>
          <w:p w14:paraId="004B0D7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Write-offs</w:t>
            </w:r>
          </w:p>
        </w:tc>
        <w:tc>
          <w:tcPr>
            <w:tcW w:w="1252" w:type="dxa"/>
            <w:noWrap/>
            <w:tcMar>
              <w:top w:w="0" w:type="dxa"/>
              <w:left w:w="144" w:type="dxa"/>
              <w:bottom w:w="0" w:type="dxa"/>
              <w:right w:w="0" w:type="dxa"/>
            </w:tcMar>
            <w:vAlign w:val="bottom"/>
            <w:hideMark/>
          </w:tcPr>
          <w:p w14:paraId="5A516819"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(252</w:t>
            </w:r>
            <w:r>
              <w:rPr>
                <w:rFonts w:ascii="Arial" w:hAnsi="Arial" w:cs="Arial"/>
                <w:b/>
                <w:bCs/>
                <w:sz w:val="20"/>
                <w:szCs w:val="20"/>
              </w:rPr>
              <w:tab/>
              <w:t>)</w:t>
            </w:r>
          </w:p>
        </w:tc>
        <w:tc>
          <w:tcPr>
            <w:tcW w:w="1084" w:type="dxa"/>
            <w:noWrap/>
            <w:tcMar>
              <w:top w:w="0" w:type="dxa"/>
              <w:left w:w="144" w:type="dxa"/>
              <w:bottom w:w="0" w:type="dxa"/>
              <w:right w:w="0" w:type="dxa"/>
            </w:tcMar>
            <w:vAlign w:val="bottom"/>
            <w:hideMark/>
          </w:tcPr>
          <w:p w14:paraId="0013724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(245</w:t>
            </w:r>
            <w:r>
              <w:rPr>
                <w:rFonts w:ascii="Arial" w:hAnsi="Arial" w:cs="Arial"/>
                <w:sz w:val="20"/>
                <w:szCs w:val="20"/>
              </w:rPr>
              <w:tab/>
              <w:t>)</w:t>
            </w:r>
          </w:p>
        </w:tc>
        <w:tc>
          <w:tcPr>
            <w:tcW w:w="1084" w:type="dxa"/>
            <w:noWrap/>
            <w:tcMar>
              <w:top w:w="0" w:type="dxa"/>
              <w:left w:w="144" w:type="dxa"/>
              <w:bottom w:w="0" w:type="dxa"/>
              <w:right w:w="0" w:type="dxa"/>
            </w:tcMar>
            <w:vAlign w:val="bottom"/>
            <w:hideMark/>
          </w:tcPr>
          <w:p w14:paraId="0514FFCB"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(252</w:t>
            </w:r>
            <w:r>
              <w:rPr>
                <w:rFonts w:ascii="Arial" w:hAnsi="Arial" w:cs="Arial"/>
                <w:sz w:val="20"/>
                <w:szCs w:val="20"/>
              </w:rPr>
              <w:tab/>
              <w:t>)</w:t>
            </w:r>
          </w:p>
        </w:tc>
      </w:tr>
      <w:tr w:rsidR="00572D45" w14:paraId="27A6F227" w14:textId="77777777">
        <w:trPr>
          <w:jc w:val="center"/>
        </w:trPr>
        <w:tc>
          <w:tcPr>
            <w:tcW w:w="8633" w:type="dxa"/>
            <w:gridSpan w:val="2"/>
            <w:tcMar>
              <w:top w:w="0" w:type="dxa"/>
              <w:left w:w="144" w:type="dxa"/>
              <w:bottom w:w="0" w:type="dxa"/>
              <w:right w:w="0" w:type="dxa"/>
            </w:tcMar>
            <w:vAlign w:val="bottom"/>
            <w:hideMark/>
          </w:tcPr>
          <w:p w14:paraId="1EC2A7EB"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2CB0985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0DD10B3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12E74DD" w14:textId="77777777">
        <w:trPr>
          <w:jc w:val="center"/>
        </w:trPr>
        <w:tc>
          <w:tcPr>
            <w:tcW w:w="7380" w:type="dxa"/>
            <w:hideMark/>
          </w:tcPr>
          <w:p w14:paraId="4AA4811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252" w:type="dxa"/>
            <w:noWrap/>
            <w:tcMar>
              <w:top w:w="0" w:type="dxa"/>
              <w:left w:w="144" w:type="dxa"/>
              <w:bottom w:w="0" w:type="dxa"/>
              <w:right w:w="0" w:type="dxa"/>
            </w:tcMar>
            <w:vAlign w:val="bottom"/>
            <w:hideMark/>
          </w:tcPr>
          <w:p w14:paraId="23F9D8D4"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716</w:t>
            </w:r>
            <w:r>
              <w:rPr>
                <w:rFonts w:ascii="Arial" w:hAnsi="Arial" w:cs="Arial"/>
                <w:b/>
                <w:bCs/>
                <w:sz w:val="20"/>
                <w:szCs w:val="20"/>
              </w:rPr>
              <w:tab/>
            </w:r>
          </w:p>
        </w:tc>
        <w:tc>
          <w:tcPr>
            <w:tcW w:w="1084" w:type="dxa"/>
            <w:noWrap/>
            <w:tcMar>
              <w:top w:w="0" w:type="dxa"/>
              <w:left w:w="144" w:type="dxa"/>
              <w:bottom w:w="0" w:type="dxa"/>
              <w:right w:w="0" w:type="dxa"/>
            </w:tcMar>
            <w:vAlign w:val="bottom"/>
            <w:hideMark/>
          </w:tcPr>
          <w:p w14:paraId="430005B2"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c>
          <w:tcPr>
            <w:tcW w:w="1084" w:type="dxa"/>
            <w:noWrap/>
            <w:tcMar>
              <w:top w:w="0" w:type="dxa"/>
              <w:left w:w="144" w:type="dxa"/>
              <w:bottom w:w="0" w:type="dxa"/>
              <w:right w:w="0" w:type="dxa"/>
            </w:tcMar>
            <w:vAlign w:val="bottom"/>
            <w:hideMark/>
          </w:tcPr>
          <w:p w14:paraId="72E75ED8"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798</w:t>
            </w:r>
            <w:r>
              <w:rPr>
                <w:rFonts w:ascii="Arial" w:hAnsi="Arial" w:cs="Arial"/>
                <w:sz w:val="20"/>
                <w:szCs w:val="20"/>
              </w:rPr>
              <w:tab/>
            </w:r>
          </w:p>
        </w:tc>
      </w:tr>
      <w:tr w:rsidR="00572D45" w14:paraId="3B79F2FB" w14:textId="77777777">
        <w:trPr>
          <w:jc w:val="center"/>
        </w:trPr>
        <w:tc>
          <w:tcPr>
            <w:tcW w:w="7380" w:type="dxa"/>
            <w:tcMar>
              <w:top w:w="0" w:type="dxa"/>
              <w:left w:w="144" w:type="dxa"/>
              <w:bottom w:w="0" w:type="dxa"/>
              <w:right w:w="0" w:type="dxa"/>
            </w:tcMar>
            <w:vAlign w:val="bottom"/>
            <w:hideMark/>
          </w:tcPr>
          <w:p w14:paraId="5E460771" w14:textId="77777777" w:rsidR="00572D45" w:rsidRDefault="00786BF9">
            <w:pPr>
              <w:pStyle w:val="la2"/>
              <w:rPr>
                <w:rFonts w:ascii="Arial" w:hAnsi="Arial" w:cs="Arial"/>
                <w:sz w:val="20"/>
                <w:szCs w:val="20"/>
              </w:rPr>
            </w:pPr>
            <w:r>
              <w:rPr>
                <w:rFonts w:ascii="Arial" w:hAnsi="Arial" w:cs="Arial"/>
                <w:sz w:val="20"/>
                <w:szCs w:val="20"/>
              </w:rPr>
              <w:t> </w:t>
            </w:r>
          </w:p>
        </w:tc>
        <w:tc>
          <w:tcPr>
            <w:tcW w:w="1252" w:type="dxa"/>
            <w:tcMar>
              <w:top w:w="0" w:type="dxa"/>
              <w:left w:w="144" w:type="dxa"/>
              <w:bottom w:w="0" w:type="dxa"/>
              <w:right w:w="0" w:type="dxa"/>
            </w:tcMar>
            <w:vAlign w:val="bottom"/>
            <w:hideMark/>
          </w:tcPr>
          <w:p w14:paraId="3F986CF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559A182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4" w:type="dxa"/>
            <w:tcMar>
              <w:top w:w="0" w:type="dxa"/>
              <w:left w:w="144" w:type="dxa"/>
              <w:bottom w:w="0" w:type="dxa"/>
              <w:right w:w="0" w:type="dxa"/>
            </w:tcMar>
            <w:vAlign w:val="bottom"/>
            <w:hideMark/>
          </w:tcPr>
          <w:p w14:paraId="139E504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06B5C7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Allowance for doubtful accounts included in our consolidated balance sheets: </w:t>
      </w:r>
    </w:p>
    <w:p w14:paraId="41C69CBE"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628"/>
        <w:gridCol w:w="1164"/>
        <w:gridCol w:w="1004"/>
        <w:gridCol w:w="1004"/>
      </w:tblGrid>
      <w:tr w:rsidR="00572D45" w14:paraId="0F97024E" w14:textId="77777777">
        <w:trPr>
          <w:tblHeader/>
          <w:jc w:val="center"/>
        </w:trPr>
        <w:tc>
          <w:tcPr>
            <w:tcW w:w="7628" w:type="dxa"/>
            <w:vAlign w:val="bottom"/>
            <w:hideMark/>
          </w:tcPr>
          <w:p w14:paraId="7B77ED4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64" w:type="dxa"/>
            <w:tcMar>
              <w:top w:w="0" w:type="dxa"/>
              <w:left w:w="144" w:type="dxa"/>
              <w:bottom w:w="0" w:type="dxa"/>
              <w:right w:w="0" w:type="dxa"/>
            </w:tcMar>
            <w:vAlign w:val="bottom"/>
            <w:hideMark/>
          </w:tcPr>
          <w:p w14:paraId="42D5B459" w14:textId="77777777" w:rsidR="00572D45" w:rsidRDefault="00786BF9">
            <w:pPr>
              <w:pStyle w:val="la2"/>
              <w:rPr>
                <w:rFonts w:ascii="Arial" w:hAnsi="Arial" w:cs="Arial"/>
                <w:sz w:val="16"/>
                <w:szCs w:val="16"/>
              </w:rPr>
            </w:pPr>
            <w:r>
              <w:rPr>
                <w:rFonts w:ascii="Arial" w:hAnsi="Arial" w:cs="Arial"/>
                <w:sz w:val="16"/>
                <w:szCs w:val="16"/>
              </w:rPr>
              <w:t> </w:t>
            </w:r>
          </w:p>
        </w:tc>
        <w:tc>
          <w:tcPr>
            <w:tcW w:w="1004" w:type="dxa"/>
            <w:tcMar>
              <w:top w:w="0" w:type="dxa"/>
              <w:left w:w="144" w:type="dxa"/>
              <w:bottom w:w="0" w:type="dxa"/>
              <w:right w:w="0" w:type="dxa"/>
            </w:tcMar>
            <w:vAlign w:val="bottom"/>
            <w:hideMark/>
          </w:tcPr>
          <w:p w14:paraId="1B749D2A" w14:textId="77777777" w:rsidR="00572D45" w:rsidRDefault="00786BF9">
            <w:pPr>
              <w:pStyle w:val="la2"/>
              <w:rPr>
                <w:rFonts w:ascii="Arial" w:hAnsi="Arial" w:cs="Arial"/>
                <w:sz w:val="16"/>
                <w:szCs w:val="16"/>
              </w:rPr>
            </w:pPr>
            <w:r>
              <w:rPr>
                <w:rFonts w:ascii="Arial" w:hAnsi="Arial" w:cs="Arial"/>
                <w:sz w:val="16"/>
                <w:szCs w:val="16"/>
              </w:rPr>
              <w:t> </w:t>
            </w:r>
          </w:p>
        </w:tc>
        <w:tc>
          <w:tcPr>
            <w:tcW w:w="1004" w:type="dxa"/>
            <w:tcMar>
              <w:top w:w="0" w:type="dxa"/>
              <w:left w:w="144" w:type="dxa"/>
              <w:bottom w:w="0" w:type="dxa"/>
              <w:right w:w="0" w:type="dxa"/>
            </w:tcMar>
            <w:vAlign w:val="bottom"/>
            <w:hideMark/>
          </w:tcPr>
          <w:p w14:paraId="63BE1E2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903EEE6" w14:textId="77777777">
        <w:trPr>
          <w:jc w:val="center"/>
        </w:trPr>
        <w:tc>
          <w:tcPr>
            <w:tcW w:w="10800" w:type="dxa"/>
            <w:gridSpan w:val="4"/>
            <w:tcMar>
              <w:top w:w="0" w:type="dxa"/>
              <w:left w:w="144" w:type="dxa"/>
              <w:bottom w:w="0" w:type="dxa"/>
              <w:right w:w="0" w:type="dxa"/>
            </w:tcMar>
            <w:vAlign w:val="bottom"/>
            <w:hideMark/>
          </w:tcPr>
          <w:p w14:paraId="2F4018CB"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67F0A735" w14:textId="77777777">
        <w:trPr>
          <w:trHeight w:val="75"/>
          <w:jc w:val="center"/>
        </w:trPr>
        <w:tc>
          <w:tcPr>
            <w:tcW w:w="7628" w:type="dxa"/>
            <w:vAlign w:val="center"/>
            <w:hideMark/>
          </w:tcPr>
          <w:p w14:paraId="36F0CE83" w14:textId="77777777" w:rsidR="00572D45" w:rsidRDefault="00786BF9">
            <w:pPr>
              <w:rPr>
                <w:rFonts w:ascii="Arial" w:hAnsi="Arial" w:cs="Arial"/>
                <w:sz w:val="2"/>
                <w:szCs w:val="2"/>
              </w:rPr>
            </w:pPr>
            <w:r>
              <w:rPr>
                <w:rFonts w:ascii="Arial" w:hAnsi="Arial" w:cs="Arial"/>
                <w:sz w:val="2"/>
                <w:szCs w:val="2"/>
              </w:rPr>
              <w:t> </w:t>
            </w:r>
          </w:p>
        </w:tc>
        <w:tc>
          <w:tcPr>
            <w:tcW w:w="1164" w:type="dxa"/>
            <w:vAlign w:val="center"/>
            <w:hideMark/>
          </w:tcPr>
          <w:p w14:paraId="4F2F5314"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6592F7C9"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5238CBD6" w14:textId="77777777" w:rsidR="00572D45" w:rsidRDefault="00786BF9">
            <w:pPr>
              <w:rPr>
                <w:rFonts w:ascii="Arial" w:hAnsi="Arial" w:cs="Arial"/>
                <w:sz w:val="2"/>
                <w:szCs w:val="2"/>
              </w:rPr>
            </w:pPr>
            <w:r>
              <w:rPr>
                <w:rFonts w:ascii="Arial" w:hAnsi="Arial" w:cs="Arial"/>
                <w:sz w:val="2"/>
                <w:szCs w:val="2"/>
              </w:rPr>
              <w:t> </w:t>
            </w:r>
          </w:p>
        </w:tc>
      </w:tr>
      <w:tr w:rsidR="00572D45" w14:paraId="60BE6A06" w14:textId="77777777">
        <w:trPr>
          <w:jc w:val="center"/>
        </w:trPr>
        <w:tc>
          <w:tcPr>
            <w:tcW w:w="7628" w:type="dxa"/>
            <w:vAlign w:val="bottom"/>
            <w:hideMark/>
          </w:tcPr>
          <w:p w14:paraId="164B8DA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164" w:type="dxa"/>
            <w:tcMar>
              <w:top w:w="0" w:type="dxa"/>
              <w:left w:w="144" w:type="dxa"/>
              <w:bottom w:w="0" w:type="dxa"/>
              <w:right w:w="0" w:type="dxa"/>
            </w:tcMar>
            <w:vAlign w:val="bottom"/>
            <w:hideMark/>
          </w:tcPr>
          <w:p w14:paraId="6B84DFC8" w14:textId="77777777" w:rsidR="00572D45" w:rsidRDefault="00786BF9">
            <w:pPr>
              <w:ind w:right="60"/>
              <w:jc w:val="right"/>
              <w:rPr>
                <w:rFonts w:ascii="Arial" w:hAnsi="Arial" w:cs="Arial"/>
                <w:sz w:val="16"/>
                <w:szCs w:val="16"/>
              </w:rPr>
            </w:pPr>
            <w:r>
              <w:rPr>
                <w:rFonts w:ascii="Arial" w:hAnsi="Arial" w:cs="Arial"/>
                <w:b/>
                <w:bCs/>
                <w:sz w:val="16"/>
                <w:szCs w:val="16"/>
              </w:rPr>
              <w:t>2023</w:t>
            </w:r>
          </w:p>
        </w:tc>
        <w:tc>
          <w:tcPr>
            <w:tcW w:w="1004" w:type="dxa"/>
            <w:tcMar>
              <w:top w:w="0" w:type="dxa"/>
              <w:left w:w="144" w:type="dxa"/>
              <w:bottom w:w="0" w:type="dxa"/>
              <w:right w:w="0" w:type="dxa"/>
            </w:tcMar>
            <w:vAlign w:val="bottom"/>
            <w:hideMark/>
          </w:tcPr>
          <w:p w14:paraId="6389DF62" w14:textId="77777777" w:rsidR="00572D45" w:rsidRDefault="00786BF9">
            <w:pPr>
              <w:ind w:right="60"/>
              <w:jc w:val="right"/>
              <w:rPr>
                <w:rFonts w:ascii="Arial" w:hAnsi="Arial" w:cs="Arial"/>
                <w:sz w:val="16"/>
                <w:szCs w:val="16"/>
              </w:rPr>
            </w:pPr>
            <w:r>
              <w:rPr>
                <w:rFonts w:ascii="Arial" w:hAnsi="Arial" w:cs="Arial"/>
                <w:b/>
                <w:bCs/>
                <w:sz w:val="16"/>
                <w:szCs w:val="16"/>
              </w:rPr>
              <w:t>2022</w:t>
            </w:r>
          </w:p>
        </w:tc>
        <w:tc>
          <w:tcPr>
            <w:tcW w:w="1004" w:type="dxa"/>
            <w:tcMar>
              <w:top w:w="0" w:type="dxa"/>
              <w:left w:w="144" w:type="dxa"/>
              <w:bottom w:w="0" w:type="dxa"/>
              <w:right w:w="0" w:type="dxa"/>
            </w:tcMar>
            <w:vAlign w:val="bottom"/>
            <w:hideMark/>
          </w:tcPr>
          <w:p w14:paraId="3B4BA9D0" w14:textId="77777777" w:rsidR="00572D45" w:rsidRDefault="00786BF9">
            <w:pPr>
              <w:ind w:right="60"/>
              <w:jc w:val="right"/>
              <w:rPr>
                <w:rFonts w:ascii="Arial" w:hAnsi="Arial" w:cs="Arial"/>
                <w:sz w:val="16"/>
                <w:szCs w:val="16"/>
              </w:rPr>
            </w:pPr>
            <w:r>
              <w:rPr>
                <w:rFonts w:ascii="Arial" w:hAnsi="Arial" w:cs="Arial"/>
                <w:b/>
                <w:bCs/>
                <w:sz w:val="16"/>
                <w:szCs w:val="16"/>
              </w:rPr>
              <w:t>2021</w:t>
            </w:r>
          </w:p>
        </w:tc>
      </w:tr>
      <w:tr w:rsidR="00572D45" w14:paraId="52CACBFA" w14:textId="77777777">
        <w:trPr>
          <w:trHeight w:val="75"/>
          <w:jc w:val="center"/>
        </w:trPr>
        <w:tc>
          <w:tcPr>
            <w:tcW w:w="7628" w:type="dxa"/>
            <w:vAlign w:val="center"/>
            <w:hideMark/>
          </w:tcPr>
          <w:p w14:paraId="03F663BE" w14:textId="77777777" w:rsidR="00572D45" w:rsidRDefault="00786BF9">
            <w:pPr>
              <w:rPr>
                <w:rFonts w:ascii="Arial" w:hAnsi="Arial" w:cs="Arial"/>
                <w:sz w:val="2"/>
                <w:szCs w:val="2"/>
              </w:rPr>
            </w:pPr>
            <w:r>
              <w:rPr>
                <w:rFonts w:ascii="Arial" w:hAnsi="Arial" w:cs="Arial"/>
                <w:sz w:val="2"/>
                <w:szCs w:val="2"/>
              </w:rPr>
              <w:t> </w:t>
            </w:r>
          </w:p>
        </w:tc>
        <w:tc>
          <w:tcPr>
            <w:tcW w:w="1164" w:type="dxa"/>
            <w:vAlign w:val="center"/>
            <w:hideMark/>
          </w:tcPr>
          <w:p w14:paraId="1E5D114B"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736D3698" w14:textId="77777777" w:rsidR="00572D45" w:rsidRDefault="00786BF9">
            <w:pPr>
              <w:rPr>
                <w:rFonts w:ascii="Arial" w:hAnsi="Arial" w:cs="Arial"/>
                <w:sz w:val="2"/>
                <w:szCs w:val="2"/>
              </w:rPr>
            </w:pPr>
            <w:r>
              <w:rPr>
                <w:rFonts w:ascii="Arial" w:hAnsi="Arial" w:cs="Arial"/>
                <w:sz w:val="2"/>
                <w:szCs w:val="2"/>
              </w:rPr>
              <w:t> </w:t>
            </w:r>
          </w:p>
        </w:tc>
        <w:tc>
          <w:tcPr>
            <w:tcW w:w="1004" w:type="dxa"/>
            <w:vAlign w:val="center"/>
            <w:hideMark/>
          </w:tcPr>
          <w:p w14:paraId="3FD468F1" w14:textId="77777777" w:rsidR="00572D45" w:rsidRDefault="00786BF9">
            <w:pPr>
              <w:rPr>
                <w:rFonts w:ascii="Arial" w:hAnsi="Arial" w:cs="Arial"/>
                <w:sz w:val="2"/>
                <w:szCs w:val="2"/>
              </w:rPr>
            </w:pPr>
            <w:r>
              <w:rPr>
                <w:rFonts w:ascii="Arial" w:hAnsi="Arial" w:cs="Arial"/>
                <w:sz w:val="2"/>
                <w:szCs w:val="2"/>
              </w:rPr>
              <w:t> </w:t>
            </w:r>
          </w:p>
        </w:tc>
      </w:tr>
      <w:tr w:rsidR="00572D45" w14:paraId="64B07CF0" w14:textId="77777777">
        <w:trPr>
          <w:jc w:val="center"/>
        </w:trPr>
        <w:tc>
          <w:tcPr>
            <w:tcW w:w="7628" w:type="dxa"/>
            <w:hideMark/>
          </w:tcPr>
          <w:p w14:paraId="49001B4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Accounts receivable, net of allowance for doubtful accounts</w:t>
            </w:r>
          </w:p>
        </w:tc>
        <w:tc>
          <w:tcPr>
            <w:tcW w:w="1164" w:type="dxa"/>
            <w:noWrap/>
            <w:tcMar>
              <w:top w:w="0" w:type="dxa"/>
              <w:left w:w="144" w:type="dxa"/>
              <w:bottom w:w="0" w:type="dxa"/>
              <w:right w:w="0" w:type="dxa"/>
            </w:tcMar>
            <w:vAlign w:val="bottom"/>
            <w:hideMark/>
          </w:tcPr>
          <w:p w14:paraId="24232406"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650</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7329BA9D"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w:t>
            </w:r>
            <w:r>
              <w:rPr>
                <w:rFonts w:ascii="Arial" w:hAnsi="Arial" w:cs="Arial"/>
                <w:sz w:val="20"/>
                <w:szCs w:val="20"/>
              </w:rPr>
              <w:tab/>
            </w:r>
          </w:p>
        </w:tc>
        <w:tc>
          <w:tcPr>
            <w:tcW w:w="1004" w:type="dxa"/>
            <w:noWrap/>
            <w:tcMar>
              <w:top w:w="0" w:type="dxa"/>
              <w:left w:w="144" w:type="dxa"/>
              <w:bottom w:w="0" w:type="dxa"/>
              <w:right w:w="0" w:type="dxa"/>
            </w:tcMar>
            <w:vAlign w:val="bottom"/>
            <w:hideMark/>
          </w:tcPr>
          <w:p w14:paraId="22E92155"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751</w:t>
            </w:r>
            <w:r>
              <w:rPr>
                <w:rFonts w:ascii="Arial" w:hAnsi="Arial" w:cs="Arial"/>
                <w:sz w:val="20"/>
                <w:szCs w:val="20"/>
              </w:rPr>
              <w:tab/>
            </w:r>
          </w:p>
        </w:tc>
      </w:tr>
      <w:tr w:rsidR="00572D45" w14:paraId="66F062CA" w14:textId="77777777">
        <w:trPr>
          <w:jc w:val="center"/>
        </w:trPr>
        <w:tc>
          <w:tcPr>
            <w:tcW w:w="7628" w:type="dxa"/>
            <w:hideMark/>
          </w:tcPr>
          <w:p w14:paraId="61B5F2D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164" w:type="dxa"/>
            <w:noWrap/>
            <w:tcMar>
              <w:top w:w="0" w:type="dxa"/>
              <w:left w:w="144" w:type="dxa"/>
              <w:bottom w:w="0" w:type="dxa"/>
              <w:right w:w="0" w:type="dxa"/>
            </w:tcMar>
            <w:vAlign w:val="bottom"/>
            <w:hideMark/>
          </w:tcPr>
          <w:p w14:paraId="1C31A195"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66</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3710A08E"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77</w:t>
            </w:r>
            <w:r>
              <w:rPr>
                <w:rFonts w:ascii="Arial" w:hAnsi="Arial" w:cs="Arial"/>
                <w:sz w:val="20"/>
                <w:szCs w:val="20"/>
              </w:rPr>
              <w:tab/>
            </w:r>
          </w:p>
        </w:tc>
        <w:tc>
          <w:tcPr>
            <w:tcW w:w="1004" w:type="dxa"/>
            <w:noWrap/>
            <w:tcMar>
              <w:top w:w="0" w:type="dxa"/>
              <w:left w:w="144" w:type="dxa"/>
              <w:bottom w:w="0" w:type="dxa"/>
              <w:right w:w="0" w:type="dxa"/>
            </w:tcMar>
            <w:vAlign w:val="bottom"/>
            <w:hideMark/>
          </w:tcPr>
          <w:p w14:paraId="13EC2FB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47</w:t>
            </w:r>
            <w:r>
              <w:rPr>
                <w:rFonts w:ascii="Arial" w:hAnsi="Arial" w:cs="Arial"/>
                <w:sz w:val="20"/>
                <w:szCs w:val="20"/>
              </w:rPr>
              <w:tab/>
            </w:r>
          </w:p>
        </w:tc>
      </w:tr>
      <w:tr w:rsidR="00572D45" w14:paraId="35F0E4FF" w14:textId="77777777">
        <w:trPr>
          <w:jc w:val="center"/>
        </w:trPr>
        <w:tc>
          <w:tcPr>
            <w:tcW w:w="8792" w:type="dxa"/>
            <w:gridSpan w:val="2"/>
            <w:tcMar>
              <w:top w:w="0" w:type="dxa"/>
              <w:left w:w="144" w:type="dxa"/>
              <w:bottom w:w="0" w:type="dxa"/>
              <w:right w:w="0" w:type="dxa"/>
            </w:tcMar>
            <w:vAlign w:val="bottom"/>
            <w:hideMark/>
          </w:tcPr>
          <w:p w14:paraId="2F0AC643"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4B64BA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7262089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4D50C9D" w14:textId="77777777">
        <w:trPr>
          <w:jc w:val="center"/>
        </w:trPr>
        <w:tc>
          <w:tcPr>
            <w:tcW w:w="7628" w:type="dxa"/>
            <w:hideMark/>
          </w:tcPr>
          <w:p w14:paraId="758DD79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64" w:type="dxa"/>
            <w:noWrap/>
            <w:tcMar>
              <w:top w:w="0" w:type="dxa"/>
              <w:left w:w="144" w:type="dxa"/>
              <w:bottom w:w="0" w:type="dxa"/>
              <w:right w:w="0" w:type="dxa"/>
            </w:tcMar>
            <w:vAlign w:val="bottom"/>
            <w:hideMark/>
          </w:tcPr>
          <w:p w14:paraId="5D94843C"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716</w:t>
            </w:r>
            <w:r>
              <w:rPr>
                <w:rFonts w:ascii="Arial" w:hAnsi="Arial" w:cs="Arial"/>
                <w:b/>
                <w:bCs/>
                <w:sz w:val="20"/>
                <w:szCs w:val="20"/>
              </w:rPr>
              <w:tab/>
            </w:r>
          </w:p>
        </w:tc>
        <w:tc>
          <w:tcPr>
            <w:tcW w:w="1004" w:type="dxa"/>
            <w:noWrap/>
            <w:tcMar>
              <w:top w:w="0" w:type="dxa"/>
              <w:left w:w="144" w:type="dxa"/>
              <w:bottom w:w="0" w:type="dxa"/>
              <w:right w:w="0" w:type="dxa"/>
            </w:tcMar>
            <w:vAlign w:val="bottom"/>
            <w:hideMark/>
          </w:tcPr>
          <w:p w14:paraId="25A1DD9F"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710</w:t>
            </w:r>
            <w:r>
              <w:rPr>
                <w:rFonts w:ascii="Arial" w:hAnsi="Arial" w:cs="Arial"/>
                <w:sz w:val="20"/>
                <w:szCs w:val="20"/>
              </w:rPr>
              <w:tab/>
            </w:r>
          </w:p>
        </w:tc>
        <w:tc>
          <w:tcPr>
            <w:tcW w:w="1004" w:type="dxa"/>
            <w:noWrap/>
            <w:tcMar>
              <w:top w:w="0" w:type="dxa"/>
              <w:left w:w="144" w:type="dxa"/>
              <w:bottom w:w="0" w:type="dxa"/>
              <w:right w:w="0" w:type="dxa"/>
            </w:tcMar>
            <w:vAlign w:val="bottom"/>
            <w:hideMark/>
          </w:tcPr>
          <w:p w14:paraId="4DBFDED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798</w:t>
            </w:r>
            <w:r>
              <w:rPr>
                <w:rFonts w:ascii="Arial" w:hAnsi="Arial" w:cs="Arial"/>
                <w:sz w:val="20"/>
                <w:szCs w:val="20"/>
              </w:rPr>
              <w:tab/>
            </w:r>
          </w:p>
        </w:tc>
      </w:tr>
      <w:tr w:rsidR="00572D45" w14:paraId="293F4C53" w14:textId="77777777">
        <w:trPr>
          <w:jc w:val="center"/>
        </w:trPr>
        <w:tc>
          <w:tcPr>
            <w:tcW w:w="7628" w:type="dxa"/>
            <w:tcMar>
              <w:top w:w="0" w:type="dxa"/>
              <w:left w:w="144" w:type="dxa"/>
              <w:bottom w:w="0" w:type="dxa"/>
              <w:right w:w="0" w:type="dxa"/>
            </w:tcMar>
            <w:vAlign w:val="bottom"/>
            <w:hideMark/>
          </w:tcPr>
          <w:p w14:paraId="0C51BE73" w14:textId="77777777" w:rsidR="00572D45" w:rsidRDefault="00786BF9">
            <w:pPr>
              <w:pStyle w:val="la2"/>
              <w:rPr>
                <w:rFonts w:ascii="Arial" w:hAnsi="Arial" w:cs="Arial"/>
                <w:sz w:val="20"/>
                <w:szCs w:val="20"/>
              </w:rPr>
            </w:pPr>
            <w:r>
              <w:rPr>
                <w:rFonts w:ascii="Arial" w:hAnsi="Arial" w:cs="Arial"/>
                <w:sz w:val="20"/>
                <w:szCs w:val="20"/>
              </w:rPr>
              <w:t> </w:t>
            </w:r>
          </w:p>
        </w:tc>
        <w:tc>
          <w:tcPr>
            <w:tcW w:w="1164" w:type="dxa"/>
            <w:tcMar>
              <w:top w:w="0" w:type="dxa"/>
              <w:left w:w="144" w:type="dxa"/>
              <w:bottom w:w="0" w:type="dxa"/>
              <w:right w:w="0" w:type="dxa"/>
            </w:tcMar>
            <w:vAlign w:val="bottom"/>
            <w:hideMark/>
          </w:tcPr>
          <w:p w14:paraId="37040C5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3159E87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04" w:type="dxa"/>
            <w:tcMar>
              <w:top w:w="0" w:type="dxa"/>
              <w:left w:w="144" w:type="dxa"/>
              <w:bottom w:w="0" w:type="dxa"/>
              <w:right w:w="0" w:type="dxa"/>
            </w:tcMar>
            <w:vAlign w:val="bottom"/>
            <w:hideMark/>
          </w:tcPr>
          <w:p w14:paraId="6137803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C5FCD6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and 2022, other receivables related to activities to facilitate the purchase of server components were $9.2 billion and $6.1 billion, respectively, and are included in other current assets in our consolidated balance sheets. </w:t>
      </w:r>
    </w:p>
    <w:p w14:paraId="02583D5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record financing receivables when we offer certain of our customers the option to acquire our software products and services offerings through a financing program in a limited number of countries. As of June 30, 2023 and 2022, our financing receivables, net were $5.3 billion and $4.1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 </w:t>
      </w:r>
    </w:p>
    <w:p w14:paraId="0E36FB5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Assets Recognized from Costs to Obtain a Contract with a Customer </w:t>
      </w:r>
    </w:p>
    <w:p w14:paraId="6E5426C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 are included in other current and long-term assets in our consolidated balance sheets. </w:t>
      </w:r>
    </w:p>
    <w:p w14:paraId="2D613ED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apply a practical expedient to expense costs as incurred for costs to obtain a contract with a customer when the amortization period would have been one year or less. These costs include our internal sales organization compensation program and certain partner sales incentive programs as we have determined annual compensation is commensurate with annual sales activities. </w:t>
      </w:r>
    </w:p>
    <w:p w14:paraId="06B3C88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Cost of Revenue </w:t>
      </w:r>
    </w:p>
    <w:p w14:paraId="3A21569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cloud-based and other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2C02928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 Warranty </w:t>
      </w:r>
    </w:p>
    <w:p w14:paraId="79BC121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3F0E0BE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Research and Development </w:t>
      </w:r>
    </w:p>
    <w:p w14:paraId="18EAEB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0749B33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Sales and Marketing </w:t>
      </w:r>
    </w:p>
    <w:p w14:paraId="316D01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$904 million, $1.5 billion, and $1.5 billion in fiscal years 2023, 2022, and 2021, respectively. </w:t>
      </w:r>
    </w:p>
    <w:p w14:paraId="3DCC236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Stock-Based Compensation </w:t>
      </w:r>
    </w:p>
    <w:p w14:paraId="5B78294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 </w:t>
      </w:r>
    </w:p>
    <w:p w14:paraId="2BD4350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Compensation expense for the employee stock purchase plan (“ESPP”) is measured as the discount the employee is entitled to upon purchase and is recognized in the period of purchase. </w:t>
      </w:r>
    </w:p>
    <w:p w14:paraId="0702214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Employee Severance </w:t>
      </w:r>
    </w:p>
    <w:p w14:paraId="77C3B0A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January 18, 2023, we announced a decision to reduce our overall workforce by approximately 10,000 jobs through the third quarter of fiscal year 2023. During the three months ended December 31, 2022, we recorded $800 million of employee severance expenses related to these job eliminations as part of an ongoing employee benefit plan. These employee severance expenses were incurred as part of a corporate program, and were included in general and administrative expenses in our consolidated income statements and allocated to our segments based on relative gross margin. Refer to Note 19 – Segment Information and Geographic Data for further information. </w:t>
      </w:r>
    </w:p>
    <w:p w14:paraId="295CED48" w14:textId="77777777" w:rsidR="00572D45" w:rsidRDefault="00786BF9">
      <w:pPr>
        <w:pStyle w:val="NormalWeb"/>
        <w:spacing w:before="270" w:beforeAutospacing="0" w:after="0" w:afterAutospacing="0"/>
        <w:jc w:val="both"/>
        <w:rPr>
          <w:sz w:val="2"/>
          <w:szCs w:val="2"/>
        </w:rPr>
      </w:pPr>
      <w:r>
        <w:rPr>
          <w:sz w:val="2"/>
          <w:szCs w:val="2"/>
        </w:rPr>
        <w:t> </w:t>
      </w:r>
    </w:p>
    <w:p w14:paraId="6D07AB4F"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Income Taxes </w:t>
      </w:r>
    </w:p>
    <w:p w14:paraId="5A43F2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p>
    <w:p w14:paraId="7BC7960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Financial Instruments </w:t>
      </w:r>
    </w:p>
    <w:p w14:paraId="32D3F47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i/>
          <w:iCs/>
          <w:sz w:val="20"/>
          <w:szCs w:val="20"/>
        </w:rPr>
        <w:t xml:space="preserve">Investments </w:t>
      </w:r>
    </w:p>
    <w:p w14:paraId="08567CB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78FBE34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 </w:t>
      </w:r>
    </w:p>
    <w:p w14:paraId="724C0B36"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6A571BC3" w14:textId="77777777" w:rsidR="00572D45" w:rsidRDefault="00786BF9">
      <w:pPr>
        <w:pStyle w:val="NormalWeb"/>
        <w:keepNext/>
        <w:spacing w:before="320" w:beforeAutospacing="0" w:after="0" w:afterAutospacing="0"/>
        <w:jc w:val="both"/>
        <w:rPr>
          <w:rFonts w:ascii="Arial" w:hAnsi="Arial" w:cs="Arial"/>
          <w:sz w:val="20"/>
          <w:szCs w:val="20"/>
        </w:rPr>
      </w:pPr>
      <w:r>
        <w:rPr>
          <w:rFonts w:ascii="Arial" w:hAnsi="Arial" w:cs="Arial"/>
          <w:b/>
          <w:bCs/>
          <w:i/>
          <w:iCs/>
          <w:sz w:val="20"/>
          <w:szCs w:val="20"/>
        </w:rPr>
        <w:t xml:space="preserve">Derivatives </w:t>
      </w:r>
    </w:p>
    <w:p w14:paraId="2AD0FF80"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2EE6AE6A"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fair value hedges, gains and losses are recognized in other income (expense), net with offsetting gains and losses on the hedged items. Gains and losses representing hedge components excluded from the assessment of effectiveness are recognized in other income (expense), net. </w:t>
      </w:r>
    </w:p>
    <w:p w14:paraId="62BDD4F9"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designated as cash flow hedges, gains and losses are initially reported as a component of other comprehensive income and subsequently recognized in other income (expense), net with the corresponding hedged item. Gains and losses representing hedge components excluded from the assessment of effectiveness are recognized in other income (expense), net. </w:t>
      </w:r>
    </w:p>
    <w:p w14:paraId="27A044B4"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For derivative instruments that are not designated as hedges, gains and losses from changes in fair values are primarily recognized in other income (expense), net. </w:t>
      </w:r>
    </w:p>
    <w:p w14:paraId="4A78649D" w14:textId="77777777" w:rsidR="00572D45" w:rsidRDefault="00786BF9">
      <w:pPr>
        <w:pStyle w:val="NormalWeb"/>
        <w:spacing w:before="200" w:beforeAutospacing="0" w:after="0" w:afterAutospacing="0"/>
        <w:jc w:val="both"/>
        <w:rPr>
          <w:sz w:val="2"/>
          <w:szCs w:val="2"/>
        </w:rPr>
      </w:pPr>
      <w:r>
        <w:rPr>
          <w:sz w:val="2"/>
          <w:szCs w:val="2"/>
        </w:rPr>
        <w:t> </w:t>
      </w:r>
    </w:p>
    <w:p w14:paraId="07B8AFD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Fair Value Measurements </w:t>
      </w:r>
    </w:p>
    <w:p w14:paraId="533F2FB6"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3A163A13"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 xml:space="preserve">Level 1 – </w:t>
      </w:r>
      <w:r>
        <w:rPr>
          <w:rFonts w:ascii="Arial" w:hAnsi="Arial"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Pr>
          <w:rFonts w:ascii="Arial" w:hAnsi="Arial" w:cs="Arial"/>
          <w:i/>
          <w:iCs/>
          <w:sz w:val="20"/>
          <w:szCs w:val="20"/>
        </w:rPr>
        <w:t xml:space="preserve"> </w:t>
      </w:r>
    </w:p>
    <w:p w14:paraId="01BEC66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2</w:t>
      </w:r>
      <w:r>
        <w:rPr>
          <w:rFonts w:ascii="Arial" w:hAnsi="Arial"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 include commercial paper, certificates of deposit, U.S. agency securities, foreign government bonds, mortgage- and asset-backed securities, corporate notes and bonds, and municipal securities. Our Level 2 derivative assets and liabilities include certain cleared swap contracts and over-the-counter forward, option, and swap contracts. </w:t>
      </w:r>
    </w:p>
    <w:p w14:paraId="0ECDBBD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i/>
          <w:iCs/>
          <w:sz w:val="20"/>
          <w:szCs w:val="20"/>
        </w:rPr>
        <w:t>Level 3</w:t>
      </w:r>
      <w:r>
        <w:rPr>
          <w:rFonts w:ascii="Arial" w:hAnsi="Arial"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municipal securities, and goodwill and intangible assets, when they are recorded at fair value due to an impairment charge. Unobservable inputs used in the models are significant to the fair values of the assets and liabilities. </w:t>
      </w:r>
    </w:p>
    <w:p w14:paraId="05AC65A8" w14:textId="77777777" w:rsidR="00572D45" w:rsidRDefault="00786BF9">
      <w:pPr>
        <w:pStyle w:val="NormalWeb"/>
        <w:spacing w:before="220" w:beforeAutospacing="0" w:after="0" w:afterAutospacing="0"/>
        <w:jc w:val="both"/>
        <w:rPr>
          <w:rFonts w:ascii="Arial" w:hAnsi="Arial" w:cs="Arial"/>
          <w:sz w:val="20"/>
          <w:szCs w:val="20"/>
        </w:rPr>
      </w:pPr>
      <w:r>
        <w:rPr>
          <w:rFonts w:ascii="Arial" w:hAnsi="Arial"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41C47EC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other current financial assets and current financial liabilities have fair values that approximate their carrying values. </w:t>
      </w:r>
    </w:p>
    <w:p w14:paraId="2A405A3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Inventories </w:t>
      </w:r>
    </w:p>
    <w:p w14:paraId="01D25D4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7E51507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Property and Equipment </w:t>
      </w:r>
    </w:p>
    <w:p w14:paraId="1088159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years; computer equipment, two to six years; buildings and improvements, five to 15 years; leasehold improvements, three to 20 years; and furniture and equipment, one to 10 years. Land is not depreciated. </w:t>
      </w:r>
    </w:p>
    <w:p w14:paraId="4FB0E2C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Leases </w:t>
      </w:r>
    </w:p>
    <w:p w14:paraId="4FF7AF9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6C1958B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 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236DBB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43D1289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w:t>
      </w:r>
    </w:p>
    <w:p w14:paraId="4A0EAF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is tested for impairment at the reporting unit level (operating segment or one level below an operating segment) on an annual basis (May 1) and between annual tests if an event occurs or circumstances change that would more likely than not reduce the fair value of a reporting unit below its carrying value. </w:t>
      </w:r>
    </w:p>
    <w:p w14:paraId="307EE73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Intangible Assets </w:t>
      </w:r>
    </w:p>
    <w:p w14:paraId="0F7A037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p>
    <w:p w14:paraId="56E32905"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NOTE 2 </w:t>
      </w:r>
      <w:r>
        <w:rPr>
          <w:rFonts w:ascii="Arial" w:hAnsi="Arial" w:cs="Arial"/>
          <w:caps/>
          <w:sz w:val="20"/>
          <w:szCs w:val="20"/>
          <w:u w:val="single"/>
        </w:rPr>
        <w:t>—</w:t>
      </w:r>
      <w:r>
        <w:rPr>
          <w:rFonts w:ascii="Arial" w:hAnsi="Arial" w:cs="Arial"/>
          <w:sz w:val="20"/>
          <w:szCs w:val="20"/>
          <w:u w:val="single"/>
        </w:rPr>
        <w:t xml:space="preserve"> EARNINGS PER SHARE </w:t>
      </w:r>
    </w:p>
    <w:p w14:paraId="63A981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78D1602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basic and diluted EPS were as follows: </w:t>
      </w:r>
    </w:p>
    <w:p w14:paraId="136380F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379"/>
        <w:gridCol w:w="1183"/>
        <w:gridCol w:w="1119"/>
        <w:gridCol w:w="1119"/>
      </w:tblGrid>
      <w:tr w:rsidR="00572D45" w14:paraId="309EECBE" w14:textId="77777777">
        <w:trPr>
          <w:tblHeader/>
          <w:jc w:val="center"/>
        </w:trPr>
        <w:tc>
          <w:tcPr>
            <w:tcW w:w="7380" w:type="dxa"/>
            <w:vAlign w:val="bottom"/>
            <w:hideMark/>
          </w:tcPr>
          <w:p w14:paraId="6B56EBF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earnings per share)</w:t>
            </w:r>
          </w:p>
        </w:tc>
        <w:tc>
          <w:tcPr>
            <w:tcW w:w="1181" w:type="dxa"/>
            <w:tcMar>
              <w:top w:w="0" w:type="dxa"/>
              <w:left w:w="144" w:type="dxa"/>
              <w:bottom w:w="0" w:type="dxa"/>
              <w:right w:w="0" w:type="dxa"/>
            </w:tcMar>
            <w:vAlign w:val="bottom"/>
            <w:hideMark/>
          </w:tcPr>
          <w:p w14:paraId="00A7BFC6"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3E74BC69"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1F6CEBC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EB0D95B" w14:textId="77777777">
        <w:trPr>
          <w:jc w:val="center"/>
        </w:trPr>
        <w:tc>
          <w:tcPr>
            <w:tcW w:w="10800" w:type="dxa"/>
            <w:gridSpan w:val="4"/>
            <w:tcMar>
              <w:top w:w="0" w:type="dxa"/>
              <w:left w:w="144" w:type="dxa"/>
              <w:bottom w:w="0" w:type="dxa"/>
              <w:right w:w="0" w:type="dxa"/>
            </w:tcMar>
            <w:vAlign w:val="bottom"/>
            <w:hideMark/>
          </w:tcPr>
          <w:p w14:paraId="5BED039F"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8B58BA9" w14:textId="77777777">
        <w:trPr>
          <w:trHeight w:val="75"/>
          <w:jc w:val="center"/>
        </w:trPr>
        <w:tc>
          <w:tcPr>
            <w:tcW w:w="7380" w:type="dxa"/>
            <w:vAlign w:val="center"/>
            <w:hideMark/>
          </w:tcPr>
          <w:p w14:paraId="518F55CB"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02DB2F81"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DBA2AC7"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A07CFA3" w14:textId="77777777" w:rsidR="00572D45" w:rsidRDefault="00786BF9">
            <w:pPr>
              <w:rPr>
                <w:rFonts w:ascii="Arial" w:hAnsi="Arial" w:cs="Arial"/>
                <w:sz w:val="2"/>
                <w:szCs w:val="2"/>
              </w:rPr>
            </w:pPr>
            <w:r>
              <w:rPr>
                <w:rFonts w:ascii="Arial" w:hAnsi="Arial" w:cs="Arial"/>
                <w:sz w:val="2"/>
                <w:szCs w:val="2"/>
              </w:rPr>
              <w:t> </w:t>
            </w:r>
          </w:p>
        </w:tc>
      </w:tr>
      <w:tr w:rsidR="00572D45" w14:paraId="5FAFF72E" w14:textId="77777777">
        <w:trPr>
          <w:jc w:val="center"/>
        </w:trPr>
        <w:tc>
          <w:tcPr>
            <w:tcW w:w="7380" w:type="dxa"/>
            <w:vAlign w:val="bottom"/>
            <w:hideMark/>
          </w:tcPr>
          <w:p w14:paraId="67BBBE5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81" w:type="dxa"/>
            <w:tcMar>
              <w:top w:w="0" w:type="dxa"/>
              <w:left w:w="144" w:type="dxa"/>
              <w:bottom w:w="0" w:type="dxa"/>
              <w:right w:w="0" w:type="dxa"/>
            </w:tcMar>
            <w:vAlign w:val="bottom"/>
            <w:hideMark/>
          </w:tcPr>
          <w:p w14:paraId="2882EC4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119" w:type="dxa"/>
            <w:tcMar>
              <w:top w:w="0" w:type="dxa"/>
              <w:left w:w="144" w:type="dxa"/>
              <w:bottom w:w="0" w:type="dxa"/>
              <w:right w:w="0" w:type="dxa"/>
            </w:tcMar>
            <w:vAlign w:val="bottom"/>
            <w:hideMark/>
          </w:tcPr>
          <w:p w14:paraId="41AE0D65"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119" w:type="dxa"/>
            <w:tcMar>
              <w:top w:w="0" w:type="dxa"/>
              <w:left w:w="144" w:type="dxa"/>
              <w:bottom w:w="0" w:type="dxa"/>
              <w:right w:w="0" w:type="dxa"/>
            </w:tcMar>
            <w:vAlign w:val="bottom"/>
            <w:hideMark/>
          </w:tcPr>
          <w:p w14:paraId="4D44B3BB"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30BD3EF9" w14:textId="77777777">
        <w:trPr>
          <w:trHeight w:val="75"/>
          <w:jc w:val="center"/>
        </w:trPr>
        <w:tc>
          <w:tcPr>
            <w:tcW w:w="7380" w:type="dxa"/>
            <w:vAlign w:val="center"/>
            <w:hideMark/>
          </w:tcPr>
          <w:p w14:paraId="7CAA8F47"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36478264"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06209DF"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C219E27" w14:textId="77777777" w:rsidR="00572D45" w:rsidRDefault="00786BF9">
            <w:pPr>
              <w:rPr>
                <w:rFonts w:ascii="Arial" w:hAnsi="Arial" w:cs="Arial"/>
                <w:sz w:val="2"/>
                <w:szCs w:val="2"/>
              </w:rPr>
            </w:pPr>
            <w:r>
              <w:rPr>
                <w:rFonts w:ascii="Arial" w:hAnsi="Arial" w:cs="Arial"/>
                <w:sz w:val="2"/>
                <w:szCs w:val="2"/>
              </w:rPr>
              <w:t> </w:t>
            </w:r>
          </w:p>
        </w:tc>
      </w:tr>
      <w:tr w:rsidR="00572D45" w14:paraId="43C16593" w14:textId="77777777">
        <w:trPr>
          <w:jc w:val="center"/>
        </w:trPr>
        <w:tc>
          <w:tcPr>
            <w:tcW w:w="7380" w:type="dxa"/>
            <w:hideMark/>
          </w:tcPr>
          <w:p w14:paraId="6725933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income available for common shareholders (A)</w:t>
            </w:r>
          </w:p>
        </w:tc>
        <w:tc>
          <w:tcPr>
            <w:tcW w:w="1181" w:type="dxa"/>
            <w:noWrap/>
            <w:tcMar>
              <w:top w:w="0" w:type="dxa"/>
              <w:left w:w="144" w:type="dxa"/>
              <w:bottom w:w="0" w:type="dxa"/>
              <w:right w:w="0" w:type="dxa"/>
            </w:tcMar>
            <w:vAlign w:val="bottom"/>
            <w:hideMark/>
          </w:tcPr>
          <w:p w14:paraId="278DD77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72,361</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078F96F9"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72,738</w:t>
            </w:r>
            <w:r>
              <w:rPr>
                <w:rFonts w:ascii="Arial" w:hAnsi="Arial" w:cs="Arial"/>
                <w:sz w:val="20"/>
                <w:szCs w:val="20"/>
              </w:rPr>
              <w:tab/>
            </w:r>
          </w:p>
        </w:tc>
        <w:tc>
          <w:tcPr>
            <w:tcW w:w="1119" w:type="dxa"/>
            <w:noWrap/>
            <w:tcMar>
              <w:top w:w="0" w:type="dxa"/>
              <w:left w:w="144" w:type="dxa"/>
              <w:bottom w:w="0" w:type="dxa"/>
              <w:right w:w="0" w:type="dxa"/>
            </w:tcMar>
            <w:vAlign w:val="bottom"/>
            <w:hideMark/>
          </w:tcPr>
          <w:p w14:paraId="2A9F7E6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61,271</w:t>
            </w:r>
            <w:r>
              <w:rPr>
                <w:rFonts w:ascii="Arial" w:hAnsi="Arial" w:cs="Arial"/>
                <w:sz w:val="20"/>
                <w:szCs w:val="20"/>
              </w:rPr>
              <w:tab/>
            </w:r>
          </w:p>
        </w:tc>
      </w:tr>
      <w:tr w:rsidR="00572D45" w14:paraId="399DEB2A" w14:textId="77777777">
        <w:trPr>
          <w:jc w:val="center"/>
        </w:trPr>
        <w:tc>
          <w:tcPr>
            <w:tcW w:w="7380" w:type="dxa"/>
            <w:tcMar>
              <w:top w:w="0" w:type="dxa"/>
              <w:left w:w="144" w:type="dxa"/>
              <w:bottom w:w="0" w:type="dxa"/>
              <w:right w:w="0" w:type="dxa"/>
            </w:tcMar>
            <w:vAlign w:val="bottom"/>
            <w:hideMark/>
          </w:tcPr>
          <w:p w14:paraId="6D6293AA" w14:textId="77777777" w:rsidR="00572D45" w:rsidRDefault="00786BF9">
            <w:pPr>
              <w:pStyle w:val="la2"/>
              <w:rPr>
                <w:rFonts w:ascii="Arial" w:hAnsi="Arial" w:cs="Arial"/>
                <w:sz w:val="20"/>
                <w:szCs w:val="20"/>
              </w:rPr>
            </w:pPr>
            <w:r>
              <w:rPr>
                <w:rFonts w:ascii="Arial" w:hAnsi="Arial" w:cs="Arial"/>
                <w:sz w:val="20"/>
                <w:szCs w:val="20"/>
              </w:rPr>
              <w:t> </w:t>
            </w:r>
          </w:p>
        </w:tc>
        <w:tc>
          <w:tcPr>
            <w:tcW w:w="1181" w:type="dxa"/>
            <w:tcMar>
              <w:top w:w="0" w:type="dxa"/>
              <w:left w:w="144" w:type="dxa"/>
              <w:bottom w:w="0" w:type="dxa"/>
              <w:right w:w="0" w:type="dxa"/>
            </w:tcMar>
            <w:vAlign w:val="bottom"/>
            <w:hideMark/>
          </w:tcPr>
          <w:p w14:paraId="79C7C3B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7FAD018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2B215A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962B3BB" w14:textId="77777777">
        <w:trPr>
          <w:trHeight w:val="75"/>
          <w:jc w:val="center"/>
        </w:trPr>
        <w:tc>
          <w:tcPr>
            <w:tcW w:w="7380" w:type="dxa"/>
            <w:vAlign w:val="center"/>
            <w:hideMark/>
          </w:tcPr>
          <w:p w14:paraId="7A537196"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6E3984B2"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FA48E96"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6FED5F3" w14:textId="77777777" w:rsidR="00572D45" w:rsidRDefault="00786BF9">
            <w:pPr>
              <w:rPr>
                <w:rFonts w:ascii="Arial" w:hAnsi="Arial" w:cs="Arial"/>
                <w:sz w:val="2"/>
                <w:szCs w:val="2"/>
              </w:rPr>
            </w:pPr>
            <w:r>
              <w:rPr>
                <w:rFonts w:ascii="Arial" w:hAnsi="Arial" w:cs="Arial"/>
                <w:sz w:val="2"/>
                <w:szCs w:val="2"/>
              </w:rPr>
              <w:t> </w:t>
            </w:r>
          </w:p>
        </w:tc>
      </w:tr>
      <w:tr w:rsidR="00572D45" w14:paraId="7D39D088" w14:textId="77777777">
        <w:trPr>
          <w:jc w:val="center"/>
        </w:trPr>
        <w:tc>
          <w:tcPr>
            <w:tcW w:w="7380" w:type="dxa"/>
            <w:hideMark/>
          </w:tcPr>
          <w:p w14:paraId="2A95C85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Weighted average outstanding shares of common stock (B)</w:t>
            </w:r>
          </w:p>
        </w:tc>
        <w:tc>
          <w:tcPr>
            <w:tcW w:w="1181" w:type="dxa"/>
            <w:noWrap/>
            <w:tcMar>
              <w:top w:w="0" w:type="dxa"/>
              <w:left w:w="144" w:type="dxa"/>
              <w:bottom w:w="0" w:type="dxa"/>
              <w:right w:w="0" w:type="dxa"/>
            </w:tcMar>
            <w:vAlign w:val="bottom"/>
            <w:hideMark/>
          </w:tcPr>
          <w:p w14:paraId="4F34001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7,446</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18F4FCB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7,496</w:t>
            </w:r>
            <w:r>
              <w:rPr>
                <w:rFonts w:ascii="Arial" w:hAnsi="Arial" w:cs="Arial"/>
                <w:sz w:val="20"/>
                <w:szCs w:val="20"/>
              </w:rPr>
              <w:tab/>
            </w:r>
          </w:p>
        </w:tc>
        <w:tc>
          <w:tcPr>
            <w:tcW w:w="1119" w:type="dxa"/>
            <w:noWrap/>
            <w:tcMar>
              <w:top w:w="0" w:type="dxa"/>
              <w:left w:w="144" w:type="dxa"/>
              <w:bottom w:w="0" w:type="dxa"/>
              <w:right w:w="0" w:type="dxa"/>
            </w:tcMar>
            <w:vAlign w:val="bottom"/>
            <w:hideMark/>
          </w:tcPr>
          <w:p w14:paraId="09903B2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7,547</w:t>
            </w:r>
            <w:r>
              <w:rPr>
                <w:rFonts w:ascii="Arial" w:hAnsi="Arial" w:cs="Arial"/>
                <w:sz w:val="20"/>
                <w:szCs w:val="20"/>
              </w:rPr>
              <w:tab/>
            </w:r>
          </w:p>
        </w:tc>
      </w:tr>
      <w:tr w:rsidR="00572D45" w14:paraId="30C14A57" w14:textId="77777777">
        <w:trPr>
          <w:jc w:val="center"/>
        </w:trPr>
        <w:tc>
          <w:tcPr>
            <w:tcW w:w="7380" w:type="dxa"/>
            <w:vAlign w:val="bottom"/>
            <w:hideMark/>
          </w:tcPr>
          <w:p w14:paraId="2E01E64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Dilutive effect of stock-based awards</w:t>
            </w:r>
          </w:p>
        </w:tc>
        <w:tc>
          <w:tcPr>
            <w:tcW w:w="1181" w:type="dxa"/>
            <w:noWrap/>
            <w:tcMar>
              <w:top w:w="0" w:type="dxa"/>
              <w:left w:w="144" w:type="dxa"/>
              <w:bottom w:w="0" w:type="dxa"/>
              <w:right w:w="0" w:type="dxa"/>
            </w:tcMar>
            <w:vAlign w:val="bottom"/>
            <w:hideMark/>
          </w:tcPr>
          <w:p w14:paraId="19ECB2E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26</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2896F6D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44</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289850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61</w:t>
            </w:r>
            <w:r>
              <w:rPr>
                <w:rFonts w:ascii="Arial" w:hAnsi="Arial" w:cs="Arial"/>
                <w:sz w:val="20"/>
                <w:szCs w:val="20"/>
              </w:rPr>
              <w:tab/>
            </w:r>
          </w:p>
        </w:tc>
      </w:tr>
      <w:tr w:rsidR="00572D45" w14:paraId="058FE312" w14:textId="77777777">
        <w:trPr>
          <w:jc w:val="center"/>
        </w:trPr>
        <w:tc>
          <w:tcPr>
            <w:tcW w:w="8563" w:type="dxa"/>
            <w:gridSpan w:val="2"/>
            <w:tcMar>
              <w:top w:w="0" w:type="dxa"/>
              <w:left w:w="144" w:type="dxa"/>
              <w:bottom w:w="0" w:type="dxa"/>
              <w:right w:w="0" w:type="dxa"/>
            </w:tcMar>
            <w:vAlign w:val="bottom"/>
            <w:hideMark/>
          </w:tcPr>
          <w:p w14:paraId="024DBB8F"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7B21092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3D6923D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33049FA" w14:textId="77777777">
        <w:trPr>
          <w:jc w:val="center"/>
        </w:trPr>
        <w:tc>
          <w:tcPr>
            <w:tcW w:w="7380" w:type="dxa"/>
            <w:vAlign w:val="bottom"/>
            <w:hideMark/>
          </w:tcPr>
          <w:p w14:paraId="7C06CA5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Common stock and common stock equivalents (C)</w:t>
            </w:r>
          </w:p>
        </w:tc>
        <w:tc>
          <w:tcPr>
            <w:tcW w:w="1181" w:type="dxa"/>
            <w:noWrap/>
            <w:tcMar>
              <w:top w:w="0" w:type="dxa"/>
              <w:left w:w="144" w:type="dxa"/>
              <w:bottom w:w="0" w:type="dxa"/>
              <w:right w:w="0" w:type="dxa"/>
            </w:tcMar>
            <w:vAlign w:val="bottom"/>
            <w:hideMark/>
          </w:tcPr>
          <w:p w14:paraId="2B8DF45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7,472</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7FE30A50"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7,540</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40F8A0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7,608</w:t>
            </w:r>
            <w:r>
              <w:rPr>
                <w:rFonts w:ascii="Arial" w:hAnsi="Arial" w:cs="Arial"/>
                <w:sz w:val="20"/>
                <w:szCs w:val="20"/>
              </w:rPr>
              <w:tab/>
            </w:r>
          </w:p>
        </w:tc>
      </w:tr>
      <w:tr w:rsidR="00572D45" w14:paraId="61246A2C" w14:textId="77777777">
        <w:trPr>
          <w:jc w:val="center"/>
        </w:trPr>
        <w:tc>
          <w:tcPr>
            <w:tcW w:w="7380" w:type="dxa"/>
            <w:tcMar>
              <w:top w:w="0" w:type="dxa"/>
              <w:left w:w="144" w:type="dxa"/>
              <w:bottom w:w="0" w:type="dxa"/>
              <w:right w:w="0" w:type="dxa"/>
            </w:tcMar>
            <w:vAlign w:val="bottom"/>
            <w:hideMark/>
          </w:tcPr>
          <w:p w14:paraId="0E92BE36" w14:textId="77777777" w:rsidR="00572D45" w:rsidRDefault="00786BF9">
            <w:pPr>
              <w:pStyle w:val="la2"/>
              <w:rPr>
                <w:rFonts w:ascii="Arial" w:hAnsi="Arial" w:cs="Arial"/>
                <w:sz w:val="20"/>
                <w:szCs w:val="20"/>
              </w:rPr>
            </w:pPr>
            <w:r>
              <w:rPr>
                <w:rFonts w:ascii="Arial" w:hAnsi="Arial" w:cs="Arial"/>
                <w:sz w:val="20"/>
                <w:szCs w:val="20"/>
              </w:rPr>
              <w:t> </w:t>
            </w:r>
          </w:p>
        </w:tc>
        <w:tc>
          <w:tcPr>
            <w:tcW w:w="1181" w:type="dxa"/>
            <w:tcMar>
              <w:top w:w="0" w:type="dxa"/>
              <w:left w:w="144" w:type="dxa"/>
              <w:bottom w:w="0" w:type="dxa"/>
              <w:right w:w="0" w:type="dxa"/>
            </w:tcMar>
            <w:vAlign w:val="bottom"/>
            <w:hideMark/>
          </w:tcPr>
          <w:p w14:paraId="2E97CE8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10DB9BC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19" w:type="dxa"/>
            <w:tcMar>
              <w:top w:w="0" w:type="dxa"/>
              <w:left w:w="144" w:type="dxa"/>
              <w:bottom w:w="0" w:type="dxa"/>
              <w:right w:w="0" w:type="dxa"/>
            </w:tcMar>
            <w:vAlign w:val="bottom"/>
            <w:hideMark/>
          </w:tcPr>
          <w:p w14:paraId="53F4606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0F2FF8B" w14:textId="77777777">
        <w:trPr>
          <w:trHeight w:val="75"/>
          <w:jc w:val="center"/>
        </w:trPr>
        <w:tc>
          <w:tcPr>
            <w:tcW w:w="7380" w:type="dxa"/>
            <w:vAlign w:val="center"/>
            <w:hideMark/>
          </w:tcPr>
          <w:p w14:paraId="4D0A10BF"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16314568"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B406E56"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71D5C4FD" w14:textId="77777777" w:rsidR="00572D45" w:rsidRDefault="00786BF9">
            <w:pPr>
              <w:rPr>
                <w:rFonts w:ascii="Arial" w:hAnsi="Arial" w:cs="Arial"/>
                <w:sz w:val="2"/>
                <w:szCs w:val="2"/>
              </w:rPr>
            </w:pPr>
            <w:r>
              <w:rPr>
                <w:rFonts w:ascii="Arial" w:hAnsi="Arial" w:cs="Arial"/>
                <w:sz w:val="2"/>
                <w:szCs w:val="2"/>
              </w:rPr>
              <w:t> </w:t>
            </w:r>
          </w:p>
        </w:tc>
      </w:tr>
      <w:tr w:rsidR="00572D45" w14:paraId="0D752B2E" w14:textId="77777777">
        <w:trPr>
          <w:jc w:val="center"/>
        </w:trPr>
        <w:tc>
          <w:tcPr>
            <w:tcW w:w="7380" w:type="dxa"/>
            <w:hideMark/>
          </w:tcPr>
          <w:p w14:paraId="7542450B"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Earnings Per Share</w:t>
            </w:r>
          </w:p>
        </w:tc>
        <w:tc>
          <w:tcPr>
            <w:tcW w:w="1181" w:type="dxa"/>
            <w:tcMar>
              <w:top w:w="0" w:type="dxa"/>
              <w:left w:w="144" w:type="dxa"/>
              <w:bottom w:w="0" w:type="dxa"/>
              <w:right w:w="0" w:type="dxa"/>
            </w:tcMar>
            <w:vAlign w:val="bottom"/>
            <w:hideMark/>
          </w:tcPr>
          <w:p w14:paraId="0A5FB721"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1501117B" w14:textId="77777777" w:rsidR="00572D45" w:rsidRDefault="00786BF9">
            <w:pPr>
              <w:pStyle w:val="la2"/>
              <w:rPr>
                <w:rFonts w:ascii="Arial" w:hAnsi="Arial" w:cs="Arial"/>
                <w:sz w:val="16"/>
                <w:szCs w:val="16"/>
              </w:rPr>
            </w:pPr>
            <w:r>
              <w:rPr>
                <w:rFonts w:ascii="Arial" w:hAnsi="Arial" w:cs="Arial"/>
                <w:sz w:val="16"/>
                <w:szCs w:val="16"/>
              </w:rPr>
              <w:t> </w:t>
            </w:r>
          </w:p>
        </w:tc>
        <w:tc>
          <w:tcPr>
            <w:tcW w:w="1119" w:type="dxa"/>
            <w:tcMar>
              <w:top w:w="0" w:type="dxa"/>
              <w:left w:w="144" w:type="dxa"/>
              <w:bottom w:w="0" w:type="dxa"/>
              <w:right w:w="0" w:type="dxa"/>
            </w:tcMar>
            <w:vAlign w:val="bottom"/>
            <w:hideMark/>
          </w:tcPr>
          <w:p w14:paraId="650860C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253374B" w14:textId="77777777">
        <w:trPr>
          <w:trHeight w:val="75"/>
          <w:jc w:val="center"/>
        </w:trPr>
        <w:tc>
          <w:tcPr>
            <w:tcW w:w="7380" w:type="dxa"/>
            <w:vAlign w:val="center"/>
            <w:hideMark/>
          </w:tcPr>
          <w:p w14:paraId="63062D5F" w14:textId="77777777" w:rsidR="00572D45" w:rsidRDefault="00786BF9">
            <w:pPr>
              <w:rPr>
                <w:rFonts w:ascii="Arial" w:hAnsi="Arial" w:cs="Arial"/>
                <w:sz w:val="2"/>
                <w:szCs w:val="2"/>
              </w:rPr>
            </w:pPr>
            <w:r>
              <w:rPr>
                <w:rFonts w:ascii="Arial" w:hAnsi="Arial" w:cs="Arial"/>
                <w:sz w:val="2"/>
                <w:szCs w:val="2"/>
              </w:rPr>
              <w:t> </w:t>
            </w:r>
          </w:p>
        </w:tc>
        <w:tc>
          <w:tcPr>
            <w:tcW w:w="1181" w:type="dxa"/>
            <w:vAlign w:val="center"/>
            <w:hideMark/>
          </w:tcPr>
          <w:p w14:paraId="7F076F0C"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5B3C21E2" w14:textId="77777777" w:rsidR="00572D45" w:rsidRDefault="00786BF9">
            <w:pPr>
              <w:rPr>
                <w:rFonts w:ascii="Arial" w:hAnsi="Arial" w:cs="Arial"/>
                <w:sz w:val="2"/>
                <w:szCs w:val="2"/>
              </w:rPr>
            </w:pPr>
            <w:r>
              <w:rPr>
                <w:rFonts w:ascii="Arial" w:hAnsi="Arial" w:cs="Arial"/>
                <w:sz w:val="2"/>
                <w:szCs w:val="2"/>
              </w:rPr>
              <w:t> </w:t>
            </w:r>
          </w:p>
        </w:tc>
        <w:tc>
          <w:tcPr>
            <w:tcW w:w="1119" w:type="dxa"/>
            <w:vAlign w:val="center"/>
            <w:hideMark/>
          </w:tcPr>
          <w:p w14:paraId="2CECC520" w14:textId="77777777" w:rsidR="00572D45" w:rsidRDefault="00786BF9">
            <w:pPr>
              <w:rPr>
                <w:rFonts w:ascii="Arial" w:hAnsi="Arial" w:cs="Arial"/>
                <w:sz w:val="2"/>
                <w:szCs w:val="2"/>
              </w:rPr>
            </w:pPr>
            <w:r>
              <w:rPr>
                <w:rFonts w:ascii="Arial" w:hAnsi="Arial" w:cs="Arial"/>
                <w:sz w:val="2"/>
                <w:szCs w:val="2"/>
              </w:rPr>
              <w:t> </w:t>
            </w:r>
          </w:p>
        </w:tc>
      </w:tr>
      <w:tr w:rsidR="00572D45" w14:paraId="48ABA525" w14:textId="77777777">
        <w:trPr>
          <w:jc w:val="center"/>
        </w:trPr>
        <w:tc>
          <w:tcPr>
            <w:tcW w:w="7380" w:type="dxa"/>
            <w:hideMark/>
          </w:tcPr>
          <w:p w14:paraId="1D7CE3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Basic (A/B)</w:t>
            </w:r>
          </w:p>
        </w:tc>
        <w:tc>
          <w:tcPr>
            <w:tcW w:w="1181" w:type="dxa"/>
            <w:noWrap/>
            <w:tcMar>
              <w:top w:w="0" w:type="dxa"/>
              <w:left w:w="144" w:type="dxa"/>
              <w:bottom w:w="0" w:type="dxa"/>
              <w:right w:w="0" w:type="dxa"/>
            </w:tcMar>
            <w:vAlign w:val="bottom"/>
            <w:hideMark/>
          </w:tcPr>
          <w:p w14:paraId="5B2FB81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9.72</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50B6B627"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9.70</w:t>
            </w:r>
            <w:r>
              <w:rPr>
                <w:rFonts w:ascii="Arial" w:hAnsi="Arial" w:cs="Arial"/>
                <w:sz w:val="20"/>
                <w:szCs w:val="20"/>
              </w:rPr>
              <w:tab/>
            </w:r>
          </w:p>
        </w:tc>
        <w:tc>
          <w:tcPr>
            <w:tcW w:w="1119" w:type="dxa"/>
            <w:noWrap/>
            <w:tcMar>
              <w:top w:w="0" w:type="dxa"/>
              <w:left w:w="144" w:type="dxa"/>
              <w:bottom w:w="0" w:type="dxa"/>
              <w:right w:w="0" w:type="dxa"/>
            </w:tcMar>
            <w:vAlign w:val="bottom"/>
            <w:hideMark/>
          </w:tcPr>
          <w:p w14:paraId="0C76E7EA"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8.12</w:t>
            </w:r>
            <w:r>
              <w:rPr>
                <w:rFonts w:ascii="Arial" w:hAnsi="Arial" w:cs="Arial"/>
                <w:sz w:val="20"/>
                <w:szCs w:val="20"/>
              </w:rPr>
              <w:tab/>
            </w:r>
          </w:p>
        </w:tc>
      </w:tr>
      <w:tr w:rsidR="00572D45" w14:paraId="629AD39A" w14:textId="77777777">
        <w:trPr>
          <w:jc w:val="center"/>
        </w:trPr>
        <w:tc>
          <w:tcPr>
            <w:tcW w:w="7380" w:type="dxa"/>
            <w:vAlign w:val="bottom"/>
            <w:hideMark/>
          </w:tcPr>
          <w:p w14:paraId="7BEB4B9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Diluted (A/C)</w:t>
            </w:r>
          </w:p>
        </w:tc>
        <w:tc>
          <w:tcPr>
            <w:tcW w:w="1181" w:type="dxa"/>
            <w:noWrap/>
            <w:tcMar>
              <w:top w:w="0" w:type="dxa"/>
              <w:left w:w="144" w:type="dxa"/>
              <w:bottom w:w="0" w:type="dxa"/>
              <w:right w:w="0" w:type="dxa"/>
            </w:tcMar>
            <w:vAlign w:val="bottom"/>
            <w:hideMark/>
          </w:tcPr>
          <w:p w14:paraId="0CBECC5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9.68</w:t>
            </w:r>
            <w:r>
              <w:rPr>
                <w:rFonts w:ascii="Arial" w:hAnsi="Arial" w:cs="Arial"/>
                <w:b/>
                <w:bCs/>
                <w:sz w:val="20"/>
                <w:szCs w:val="20"/>
              </w:rPr>
              <w:tab/>
            </w:r>
          </w:p>
        </w:tc>
        <w:tc>
          <w:tcPr>
            <w:tcW w:w="1119" w:type="dxa"/>
            <w:noWrap/>
            <w:tcMar>
              <w:top w:w="0" w:type="dxa"/>
              <w:left w:w="144" w:type="dxa"/>
              <w:bottom w:w="0" w:type="dxa"/>
              <w:right w:w="0" w:type="dxa"/>
            </w:tcMar>
            <w:vAlign w:val="bottom"/>
            <w:hideMark/>
          </w:tcPr>
          <w:p w14:paraId="0EB14D1E"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9.65</w:t>
            </w:r>
            <w:r>
              <w:rPr>
                <w:rFonts w:ascii="Arial" w:hAnsi="Arial" w:cs="Arial"/>
                <w:sz w:val="20"/>
                <w:szCs w:val="20"/>
              </w:rPr>
              <w:tab/>
            </w:r>
          </w:p>
        </w:tc>
        <w:tc>
          <w:tcPr>
            <w:tcW w:w="1119" w:type="dxa"/>
            <w:noWrap/>
            <w:tcMar>
              <w:top w:w="0" w:type="dxa"/>
              <w:left w:w="144" w:type="dxa"/>
              <w:bottom w:w="0" w:type="dxa"/>
              <w:right w:w="0" w:type="dxa"/>
            </w:tcMar>
            <w:vAlign w:val="bottom"/>
            <w:hideMark/>
          </w:tcPr>
          <w:p w14:paraId="42E83DE2"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8.05</w:t>
            </w:r>
            <w:r>
              <w:rPr>
                <w:rFonts w:ascii="Arial" w:hAnsi="Arial" w:cs="Arial"/>
                <w:sz w:val="20"/>
                <w:szCs w:val="20"/>
              </w:rPr>
              <w:tab/>
            </w:r>
          </w:p>
        </w:tc>
      </w:tr>
      <w:tr w:rsidR="00572D45" w14:paraId="755A768E" w14:textId="77777777">
        <w:trPr>
          <w:jc w:val="center"/>
        </w:trPr>
        <w:tc>
          <w:tcPr>
            <w:tcW w:w="10800" w:type="dxa"/>
            <w:gridSpan w:val="4"/>
            <w:tcMar>
              <w:top w:w="0" w:type="dxa"/>
              <w:left w:w="144" w:type="dxa"/>
              <w:bottom w:w="0" w:type="dxa"/>
              <w:right w:w="0" w:type="dxa"/>
            </w:tcMar>
            <w:vAlign w:val="bottom"/>
            <w:hideMark/>
          </w:tcPr>
          <w:p w14:paraId="68B4A63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bl>
    <w:p w14:paraId="2A83243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Anti-dilutive stock-based awards excluded from the calculations of diluted EPS were immaterial during the periods presented. </w:t>
      </w:r>
    </w:p>
    <w:p w14:paraId="04112AED" w14:textId="77777777" w:rsidR="00572D45" w:rsidRDefault="00786BF9">
      <w:pPr>
        <w:pStyle w:val="NormalWeb"/>
        <w:spacing w:before="180" w:beforeAutospacing="0" w:after="0" w:afterAutospacing="0"/>
        <w:jc w:val="both"/>
        <w:rPr>
          <w:sz w:val="2"/>
          <w:szCs w:val="2"/>
        </w:rPr>
      </w:pPr>
      <w:r>
        <w:rPr>
          <w:sz w:val="2"/>
          <w:szCs w:val="2"/>
        </w:rPr>
        <w:t> </w:t>
      </w:r>
    </w:p>
    <w:p w14:paraId="21A86A84"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3 — OTHER INCOME (EXPENSE), NET </w:t>
      </w:r>
    </w:p>
    <w:p w14:paraId="550B081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other income (expense), net were as follows: </w:t>
      </w:r>
    </w:p>
    <w:p w14:paraId="2341644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467"/>
        <w:gridCol w:w="1151"/>
        <w:gridCol w:w="1091"/>
        <w:gridCol w:w="1091"/>
      </w:tblGrid>
      <w:tr w:rsidR="00572D45" w14:paraId="7F7A9DCA" w14:textId="77777777">
        <w:trPr>
          <w:tblHeader/>
          <w:jc w:val="center"/>
        </w:trPr>
        <w:tc>
          <w:tcPr>
            <w:tcW w:w="7470" w:type="dxa"/>
            <w:vAlign w:val="bottom"/>
            <w:hideMark/>
          </w:tcPr>
          <w:p w14:paraId="1EB07AB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51" w:type="dxa"/>
            <w:tcMar>
              <w:top w:w="0" w:type="dxa"/>
              <w:left w:w="144" w:type="dxa"/>
              <w:bottom w:w="0" w:type="dxa"/>
              <w:right w:w="0" w:type="dxa"/>
            </w:tcMar>
            <w:vAlign w:val="bottom"/>
            <w:hideMark/>
          </w:tcPr>
          <w:p w14:paraId="73609B8A" w14:textId="77777777" w:rsidR="00572D45" w:rsidRDefault="00786BF9">
            <w:pPr>
              <w:pStyle w:val="la2"/>
              <w:rPr>
                <w:rFonts w:ascii="Arial" w:hAnsi="Arial" w:cs="Arial"/>
                <w:sz w:val="16"/>
                <w:szCs w:val="16"/>
              </w:rPr>
            </w:pPr>
            <w:r>
              <w:rPr>
                <w:rFonts w:ascii="Arial" w:hAnsi="Arial" w:cs="Arial"/>
                <w:sz w:val="16"/>
                <w:szCs w:val="16"/>
              </w:rPr>
              <w:t> </w:t>
            </w:r>
          </w:p>
        </w:tc>
        <w:tc>
          <w:tcPr>
            <w:tcW w:w="1089" w:type="dxa"/>
            <w:tcMar>
              <w:top w:w="0" w:type="dxa"/>
              <w:left w:w="144" w:type="dxa"/>
              <w:bottom w:w="0" w:type="dxa"/>
              <w:right w:w="0" w:type="dxa"/>
            </w:tcMar>
            <w:vAlign w:val="bottom"/>
            <w:hideMark/>
          </w:tcPr>
          <w:p w14:paraId="5C3BEDE6" w14:textId="77777777" w:rsidR="00572D45" w:rsidRDefault="00786BF9">
            <w:pPr>
              <w:pStyle w:val="la2"/>
              <w:rPr>
                <w:rFonts w:ascii="Arial" w:hAnsi="Arial" w:cs="Arial"/>
                <w:sz w:val="16"/>
                <w:szCs w:val="16"/>
              </w:rPr>
            </w:pPr>
            <w:r>
              <w:rPr>
                <w:rFonts w:ascii="Arial" w:hAnsi="Arial" w:cs="Arial"/>
                <w:sz w:val="16"/>
                <w:szCs w:val="16"/>
              </w:rPr>
              <w:t> </w:t>
            </w:r>
          </w:p>
        </w:tc>
        <w:tc>
          <w:tcPr>
            <w:tcW w:w="1089" w:type="dxa"/>
            <w:tcMar>
              <w:top w:w="0" w:type="dxa"/>
              <w:left w:w="144" w:type="dxa"/>
              <w:bottom w:w="0" w:type="dxa"/>
              <w:right w:w="0" w:type="dxa"/>
            </w:tcMar>
            <w:vAlign w:val="bottom"/>
            <w:hideMark/>
          </w:tcPr>
          <w:p w14:paraId="022278A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3DAD51A" w14:textId="77777777">
        <w:trPr>
          <w:jc w:val="center"/>
        </w:trPr>
        <w:tc>
          <w:tcPr>
            <w:tcW w:w="10800" w:type="dxa"/>
            <w:gridSpan w:val="4"/>
            <w:tcMar>
              <w:top w:w="0" w:type="dxa"/>
              <w:left w:w="144" w:type="dxa"/>
              <w:bottom w:w="0" w:type="dxa"/>
              <w:right w:w="0" w:type="dxa"/>
            </w:tcMar>
            <w:vAlign w:val="bottom"/>
            <w:hideMark/>
          </w:tcPr>
          <w:p w14:paraId="1E043E6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6F26AFCE" w14:textId="77777777">
        <w:trPr>
          <w:trHeight w:val="75"/>
          <w:jc w:val="center"/>
        </w:trPr>
        <w:tc>
          <w:tcPr>
            <w:tcW w:w="7470" w:type="dxa"/>
            <w:vAlign w:val="center"/>
            <w:hideMark/>
          </w:tcPr>
          <w:p w14:paraId="1D2E1E90" w14:textId="77777777" w:rsidR="00572D45" w:rsidRDefault="00786BF9">
            <w:pPr>
              <w:rPr>
                <w:rFonts w:ascii="Arial" w:hAnsi="Arial" w:cs="Arial"/>
                <w:sz w:val="2"/>
                <w:szCs w:val="2"/>
              </w:rPr>
            </w:pPr>
            <w:r>
              <w:rPr>
                <w:rFonts w:ascii="Arial" w:hAnsi="Arial" w:cs="Arial"/>
                <w:sz w:val="2"/>
                <w:szCs w:val="2"/>
              </w:rPr>
              <w:t> </w:t>
            </w:r>
          </w:p>
        </w:tc>
        <w:tc>
          <w:tcPr>
            <w:tcW w:w="1151" w:type="dxa"/>
            <w:vAlign w:val="center"/>
            <w:hideMark/>
          </w:tcPr>
          <w:p w14:paraId="0D57452B"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680547B4"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2D9CB05D" w14:textId="77777777" w:rsidR="00572D45" w:rsidRDefault="00786BF9">
            <w:pPr>
              <w:rPr>
                <w:rFonts w:ascii="Arial" w:hAnsi="Arial" w:cs="Arial"/>
                <w:sz w:val="2"/>
                <w:szCs w:val="2"/>
              </w:rPr>
            </w:pPr>
            <w:r>
              <w:rPr>
                <w:rFonts w:ascii="Arial" w:hAnsi="Arial" w:cs="Arial"/>
                <w:sz w:val="2"/>
                <w:szCs w:val="2"/>
              </w:rPr>
              <w:t> </w:t>
            </w:r>
          </w:p>
        </w:tc>
      </w:tr>
      <w:tr w:rsidR="00572D45" w14:paraId="763F6196" w14:textId="77777777">
        <w:trPr>
          <w:jc w:val="center"/>
        </w:trPr>
        <w:tc>
          <w:tcPr>
            <w:tcW w:w="7470" w:type="dxa"/>
            <w:vAlign w:val="bottom"/>
            <w:hideMark/>
          </w:tcPr>
          <w:p w14:paraId="3A3371B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51" w:type="dxa"/>
            <w:tcMar>
              <w:top w:w="0" w:type="dxa"/>
              <w:left w:w="144" w:type="dxa"/>
              <w:bottom w:w="0" w:type="dxa"/>
              <w:right w:w="0" w:type="dxa"/>
            </w:tcMar>
            <w:vAlign w:val="bottom"/>
            <w:hideMark/>
          </w:tcPr>
          <w:p w14:paraId="629F3BE5"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89" w:type="dxa"/>
            <w:tcMar>
              <w:top w:w="0" w:type="dxa"/>
              <w:left w:w="144" w:type="dxa"/>
              <w:bottom w:w="0" w:type="dxa"/>
              <w:right w:w="0" w:type="dxa"/>
            </w:tcMar>
            <w:vAlign w:val="bottom"/>
            <w:hideMark/>
          </w:tcPr>
          <w:p w14:paraId="11C9B109"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089" w:type="dxa"/>
            <w:tcMar>
              <w:top w:w="0" w:type="dxa"/>
              <w:left w:w="144" w:type="dxa"/>
              <w:bottom w:w="0" w:type="dxa"/>
              <w:right w:w="0" w:type="dxa"/>
            </w:tcMar>
            <w:vAlign w:val="bottom"/>
            <w:hideMark/>
          </w:tcPr>
          <w:p w14:paraId="01996EE1"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4349A0C6" w14:textId="77777777">
        <w:trPr>
          <w:trHeight w:val="75"/>
          <w:jc w:val="center"/>
        </w:trPr>
        <w:tc>
          <w:tcPr>
            <w:tcW w:w="7470" w:type="dxa"/>
            <w:vAlign w:val="center"/>
            <w:hideMark/>
          </w:tcPr>
          <w:p w14:paraId="788FAC01" w14:textId="77777777" w:rsidR="00572D45" w:rsidRDefault="00786BF9">
            <w:pPr>
              <w:rPr>
                <w:rFonts w:ascii="Arial" w:hAnsi="Arial" w:cs="Arial"/>
                <w:sz w:val="2"/>
                <w:szCs w:val="2"/>
              </w:rPr>
            </w:pPr>
            <w:r>
              <w:rPr>
                <w:rFonts w:ascii="Arial" w:hAnsi="Arial" w:cs="Arial"/>
                <w:sz w:val="2"/>
                <w:szCs w:val="2"/>
              </w:rPr>
              <w:t> </w:t>
            </w:r>
          </w:p>
        </w:tc>
        <w:tc>
          <w:tcPr>
            <w:tcW w:w="1151" w:type="dxa"/>
            <w:vAlign w:val="center"/>
            <w:hideMark/>
          </w:tcPr>
          <w:p w14:paraId="3AC69920"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6FED36B7" w14:textId="77777777" w:rsidR="00572D45" w:rsidRDefault="00786BF9">
            <w:pPr>
              <w:rPr>
                <w:rFonts w:ascii="Arial" w:hAnsi="Arial" w:cs="Arial"/>
                <w:sz w:val="2"/>
                <w:szCs w:val="2"/>
              </w:rPr>
            </w:pPr>
            <w:r>
              <w:rPr>
                <w:rFonts w:ascii="Arial" w:hAnsi="Arial" w:cs="Arial"/>
                <w:sz w:val="2"/>
                <w:szCs w:val="2"/>
              </w:rPr>
              <w:t> </w:t>
            </w:r>
          </w:p>
        </w:tc>
        <w:tc>
          <w:tcPr>
            <w:tcW w:w="1089" w:type="dxa"/>
            <w:vAlign w:val="center"/>
            <w:hideMark/>
          </w:tcPr>
          <w:p w14:paraId="7A58FF5E" w14:textId="77777777" w:rsidR="00572D45" w:rsidRDefault="00786BF9">
            <w:pPr>
              <w:rPr>
                <w:rFonts w:ascii="Arial" w:hAnsi="Arial" w:cs="Arial"/>
                <w:sz w:val="2"/>
                <w:szCs w:val="2"/>
              </w:rPr>
            </w:pPr>
            <w:r>
              <w:rPr>
                <w:rFonts w:ascii="Arial" w:hAnsi="Arial" w:cs="Arial"/>
                <w:sz w:val="2"/>
                <w:szCs w:val="2"/>
              </w:rPr>
              <w:t> </w:t>
            </w:r>
          </w:p>
        </w:tc>
      </w:tr>
      <w:tr w:rsidR="00572D45" w14:paraId="420E9750" w14:textId="77777777">
        <w:trPr>
          <w:jc w:val="center"/>
        </w:trPr>
        <w:tc>
          <w:tcPr>
            <w:tcW w:w="7470" w:type="dxa"/>
            <w:hideMark/>
          </w:tcPr>
          <w:p w14:paraId="7AA9ADD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and dividends income</w:t>
            </w:r>
          </w:p>
        </w:tc>
        <w:tc>
          <w:tcPr>
            <w:tcW w:w="1151" w:type="dxa"/>
            <w:noWrap/>
            <w:tcMar>
              <w:top w:w="0" w:type="dxa"/>
              <w:left w:w="144" w:type="dxa"/>
              <w:bottom w:w="0" w:type="dxa"/>
              <w:right w:w="0" w:type="dxa"/>
            </w:tcMar>
            <w:vAlign w:val="bottom"/>
            <w:hideMark/>
          </w:tcPr>
          <w:p w14:paraId="5A7FBA45"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 2,994</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7119D1E3"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 2,094</w:t>
            </w:r>
            <w:r>
              <w:rPr>
                <w:rFonts w:ascii="Arial" w:hAnsi="Arial" w:cs="Arial"/>
                <w:sz w:val="20"/>
                <w:szCs w:val="20"/>
              </w:rPr>
              <w:tab/>
            </w:r>
          </w:p>
        </w:tc>
        <w:tc>
          <w:tcPr>
            <w:tcW w:w="1089" w:type="dxa"/>
            <w:noWrap/>
            <w:tcMar>
              <w:top w:w="0" w:type="dxa"/>
              <w:left w:w="144" w:type="dxa"/>
              <w:bottom w:w="0" w:type="dxa"/>
              <w:right w:w="0" w:type="dxa"/>
            </w:tcMar>
            <w:vAlign w:val="bottom"/>
            <w:hideMark/>
          </w:tcPr>
          <w:p w14:paraId="0695F617"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 2,131</w:t>
            </w:r>
            <w:r>
              <w:rPr>
                <w:rFonts w:ascii="Arial" w:hAnsi="Arial" w:cs="Arial"/>
                <w:sz w:val="20"/>
                <w:szCs w:val="20"/>
              </w:rPr>
              <w:tab/>
            </w:r>
          </w:p>
        </w:tc>
      </w:tr>
      <w:tr w:rsidR="00572D45" w14:paraId="653E60F2" w14:textId="77777777">
        <w:trPr>
          <w:jc w:val="center"/>
        </w:trPr>
        <w:tc>
          <w:tcPr>
            <w:tcW w:w="7470" w:type="dxa"/>
            <w:hideMark/>
          </w:tcPr>
          <w:p w14:paraId="44CFB2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expense</w:t>
            </w:r>
          </w:p>
        </w:tc>
        <w:tc>
          <w:tcPr>
            <w:tcW w:w="1151" w:type="dxa"/>
            <w:noWrap/>
            <w:tcMar>
              <w:top w:w="0" w:type="dxa"/>
              <w:left w:w="144" w:type="dxa"/>
              <w:bottom w:w="0" w:type="dxa"/>
              <w:right w:w="0" w:type="dxa"/>
            </w:tcMar>
            <w:vAlign w:val="bottom"/>
            <w:hideMark/>
          </w:tcPr>
          <w:p w14:paraId="6EFCDBA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(1,968</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7584AB7A"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(2,063</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7DB35E87"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(2,346</w:t>
            </w:r>
            <w:r>
              <w:rPr>
                <w:rFonts w:ascii="Arial" w:hAnsi="Arial" w:cs="Arial"/>
                <w:sz w:val="20"/>
                <w:szCs w:val="20"/>
              </w:rPr>
              <w:tab/>
              <w:t>)</w:t>
            </w:r>
          </w:p>
        </w:tc>
      </w:tr>
      <w:tr w:rsidR="00572D45" w14:paraId="6462EBF1" w14:textId="77777777">
        <w:trPr>
          <w:jc w:val="center"/>
        </w:trPr>
        <w:tc>
          <w:tcPr>
            <w:tcW w:w="7470" w:type="dxa"/>
            <w:hideMark/>
          </w:tcPr>
          <w:p w14:paraId="251A00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recognized gains on investments</w:t>
            </w:r>
          </w:p>
        </w:tc>
        <w:tc>
          <w:tcPr>
            <w:tcW w:w="1151" w:type="dxa"/>
            <w:noWrap/>
            <w:tcMar>
              <w:top w:w="0" w:type="dxa"/>
              <w:left w:w="144" w:type="dxa"/>
              <w:bottom w:w="0" w:type="dxa"/>
              <w:right w:w="0" w:type="dxa"/>
            </w:tcMar>
            <w:vAlign w:val="bottom"/>
            <w:hideMark/>
          </w:tcPr>
          <w:p w14:paraId="7184A2A5"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260</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086082EA"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c>
          <w:tcPr>
            <w:tcW w:w="1089" w:type="dxa"/>
            <w:noWrap/>
            <w:tcMar>
              <w:top w:w="0" w:type="dxa"/>
              <w:left w:w="144" w:type="dxa"/>
              <w:bottom w:w="0" w:type="dxa"/>
              <w:right w:w="0" w:type="dxa"/>
            </w:tcMar>
            <w:vAlign w:val="bottom"/>
            <w:hideMark/>
          </w:tcPr>
          <w:p w14:paraId="798AFEEE"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1,232</w:t>
            </w:r>
            <w:r>
              <w:rPr>
                <w:rFonts w:ascii="Arial" w:hAnsi="Arial" w:cs="Arial"/>
                <w:sz w:val="20"/>
                <w:szCs w:val="20"/>
              </w:rPr>
              <w:tab/>
            </w:r>
          </w:p>
        </w:tc>
      </w:tr>
      <w:tr w:rsidR="00572D45" w14:paraId="62160327" w14:textId="77777777">
        <w:trPr>
          <w:jc w:val="center"/>
        </w:trPr>
        <w:tc>
          <w:tcPr>
            <w:tcW w:w="7470" w:type="dxa"/>
            <w:hideMark/>
          </w:tcPr>
          <w:p w14:paraId="4202639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derivatives</w:t>
            </w:r>
          </w:p>
        </w:tc>
        <w:tc>
          <w:tcPr>
            <w:tcW w:w="1151" w:type="dxa"/>
            <w:noWrap/>
            <w:tcMar>
              <w:top w:w="0" w:type="dxa"/>
              <w:left w:w="144" w:type="dxa"/>
              <w:bottom w:w="0" w:type="dxa"/>
              <w:right w:w="0" w:type="dxa"/>
            </w:tcMar>
            <w:vAlign w:val="bottom"/>
            <w:hideMark/>
          </w:tcPr>
          <w:p w14:paraId="70B2F53C"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(456</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1C77022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(52</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1C9A2F51"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35C3038B" w14:textId="77777777">
        <w:trPr>
          <w:jc w:val="center"/>
        </w:trPr>
        <w:tc>
          <w:tcPr>
            <w:tcW w:w="7470" w:type="dxa"/>
            <w:hideMark/>
          </w:tcPr>
          <w:p w14:paraId="0183C90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gains (losses) on foreign currency remeasurements</w:t>
            </w:r>
          </w:p>
        </w:tc>
        <w:tc>
          <w:tcPr>
            <w:tcW w:w="1151" w:type="dxa"/>
            <w:noWrap/>
            <w:tcMar>
              <w:top w:w="0" w:type="dxa"/>
              <w:left w:w="144" w:type="dxa"/>
              <w:bottom w:w="0" w:type="dxa"/>
              <w:right w:w="0" w:type="dxa"/>
            </w:tcMar>
            <w:vAlign w:val="bottom"/>
            <w:hideMark/>
          </w:tcPr>
          <w:p w14:paraId="37C3236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181</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5431D972"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176FC41B"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54</w:t>
            </w:r>
            <w:r>
              <w:rPr>
                <w:rFonts w:ascii="Arial" w:hAnsi="Arial" w:cs="Arial"/>
                <w:sz w:val="20"/>
                <w:szCs w:val="20"/>
              </w:rPr>
              <w:tab/>
            </w:r>
          </w:p>
        </w:tc>
      </w:tr>
      <w:tr w:rsidR="00572D45" w14:paraId="10CD824A" w14:textId="77777777">
        <w:trPr>
          <w:jc w:val="center"/>
        </w:trPr>
        <w:tc>
          <w:tcPr>
            <w:tcW w:w="7470" w:type="dxa"/>
            <w:hideMark/>
          </w:tcPr>
          <w:p w14:paraId="156BCD2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net</w:t>
            </w:r>
          </w:p>
        </w:tc>
        <w:tc>
          <w:tcPr>
            <w:tcW w:w="1151" w:type="dxa"/>
            <w:noWrap/>
            <w:tcMar>
              <w:top w:w="0" w:type="dxa"/>
              <w:left w:w="144" w:type="dxa"/>
              <w:bottom w:w="0" w:type="dxa"/>
              <w:right w:w="0" w:type="dxa"/>
            </w:tcMar>
            <w:vAlign w:val="bottom"/>
            <w:hideMark/>
          </w:tcPr>
          <w:p w14:paraId="63A9387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t>)</w:t>
            </w:r>
          </w:p>
        </w:tc>
        <w:tc>
          <w:tcPr>
            <w:tcW w:w="1089" w:type="dxa"/>
            <w:noWrap/>
            <w:tcMar>
              <w:top w:w="0" w:type="dxa"/>
              <w:left w:w="144" w:type="dxa"/>
              <w:bottom w:w="0" w:type="dxa"/>
              <w:right w:w="0" w:type="dxa"/>
            </w:tcMar>
            <w:vAlign w:val="bottom"/>
            <w:hideMark/>
          </w:tcPr>
          <w:p w14:paraId="6DE8000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(32</w:t>
            </w:r>
            <w:r>
              <w:rPr>
                <w:rFonts w:ascii="Arial" w:hAnsi="Arial" w:cs="Arial"/>
                <w:sz w:val="20"/>
                <w:szCs w:val="20"/>
              </w:rPr>
              <w:tab/>
              <w:t>)</w:t>
            </w:r>
          </w:p>
        </w:tc>
        <w:tc>
          <w:tcPr>
            <w:tcW w:w="1089" w:type="dxa"/>
            <w:noWrap/>
            <w:tcMar>
              <w:top w:w="0" w:type="dxa"/>
              <w:left w:w="144" w:type="dxa"/>
              <w:bottom w:w="0" w:type="dxa"/>
              <w:right w:w="0" w:type="dxa"/>
            </w:tcMar>
            <w:vAlign w:val="bottom"/>
            <w:hideMark/>
          </w:tcPr>
          <w:p w14:paraId="7855DB5D"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ab/>
              <w:t>98</w:t>
            </w:r>
            <w:r>
              <w:rPr>
                <w:rFonts w:ascii="Arial" w:hAnsi="Arial" w:cs="Arial"/>
                <w:sz w:val="20"/>
                <w:szCs w:val="20"/>
              </w:rPr>
              <w:tab/>
            </w:r>
          </w:p>
        </w:tc>
      </w:tr>
      <w:tr w:rsidR="00572D45" w14:paraId="43421AB0" w14:textId="77777777">
        <w:trPr>
          <w:jc w:val="center"/>
        </w:trPr>
        <w:tc>
          <w:tcPr>
            <w:tcW w:w="8619" w:type="dxa"/>
            <w:gridSpan w:val="2"/>
            <w:tcMar>
              <w:top w:w="0" w:type="dxa"/>
              <w:left w:w="144" w:type="dxa"/>
              <w:bottom w:w="0" w:type="dxa"/>
              <w:right w:w="0" w:type="dxa"/>
            </w:tcMar>
            <w:vAlign w:val="bottom"/>
            <w:hideMark/>
          </w:tcPr>
          <w:p w14:paraId="370BFBF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91" w:type="dxa"/>
            <w:tcMar>
              <w:top w:w="0" w:type="dxa"/>
              <w:left w:w="144" w:type="dxa"/>
              <w:bottom w:w="0" w:type="dxa"/>
              <w:right w:w="0" w:type="dxa"/>
            </w:tcMar>
            <w:vAlign w:val="bottom"/>
            <w:hideMark/>
          </w:tcPr>
          <w:p w14:paraId="61CE1D9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91" w:type="dxa"/>
            <w:tcMar>
              <w:top w:w="0" w:type="dxa"/>
              <w:left w:w="144" w:type="dxa"/>
              <w:bottom w:w="0" w:type="dxa"/>
              <w:right w:w="0" w:type="dxa"/>
            </w:tcMar>
            <w:vAlign w:val="bottom"/>
            <w:hideMark/>
          </w:tcPr>
          <w:p w14:paraId="3B51915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F9E98EE" w14:textId="77777777">
        <w:trPr>
          <w:jc w:val="center"/>
        </w:trPr>
        <w:tc>
          <w:tcPr>
            <w:tcW w:w="7470" w:type="dxa"/>
            <w:hideMark/>
          </w:tcPr>
          <w:p w14:paraId="5A06A87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51" w:type="dxa"/>
            <w:noWrap/>
            <w:tcMar>
              <w:top w:w="0" w:type="dxa"/>
              <w:left w:w="144" w:type="dxa"/>
              <w:bottom w:w="0" w:type="dxa"/>
              <w:right w:w="0" w:type="dxa"/>
            </w:tcMar>
            <w:vAlign w:val="bottom"/>
            <w:hideMark/>
          </w:tcPr>
          <w:p w14:paraId="4C7A48A8"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788</w:t>
            </w:r>
            <w:r>
              <w:rPr>
                <w:rFonts w:ascii="Arial" w:hAnsi="Arial" w:cs="Arial"/>
                <w:b/>
                <w:bCs/>
                <w:sz w:val="20"/>
                <w:szCs w:val="20"/>
              </w:rPr>
              <w:tab/>
            </w:r>
          </w:p>
        </w:tc>
        <w:tc>
          <w:tcPr>
            <w:tcW w:w="1089" w:type="dxa"/>
            <w:noWrap/>
            <w:tcMar>
              <w:top w:w="0" w:type="dxa"/>
              <w:left w:w="144" w:type="dxa"/>
              <w:bottom w:w="0" w:type="dxa"/>
              <w:right w:w="0" w:type="dxa"/>
            </w:tcMar>
            <w:vAlign w:val="bottom"/>
            <w:hideMark/>
          </w:tcPr>
          <w:p w14:paraId="0A4223EF"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333</w:t>
            </w:r>
            <w:r>
              <w:rPr>
                <w:rFonts w:ascii="Arial" w:hAnsi="Arial" w:cs="Arial"/>
                <w:sz w:val="20"/>
                <w:szCs w:val="20"/>
              </w:rPr>
              <w:tab/>
            </w:r>
          </w:p>
        </w:tc>
        <w:tc>
          <w:tcPr>
            <w:tcW w:w="1089" w:type="dxa"/>
            <w:noWrap/>
            <w:tcMar>
              <w:top w:w="0" w:type="dxa"/>
              <w:left w:w="144" w:type="dxa"/>
              <w:bottom w:w="0" w:type="dxa"/>
              <w:right w:w="0" w:type="dxa"/>
            </w:tcMar>
            <w:vAlign w:val="bottom"/>
            <w:hideMark/>
          </w:tcPr>
          <w:p w14:paraId="26694591"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1,186</w:t>
            </w:r>
            <w:r>
              <w:rPr>
                <w:rFonts w:ascii="Arial" w:hAnsi="Arial" w:cs="Arial"/>
                <w:sz w:val="20"/>
                <w:szCs w:val="20"/>
              </w:rPr>
              <w:tab/>
            </w:r>
          </w:p>
        </w:tc>
      </w:tr>
      <w:tr w:rsidR="00572D45" w14:paraId="63AAA1D1" w14:textId="77777777">
        <w:trPr>
          <w:jc w:val="center"/>
        </w:trPr>
        <w:tc>
          <w:tcPr>
            <w:tcW w:w="7470" w:type="dxa"/>
            <w:tcMar>
              <w:top w:w="0" w:type="dxa"/>
              <w:left w:w="144" w:type="dxa"/>
              <w:bottom w:w="0" w:type="dxa"/>
              <w:right w:w="0" w:type="dxa"/>
            </w:tcMar>
            <w:vAlign w:val="bottom"/>
            <w:hideMark/>
          </w:tcPr>
          <w:p w14:paraId="725DA059" w14:textId="77777777" w:rsidR="00572D45" w:rsidRDefault="00786BF9">
            <w:pPr>
              <w:pStyle w:val="la2"/>
              <w:rPr>
                <w:rFonts w:ascii="Arial" w:hAnsi="Arial" w:cs="Arial"/>
                <w:sz w:val="20"/>
                <w:szCs w:val="20"/>
              </w:rPr>
            </w:pPr>
            <w:r>
              <w:rPr>
                <w:rFonts w:ascii="Arial" w:hAnsi="Arial" w:cs="Arial"/>
                <w:sz w:val="20"/>
                <w:szCs w:val="20"/>
              </w:rPr>
              <w:t> </w:t>
            </w:r>
          </w:p>
        </w:tc>
        <w:tc>
          <w:tcPr>
            <w:tcW w:w="1151" w:type="dxa"/>
            <w:tcMar>
              <w:top w:w="0" w:type="dxa"/>
              <w:left w:w="144" w:type="dxa"/>
              <w:bottom w:w="0" w:type="dxa"/>
              <w:right w:w="0" w:type="dxa"/>
            </w:tcMar>
            <w:vAlign w:val="bottom"/>
            <w:hideMark/>
          </w:tcPr>
          <w:p w14:paraId="0CDD77E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9" w:type="dxa"/>
            <w:tcMar>
              <w:top w:w="0" w:type="dxa"/>
              <w:left w:w="144" w:type="dxa"/>
              <w:bottom w:w="0" w:type="dxa"/>
              <w:right w:w="0" w:type="dxa"/>
            </w:tcMar>
            <w:vAlign w:val="bottom"/>
            <w:hideMark/>
          </w:tcPr>
          <w:p w14:paraId="274CF53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89" w:type="dxa"/>
            <w:tcMar>
              <w:top w:w="0" w:type="dxa"/>
              <w:left w:w="144" w:type="dxa"/>
              <w:bottom w:w="0" w:type="dxa"/>
              <w:right w:w="0" w:type="dxa"/>
            </w:tcMar>
            <w:vAlign w:val="bottom"/>
            <w:hideMark/>
          </w:tcPr>
          <w:p w14:paraId="4E67155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40EA86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Net Recognized Gains (Losses) on Investments </w:t>
      </w:r>
    </w:p>
    <w:p w14:paraId="615ED98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debt investments were as follows: </w:t>
      </w:r>
    </w:p>
    <w:p w14:paraId="0ECBB15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649"/>
        <w:gridCol w:w="1079"/>
        <w:gridCol w:w="1036"/>
        <w:gridCol w:w="1036"/>
      </w:tblGrid>
      <w:tr w:rsidR="00572D45" w14:paraId="23EA20DF" w14:textId="77777777">
        <w:trPr>
          <w:tblHeader/>
          <w:jc w:val="center"/>
        </w:trPr>
        <w:tc>
          <w:tcPr>
            <w:tcW w:w="7650" w:type="dxa"/>
            <w:vAlign w:val="bottom"/>
            <w:hideMark/>
          </w:tcPr>
          <w:p w14:paraId="375E166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78" w:type="dxa"/>
            <w:tcMar>
              <w:top w:w="0" w:type="dxa"/>
              <w:left w:w="144" w:type="dxa"/>
              <w:bottom w:w="0" w:type="dxa"/>
              <w:right w:w="0" w:type="dxa"/>
            </w:tcMar>
            <w:vAlign w:val="bottom"/>
            <w:hideMark/>
          </w:tcPr>
          <w:p w14:paraId="2F8EBDDF"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1216D3EE"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10CD029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19C1E01" w14:textId="77777777">
        <w:trPr>
          <w:jc w:val="center"/>
        </w:trPr>
        <w:tc>
          <w:tcPr>
            <w:tcW w:w="10800" w:type="dxa"/>
            <w:gridSpan w:val="4"/>
            <w:tcMar>
              <w:top w:w="0" w:type="dxa"/>
              <w:left w:w="144" w:type="dxa"/>
              <w:bottom w:w="0" w:type="dxa"/>
              <w:right w:w="0" w:type="dxa"/>
            </w:tcMar>
            <w:vAlign w:val="bottom"/>
            <w:hideMark/>
          </w:tcPr>
          <w:p w14:paraId="67FBCAB3"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F559718" w14:textId="77777777">
        <w:trPr>
          <w:trHeight w:val="75"/>
          <w:jc w:val="center"/>
        </w:trPr>
        <w:tc>
          <w:tcPr>
            <w:tcW w:w="7650" w:type="dxa"/>
            <w:vAlign w:val="center"/>
            <w:hideMark/>
          </w:tcPr>
          <w:p w14:paraId="1D37D233" w14:textId="77777777" w:rsidR="00572D45" w:rsidRDefault="00786BF9">
            <w:pPr>
              <w:rPr>
                <w:rFonts w:ascii="Arial" w:hAnsi="Arial" w:cs="Arial"/>
                <w:sz w:val="2"/>
                <w:szCs w:val="2"/>
              </w:rPr>
            </w:pPr>
            <w:r>
              <w:rPr>
                <w:rFonts w:ascii="Arial" w:hAnsi="Arial" w:cs="Arial"/>
                <w:sz w:val="2"/>
                <w:szCs w:val="2"/>
              </w:rPr>
              <w:t> </w:t>
            </w:r>
          </w:p>
        </w:tc>
        <w:tc>
          <w:tcPr>
            <w:tcW w:w="1078" w:type="dxa"/>
            <w:vAlign w:val="center"/>
            <w:hideMark/>
          </w:tcPr>
          <w:p w14:paraId="0187AD19"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4D083EE5"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5061B47A" w14:textId="77777777" w:rsidR="00572D45" w:rsidRDefault="00786BF9">
            <w:pPr>
              <w:rPr>
                <w:rFonts w:ascii="Arial" w:hAnsi="Arial" w:cs="Arial"/>
                <w:sz w:val="2"/>
                <w:szCs w:val="2"/>
              </w:rPr>
            </w:pPr>
            <w:r>
              <w:rPr>
                <w:rFonts w:ascii="Arial" w:hAnsi="Arial" w:cs="Arial"/>
                <w:sz w:val="2"/>
                <w:szCs w:val="2"/>
              </w:rPr>
              <w:t> </w:t>
            </w:r>
          </w:p>
        </w:tc>
      </w:tr>
      <w:tr w:rsidR="00572D45" w14:paraId="213455D2" w14:textId="77777777">
        <w:trPr>
          <w:jc w:val="center"/>
        </w:trPr>
        <w:tc>
          <w:tcPr>
            <w:tcW w:w="7650" w:type="dxa"/>
            <w:vAlign w:val="bottom"/>
            <w:hideMark/>
          </w:tcPr>
          <w:p w14:paraId="2192475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78" w:type="dxa"/>
            <w:tcMar>
              <w:top w:w="0" w:type="dxa"/>
              <w:left w:w="144" w:type="dxa"/>
              <w:bottom w:w="0" w:type="dxa"/>
              <w:right w:w="0" w:type="dxa"/>
            </w:tcMar>
            <w:vAlign w:val="bottom"/>
            <w:hideMark/>
          </w:tcPr>
          <w:p w14:paraId="03C7A35C"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036" w:type="dxa"/>
            <w:tcMar>
              <w:top w:w="0" w:type="dxa"/>
              <w:left w:w="144" w:type="dxa"/>
              <w:bottom w:w="0" w:type="dxa"/>
              <w:right w:w="0" w:type="dxa"/>
            </w:tcMar>
            <w:vAlign w:val="bottom"/>
            <w:hideMark/>
          </w:tcPr>
          <w:p w14:paraId="1CD2B03B"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036" w:type="dxa"/>
            <w:tcMar>
              <w:top w:w="0" w:type="dxa"/>
              <w:left w:w="144" w:type="dxa"/>
              <w:bottom w:w="0" w:type="dxa"/>
              <w:right w:w="0" w:type="dxa"/>
            </w:tcMar>
            <w:vAlign w:val="bottom"/>
            <w:hideMark/>
          </w:tcPr>
          <w:p w14:paraId="59BF7690"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0449A3D4" w14:textId="77777777">
        <w:trPr>
          <w:trHeight w:val="75"/>
          <w:jc w:val="center"/>
        </w:trPr>
        <w:tc>
          <w:tcPr>
            <w:tcW w:w="7650" w:type="dxa"/>
            <w:vAlign w:val="center"/>
            <w:hideMark/>
          </w:tcPr>
          <w:p w14:paraId="6FCD1527" w14:textId="77777777" w:rsidR="00572D45" w:rsidRDefault="00786BF9">
            <w:pPr>
              <w:rPr>
                <w:rFonts w:ascii="Arial" w:hAnsi="Arial" w:cs="Arial"/>
                <w:sz w:val="2"/>
                <w:szCs w:val="2"/>
              </w:rPr>
            </w:pPr>
            <w:r>
              <w:rPr>
                <w:rFonts w:ascii="Arial" w:hAnsi="Arial" w:cs="Arial"/>
                <w:sz w:val="2"/>
                <w:szCs w:val="2"/>
              </w:rPr>
              <w:t> </w:t>
            </w:r>
          </w:p>
        </w:tc>
        <w:tc>
          <w:tcPr>
            <w:tcW w:w="1078" w:type="dxa"/>
            <w:vAlign w:val="center"/>
            <w:hideMark/>
          </w:tcPr>
          <w:p w14:paraId="29B17E64"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194A9AAC"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5E1C71E1" w14:textId="77777777" w:rsidR="00572D45" w:rsidRDefault="00786BF9">
            <w:pPr>
              <w:rPr>
                <w:rFonts w:ascii="Arial" w:hAnsi="Arial" w:cs="Arial"/>
                <w:sz w:val="2"/>
                <w:szCs w:val="2"/>
              </w:rPr>
            </w:pPr>
            <w:r>
              <w:rPr>
                <w:rFonts w:ascii="Arial" w:hAnsi="Arial" w:cs="Arial"/>
                <w:sz w:val="2"/>
                <w:szCs w:val="2"/>
              </w:rPr>
              <w:t> </w:t>
            </w:r>
          </w:p>
        </w:tc>
      </w:tr>
      <w:tr w:rsidR="00572D45" w14:paraId="0E86BF8D" w14:textId="77777777">
        <w:trPr>
          <w:jc w:val="center"/>
        </w:trPr>
        <w:tc>
          <w:tcPr>
            <w:tcW w:w="7650" w:type="dxa"/>
            <w:hideMark/>
          </w:tcPr>
          <w:p w14:paraId="181E9C6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gains from sales of available-for-sale securities</w:t>
            </w:r>
          </w:p>
        </w:tc>
        <w:tc>
          <w:tcPr>
            <w:tcW w:w="1078" w:type="dxa"/>
            <w:noWrap/>
            <w:tcMar>
              <w:top w:w="0" w:type="dxa"/>
              <w:left w:w="144" w:type="dxa"/>
              <w:bottom w:w="0" w:type="dxa"/>
              <w:right w:w="0" w:type="dxa"/>
            </w:tcMar>
            <w:vAlign w:val="bottom"/>
            <w:hideMark/>
          </w:tcPr>
          <w:p w14:paraId="6962476C"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  36</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7A5AE2AE"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 162</w:t>
            </w:r>
            <w:r>
              <w:rPr>
                <w:rFonts w:ascii="Arial" w:hAnsi="Arial" w:cs="Arial"/>
                <w:sz w:val="20"/>
                <w:szCs w:val="20"/>
              </w:rPr>
              <w:tab/>
            </w:r>
          </w:p>
        </w:tc>
        <w:tc>
          <w:tcPr>
            <w:tcW w:w="1036" w:type="dxa"/>
            <w:noWrap/>
            <w:tcMar>
              <w:top w:w="0" w:type="dxa"/>
              <w:left w:w="144" w:type="dxa"/>
              <w:bottom w:w="0" w:type="dxa"/>
              <w:right w:w="0" w:type="dxa"/>
            </w:tcMar>
            <w:vAlign w:val="bottom"/>
            <w:hideMark/>
          </w:tcPr>
          <w:p w14:paraId="0BB7355C"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 105</w:t>
            </w:r>
            <w:r>
              <w:rPr>
                <w:rFonts w:ascii="Arial" w:hAnsi="Arial" w:cs="Arial"/>
                <w:sz w:val="20"/>
                <w:szCs w:val="20"/>
              </w:rPr>
              <w:tab/>
            </w:r>
          </w:p>
        </w:tc>
      </w:tr>
      <w:tr w:rsidR="00572D45" w14:paraId="74AC6AF3" w14:textId="77777777">
        <w:trPr>
          <w:jc w:val="center"/>
        </w:trPr>
        <w:tc>
          <w:tcPr>
            <w:tcW w:w="7650" w:type="dxa"/>
            <w:hideMark/>
          </w:tcPr>
          <w:p w14:paraId="626F2F6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Realized losses from sales of available-for-sale securities</w:t>
            </w:r>
          </w:p>
        </w:tc>
        <w:tc>
          <w:tcPr>
            <w:tcW w:w="1078" w:type="dxa"/>
            <w:noWrap/>
            <w:tcMar>
              <w:top w:w="0" w:type="dxa"/>
              <w:left w:w="144" w:type="dxa"/>
              <w:bottom w:w="0" w:type="dxa"/>
              <w:right w:w="0" w:type="dxa"/>
            </w:tcMar>
            <w:vAlign w:val="bottom"/>
            <w:hideMark/>
          </w:tcPr>
          <w:p w14:paraId="5E798E0E"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(124</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784B858D"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(138</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044F6398"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t>)</w:t>
            </w:r>
          </w:p>
        </w:tc>
      </w:tr>
      <w:tr w:rsidR="00572D45" w14:paraId="09886938" w14:textId="77777777">
        <w:trPr>
          <w:jc w:val="center"/>
        </w:trPr>
        <w:tc>
          <w:tcPr>
            <w:tcW w:w="7650" w:type="dxa"/>
            <w:hideMark/>
          </w:tcPr>
          <w:p w14:paraId="158FD6F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and allowance for credit losses</w:t>
            </w:r>
          </w:p>
        </w:tc>
        <w:tc>
          <w:tcPr>
            <w:tcW w:w="1078" w:type="dxa"/>
            <w:noWrap/>
            <w:tcMar>
              <w:top w:w="0" w:type="dxa"/>
              <w:left w:w="144" w:type="dxa"/>
              <w:bottom w:w="0" w:type="dxa"/>
              <w:right w:w="0" w:type="dxa"/>
            </w:tcMar>
            <w:vAlign w:val="bottom"/>
            <w:hideMark/>
          </w:tcPr>
          <w:p w14:paraId="4A370179"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(10</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3B4051D4"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(81</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2D9007CF"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t>)</w:t>
            </w:r>
          </w:p>
        </w:tc>
      </w:tr>
      <w:tr w:rsidR="00572D45" w14:paraId="38B3A5CE" w14:textId="77777777">
        <w:trPr>
          <w:jc w:val="center"/>
        </w:trPr>
        <w:tc>
          <w:tcPr>
            <w:tcW w:w="8729" w:type="dxa"/>
            <w:gridSpan w:val="2"/>
            <w:tcMar>
              <w:top w:w="0" w:type="dxa"/>
              <w:left w:w="144" w:type="dxa"/>
              <w:bottom w:w="0" w:type="dxa"/>
              <w:right w:w="0" w:type="dxa"/>
            </w:tcMar>
            <w:vAlign w:val="bottom"/>
            <w:hideMark/>
          </w:tcPr>
          <w:p w14:paraId="513934BA"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1AA8A3E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52A5AB9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A2C4255" w14:textId="77777777">
        <w:trPr>
          <w:jc w:val="center"/>
        </w:trPr>
        <w:tc>
          <w:tcPr>
            <w:tcW w:w="7650" w:type="dxa"/>
            <w:hideMark/>
          </w:tcPr>
          <w:p w14:paraId="5EEC98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78" w:type="dxa"/>
            <w:noWrap/>
            <w:tcMar>
              <w:top w:w="0" w:type="dxa"/>
              <w:left w:w="144" w:type="dxa"/>
              <w:bottom w:w="0" w:type="dxa"/>
              <w:right w:w="0" w:type="dxa"/>
            </w:tcMar>
            <w:vAlign w:val="bottom"/>
            <w:hideMark/>
          </w:tcPr>
          <w:p w14:paraId="359B4186"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(98</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202D8813"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0DCA04F1"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w:t>
            </w:r>
            <w:r>
              <w:rPr>
                <w:rFonts w:ascii="Arial" w:hAnsi="Arial" w:cs="Arial"/>
                <w:sz w:val="20"/>
                <w:szCs w:val="20"/>
              </w:rPr>
              <w:tab/>
            </w:r>
          </w:p>
        </w:tc>
      </w:tr>
      <w:tr w:rsidR="00572D45" w14:paraId="1E6997DB" w14:textId="77777777">
        <w:trPr>
          <w:jc w:val="center"/>
        </w:trPr>
        <w:tc>
          <w:tcPr>
            <w:tcW w:w="7650" w:type="dxa"/>
            <w:tcMar>
              <w:top w:w="0" w:type="dxa"/>
              <w:left w:w="144" w:type="dxa"/>
              <w:bottom w:w="0" w:type="dxa"/>
              <w:right w:w="0" w:type="dxa"/>
            </w:tcMar>
            <w:vAlign w:val="bottom"/>
            <w:hideMark/>
          </w:tcPr>
          <w:p w14:paraId="2EF973DF" w14:textId="77777777" w:rsidR="00572D45" w:rsidRDefault="00786BF9">
            <w:pPr>
              <w:pStyle w:val="la2"/>
              <w:rPr>
                <w:rFonts w:ascii="Arial" w:hAnsi="Arial" w:cs="Arial"/>
                <w:sz w:val="20"/>
                <w:szCs w:val="20"/>
              </w:rPr>
            </w:pPr>
            <w:r>
              <w:rPr>
                <w:rFonts w:ascii="Arial" w:hAnsi="Arial" w:cs="Arial"/>
                <w:sz w:val="20"/>
                <w:szCs w:val="20"/>
              </w:rPr>
              <w:t> </w:t>
            </w:r>
          </w:p>
        </w:tc>
        <w:tc>
          <w:tcPr>
            <w:tcW w:w="1078" w:type="dxa"/>
            <w:tcMar>
              <w:top w:w="0" w:type="dxa"/>
              <w:left w:w="144" w:type="dxa"/>
              <w:bottom w:w="0" w:type="dxa"/>
              <w:right w:w="0" w:type="dxa"/>
            </w:tcMar>
            <w:vAlign w:val="bottom"/>
            <w:hideMark/>
          </w:tcPr>
          <w:p w14:paraId="32DF064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3101C57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2C00312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3F3705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Net recognized gains (losses) on equity investments were as follows: </w:t>
      </w:r>
    </w:p>
    <w:p w14:paraId="3D2AAEC0"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558"/>
        <w:gridCol w:w="1068"/>
        <w:gridCol w:w="1025"/>
        <w:gridCol w:w="1149"/>
      </w:tblGrid>
      <w:tr w:rsidR="00572D45" w14:paraId="7CFA3AAA" w14:textId="77777777">
        <w:trPr>
          <w:tblHeader/>
          <w:jc w:val="center"/>
        </w:trPr>
        <w:tc>
          <w:tcPr>
            <w:tcW w:w="7560" w:type="dxa"/>
            <w:vAlign w:val="bottom"/>
            <w:hideMark/>
          </w:tcPr>
          <w:p w14:paraId="297EC51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66" w:type="dxa"/>
            <w:tcMar>
              <w:top w:w="0" w:type="dxa"/>
              <w:left w:w="144" w:type="dxa"/>
              <w:bottom w:w="0" w:type="dxa"/>
              <w:right w:w="0" w:type="dxa"/>
            </w:tcMar>
            <w:vAlign w:val="bottom"/>
            <w:hideMark/>
          </w:tcPr>
          <w:p w14:paraId="7F5C6FFA" w14:textId="77777777" w:rsidR="00572D45" w:rsidRDefault="00786BF9">
            <w:pPr>
              <w:pStyle w:val="la2"/>
              <w:rPr>
                <w:rFonts w:ascii="Arial" w:hAnsi="Arial" w:cs="Arial"/>
                <w:sz w:val="16"/>
                <w:szCs w:val="16"/>
              </w:rPr>
            </w:pPr>
            <w:r>
              <w:rPr>
                <w:rFonts w:ascii="Arial" w:hAnsi="Arial" w:cs="Arial"/>
                <w:sz w:val="16"/>
                <w:szCs w:val="16"/>
              </w:rPr>
              <w:t> </w:t>
            </w:r>
          </w:p>
        </w:tc>
        <w:tc>
          <w:tcPr>
            <w:tcW w:w="1025" w:type="dxa"/>
            <w:tcMar>
              <w:top w:w="0" w:type="dxa"/>
              <w:left w:w="144" w:type="dxa"/>
              <w:bottom w:w="0" w:type="dxa"/>
              <w:right w:w="0" w:type="dxa"/>
            </w:tcMar>
            <w:vAlign w:val="bottom"/>
            <w:hideMark/>
          </w:tcPr>
          <w:p w14:paraId="1840BB7D" w14:textId="77777777" w:rsidR="00572D45" w:rsidRDefault="00786BF9">
            <w:pPr>
              <w:pStyle w:val="la2"/>
              <w:rPr>
                <w:rFonts w:ascii="Arial" w:hAnsi="Arial" w:cs="Arial"/>
                <w:sz w:val="16"/>
                <w:szCs w:val="16"/>
              </w:rPr>
            </w:pPr>
            <w:r>
              <w:rPr>
                <w:rFonts w:ascii="Arial" w:hAnsi="Arial" w:cs="Arial"/>
                <w:sz w:val="16"/>
                <w:szCs w:val="16"/>
              </w:rPr>
              <w:t> </w:t>
            </w:r>
          </w:p>
        </w:tc>
        <w:tc>
          <w:tcPr>
            <w:tcW w:w="1149" w:type="dxa"/>
            <w:tcMar>
              <w:top w:w="0" w:type="dxa"/>
              <w:left w:w="144" w:type="dxa"/>
              <w:bottom w:w="0" w:type="dxa"/>
              <w:right w:w="0" w:type="dxa"/>
            </w:tcMar>
            <w:vAlign w:val="bottom"/>
            <w:hideMark/>
          </w:tcPr>
          <w:p w14:paraId="0665730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FAAC24A" w14:textId="77777777">
        <w:trPr>
          <w:jc w:val="center"/>
        </w:trPr>
        <w:tc>
          <w:tcPr>
            <w:tcW w:w="10800" w:type="dxa"/>
            <w:gridSpan w:val="4"/>
            <w:tcMar>
              <w:top w:w="0" w:type="dxa"/>
              <w:left w:w="144" w:type="dxa"/>
              <w:bottom w:w="0" w:type="dxa"/>
              <w:right w:w="0" w:type="dxa"/>
            </w:tcMar>
            <w:vAlign w:val="bottom"/>
            <w:hideMark/>
          </w:tcPr>
          <w:p w14:paraId="26A98046"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3AA8BE28" w14:textId="77777777">
        <w:trPr>
          <w:trHeight w:val="75"/>
          <w:jc w:val="center"/>
        </w:trPr>
        <w:tc>
          <w:tcPr>
            <w:tcW w:w="7560" w:type="dxa"/>
            <w:vAlign w:val="center"/>
            <w:hideMark/>
          </w:tcPr>
          <w:p w14:paraId="64EC67F3" w14:textId="77777777" w:rsidR="00572D45" w:rsidRDefault="00786BF9">
            <w:pPr>
              <w:rPr>
                <w:rFonts w:ascii="Arial" w:hAnsi="Arial" w:cs="Arial"/>
                <w:sz w:val="2"/>
                <w:szCs w:val="2"/>
              </w:rPr>
            </w:pPr>
            <w:r>
              <w:rPr>
                <w:rFonts w:ascii="Arial" w:hAnsi="Arial" w:cs="Arial"/>
                <w:sz w:val="2"/>
                <w:szCs w:val="2"/>
              </w:rPr>
              <w:t> </w:t>
            </w:r>
          </w:p>
        </w:tc>
        <w:tc>
          <w:tcPr>
            <w:tcW w:w="1066" w:type="dxa"/>
            <w:vAlign w:val="center"/>
            <w:hideMark/>
          </w:tcPr>
          <w:p w14:paraId="5C5CB1AA" w14:textId="77777777" w:rsidR="00572D45" w:rsidRDefault="00786BF9">
            <w:pPr>
              <w:rPr>
                <w:rFonts w:ascii="Arial" w:hAnsi="Arial" w:cs="Arial"/>
                <w:sz w:val="2"/>
                <w:szCs w:val="2"/>
              </w:rPr>
            </w:pPr>
            <w:r>
              <w:rPr>
                <w:rFonts w:ascii="Arial" w:hAnsi="Arial" w:cs="Arial"/>
                <w:sz w:val="2"/>
                <w:szCs w:val="2"/>
              </w:rPr>
              <w:t> </w:t>
            </w:r>
          </w:p>
        </w:tc>
        <w:tc>
          <w:tcPr>
            <w:tcW w:w="1025" w:type="dxa"/>
            <w:vAlign w:val="center"/>
            <w:hideMark/>
          </w:tcPr>
          <w:p w14:paraId="6B189F2C" w14:textId="77777777" w:rsidR="00572D45" w:rsidRDefault="00786BF9">
            <w:pPr>
              <w:rPr>
                <w:rFonts w:ascii="Arial" w:hAnsi="Arial" w:cs="Arial"/>
                <w:sz w:val="2"/>
                <w:szCs w:val="2"/>
              </w:rPr>
            </w:pPr>
            <w:r>
              <w:rPr>
                <w:rFonts w:ascii="Arial" w:hAnsi="Arial" w:cs="Arial"/>
                <w:sz w:val="2"/>
                <w:szCs w:val="2"/>
              </w:rPr>
              <w:t> </w:t>
            </w:r>
          </w:p>
        </w:tc>
        <w:tc>
          <w:tcPr>
            <w:tcW w:w="1149" w:type="dxa"/>
            <w:vAlign w:val="center"/>
            <w:hideMark/>
          </w:tcPr>
          <w:p w14:paraId="2A9F41B6" w14:textId="77777777" w:rsidR="00572D45" w:rsidRDefault="00786BF9">
            <w:pPr>
              <w:rPr>
                <w:rFonts w:ascii="Arial" w:hAnsi="Arial" w:cs="Arial"/>
                <w:sz w:val="2"/>
                <w:szCs w:val="2"/>
              </w:rPr>
            </w:pPr>
            <w:r>
              <w:rPr>
                <w:rFonts w:ascii="Arial" w:hAnsi="Arial" w:cs="Arial"/>
                <w:sz w:val="2"/>
                <w:szCs w:val="2"/>
              </w:rPr>
              <w:t> </w:t>
            </w:r>
          </w:p>
        </w:tc>
      </w:tr>
      <w:tr w:rsidR="00572D45" w14:paraId="2E876837" w14:textId="77777777">
        <w:trPr>
          <w:jc w:val="center"/>
        </w:trPr>
        <w:tc>
          <w:tcPr>
            <w:tcW w:w="7560" w:type="dxa"/>
            <w:vAlign w:val="bottom"/>
            <w:hideMark/>
          </w:tcPr>
          <w:p w14:paraId="7693D29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66" w:type="dxa"/>
            <w:tcMar>
              <w:top w:w="0" w:type="dxa"/>
              <w:left w:w="144" w:type="dxa"/>
              <w:bottom w:w="0" w:type="dxa"/>
              <w:right w:w="0" w:type="dxa"/>
            </w:tcMar>
            <w:vAlign w:val="bottom"/>
            <w:hideMark/>
          </w:tcPr>
          <w:p w14:paraId="2003687D"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025" w:type="dxa"/>
            <w:tcMar>
              <w:top w:w="0" w:type="dxa"/>
              <w:left w:w="144" w:type="dxa"/>
              <w:bottom w:w="0" w:type="dxa"/>
              <w:right w:w="0" w:type="dxa"/>
            </w:tcMar>
            <w:vAlign w:val="bottom"/>
            <w:hideMark/>
          </w:tcPr>
          <w:p w14:paraId="3DCC57B4"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149" w:type="dxa"/>
            <w:tcMar>
              <w:top w:w="0" w:type="dxa"/>
              <w:left w:w="144" w:type="dxa"/>
              <w:bottom w:w="0" w:type="dxa"/>
              <w:right w:w="0" w:type="dxa"/>
            </w:tcMar>
            <w:vAlign w:val="bottom"/>
            <w:hideMark/>
          </w:tcPr>
          <w:p w14:paraId="634D7B7D"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29F29759" w14:textId="77777777">
        <w:trPr>
          <w:trHeight w:val="75"/>
          <w:jc w:val="center"/>
        </w:trPr>
        <w:tc>
          <w:tcPr>
            <w:tcW w:w="7560" w:type="dxa"/>
            <w:vAlign w:val="center"/>
            <w:hideMark/>
          </w:tcPr>
          <w:p w14:paraId="1BB5DED9" w14:textId="77777777" w:rsidR="00572D45" w:rsidRDefault="00786BF9">
            <w:pPr>
              <w:rPr>
                <w:rFonts w:ascii="Arial" w:hAnsi="Arial" w:cs="Arial"/>
                <w:sz w:val="2"/>
                <w:szCs w:val="2"/>
              </w:rPr>
            </w:pPr>
            <w:r>
              <w:rPr>
                <w:rFonts w:ascii="Arial" w:hAnsi="Arial" w:cs="Arial"/>
                <w:sz w:val="2"/>
                <w:szCs w:val="2"/>
              </w:rPr>
              <w:t> </w:t>
            </w:r>
          </w:p>
        </w:tc>
        <w:tc>
          <w:tcPr>
            <w:tcW w:w="1066" w:type="dxa"/>
            <w:vAlign w:val="center"/>
            <w:hideMark/>
          </w:tcPr>
          <w:p w14:paraId="2B32EEA5" w14:textId="77777777" w:rsidR="00572D45" w:rsidRDefault="00786BF9">
            <w:pPr>
              <w:rPr>
                <w:rFonts w:ascii="Arial" w:hAnsi="Arial" w:cs="Arial"/>
                <w:sz w:val="2"/>
                <w:szCs w:val="2"/>
              </w:rPr>
            </w:pPr>
            <w:r>
              <w:rPr>
                <w:rFonts w:ascii="Arial" w:hAnsi="Arial" w:cs="Arial"/>
                <w:sz w:val="2"/>
                <w:szCs w:val="2"/>
              </w:rPr>
              <w:t> </w:t>
            </w:r>
          </w:p>
        </w:tc>
        <w:tc>
          <w:tcPr>
            <w:tcW w:w="1025" w:type="dxa"/>
            <w:vAlign w:val="center"/>
            <w:hideMark/>
          </w:tcPr>
          <w:p w14:paraId="5BF9F22D" w14:textId="77777777" w:rsidR="00572D45" w:rsidRDefault="00786BF9">
            <w:pPr>
              <w:rPr>
                <w:rFonts w:ascii="Arial" w:hAnsi="Arial" w:cs="Arial"/>
                <w:sz w:val="2"/>
                <w:szCs w:val="2"/>
              </w:rPr>
            </w:pPr>
            <w:r>
              <w:rPr>
                <w:rFonts w:ascii="Arial" w:hAnsi="Arial" w:cs="Arial"/>
                <w:sz w:val="2"/>
                <w:szCs w:val="2"/>
              </w:rPr>
              <w:t> </w:t>
            </w:r>
          </w:p>
        </w:tc>
        <w:tc>
          <w:tcPr>
            <w:tcW w:w="1149" w:type="dxa"/>
            <w:vAlign w:val="center"/>
            <w:hideMark/>
          </w:tcPr>
          <w:p w14:paraId="1ECC9811" w14:textId="77777777" w:rsidR="00572D45" w:rsidRDefault="00786BF9">
            <w:pPr>
              <w:rPr>
                <w:rFonts w:ascii="Arial" w:hAnsi="Arial" w:cs="Arial"/>
                <w:sz w:val="2"/>
                <w:szCs w:val="2"/>
              </w:rPr>
            </w:pPr>
            <w:r>
              <w:rPr>
                <w:rFonts w:ascii="Arial" w:hAnsi="Arial" w:cs="Arial"/>
                <w:sz w:val="2"/>
                <w:szCs w:val="2"/>
              </w:rPr>
              <w:t> </w:t>
            </w:r>
          </w:p>
        </w:tc>
      </w:tr>
      <w:tr w:rsidR="00572D45" w14:paraId="1E2DEC30" w14:textId="77777777">
        <w:trPr>
          <w:jc w:val="center"/>
        </w:trPr>
        <w:tc>
          <w:tcPr>
            <w:tcW w:w="7560" w:type="dxa"/>
            <w:hideMark/>
          </w:tcPr>
          <w:p w14:paraId="5AA4FCA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realized gains on investments sold</w:t>
            </w:r>
          </w:p>
        </w:tc>
        <w:tc>
          <w:tcPr>
            <w:tcW w:w="1066" w:type="dxa"/>
            <w:noWrap/>
            <w:tcMar>
              <w:top w:w="0" w:type="dxa"/>
              <w:left w:w="144" w:type="dxa"/>
              <w:bottom w:w="0" w:type="dxa"/>
              <w:right w:w="0" w:type="dxa"/>
            </w:tcMar>
            <w:vAlign w:val="bottom"/>
            <w:hideMark/>
          </w:tcPr>
          <w:p w14:paraId="067CC1C0"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  75</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7B218FA1"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  29</w:t>
            </w:r>
            <w:r>
              <w:rPr>
                <w:rFonts w:ascii="Arial" w:hAnsi="Arial" w:cs="Arial"/>
                <w:sz w:val="20"/>
                <w:szCs w:val="20"/>
              </w:rPr>
              <w:tab/>
            </w:r>
          </w:p>
        </w:tc>
        <w:tc>
          <w:tcPr>
            <w:tcW w:w="1149" w:type="dxa"/>
            <w:noWrap/>
            <w:tcMar>
              <w:top w:w="0" w:type="dxa"/>
              <w:left w:w="144" w:type="dxa"/>
              <w:bottom w:w="0" w:type="dxa"/>
              <w:right w:w="0" w:type="dxa"/>
            </w:tcMar>
            <w:vAlign w:val="bottom"/>
            <w:hideMark/>
          </w:tcPr>
          <w:p w14:paraId="51900C1F"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  123</w:t>
            </w:r>
            <w:r>
              <w:rPr>
                <w:rFonts w:ascii="Arial" w:hAnsi="Arial" w:cs="Arial"/>
                <w:sz w:val="20"/>
                <w:szCs w:val="20"/>
              </w:rPr>
              <w:tab/>
            </w:r>
          </w:p>
        </w:tc>
      </w:tr>
      <w:tr w:rsidR="00572D45" w14:paraId="7B767AD1" w14:textId="77777777">
        <w:trPr>
          <w:jc w:val="center"/>
        </w:trPr>
        <w:tc>
          <w:tcPr>
            <w:tcW w:w="7560" w:type="dxa"/>
            <w:hideMark/>
          </w:tcPr>
          <w:p w14:paraId="62CAA8A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Net unrealized gains on investments still held</w:t>
            </w:r>
          </w:p>
        </w:tc>
        <w:tc>
          <w:tcPr>
            <w:tcW w:w="1066" w:type="dxa"/>
            <w:noWrap/>
            <w:tcMar>
              <w:top w:w="0" w:type="dxa"/>
              <w:left w:w="144" w:type="dxa"/>
              <w:bottom w:w="0" w:type="dxa"/>
              <w:right w:w="0" w:type="dxa"/>
            </w:tcMar>
            <w:vAlign w:val="bottom"/>
            <w:hideMark/>
          </w:tcPr>
          <w:p w14:paraId="13B4155D"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303</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7EA44156"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509</w:t>
            </w:r>
            <w:r>
              <w:rPr>
                <w:rFonts w:ascii="Arial" w:hAnsi="Arial" w:cs="Arial"/>
                <w:sz w:val="20"/>
                <w:szCs w:val="20"/>
              </w:rPr>
              <w:tab/>
            </w:r>
          </w:p>
        </w:tc>
        <w:tc>
          <w:tcPr>
            <w:tcW w:w="1149" w:type="dxa"/>
            <w:noWrap/>
            <w:tcMar>
              <w:top w:w="0" w:type="dxa"/>
              <w:left w:w="144" w:type="dxa"/>
              <w:bottom w:w="0" w:type="dxa"/>
              <w:right w:w="0" w:type="dxa"/>
            </w:tcMar>
            <w:vAlign w:val="bottom"/>
            <w:hideMark/>
          </w:tcPr>
          <w:p w14:paraId="7E6B750D"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1,057</w:t>
            </w:r>
            <w:r>
              <w:rPr>
                <w:rFonts w:ascii="Arial" w:hAnsi="Arial" w:cs="Arial"/>
                <w:sz w:val="20"/>
                <w:szCs w:val="20"/>
              </w:rPr>
              <w:tab/>
            </w:r>
          </w:p>
        </w:tc>
      </w:tr>
      <w:tr w:rsidR="00572D45" w14:paraId="2DF0461F" w14:textId="77777777">
        <w:trPr>
          <w:jc w:val="center"/>
        </w:trPr>
        <w:tc>
          <w:tcPr>
            <w:tcW w:w="7560" w:type="dxa"/>
            <w:hideMark/>
          </w:tcPr>
          <w:p w14:paraId="0B5290F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Impairments of investments</w:t>
            </w:r>
          </w:p>
        </w:tc>
        <w:tc>
          <w:tcPr>
            <w:tcW w:w="1066" w:type="dxa"/>
            <w:noWrap/>
            <w:tcMar>
              <w:top w:w="0" w:type="dxa"/>
              <w:left w:w="144" w:type="dxa"/>
              <w:bottom w:w="0" w:type="dxa"/>
              <w:right w:w="0" w:type="dxa"/>
            </w:tcMar>
            <w:vAlign w:val="bottom"/>
            <w:hideMark/>
          </w:tcPr>
          <w:p w14:paraId="798F78D7"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t>)</w:t>
            </w:r>
          </w:p>
        </w:tc>
        <w:tc>
          <w:tcPr>
            <w:tcW w:w="1025" w:type="dxa"/>
            <w:noWrap/>
            <w:tcMar>
              <w:top w:w="0" w:type="dxa"/>
              <w:left w:w="144" w:type="dxa"/>
              <w:bottom w:w="0" w:type="dxa"/>
              <w:right w:w="0" w:type="dxa"/>
            </w:tcMar>
            <w:vAlign w:val="bottom"/>
            <w:hideMark/>
          </w:tcPr>
          <w:p w14:paraId="101BC3A6"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t>)</w:t>
            </w:r>
          </w:p>
        </w:tc>
        <w:tc>
          <w:tcPr>
            <w:tcW w:w="1149" w:type="dxa"/>
            <w:noWrap/>
            <w:tcMar>
              <w:top w:w="0" w:type="dxa"/>
              <w:left w:w="144" w:type="dxa"/>
              <w:bottom w:w="0" w:type="dxa"/>
              <w:right w:w="0" w:type="dxa"/>
            </w:tcMar>
            <w:vAlign w:val="bottom"/>
            <w:hideMark/>
          </w:tcPr>
          <w:p w14:paraId="142D6E61"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t>)</w:t>
            </w:r>
          </w:p>
        </w:tc>
      </w:tr>
      <w:tr w:rsidR="00572D45" w14:paraId="54EF3BAB" w14:textId="77777777">
        <w:trPr>
          <w:jc w:val="center"/>
        </w:trPr>
        <w:tc>
          <w:tcPr>
            <w:tcW w:w="8628" w:type="dxa"/>
            <w:gridSpan w:val="2"/>
            <w:tcMar>
              <w:top w:w="0" w:type="dxa"/>
              <w:left w:w="144" w:type="dxa"/>
              <w:bottom w:w="0" w:type="dxa"/>
              <w:right w:w="0" w:type="dxa"/>
            </w:tcMar>
            <w:vAlign w:val="bottom"/>
            <w:hideMark/>
          </w:tcPr>
          <w:p w14:paraId="75BEE6A7"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024" w:type="dxa"/>
            <w:tcMar>
              <w:top w:w="0" w:type="dxa"/>
              <w:left w:w="144" w:type="dxa"/>
              <w:bottom w:w="0" w:type="dxa"/>
              <w:right w:w="0" w:type="dxa"/>
            </w:tcMar>
            <w:vAlign w:val="bottom"/>
            <w:hideMark/>
          </w:tcPr>
          <w:p w14:paraId="37A39B3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8" w:type="dxa"/>
            <w:tcMar>
              <w:top w:w="0" w:type="dxa"/>
              <w:left w:w="144" w:type="dxa"/>
              <w:bottom w:w="0" w:type="dxa"/>
              <w:right w:w="0" w:type="dxa"/>
            </w:tcMar>
            <w:vAlign w:val="bottom"/>
            <w:hideMark/>
          </w:tcPr>
          <w:p w14:paraId="1A8755B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8009F29" w14:textId="77777777">
        <w:trPr>
          <w:jc w:val="center"/>
        </w:trPr>
        <w:tc>
          <w:tcPr>
            <w:tcW w:w="7560" w:type="dxa"/>
            <w:hideMark/>
          </w:tcPr>
          <w:p w14:paraId="78D0FD3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66" w:type="dxa"/>
            <w:noWrap/>
            <w:tcMar>
              <w:top w:w="0" w:type="dxa"/>
              <w:left w:w="144" w:type="dxa"/>
              <w:bottom w:w="0" w:type="dxa"/>
              <w:right w:w="0" w:type="dxa"/>
            </w:tcMar>
            <w:vAlign w:val="bottom"/>
            <w:hideMark/>
          </w:tcPr>
          <w:p w14:paraId="048E1420" w14:textId="77777777" w:rsidR="00572D45" w:rsidRDefault="00786BF9">
            <w:pPr>
              <w:pStyle w:val="NormalWeb"/>
              <w:tabs>
                <w:tab w:val="right" w:pos="820"/>
                <w:tab w:val="decimal" w:pos="8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w:t>
            </w:r>
            <w:r>
              <w:rPr>
                <w:rFonts w:ascii="Arial" w:hAnsi="Arial" w:cs="Arial"/>
                <w:b/>
                <w:bCs/>
                <w:sz w:val="20"/>
                <w:szCs w:val="20"/>
              </w:rPr>
              <w:tab/>
            </w:r>
          </w:p>
        </w:tc>
        <w:tc>
          <w:tcPr>
            <w:tcW w:w="1025" w:type="dxa"/>
            <w:noWrap/>
            <w:tcMar>
              <w:top w:w="0" w:type="dxa"/>
              <w:left w:w="144" w:type="dxa"/>
              <w:bottom w:w="0" w:type="dxa"/>
              <w:right w:w="0" w:type="dxa"/>
            </w:tcMar>
            <w:vAlign w:val="bottom"/>
            <w:hideMark/>
          </w:tcPr>
          <w:p w14:paraId="59A6C280" w14:textId="77777777" w:rsidR="00572D45" w:rsidRDefault="00786BF9">
            <w:pPr>
              <w:pStyle w:val="NormalWeb"/>
              <w:tabs>
                <w:tab w:val="right" w:pos="780"/>
                <w:tab w:val="decimal" w:pos="8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518</w:t>
            </w:r>
            <w:r>
              <w:rPr>
                <w:rFonts w:ascii="Arial" w:hAnsi="Arial" w:cs="Arial"/>
                <w:sz w:val="20"/>
                <w:szCs w:val="20"/>
              </w:rPr>
              <w:tab/>
            </w:r>
          </w:p>
        </w:tc>
        <w:tc>
          <w:tcPr>
            <w:tcW w:w="1149" w:type="dxa"/>
            <w:noWrap/>
            <w:tcMar>
              <w:top w:w="0" w:type="dxa"/>
              <w:left w:w="144" w:type="dxa"/>
              <w:bottom w:w="0" w:type="dxa"/>
              <w:right w:w="0" w:type="dxa"/>
            </w:tcMar>
            <w:vAlign w:val="bottom"/>
            <w:hideMark/>
          </w:tcPr>
          <w:p w14:paraId="6D808F26" w14:textId="77777777" w:rsidR="00572D45" w:rsidRDefault="00786BF9">
            <w:pPr>
              <w:pStyle w:val="NormalWeb"/>
              <w:tabs>
                <w:tab w:val="right" w:pos="900"/>
                <w:tab w:val="decimal" w:pos="9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1,169</w:t>
            </w:r>
            <w:r>
              <w:rPr>
                <w:rFonts w:ascii="Arial" w:hAnsi="Arial" w:cs="Arial"/>
                <w:sz w:val="20"/>
                <w:szCs w:val="20"/>
              </w:rPr>
              <w:tab/>
            </w:r>
          </w:p>
        </w:tc>
      </w:tr>
      <w:tr w:rsidR="00572D45" w14:paraId="1342F4BB" w14:textId="77777777">
        <w:trPr>
          <w:jc w:val="center"/>
        </w:trPr>
        <w:tc>
          <w:tcPr>
            <w:tcW w:w="7560" w:type="dxa"/>
            <w:tcMar>
              <w:top w:w="0" w:type="dxa"/>
              <w:left w:w="144" w:type="dxa"/>
              <w:bottom w:w="0" w:type="dxa"/>
              <w:right w:w="0" w:type="dxa"/>
            </w:tcMar>
            <w:vAlign w:val="bottom"/>
            <w:hideMark/>
          </w:tcPr>
          <w:p w14:paraId="4AE6D98F" w14:textId="77777777" w:rsidR="00572D45" w:rsidRDefault="00786BF9">
            <w:pPr>
              <w:pStyle w:val="la2"/>
              <w:rPr>
                <w:rFonts w:ascii="Arial" w:hAnsi="Arial" w:cs="Arial"/>
                <w:sz w:val="20"/>
                <w:szCs w:val="20"/>
              </w:rPr>
            </w:pPr>
            <w:r>
              <w:rPr>
                <w:rFonts w:ascii="Arial" w:hAnsi="Arial" w:cs="Arial"/>
                <w:sz w:val="20"/>
                <w:szCs w:val="20"/>
              </w:rPr>
              <w:t> </w:t>
            </w:r>
          </w:p>
        </w:tc>
        <w:tc>
          <w:tcPr>
            <w:tcW w:w="1066" w:type="dxa"/>
            <w:tcMar>
              <w:top w:w="0" w:type="dxa"/>
              <w:left w:w="144" w:type="dxa"/>
              <w:bottom w:w="0" w:type="dxa"/>
              <w:right w:w="0" w:type="dxa"/>
            </w:tcMar>
            <w:vAlign w:val="bottom"/>
            <w:hideMark/>
          </w:tcPr>
          <w:p w14:paraId="153531E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25" w:type="dxa"/>
            <w:tcMar>
              <w:top w:w="0" w:type="dxa"/>
              <w:left w:w="144" w:type="dxa"/>
              <w:bottom w:w="0" w:type="dxa"/>
              <w:right w:w="0" w:type="dxa"/>
            </w:tcMar>
            <w:vAlign w:val="bottom"/>
            <w:hideMark/>
          </w:tcPr>
          <w:p w14:paraId="34C8DE9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9" w:type="dxa"/>
            <w:tcMar>
              <w:top w:w="0" w:type="dxa"/>
              <w:left w:w="144" w:type="dxa"/>
              <w:bottom w:w="0" w:type="dxa"/>
              <w:right w:w="0" w:type="dxa"/>
            </w:tcMar>
            <w:vAlign w:val="bottom"/>
            <w:hideMark/>
          </w:tcPr>
          <w:p w14:paraId="190FEEA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0AB353AC" w14:textId="77777777" w:rsidR="00572D45" w:rsidRDefault="00786BF9">
      <w:pPr>
        <w:pStyle w:val="NormalWeb"/>
        <w:spacing w:before="270" w:beforeAutospacing="0" w:after="0" w:afterAutospacing="0"/>
        <w:jc w:val="both"/>
        <w:rPr>
          <w:sz w:val="2"/>
          <w:szCs w:val="2"/>
        </w:rPr>
      </w:pPr>
      <w:r>
        <w:rPr>
          <w:sz w:val="2"/>
          <w:szCs w:val="2"/>
        </w:rPr>
        <w:t> </w:t>
      </w:r>
    </w:p>
    <w:p w14:paraId="1C9DA7A2"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4</w:t>
      </w:r>
      <w:r>
        <w:rPr>
          <w:rFonts w:ascii="Arial" w:hAnsi="Arial" w:cs="Arial"/>
          <w:caps/>
          <w:sz w:val="20"/>
          <w:szCs w:val="20"/>
          <w:u w:val="single"/>
        </w:rPr>
        <w:t> —</w:t>
      </w:r>
      <w:r>
        <w:rPr>
          <w:rFonts w:ascii="Arial" w:hAnsi="Arial" w:cs="Arial"/>
          <w:sz w:val="20"/>
          <w:szCs w:val="20"/>
          <w:u w:val="single"/>
        </w:rPr>
        <w:t xml:space="preserve"> INVESTMENTS </w:t>
      </w:r>
    </w:p>
    <w:p w14:paraId="6734A387"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b/>
          <w:bCs/>
          <w:sz w:val="20"/>
          <w:szCs w:val="20"/>
        </w:rPr>
        <w:t xml:space="preserve">Investment Components </w:t>
      </w:r>
    </w:p>
    <w:p w14:paraId="69725C4A"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The components of investments were as follows: </w:t>
      </w:r>
    </w:p>
    <w:p w14:paraId="634B7273" w14:textId="77777777" w:rsidR="00572D45" w:rsidRDefault="00786BF9">
      <w:pPr>
        <w:pStyle w:val="NormalWeb"/>
        <w:keepNext/>
        <w:spacing w:before="0" w:beforeAutospacing="0" w:after="0" w:afterAutospacing="0"/>
        <w:jc w:val="both"/>
        <w:rPr>
          <w:sz w:val="16"/>
        </w:rPr>
      </w:pPr>
      <w:r>
        <w:rPr>
          <w:sz w:val="16"/>
        </w:rPr>
        <w:t> </w:t>
      </w:r>
    </w:p>
    <w:tbl>
      <w:tblPr>
        <w:tblW w:w="5000" w:type="pct"/>
        <w:jc w:val="center"/>
        <w:tblLayout w:type="fixed"/>
        <w:tblCellMar>
          <w:left w:w="0" w:type="dxa"/>
          <w:right w:w="0" w:type="dxa"/>
        </w:tblCellMar>
        <w:tblLook w:val="04A0" w:firstRow="1" w:lastRow="0" w:firstColumn="1" w:lastColumn="0" w:noHBand="0" w:noVBand="1"/>
      </w:tblPr>
      <w:tblGrid>
        <w:gridCol w:w="2250"/>
        <w:gridCol w:w="990"/>
        <w:gridCol w:w="1053"/>
        <w:gridCol w:w="999"/>
        <w:gridCol w:w="1053"/>
        <w:gridCol w:w="1152"/>
        <w:gridCol w:w="1098"/>
        <w:gridCol w:w="1098"/>
        <w:gridCol w:w="1107"/>
      </w:tblGrid>
      <w:tr w:rsidR="00572D45" w14:paraId="501D8E1C" w14:textId="77777777">
        <w:trPr>
          <w:tblHeader/>
          <w:jc w:val="center"/>
        </w:trPr>
        <w:tc>
          <w:tcPr>
            <w:tcW w:w="2250" w:type="dxa"/>
            <w:vAlign w:val="bottom"/>
            <w:hideMark/>
          </w:tcPr>
          <w:p w14:paraId="6072915F"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(In millions)</w:t>
            </w:r>
          </w:p>
        </w:tc>
        <w:tc>
          <w:tcPr>
            <w:tcW w:w="990" w:type="dxa"/>
            <w:tcMar>
              <w:top w:w="0" w:type="dxa"/>
              <w:left w:w="144" w:type="dxa"/>
              <w:bottom w:w="0" w:type="dxa"/>
              <w:right w:w="0" w:type="dxa"/>
            </w:tcMar>
            <w:vAlign w:val="bottom"/>
            <w:hideMark/>
          </w:tcPr>
          <w:p w14:paraId="263FE36C" w14:textId="77777777" w:rsidR="00572D45" w:rsidRDefault="00786BF9">
            <w:pPr>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1053" w:type="dxa"/>
            <w:tcMar>
              <w:top w:w="0" w:type="dxa"/>
              <w:left w:w="144" w:type="dxa"/>
              <w:bottom w:w="0" w:type="dxa"/>
              <w:right w:w="0" w:type="dxa"/>
            </w:tcMar>
            <w:vAlign w:val="bottom"/>
            <w:hideMark/>
          </w:tcPr>
          <w:p w14:paraId="7C046E03" w14:textId="77777777" w:rsidR="00572D45" w:rsidRDefault="00786BF9">
            <w:pPr>
              <w:ind w:right="29"/>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999" w:type="dxa"/>
            <w:tcMar>
              <w:top w:w="0" w:type="dxa"/>
              <w:left w:w="144" w:type="dxa"/>
              <w:bottom w:w="0" w:type="dxa"/>
              <w:right w:w="0" w:type="dxa"/>
            </w:tcMar>
            <w:vAlign w:val="bottom"/>
            <w:hideMark/>
          </w:tcPr>
          <w:p w14:paraId="50FD69BE"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1053" w:type="dxa"/>
            <w:tcMar>
              <w:top w:w="0" w:type="dxa"/>
              <w:left w:w="144" w:type="dxa"/>
              <w:bottom w:w="0" w:type="dxa"/>
              <w:right w:w="0" w:type="dxa"/>
            </w:tcMar>
            <w:vAlign w:val="bottom"/>
            <w:hideMark/>
          </w:tcPr>
          <w:p w14:paraId="24CE7338"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Unrealized</w:t>
            </w:r>
          </w:p>
          <w:p w14:paraId="1F26F2FA"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Losses</w:t>
            </w:r>
          </w:p>
        </w:tc>
        <w:tc>
          <w:tcPr>
            <w:tcW w:w="1152" w:type="dxa"/>
            <w:tcMar>
              <w:top w:w="0" w:type="dxa"/>
              <w:left w:w="144" w:type="dxa"/>
              <w:bottom w:w="0" w:type="dxa"/>
              <w:right w:w="0" w:type="dxa"/>
            </w:tcMar>
            <w:vAlign w:val="bottom"/>
            <w:hideMark/>
          </w:tcPr>
          <w:p w14:paraId="34442D2C" w14:textId="77777777" w:rsidR="00572D45" w:rsidRDefault="00786BF9">
            <w:pPr>
              <w:ind w:right="29"/>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1098" w:type="dxa"/>
            <w:tcMar>
              <w:top w:w="0" w:type="dxa"/>
              <w:left w:w="144" w:type="dxa"/>
              <w:bottom w:w="0" w:type="dxa"/>
              <w:right w:w="0" w:type="dxa"/>
            </w:tcMar>
            <w:vAlign w:val="bottom"/>
            <w:hideMark/>
          </w:tcPr>
          <w:p w14:paraId="3685CE59"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4649EC3F"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Equivalents</w:t>
            </w:r>
          </w:p>
        </w:tc>
        <w:tc>
          <w:tcPr>
            <w:tcW w:w="1098" w:type="dxa"/>
            <w:tcMar>
              <w:top w:w="0" w:type="dxa"/>
              <w:left w:w="144" w:type="dxa"/>
              <w:bottom w:w="0" w:type="dxa"/>
              <w:right w:w="0" w:type="dxa"/>
            </w:tcMar>
            <w:vAlign w:val="bottom"/>
            <w:hideMark/>
          </w:tcPr>
          <w:p w14:paraId="1CF90468" w14:textId="77777777" w:rsidR="00572D45" w:rsidRDefault="00786BF9">
            <w:pPr>
              <w:pStyle w:val="NormalWeb"/>
              <w:spacing w:before="0" w:beforeAutospacing="0" w:after="0" w:afterAutospacing="0"/>
              <w:ind w:left="-195" w:right="29"/>
              <w:jc w:val="right"/>
              <w:rPr>
                <w:rFonts w:ascii="Arial" w:hAnsi="Arial" w:cs="Arial"/>
                <w:sz w:val="16"/>
                <w:szCs w:val="16"/>
              </w:rPr>
            </w:pPr>
            <w:r>
              <w:rPr>
                <w:rFonts w:ascii="Arial" w:hAnsi="Arial" w:cs="Arial"/>
                <w:b/>
                <w:bCs/>
                <w:sz w:val="16"/>
                <w:szCs w:val="16"/>
              </w:rPr>
              <w:t>Short-term</w:t>
            </w:r>
          </w:p>
          <w:p w14:paraId="182AC341" w14:textId="77777777" w:rsidR="00572D45" w:rsidRDefault="00786BF9">
            <w:pPr>
              <w:pStyle w:val="NormalWeb"/>
              <w:spacing w:before="0" w:beforeAutospacing="0" w:after="0" w:afterAutospacing="0"/>
              <w:ind w:left="-195" w:right="29"/>
              <w:jc w:val="right"/>
              <w:rPr>
                <w:rFonts w:ascii="Arial" w:hAnsi="Arial" w:cs="Arial"/>
                <w:sz w:val="16"/>
                <w:szCs w:val="16"/>
              </w:rPr>
            </w:pPr>
            <w:r>
              <w:rPr>
                <w:rFonts w:ascii="Arial" w:hAnsi="Arial" w:cs="Arial"/>
                <w:b/>
                <w:bCs/>
                <w:sz w:val="16"/>
                <w:szCs w:val="16"/>
              </w:rPr>
              <w:t>Investments</w:t>
            </w:r>
          </w:p>
        </w:tc>
        <w:tc>
          <w:tcPr>
            <w:tcW w:w="1107" w:type="dxa"/>
            <w:tcMar>
              <w:top w:w="0" w:type="dxa"/>
              <w:left w:w="144" w:type="dxa"/>
              <w:bottom w:w="0" w:type="dxa"/>
              <w:right w:w="0" w:type="dxa"/>
            </w:tcMar>
            <w:vAlign w:val="bottom"/>
            <w:hideMark/>
          </w:tcPr>
          <w:p w14:paraId="3B91544E"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Equity</w:t>
            </w:r>
          </w:p>
          <w:p w14:paraId="515BF6F2"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Investments</w:t>
            </w:r>
          </w:p>
        </w:tc>
      </w:tr>
      <w:tr w:rsidR="00572D45" w14:paraId="24BA8BA0" w14:textId="77777777">
        <w:trPr>
          <w:jc w:val="center"/>
        </w:trPr>
        <w:tc>
          <w:tcPr>
            <w:tcW w:w="10800" w:type="dxa"/>
            <w:gridSpan w:val="9"/>
            <w:tcMar>
              <w:top w:w="0" w:type="dxa"/>
              <w:left w:w="144" w:type="dxa"/>
              <w:bottom w:w="0" w:type="dxa"/>
              <w:right w:w="0" w:type="dxa"/>
            </w:tcMar>
            <w:vAlign w:val="bottom"/>
            <w:hideMark/>
          </w:tcPr>
          <w:p w14:paraId="18E1AD1A" w14:textId="77777777" w:rsidR="00572D45" w:rsidRDefault="00786BF9">
            <w:pPr>
              <w:pStyle w:val="rrdsinglerule"/>
              <w:spacing w:before="0"/>
              <w:ind w:hanging="600"/>
              <w:rPr>
                <w:rFonts w:ascii="Arial" w:hAnsi="Arial" w:cs="Arial"/>
                <w:sz w:val="18"/>
                <w:szCs w:val="18"/>
              </w:rPr>
            </w:pPr>
            <w:r>
              <w:rPr>
                <w:rFonts w:ascii="Arial" w:hAnsi="Arial" w:cs="Arial"/>
                <w:sz w:val="18"/>
                <w:szCs w:val="18"/>
              </w:rPr>
              <w:t> </w:t>
            </w:r>
          </w:p>
        </w:tc>
      </w:tr>
      <w:tr w:rsidR="00572D45" w14:paraId="452B49BD" w14:textId="77777777">
        <w:trPr>
          <w:trHeight w:val="75"/>
          <w:jc w:val="center"/>
        </w:trPr>
        <w:tc>
          <w:tcPr>
            <w:tcW w:w="2250" w:type="dxa"/>
            <w:vAlign w:val="center"/>
            <w:hideMark/>
          </w:tcPr>
          <w:p w14:paraId="238B300D"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2DBF1BAB"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17954AC3"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5561D3EF"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250C6166"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67015D45"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3A640A64"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2AEF6E81"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3E6F0BFA" w14:textId="77777777" w:rsidR="00572D45" w:rsidRDefault="00786BF9">
            <w:pPr>
              <w:rPr>
                <w:rFonts w:ascii="Arial" w:hAnsi="Arial" w:cs="Arial"/>
                <w:sz w:val="2"/>
                <w:szCs w:val="2"/>
              </w:rPr>
            </w:pPr>
            <w:r>
              <w:rPr>
                <w:rFonts w:ascii="Arial" w:hAnsi="Arial" w:cs="Arial"/>
                <w:sz w:val="2"/>
                <w:szCs w:val="2"/>
              </w:rPr>
              <w:t> </w:t>
            </w:r>
          </w:p>
        </w:tc>
      </w:tr>
      <w:tr w:rsidR="00572D45" w14:paraId="611C8B12" w14:textId="77777777">
        <w:trPr>
          <w:jc w:val="center"/>
        </w:trPr>
        <w:tc>
          <w:tcPr>
            <w:tcW w:w="2250" w:type="dxa"/>
            <w:vAlign w:val="bottom"/>
            <w:hideMark/>
          </w:tcPr>
          <w:p w14:paraId="28B8C249"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June 30, 2023</w:t>
            </w:r>
          </w:p>
        </w:tc>
        <w:tc>
          <w:tcPr>
            <w:tcW w:w="990" w:type="dxa"/>
            <w:tcMar>
              <w:top w:w="0" w:type="dxa"/>
              <w:left w:w="144" w:type="dxa"/>
              <w:bottom w:w="0" w:type="dxa"/>
              <w:right w:w="0" w:type="dxa"/>
            </w:tcMar>
            <w:vAlign w:val="bottom"/>
            <w:hideMark/>
          </w:tcPr>
          <w:p w14:paraId="53023034"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60011E3" w14:textId="77777777" w:rsidR="00572D45" w:rsidRDefault="00786BF9">
            <w:pPr>
              <w:pStyle w:val="la2"/>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1BBAE086"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6B442ADA" w14:textId="77777777" w:rsidR="00572D45" w:rsidRDefault="00786BF9">
            <w:pPr>
              <w:pStyle w:val="la2"/>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12CD38C"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1FBC807F"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1D9A4B6D" w14:textId="77777777" w:rsidR="00572D45" w:rsidRDefault="00786BF9">
            <w:pPr>
              <w:pStyle w:val="la2"/>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434C4C6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43EDEF" w14:textId="77777777">
        <w:trPr>
          <w:trHeight w:val="75"/>
          <w:jc w:val="center"/>
        </w:trPr>
        <w:tc>
          <w:tcPr>
            <w:tcW w:w="3240" w:type="dxa"/>
            <w:gridSpan w:val="2"/>
            <w:vAlign w:val="center"/>
            <w:hideMark/>
          </w:tcPr>
          <w:p w14:paraId="1F102874"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49ECA7BB"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16EB969D"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66FDCB2A"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31680B1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7F7D218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7E7B30A5"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5706219A" w14:textId="77777777" w:rsidR="00572D45" w:rsidRDefault="00786BF9">
            <w:pPr>
              <w:rPr>
                <w:rFonts w:ascii="Arial" w:hAnsi="Arial" w:cs="Arial"/>
                <w:sz w:val="2"/>
                <w:szCs w:val="2"/>
              </w:rPr>
            </w:pPr>
            <w:r>
              <w:rPr>
                <w:rFonts w:ascii="Arial" w:hAnsi="Arial" w:cs="Arial"/>
                <w:sz w:val="2"/>
                <w:szCs w:val="2"/>
              </w:rPr>
              <w:t> </w:t>
            </w:r>
          </w:p>
        </w:tc>
      </w:tr>
      <w:tr w:rsidR="00572D45" w14:paraId="10279C9B" w14:textId="77777777">
        <w:trPr>
          <w:jc w:val="center"/>
        </w:trPr>
        <w:tc>
          <w:tcPr>
            <w:tcW w:w="3240" w:type="dxa"/>
            <w:gridSpan w:val="2"/>
            <w:hideMark/>
          </w:tcPr>
          <w:p w14:paraId="460BAD42"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Other Comprehensive Income</w:t>
            </w:r>
          </w:p>
        </w:tc>
        <w:tc>
          <w:tcPr>
            <w:tcW w:w="1053" w:type="dxa"/>
            <w:tcMar>
              <w:top w:w="0" w:type="dxa"/>
              <w:left w:w="144" w:type="dxa"/>
              <w:bottom w:w="0" w:type="dxa"/>
              <w:right w:w="0" w:type="dxa"/>
            </w:tcMar>
            <w:vAlign w:val="bottom"/>
            <w:hideMark/>
          </w:tcPr>
          <w:p w14:paraId="4902A919" w14:textId="77777777" w:rsidR="00572D45" w:rsidRDefault="00786BF9">
            <w:pPr>
              <w:pStyle w:val="la2"/>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061E020C" w14:textId="77777777" w:rsidR="00572D45" w:rsidRDefault="00786BF9">
            <w:pPr>
              <w:pStyle w:val="la2"/>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4841314B" w14:textId="77777777" w:rsidR="00572D45" w:rsidRDefault="00786BF9">
            <w:pPr>
              <w:pStyle w:val="la2"/>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080CE729"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20CCC5C" w14:textId="77777777" w:rsidR="00572D45" w:rsidRDefault="00786BF9">
            <w:pPr>
              <w:pStyle w:val="la2"/>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008D5A9" w14:textId="77777777" w:rsidR="00572D45" w:rsidRDefault="00786BF9">
            <w:pPr>
              <w:pStyle w:val="la2"/>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1DF9B87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4695F8" w14:textId="77777777">
        <w:trPr>
          <w:trHeight w:val="75"/>
          <w:jc w:val="center"/>
        </w:trPr>
        <w:tc>
          <w:tcPr>
            <w:tcW w:w="2250" w:type="dxa"/>
            <w:vAlign w:val="center"/>
            <w:hideMark/>
          </w:tcPr>
          <w:p w14:paraId="5AAFB030"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2106FF06"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24725E00" w14:textId="77777777" w:rsidR="00572D45" w:rsidRDefault="00786BF9">
            <w:pPr>
              <w:rPr>
                <w:rFonts w:ascii="Arial" w:hAnsi="Arial" w:cs="Arial"/>
                <w:sz w:val="2"/>
                <w:szCs w:val="2"/>
              </w:rPr>
            </w:pPr>
            <w:r>
              <w:rPr>
                <w:rFonts w:ascii="Arial" w:hAnsi="Arial" w:cs="Arial"/>
                <w:sz w:val="2"/>
                <w:szCs w:val="2"/>
              </w:rPr>
              <w:t> </w:t>
            </w:r>
          </w:p>
        </w:tc>
        <w:tc>
          <w:tcPr>
            <w:tcW w:w="999" w:type="dxa"/>
            <w:vAlign w:val="center"/>
            <w:hideMark/>
          </w:tcPr>
          <w:p w14:paraId="528CF127" w14:textId="77777777" w:rsidR="00572D45" w:rsidRDefault="00786BF9">
            <w:pPr>
              <w:rPr>
                <w:rFonts w:ascii="Arial" w:hAnsi="Arial" w:cs="Arial"/>
                <w:sz w:val="2"/>
                <w:szCs w:val="2"/>
              </w:rPr>
            </w:pPr>
            <w:r>
              <w:rPr>
                <w:rFonts w:ascii="Arial" w:hAnsi="Arial" w:cs="Arial"/>
                <w:sz w:val="2"/>
                <w:szCs w:val="2"/>
              </w:rPr>
              <w:t> </w:t>
            </w:r>
          </w:p>
        </w:tc>
        <w:tc>
          <w:tcPr>
            <w:tcW w:w="1053" w:type="dxa"/>
            <w:vAlign w:val="center"/>
            <w:hideMark/>
          </w:tcPr>
          <w:p w14:paraId="040C4621" w14:textId="77777777" w:rsidR="00572D45" w:rsidRDefault="00786BF9">
            <w:pPr>
              <w:rPr>
                <w:rFonts w:ascii="Arial" w:hAnsi="Arial" w:cs="Arial"/>
                <w:sz w:val="2"/>
                <w:szCs w:val="2"/>
              </w:rPr>
            </w:pPr>
            <w:r>
              <w:rPr>
                <w:rFonts w:ascii="Arial" w:hAnsi="Arial" w:cs="Arial"/>
                <w:sz w:val="2"/>
                <w:szCs w:val="2"/>
              </w:rPr>
              <w:t> </w:t>
            </w:r>
          </w:p>
        </w:tc>
        <w:tc>
          <w:tcPr>
            <w:tcW w:w="1152" w:type="dxa"/>
            <w:vAlign w:val="center"/>
            <w:hideMark/>
          </w:tcPr>
          <w:p w14:paraId="65EB151C"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0695CB10" w14:textId="77777777" w:rsidR="00572D45" w:rsidRDefault="00786BF9">
            <w:pPr>
              <w:rPr>
                <w:rFonts w:ascii="Arial" w:hAnsi="Arial" w:cs="Arial"/>
                <w:sz w:val="2"/>
                <w:szCs w:val="2"/>
              </w:rPr>
            </w:pPr>
            <w:r>
              <w:rPr>
                <w:rFonts w:ascii="Arial" w:hAnsi="Arial" w:cs="Arial"/>
                <w:sz w:val="2"/>
                <w:szCs w:val="2"/>
              </w:rPr>
              <w:t> </w:t>
            </w:r>
          </w:p>
        </w:tc>
        <w:tc>
          <w:tcPr>
            <w:tcW w:w="1098" w:type="dxa"/>
            <w:vAlign w:val="center"/>
            <w:hideMark/>
          </w:tcPr>
          <w:p w14:paraId="3B9BC9E7" w14:textId="77777777" w:rsidR="00572D45" w:rsidRDefault="00786BF9">
            <w:pPr>
              <w:rPr>
                <w:rFonts w:ascii="Arial" w:hAnsi="Arial" w:cs="Arial"/>
                <w:sz w:val="2"/>
                <w:szCs w:val="2"/>
              </w:rPr>
            </w:pPr>
            <w:r>
              <w:rPr>
                <w:rFonts w:ascii="Arial" w:hAnsi="Arial" w:cs="Arial"/>
                <w:sz w:val="2"/>
                <w:szCs w:val="2"/>
              </w:rPr>
              <w:t> </w:t>
            </w:r>
          </w:p>
        </w:tc>
        <w:tc>
          <w:tcPr>
            <w:tcW w:w="1107" w:type="dxa"/>
            <w:vAlign w:val="center"/>
            <w:hideMark/>
          </w:tcPr>
          <w:p w14:paraId="629D7962" w14:textId="77777777" w:rsidR="00572D45" w:rsidRDefault="00786BF9">
            <w:pPr>
              <w:rPr>
                <w:rFonts w:ascii="Arial" w:hAnsi="Arial" w:cs="Arial"/>
                <w:sz w:val="2"/>
                <w:szCs w:val="2"/>
              </w:rPr>
            </w:pPr>
            <w:r>
              <w:rPr>
                <w:rFonts w:ascii="Arial" w:hAnsi="Arial" w:cs="Arial"/>
                <w:sz w:val="2"/>
                <w:szCs w:val="2"/>
              </w:rPr>
              <w:t> </w:t>
            </w:r>
          </w:p>
        </w:tc>
      </w:tr>
      <w:tr w:rsidR="00572D45" w14:paraId="190BD906" w14:textId="77777777">
        <w:trPr>
          <w:jc w:val="center"/>
        </w:trPr>
        <w:tc>
          <w:tcPr>
            <w:tcW w:w="2250" w:type="dxa"/>
            <w:hideMark/>
          </w:tcPr>
          <w:p w14:paraId="04F41E1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990" w:type="dxa"/>
            <w:noWrap/>
            <w:tcMar>
              <w:top w:w="0" w:type="dxa"/>
              <w:left w:w="144" w:type="dxa"/>
              <w:bottom w:w="0" w:type="dxa"/>
              <w:right w:w="0" w:type="dxa"/>
            </w:tcMar>
            <w:vAlign w:val="bottom"/>
            <w:hideMark/>
          </w:tcPr>
          <w:p w14:paraId="24342244"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135B79"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16,589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4A929D2"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8B61052"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4B9CC1A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16,589</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7BDEF6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12,231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C96CE3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4,358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071CE8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405E25D2" w14:textId="77777777">
        <w:trPr>
          <w:jc w:val="center"/>
        </w:trPr>
        <w:tc>
          <w:tcPr>
            <w:tcW w:w="2250" w:type="dxa"/>
            <w:hideMark/>
          </w:tcPr>
          <w:p w14:paraId="76916A7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990" w:type="dxa"/>
            <w:noWrap/>
            <w:tcMar>
              <w:top w:w="0" w:type="dxa"/>
              <w:left w:w="144" w:type="dxa"/>
              <w:bottom w:w="0" w:type="dxa"/>
              <w:right w:w="0" w:type="dxa"/>
            </w:tcMar>
            <w:vAlign w:val="bottom"/>
            <w:hideMark/>
          </w:tcPr>
          <w:p w14:paraId="43ADFBF2"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4A74D0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2,701</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143D945"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2F2F4F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7DACC42D"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2,701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EEFCBD"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2,657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662CB6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44</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721379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123729B5" w14:textId="77777777">
        <w:trPr>
          <w:jc w:val="center"/>
        </w:trPr>
        <w:tc>
          <w:tcPr>
            <w:tcW w:w="2250" w:type="dxa"/>
            <w:hideMark/>
          </w:tcPr>
          <w:p w14:paraId="76DDC93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990" w:type="dxa"/>
            <w:noWrap/>
            <w:tcMar>
              <w:top w:w="0" w:type="dxa"/>
              <w:left w:w="144" w:type="dxa"/>
              <w:bottom w:w="0" w:type="dxa"/>
              <w:right w:w="0" w:type="dxa"/>
            </w:tcMar>
            <w:vAlign w:val="bottom"/>
            <w:hideMark/>
          </w:tcPr>
          <w:p w14:paraId="357C703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1E8A00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65,237</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544F138A"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2</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78AD726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(3,870</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310B692F"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61,369</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DCF02B9"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2,991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9A8341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58,378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4E36219"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73665553" w14:textId="77777777">
        <w:trPr>
          <w:jc w:val="center"/>
        </w:trPr>
        <w:tc>
          <w:tcPr>
            <w:tcW w:w="2250" w:type="dxa"/>
            <w:hideMark/>
          </w:tcPr>
          <w:p w14:paraId="6947C950"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990" w:type="dxa"/>
            <w:noWrap/>
            <w:tcMar>
              <w:top w:w="0" w:type="dxa"/>
              <w:left w:w="144" w:type="dxa"/>
              <w:bottom w:w="0" w:type="dxa"/>
              <w:right w:w="0" w:type="dxa"/>
            </w:tcMar>
            <w:vAlign w:val="bottom"/>
            <w:hideMark/>
          </w:tcPr>
          <w:p w14:paraId="0202E3A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3E31145"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2,703</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791A5AF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3215B0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31ACE6B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2,703</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11CD56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894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A339ABF"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1,809</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8C4726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26E76524" w14:textId="77777777">
        <w:trPr>
          <w:jc w:val="center"/>
        </w:trPr>
        <w:tc>
          <w:tcPr>
            <w:tcW w:w="2250" w:type="dxa"/>
            <w:hideMark/>
          </w:tcPr>
          <w:p w14:paraId="37E444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990" w:type="dxa"/>
            <w:noWrap/>
            <w:tcMar>
              <w:top w:w="0" w:type="dxa"/>
              <w:left w:w="144" w:type="dxa"/>
              <w:bottom w:w="0" w:type="dxa"/>
              <w:right w:w="0" w:type="dxa"/>
            </w:tcMar>
            <w:vAlign w:val="bottom"/>
            <w:hideMark/>
          </w:tcPr>
          <w:p w14:paraId="4B34B746"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067D258"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498</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9FD529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3656FFF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(24</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42A58F2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475</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471936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4308DC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475</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5BC612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0FC65D3B" w14:textId="77777777">
        <w:trPr>
          <w:jc w:val="center"/>
        </w:trPr>
        <w:tc>
          <w:tcPr>
            <w:tcW w:w="2250" w:type="dxa"/>
            <w:hideMark/>
          </w:tcPr>
          <w:p w14:paraId="161FDF5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990" w:type="dxa"/>
            <w:noWrap/>
            <w:tcMar>
              <w:top w:w="0" w:type="dxa"/>
              <w:left w:w="144" w:type="dxa"/>
              <w:bottom w:w="0" w:type="dxa"/>
              <w:right w:w="0" w:type="dxa"/>
            </w:tcMar>
            <w:vAlign w:val="bottom"/>
            <w:hideMark/>
          </w:tcPr>
          <w:p w14:paraId="5FC8989F"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D94018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824</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20C4661"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BF4CE0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(39</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098FE33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786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00D840F"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19018AD"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786</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00F8DF9"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17F08554" w14:textId="77777777">
        <w:trPr>
          <w:jc w:val="center"/>
        </w:trPr>
        <w:tc>
          <w:tcPr>
            <w:tcW w:w="2250" w:type="dxa"/>
            <w:hideMark/>
          </w:tcPr>
          <w:p w14:paraId="47F356C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5D541E67"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1F2BA8"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10,809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9DACED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8</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0A3E871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(583</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1BD16DE6"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10,234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C71E3A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837420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10,234</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EBED0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3EBF88A9" w14:textId="77777777">
        <w:trPr>
          <w:jc w:val="center"/>
        </w:trPr>
        <w:tc>
          <w:tcPr>
            <w:tcW w:w="2250" w:type="dxa"/>
            <w:hideMark/>
          </w:tcPr>
          <w:p w14:paraId="013796F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4CA69AEE"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E926E36"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429AD313"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48A0685A"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 0</w:t>
            </w:r>
            <w:r>
              <w:rPr>
                <w:rFonts w:ascii="Arial" w:hAnsi="Arial" w:cs="Arial"/>
                <w:b/>
                <w:bCs/>
                <w:sz w:val="18"/>
                <w:szCs w:val="18"/>
              </w:rPr>
              <w:tab/>
            </w:r>
          </w:p>
        </w:tc>
        <w:tc>
          <w:tcPr>
            <w:tcW w:w="1152" w:type="dxa"/>
            <w:noWrap/>
            <w:tcMar>
              <w:top w:w="0" w:type="dxa"/>
              <w:left w:w="144" w:type="dxa"/>
              <w:bottom w:w="0" w:type="dxa"/>
              <w:right w:w="0" w:type="dxa"/>
            </w:tcMar>
            <w:vAlign w:val="bottom"/>
            <w:hideMark/>
          </w:tcPr>
          <w:p w14:paraId="4CD0267A"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860F1B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A2683D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120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629D11C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7933372F" w14:textId="77777777">
        <w:trPr>
          <w:jc w:val="center"/>
        </w:trPr>
        <w:tc>
          <w:tcPr>
            <w:tcW w:w="2250" w:type="dxa"/>
            <w:hideMark/>
          </w:tcPr>
          <w:p w14:paraId="54EA89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44B9E3FF"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A6C8F7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285</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21C9B728"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1</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52843FF7"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(18</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3696B6A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268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EEB03C8"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28FCEFF1"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261</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8DB3B1"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075B0C45" w14:textId="77777777">
        <w:trPr>
          <w:jc w:val="center"/>
        </w:trPr>
        <w:tc>
          <w:tcPr>
            <w:tcW w:w="2250" w:type="dxa"/>
            <w:hideMark/>
          </w:tcPr>
          <w:p w14:paraId="3CD8F48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6A29624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50AB9D46"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ab/>
              <w:t>103</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62BD66B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171A3D9E"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ab/>
              <w:t>(16</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64BAA6A5"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97F66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BD403C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87</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1FA13AD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2F26E782" w14:textId="77777777">
        <w:trPr>
          <w:jc w:val="center"/>
        </w:trPr>
        <w:tc>
          <w:tcPr>
            <w:tcW w:w="4293" w:type="dxa"/>
            <w:gridSpan w:val="3"/>
            <w:tcMar>
              <w:top w:w="0" w:type="dxa"/>
              <w:left w:w="144" w:type="dxa"/>
              <w:bottom w:w="0" w:type="dxa"/>
              <w:right w:w="0" w:type="dxa"/>
            </w:tcMar>
            <w:vAlign w:val="bottom"/>
            <w:hideMark/>
          </w:tcPr>
          <w:p w14:paraId="4AF27574" w14:textId="77777777" w:rsidR="00572D45" w:rsidRDefault="00786BF9">
            <w:pPr>
              <w:pStyle w:val="rrdsinglerule"/>
              <w:tabs>
                <w:tab w:val="right" w:pos="798"/>
              </w:tabs>
              <w:spacing w:before="0"/>
              <w:ind w:hanging="60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5290BA6E" w14:textId="77777777" w:rsidR="00572D45" w:rsidRDefault="00786BF9">
            <w:pPr>
              <w:pStyle w:val="rrdsing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54CFF41" w14:textId="77777777" w:rsidR="00572D45" w:rsidRDefault="00786BF9">
            <w:pPr>
              <w:pStyle w:val="rrdsing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45E92CAA" w14:textId="77777777" w:rsidR="00572D45" w:rsidRDefault="00786BF9">
            <w:pPr>
              <w:pStyle w:val="rrdsing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D635D9C"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80AFA13"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8285A8F"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259C16AF" w14:textId="77777777">
        <w:trPr>
          <w:jc w:val="center"/>
        </w:trPr>
        <w:tc>
          <w:tcPr>
            <w:tcW w:w="2250" w:type="dxa"/>
            <w:hideMark/>
          </w:tcPr>
          <w:p w14:paraId="028C2B9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990" w:type="dxa"/>
            <w:tcMar>
              <w:top w:w="0" w:type="dxa"/>
              <w:left w:w="144" w:type="dxa"/>
              <w:bottom w:w="0" w:type="dxa"/>
              <w:right w:w="0" w:type="dxa"/>
            </w:tcMar>
            <w:vAlign w:val="bottom"/>
            <w:hideMark/>
          </w:tcPr>
          <w:p w14:paraId="5671E12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noWrap/>
            <w:tcMar>
              <w:top w:w="0" w:type="dxa"/>
              <w:left w:w="144" w:type="dxa"/>
              <w:bottom w:w="0" w:type="dxa"/>
              <w:right w:w="0" w:type="dxa"/>
            </w:tcMar>
            <w:vAlign w:val="bottom"/>
            <w:hideMark/>
          </w:tcPr>
          <w:p w14:paraId="69D77B1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99,869</w:t>
            </w:r>
            <w:r>
              <w:rPr>
                <w:rFonts w:ascii="Arial" w:hAnsi="Arial" w:cs="Arial"/>
                <w:b/>
                <w:bCs/>
                <w:sz w:val="18"/>
                <w:szCs w:val="18"/>
              </w:rPr>
              <w:tab/>
            </w:r>
          </w:p>
        </w:tc>
        <w:tc>
          <w:tcPr>
            <w:tcW w:w="999" w:type="dxa"/>
            <w:noWrap/>
            <w:tcMar>
              <w:top w:w="0" w:type="dxa"/>
              <w:left w:w="144" w:type="dxa"/>
              <w:bottom w:w="0" w:type="dxa"/>
              <w:right w:w="0" w:type="dxa"/>
            </w:tcMar>
            <w:vAlign w:val="bottom"/>
            <w:hideMark/>
          </w:tcPr>
          <w:p w14:paraId="0A995395"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13</w:t>
            </w:r>
            <w:r>
              <w:rPr>
                <w:rFonts w:ascii="Arial" w:hAnsi="Arial" w:cs="Arial"/>
                <w:b/>
                <w:bCs/>
                <w:sz w:val="18"/>
                <w:szCs w:val="18"/>
              </w:rPr>
              <w:tab/>
            </w:r>
          </w:p>
        </w:tc>
        <w:tc>
          <w:tcPr>
            <w:tcW w:w="1053" w:type="dxa"/>
            <w:noWrap/>
            <w:tcMar>
              <w:top w:w="0" w:type="dxa"/>
              <w:left w:w="144" w:type="dxa"/>
              <w:bottom w:w="0" w:type="dxa"/>
              <w:right w:w="0" w:type="dxa"/>
            </w:tcMar>
            <w:vAlign w:val="bottom"/>
            <w:hideMark/>
          </w:tcPr>
          <w:p w14:paraId="37284024"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(4,550</w:t>
            </w:r>
            <w:r>
              <w:rPr>
                <w:rFonts w:ascii="Arial" w:hAnsi="Arial" w:cs="Arial"/>
                <w:b/>
                <w:bCs/>
                <w:sz w:val="18"/>
                <w:szCs w:val="18"/>
              </w:rPr>
              <w:tab/>
              <w:t>)</w:t>
            </w:r>
          </w:p>
        </w:tc>
        <w:tc>
          <w:tcPr>
            <w:tcW w:w="1152" w:type="dxa"/>
            <w:noWrap/>
            <w:tcMar>
              <w:top w:w="0" w:type="dxa"/>
              <w:left w:w="144" w:type="dxa"/>
              <w:bottom w:w="0" w:type="dxa"/>
              <w:right w:w="0" w:type="dxa"/>
            </w:tcMar>
            <w:vAlign w:val="bottom"/>
            <w:hideMark/>
          </w:tcPr>
          <w:p w14:paraId="1E3163B8"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95,332</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7CB5DF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18,780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FE18C12"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76,552</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AC7949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11F79B84" w14:textId="77777777">
        <w:trPr>
          <w:jc w:val="center"/>
        </w:trPr>
        <w:tc>
          <w:tcPr>
            <w:tcW w:w="2250" w:type="dxa"/>
            <w:tcMar>
              <w:top w:w="0" w:type="dxa"/>
              <w:left w:w="144" w:type="dxa"/>
              <w:bottom w:w="0" w:type="dxa"/>
              <w:right w:w="0" w:type="dxa"/>
            </w:tcMar>
            <w:vAlign w:val="bottom"/>
            <w:hideMark/>
          </w:tcPr>
          <w:p w14:paraId="701F0965"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71B84F04"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6BC38E0" w14:textId="77777777" w:rsidR="00572D45" w:rsidRDefault="00786BF9">
            <w:pPr>
              <w:pStyle w:val="rrddoublerule"/>
              <w:tabs>
                <w:tab w:val="right" w:pos="807"/>
              </w:tabs>
              <w:spacing w:before="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DDEBCEC" w14:textId="77777777" w:rsidR="00572D45" w:rsidRDefault="00786BF9">
            <w:pPr>
              <w:pStyle w:val="rrddoub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5027185" w14:textId="77777777" w:rsidR="00572D45" w:rsidRDefault="00786BF9">
            <w:pPr>
              <w:pStyle w:val="rrddoub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9C9AF3D"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954B2A4"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156249B"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0C71EDC"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6A616666" w14:textId="77777777">
        <w:trPr>
          <w:trHeight w:val="75"/>
          <w:jc w:val="center"/>
        </w:trPr>
        <w:tc>
          <w:tcPr>
            <w:tcW w:w="3240" w:type="dxa"/>
            <w:gridSpan w:val="2"/>
            <w:vAlign w:val="center"/>
            <w:hideMark/>
          </w:tcPr>
          <w:p w14:paraId="6315D644"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57C9DB33"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75EB0DF6"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55839FC9"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3595C0F4"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D182FCD"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33EE992D"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637714AF"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5A52B297" w14:textId="77777777">
        <w:trPr>
          <w:jc w:val="center"/>
        </w:trPr>
        <w:tc>
          <w:tcPr>
            <w:tcW w:w="3240" w:type="dxa"/>
            <w:gridSpan w:val="2"/>
            <w:hideMark/>
          </w:tcPr>
          <w:p w14:paraId="35A23551"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Net Income</w:t>
            </w:r>
          </w:p>
        </w:tc>
        <w:tc>
          <w:tcPr>
            <w:tcW w:w="1053" w:type="dxa"/>
            <w:tcMar>
              <w:top w:w="0" w:type="dxa"/>
              <w:left w:w="144" w:type="dxa"/>
              <w:bottom w:w="0" w:type="dxa"/>
              <w:right w:w="0" w:type="dxa"/>
            </w:tcMar>
            <w:vAlign w:val="bottom"/>
            <w:hideMark/>
          </w:tcPr>
          <w:p w14:paraId="2AE42B3C"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0E5B693A"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63E09409"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99BFF6D"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30A2D07D"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12527B8"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3971B5A8"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676930A6" w14:textId="77777777">
        <w:trPr>
          <w:trHeight w:val="75"/>
          <w:jc w:val="center"/>
        </w:trPr>
        <w:tc>
          <w:tcPr>
            <w:tcW w:w="2250" w:type="dxa"/>
            <w:vAlign w:val="center"/>
            <w:hideMark/>
          </w:tcPr>
          <w:p w14:paraId="319A2C6A"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02A6A505"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4E15615F"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254547F7"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DE6A006"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43960974"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6DF589F8"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7FBADF55"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3F16C3FA"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52D3B2E4" w14:textId="77777777">
        <w:trPr>
          <w:jc w:val="center"/>
        </w:trPr>
        <w:tc>
          <w:tcPr>
            <w:tcW w:w="2250" w:type="dxa"/>
            <w:vAlign w:val="bottom"/>
            <w:hideMark/>
          </w:tcPr>
          <w:p w14:paraId="497C408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3EC51872" w14:textId="77777777" w:rsidR="00572D45" w:rsidRDefault="00786BF9">
            <w:pPr>
              <w:tabs>
                <w:tab w:val="right" w:pos="798"/>
              </w:tabs>
              <w:jc w:val="center"/>
              <w:rPr>
                <w:rFonts w:ascii="Arial" w:hAnsi="Arial" w:cs="Arial"/>
                <w:sz w:val="18"/>
                <w:szCs w:val="18"/>
              </w:rPr>
            </w:pPr>
            <w:r>
              <w:rPr>
                <w:rFonts w:ascii="Arial" w:hAnsi="Arial" w:cs="Arial"/>
                <w:sz w:val="18"/>
                <w:szCs w:val="18"/>
              </w:rPr>
              <w:t>Level 1</w:t>
            </w:r>
          </w:p>
        </w:tc>
        <w:tc>
          <w:tcPr>
            <w:tcW w:w="1053" w:type="dxa"/>
            <w:tcMar>
              <w:top w:w="0" w:type="dxa"/>
              <w:left w:w="144" w:type="dxa"/>
              <w:bottom w:w="0" w:type="dxa"/>
              <w:right w:w="0" w:type="dxa"/>
            </w:tcMar>
            <w:vAlign w:val="bottom"/>
            <w:hideMark/>
          </w:tcPr>
          <w:p w14:paraId="2A47A23C"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927A2F4"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0A3253D"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2DD84A49"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10,138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DA6A40A"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7,446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CF0057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 xml:space="preserve"> 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7F0DE33E"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2,692</w:t>
            </w:r>
            <w:r>
              <w:rPr>
                <w:rFonts w:ascii="Arial" w:hAnsi="Arial" w:cs="Arial"/>
                <w:b/>
                <w:bCs/>
                <w:sz w:val="18"/>
                <w:szCs w:val="18"/>
              </w:rPr>
              <w:tab/>
            </w:r>
          </w:p>
        </w:tc>
      </w:tr>
      <w:tr w:rsidR="00572D45" w14:paraId="24F64363" w14:textId="77777777">
        <w:trPr>
          <w:jc w:val="center"/>
        </w:trPr>
        <w:tc>
          <w:tcPr>
            <w:tcW w:w="2250" w:type="dxa"/>
            <w:vAlign w:val="bottom"/>
            <w:hideMark/>
          </w:tcPr>
          <w:p w14:paraId="1E82A7E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1570F36F" w14:textId="77777777" w:rsidR="00572D45" w:rsidRDefault="00786BF9">
            <w:pPr>
              <w:tabs>
                <w:tab w:val="right" w:pos="798"/>
              </w:tabs>
              <w:jc w:val="center"/>
              <w:rPr>
                <w:rFonts w:ascii="Arial" w:hAnsi="Arial" w:cs="Arial"/>
                <w:sz w:val="18"/>
                <w:szCs w:val="18"/>
              </w:rPr>
            </w:pPr>
            <w:r>
              <w:rPr>
                <w:rFonts w:ascii="Arial" w:hAnsi="Arial" w:cs="Arial"/>
                <w:sz w:val="18"/>
                <w:szCs w:val="18"/>
              </w:rPr>
              <w:t>Other</w:t>
            </w:r>
          </w:p>
        </w:tc>
        <w:tc>
          <w:tcPr>
            <w:tcW w:w="1053" w:type="dxa"/>
            <w:tcMar>
              <w:top w:w="0" w:type="dxa"/>
              <w:left w:w="144" w:type="dxa"/>
              <w:bottom w:w="0" w:type="dxa"/>
              <w:right w:w="0" w:type="dxa"/>
            </w:tcMar>
            <w:vAlign w:val="bottom"/>
            <w:hideMark/>
          </w:tcPr>
          <w:p w14:paraId="2937B5FA"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594D0AB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7B9FFE17"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43E3B7B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7,187</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20C790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038C7B5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F651C2A"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7,187</w:t>
            </w:r>
            <w:r>
              <w:rPr>
                <w:rFonts w:ascii="Arial" w:hAnsi="Arial" w:cs="Arial"/>
                <w:b/>
                <w:bCs/>
                <w:sz w:val="18"/>
                <w:szCs w:val="18"/>
              </w:rPr>
              <w:tab/>
            </w:r>
          </w:p>
        </w:tc>
      </w:tr>
      <w:tr w:rsidR="00572D45" w14:paraId="2FD79146" w14:textId="77777777">
        <w:trPr>
          <w:jc w:val="center"/>
        </w:trPr>
        <w:tc>
          <w:tcPr>
            <w:tcW w:w="7497" w:type="dxa"/>
            <w:gridSpan w:val="6"/>
            <w:tcMar>
              <w:top w:w="0" w:type="dxa"/>
              <w:left w:w="144" w:type="dxa"/>
              <w:bottom w:w="0" w:type="dxa"/>
              <w:right w:w="0" w:type="dxa"/>
            </w:tcMar>
            <w:vAlign w:val="bottom"/>
            <w:hideMark/>
          </w:tcPr>
          <w:p w14:paraId="1683F56C"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F6AFC83"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266603FC"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32B39E95"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089A8C43" w14:textId="77777777">
        <w:trPr>
          <w:jc w:val="center"/>
        </w:trPr>
        <w:tc>
          <w:tcPr>
            <w:tcW w:w="2250" w:type="dxa"/>
            <w:hideMark/>
          </w:tcPr>
          <w:p w14:paraId="7BECE76B"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990" w:type="dxa"/>
            <w:tcMar>
              <w:top w:w="0" w:type="dxa"/>
              <w:left w:w="144" w:type="dxa"/>
              <w:bottom w:w="0" w:type="dxa"/>
              <w:right w:w="0" w:type="dxa"/>
            </w:tcMar>
            <w:vAlign w:val="bottom"/>
            <w:hideMark/>
          </w:tcPr>
          <w:p w14:paraId="4A76EE8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FA99838"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8417AC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30F12DB"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3453461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17,325</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79B55EE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7,446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E060594"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0810D3D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9,879</w:t>
            </w:r>
            <w:r>
              <w:rPr>
                <w:rFonts w:ascii="Arial" w:hAnsi="Arial" w:cs="Arial"/>
                <w:b/>
                <w:bCs/>
                <w:sz w:val="18"/>
                <w:szCs w:val="18"/>
              </w:rPr>
              <w:tab/>
            </w:r>
          </w:p>
        </w:tc>
      </w:tr>
      <w:tr w:rsidR="00572D45" w14:paraId="45590305" w14:textId="77777777">
        <w:trPr>
          <w:jc w:val="center"/>
        </w:trPr>
        <w:tc>
          <w:tcPr>
            <w:tcW w:w="3240" w:type="dxa"/>
            <w:gridSpan w:val="2"/>
            <w:tcMar>
              <w:top w:w="0" w:type="dxa"/>
              <w:left w:w="144" w:type="dxa"/>
              <w:bottom w:w="0" w:type="dxa"/>
              <w:right w:w="0" w:type="dxa"/>
            </w:tcMar>
            <w:vAlign w:val="bottom"/>
            <w:hideMark/>
          </w:tcPr>
          <w:p w14:paraId="2C039492"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06781A7"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DE5AAA0"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ECF967D"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CCD157F"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2BE8C0C"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30F52D8"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6DEA01EE"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7F394EDB" w14:textId="77777777">
        <w:trPr>
          <w:jc w:val="center"/>
        </w:trPr>
        <w:tc>
          <w:tcPr>
            <w:tcW w:w="2250" w:type="dxa"/>
            <w:vAlign w:val="bottom"/>
            <w:hideMark/>
          </w:tcPr>
          <w:p w14:paraId="02D59E87"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990" w:type="dxa"/>
            <w:tcMar>
              <w:top w:w="0" w:type="dxa"/>
              <w:left w:w="144" w:type="dxa"/>
              <w:bottom w:w="0" w:type="dxa"/>
              <w:right w:w="0" w:type="dxa"/>
            </w:tcMar>
            <w:vAlign w:val="bottom"/>
            <w:hideMark/>
          </w:tcPr>
          <w:p w14:paraId="582F4E0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9D02F3E"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2B134D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534400DA"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72E19D9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8,478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5468518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8,478</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410C523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10BB5F0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0</w:t>
            </w:r>
            <w:r>
              <w:rPr>
                <w:rFonts w:ascii="Arial" w:hAnsi="Arial" w:cs="Arial"/>
                <w:b/>
                <w:bCs/>
                <w:sz w:val="18"/>
                <w:szCs w:val="18"/>
              </w:rPr>
              <w:tab/>
            </w:r>
          </w:p>
        </w:tc>
      </w:tr>
      <w:tr w:rsidR="00572D45" w14:paraId="756675DB" w14:textId="77777777">
        <w:trPr>
          <w:jc w:val="center"/>
        </w:trPr>
        <w:tc>
          <w:tcPr>
            <w:tcW w:w="2250" w:type="dxa"/>
            <w:vAlign w:val="bottom"/>
            <w:hideMark/>
          </w:tcPr>
          <w:p w14:paraId="5493140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990" w:type="dxa"/>
            <w:tcMar>
              <w:top w:w="0" w:type="dxa"/>
              <w:left w:w="144" w:type="dxa"/>
              <w:bottom w:w="0" w:type="dxa"/>
              <w:right w:w="0" w:type="dxa"/>
            </w:tcMar>
            <w:vAlign w:val="bottom"/>
            <w:hideMark/>
          </w:tcPr>
          <w:p w14:paraId="2975378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0DFF2B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7A6FF514"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419F7DA"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63463C23"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ab/>
              <w:t>6</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187DF1A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2ACF6A0"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ab/>
              <w:t>6</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307E393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ab/>
              <w:t>0</w:t>
            </w:r>
            <w:r>
              <w:rPr>
                <w:rFonts w:ascii="Arial" w:hAnsi="Arial" w:cs="Arial"/>
                <w:b/>
                <w:bCs/>
                <w:sz w:val="18"/>
                <w:szCs w:val="18"/>
              </w:rPr>
              <w:tab/>
            </w:r>
          </w:p>
        </w:tc>
      </w:tr>
      <w:tr w:rsidR="00572D45" w14:paraId="51CD72A5" w14:textId="77777777">
        <w:trPr>
          <w:jc w:val="center"/>
        </w:trPr>
        <w:tc>
          <w:tcPr>
            <w:tcW w:w="7497" w:type="dxa"/>
            <w:gridSpan w:val="6"/>
            <w:tcMar>
              <w:top w:w="0" w:type="dxa"/>
              <w:left w:w="144" w:type="dxa"/>
              <w:bottom w:w="0" w:type="dxa"/>
              <w:right w:w="0" w:type="dxa"/>
            </w:tcMar>
            <w:vAlign w:val="bottom"/>
            <w:hideMark/>
          </w:tcPr>
          <w:p w14:paraId="76C44233"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22C913E"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2CCD4F5"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6712A83F"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75579850" w14:textId="77777777">
        <w:trPr>
          <w:jc w:val="center"/>
        </w:trPr>
        <w:tc>
          <w:tcPr>
            <w:tcW w:w="2250" w:type="dxa"/>
            <w:hideMark/>
          </w:tcPr>
          <w:p w14:paraId="51B40426"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990" w:type="dxa"/>
            <w:tcMar>
              <w:top w:w="0" w:type="dxa"/>
              <w:left w:w="144" w:type="dxa"/>
              <w:bottom w:w="0" w:type="dxa"/>
              <w:right w:w="0" w:type="dxa"/>
            </w:tcMar>
            <w:vAlign w:val="bottom"/>
            <w:hideMark/>
          </w:tcPr>
          <w:p w14:paraId="02100857"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C1C9F9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12411BF"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FC99059"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02B37682"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121,141</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39D61A5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34,704</w:t>
            </w:r>
            <w:r>
              <w:rPr>
                <w:rFonts w:ascii="Arial" w:hAnsi="Arial" w:cs="Arial"/>
                <w:b/>
                <w:bCs/>
                <w:sz w:val="18"/>
                <w:szCs w:val="18"/>
              </w:rPr>
              <w:tab/>
            </w:r>
          </w:p>
        </w:tc>
        <w:tc>
          <w:tcPr>
            <w:tcW w:w="1098" w:type="dxa"/>
            <w:noWrap/>
            <w:tcMar>
              <w:top w:w="0" w:type="dxa"/>
              <w:left w:w="144" w:type="dxa"/>
              <w:bottom w:w="0" w:type="dxa"/>
              <w:right w:w="0" w:type="dxa"/>
            </w:tcMar>
            <w:vAlign w:val="bottom"/>
            <w:hideMark/>
          </w:tcPr>
          <w:p w14:paraId="65BD4F8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76,558</w:t>
            </w:r>
            <w:r>
              <w:rPr>
                <w:rFonts w:ascii="Arial" w:hAnsi="Arial" w:cs="Arial"/>
                <w:b/>
                <w:bCs/>
                <w:sz w:val="18"/>
                <w:szCs w:val="18"/>
              </w:rPr>
              <w:tab/>
            </w:r>
          </w:p>
        </w:tc>
        <w:tc>
          <w:tcPr>
            <w:tcW w:w="1107" w:type="dxa"/>
            <w:noWrap/>
            <w:tcMar>
              <w:top w:w="0" w:type="dxa"/>
              <w:left w:w="144" w:type="dxa"/>
              <w:bottom w:w="0" w:type="dxa"/>
              <w:right w:w="0" w:type="dxa"/>
            </w:tcMar>
            <w:vAlign w:val="bottom"/>
            <w:hideMark/>
          </w:tcPr>
          <w:p w14:paraId="2AA0C94F"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9,879</w:t>
            </w:r>
            <w:r>
              <w:rPr>
                <w:rFonts w:ascii="Arial" w:hAnsi="Arial" w:cs="Arial"/>
                <w:b/>
                <w:bCs/>
                <w:sz w:val="18"/>
                <w:szCs w:val="18"/>
              </w:rPr>
              <w:tab/>
            </w:r>
          </w:p>
        </w:tc>
      </w:tr>
      <w:tr w:rsidR="00572D45" w14:paraId="76A5260A" w14:textId="77777777">
        <w:trPr>
          <w:jc w:val="center"/>
        </w:trPr>
        <w:tc>
          <w:tcPr>
            <w:tcW w:w="2250" w:type="dxa"/>
            <w:tcMar>
              <w:top w:w="0" w:type="dxa"/>
              <w:left w:w="144" w:type="dxa"/>
              <w:bottom w:w="0" w:type="dxa"/>
              <w:right w:w="0" w:type="dxa"/>
            </w:tcMar>
            <w:vAlign w:val="bottom"/>
            <w:hideMark/>
          </w:tcPr>
          <w:p w14:paraId="3C7B333E"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5D69A6DE"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9336838"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0431F075"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0AE2704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2BF9267C"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04637B8"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0D44B0F"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1B5067A7"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bl>
    <w:p w14:paraId="38B14C90" w14:textId="77777777" w:rsidR="00572D45" w:rsidRDefault="00572D45">
      <w:pPr>
        <w:rPr>
          <w:sz w:val="14"/>
        </w:rPr>
      </w:pPr>
    </w:p>
    <w:tbl>
      <w:tblPr>
        <w:tblW w:w="5000" w:type="pct"/>
        <w:jc w:val="center"/>
        <w:tblLayout w:type="fixed"/>
        <w:tblCellMar>
          <w:left w:w="0" w:type="dxa"/>
          <w:right w:w="0" w:type="dxa"/>
        </w:tblCellMar>
        <w:tblLook w:val="04A0" w:firstRow="1" w:lastRow="0" w:firstColumn="1" w:lastColumn="0" w:noHBand="0" w:noVBand="1"/>
      </w:tblPr>
      <w:tblGrid>
        <w:gridCol w:w="2250"/>
        <w:gridCol w:w="990"/>
        <w:gridCol w:w="1053"/>
        <w:gridCol w:w="999"/>
        <w:gridCol w:w="1053"/>
        <w:gridCol w:w="1152"/>
        <w:gridCol w:w="1098"/>
        <w:gridCol w:w="1098"/>
        <w:gridCol w:w="1107"/>
      </w:tblGrid>
      <w:tr w:rsidR="00572D45" w14:paraId="44524EE2" w14:textId="77777777">
        <w:trPr>
          <w:jc w:val="center"/>
        </w:trPr>
        <w:tc>
          <w:tcPr>
            <w:tcW w:w="2250" w:type="dxa"/>
            <w:vAlign w:val="bottom"/>
            <w:hideMark/>
          </w:tcPr>
          <w:p w14:paraId="04D2FEC4"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 xml:space="preserve"> (In millions)</w:t>
            </w:r>
          </w:p>
        </w:tc>
        <w:tc>
          <w:tcPr>
            <w:tcW w:w="990" w:type="dxa"/>
            <w:tcMar>
              <w:top w:w="0" w:type="dxa"/>
              <w:left w:w="144" w:type="dxa"/>
              <w:bottom w:w="0" w:type="dxa"/>
              <w:right w:w="0" w:type="dxa"/>
            </w:tcMar>
            <w:vAlign w:val="bottom"/>
            <w:hideMark/>
          </w:tcPr>
          <w:p w14:paraId="2D845F80" w14:textId="77777777" w:rsidR="00572D45" w:rsidRDefault="00786BF9">
            <w:pPr>
              <w:tabs>
                <w:tab w:val="right" w:pos="798"/>
              </w:tabs>
              <w:jc w:val="center"/>
              <w:rPr>
                <w:rFonts w:ascii="Arial" w:hAnsi="Arial" w:cs="Arial"/>
                <w:sz w:val="16"/>
                <w:szCs w:val="16"/>
              </w:rPr>
            </w:pPr>
            <w:r>
              <w:rPr>
                <w:rFonts w:ascii="Arial" w:hAnsi="Arial" w:cs="Arial"/>
                <w:b/>
                <w:bCs/>
                <w:sz w:val="16"/>
                <w:szCs w:val="16"/>
              </w:rPr>
              <w:t>Fair Value</w:t>
            </w:r>
            <w:r>
              <w:rPr>
                <w:rFonts w:ascii="Arial" w:hAnsi="Arial" w:cs="Arial"/>
                <w:b/>
                <w:bCs/>
                <w:sz w:val="16"/>
                <w:szCs w:val="16"/>
              </w:rPr>
              <w:br/>
              <w:t>Level</w:t>
            </w:r>
          </w:p>
        </w:tc>
        <w:tc>
          <w:tcPr>
            <w:tcW w:w="1053" w:type="dxa"/>
            <w:tcMar>
              <w:top w:w="0" w:type="dxa"/>
              <w:left w:w="144" w:type="dxa"/>
              <w:bottom w:w="0" w:type="dxa"/>
              <w:right w:w="0" w:type="dxa"/>
            </w:tcMar>
            <w:vAlign w:val="bottom"/>
            <w:hideMark/>
          </w:tcPr>
          <w:p w14:paraId="4A50711D" w14:textId="77777777" w:rsidR="00572D45" w:rsidRDefault="00786BF9">
            <w:pPr>
              <w:tabs>
                <w:tab w:val="right" w:pos="807"/>
              </w:tabs>
              <w:ind w:left="-195" w:right="29"/>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999" w:type="dxa"/>
            <w:tcMar>
              <w:top w:w="0" w:type="dxa"/>
              <w:left w:w="144" w:type="dxa"/>
              <w:bottom w:w="0" w:type="dxa"/>
              <w:right w:w="0" w:type="dxa"/>
            </w:tcMar>
            <w:vAlign w:val="bottom"/>
            <w:hideMark/>
          </w:tcPr>
          <w:p w14:paraId="0B10478B" w14:textId="77777777" w:rsidR="00572D45" w:rsidRDefault="00786BF9">
            <w:pPr>
              <w:tabs>
                <w:tab w:val="right" w:pos="738"/>
              </w:tabs>
              <w:ind w:left="-195"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Gains</w:t>
            </w:r>
          </w:p>
        </w:tc>
        <w:tc>
          <w:tcPr>
            <w:tcW w:w="1053" w:type="dxa"/>
            <w:tcMar>
              <w:top w:w="0" w:type="dxa"/>
              <w:left w:w="144" w:type="dxa"/>
              <w:bottom w:w="0" w:type="dxa"/>
              <w:right w:w="0" w:type="dxa"/>
            </w:tcMar>
            <w:vAlign w:val="bottom"/>
            <w:hideMark/>
          </w:tcPr>
          <w:p w14:paraId="0A956974" w14:textId="77777777" w:rsidR="00572D45" w:rsidRDefault="00786BF9">
            <w:pPr>
              <w:pStyle w:val="NormalWeb"/>
              <w:tabs>
                <w:tab w:val="right" w:pos="807"/>
                <w:tab w:val="decimal" w:pos="852"/>
              </w:tabs>
              <w:spacing w:before="0" w:beforeAutospacing="0" w:after="0" w:afterAutospacing="0"/>
              <w:ind w:left="-195" w:right="29"/>
              <w:jc w:val="right"/>
              <w:rPr>
                <w:rFonts w:ascii="Arial" w:hAnsi="Arial" w:cs="Arial"/>
                <w:sz w:val="16"/>
                <w:szCs w:val="16"/>
              </w:rPr>
            </w:pPr>
            <w:r>
              <w:rPr>
                <w:rFonts w:ascii="Arial" w:hAnsi="Arial" w:cs="Arial"/>
                <w:b/>
                <w:bCs/>
                <w:sz w:val="16"/>
                <w:szCs w:val="16"/>
              </w:rPr>
              <w:t>Unrealized</w:t>
            </w:r>
          </w:p>
          <w:p w14:paraId="20FB4555" w14:textId="77777777" w:rsidR="00572D45" w:rsidRDefault="00786BF9">
            <w:pPr>
              <w:pStyle w:val="NormalWeb"/>
              <w:tabs>
                <w:tab w:val="right" w:pos="807"/>
                <w:tab w:val="decimal" w:pos="852"/>
              </w:tabs>
              <w:spacing w:before="0" w:beforeAutospacing="0" w:after="0" w:afterAutospacing="0"/>
              <w:ind w:left="-195" w:right="29"/>
              <w:jc w:val="right"/>
              <w:rPr>
                <w:rFonts w:ascii="Arial" w:hAnsi="Arial" w:cs="Arial"/>
                <w:sz w:val="16"/>
                <w:szCs w:val="16"/>
              </w:rPr>
            </w:pPr>
            <w:r>
              <w:rPr>
                <w:rFonts w:ascii="Arial" w:hAnsi="Arial" w:cs="Arial"/>
                <w:b/>
                <w:bCs/>
                <w:sz w:val="16"/>
                <w:szCs w:val="16"/>
              </w:rPr>
              <w:t>Losses</w:t>
            </w:r>
          </w:p>
        </w:tc>
        <w:tc>
          <w:tcPr>
            <w:tcW w:w="1152" w:type="dxa"/>
            <w:tcMar>
              <w:top w:w="0" w:type="dxa"/>
              <w:left w:w="144" w:type="dxa"/>
              <w:bottom w:w="0" w:type="dxa"/>
              <w:right w:w="0" w:type="dxa"/>
            </w:tcMar>
            <w:vAlign w:val="bottom"/>
            <w:hideMark/>
          </w:tcPr>
          <w:p w14:paraId="629F9E93" w14:textId="77777777" w:rsidR="00572D45" w:rsidRDefault="00786BF9">
            <w:pPr>
              <w:tabs>
                <w:tab w:val="right" w:pos="903"/>
              </w:tabs>
              <w:ind w:left="-195" w:right="29"/>
              <w:jc w:val="right"/>
              <w:rPr>
                <w:rFonts w:ascii="Arial" w:hAnsi="Arial" w:cs="Arial"/>
                <w:sz w:val="16"/>
                <w:szCs w:val="16"/>
              </w:rPr>
            </w:pPr>
            <w:r>
              <w:rPr>
                <w:rFonts w:ascii="Arial" w:hAnsi="Arial" w:cs="Arial"/>
                <w:b/>
                <w:bCs/>
                <w:sz w:val="16"/>
                <w:szCs w:val="16"/>
              </w:rPr>
              <w:t>Recorded</w:t>
            </w:r>
            <w:r>
              <w:rPr>
                <w:rFonts w:ascii="Arial" w:hAnsi="Arial" w:cs="Arial"/>
                <w:b/>
                <w:bCs/>
                <w:sz w:val="16"/>
                <w:szCs w:val="16"/>
              </w:rPr>
              <w:br/>
              <w:t>Basis</w:t>
            </w:r>
          </w:p>
        </w:tc>
        <w:tc>
          <w:tcPr>
            <w:tcW w:w="1098" w:type="dxa"/>
            <w:tcMar>
              <w:top w:w="0" w:type="dxa"/>
              <w:left w:w="144" w:type="dxa"/>
              <w:bottom w:w="0" w:type="dxa"/>
              <w:right w:w="0" w:type="dxa"/>
            </w:tcMar>
            <w:vAlign w:val="bottom"/>
            <w:hideMark/>
          </w:tcPr>
          <w:p w14:paraId="20935F4C" w14:textId="77777777" w:rsidR="00572D45" w:rsidRDefault="00786BF9">
            <w:pPr>
              <w:pStyle w:val="NormalWeb"/>
              <w:tabs>
                <w:tab w:val="right" w:pos="855"/>
              </w:tabs>
              <w:spacing w:before="0" w:beforeAutospacing="0" w:after="0" w:afterAutospacing="0"/>
              <w:ind w:left="-195" w:right="29"/>
              <w:jc w:val="right"/>
              <w:rPr>
                <w:rFonts w:ascii="Arial" w:hAnsi="Arial" w:cs="Arial"/>
                <w:sz w:val="16"/>
                <w:szCs w:val="16"/>
              </w:rPr>
            </w:pPr>
            <w:r>
              <w:rPr>
                <w:rFonts w:ascii="Arial" w:hAnsi="Arial" w:cs="Arial"/>
                <w:b/>
                <w:bCs/>
                <w:sz w:val="16"/>
                <w:szCs w:val="16"/>
              </w:rPr>
              <w:t>Cash and</w:t>
            </w:r>
            <w:r>
              <w:rPr>
                <w:rFonts w:ascii="Arial" w:hAnsi="Arial" w:cs="Arial"/>
                <w:b/>
                <w:bCs/>
                <w:sz w:val="16"/>
                <w:szCs w:val="16"/>
              </w:rPr>
              <w:br/>
              <w:t>Cash</w:t>
            </w:r>
          </w:p>
          <w:p w14:paraId="50BB9DAE" w14:textId="77777777" w:rsidR="00572D45" w:rsidRDefault="00786BF9">
            <w:pPr>
              <w:pStyle w:val="NormalWeb"/>
              <w:tabs>
                <w:tab w:val="right" w:pos="855"/>
              </w:tabs>
              <w:spacing w:before="0" w:beforeAutospacing="0" w:after="0" w:afterAutospacing="0"/>
              <w:ind w:left="-195" w:right="29"/>
              <w:jc w:val="right"/>
              <w:rPr>
                <w:rFonts w:ascii="Arial" w:hAnsi="Arial" w:cs="Arial"/>
                <w:sz w:val="16"/>
                <w:szCs w:val="16"/>
              </w:rPr>
            </w:pPr>
            <w:r>
              <w:rPr>
                <w:rFonts w:ascii="Arial" w:hAnsi="Arial" w:cs="Arial"/>
                <w:b/>
                <w:bCs/>
                <w:sz w:val="16"/>
                <w:szCs w:val="16"/>
              </w:rPr>
              <w:t>Equivalents</w:t>
            </w:r>
          </w:p>
        </w:tc>
        <w:tc>
          <w:tcPr>
            <w:tcW w:w="1098" w:type="dxa"/>
            <w:tcMar>
              <w:top w:w="0" w:type="dxa"/>
              <w:left w:w="144" w:type="dxa"/>
              <w:bottom w:w="0" w:type="dxa"/>
              <w:right w:w="0" w:type="dxa"/>
            </w:tcMar>
            <w:vAlign w:val="bottom"/>
            <w:hideMark/>
          </w:tcPr>
          <w:p w14:paraId="489D0975" w14:textId="77777777" w:rsidR="00572D45" w:rsidRDefault="00786BF9">
            <w:pPr>
              <w:pStyle w:val="NormalWeb"/>
              <w:tabs>
                <w:tab w:val="right" w:pos="900"/>
              </w:tabs>
              <w:spacing w:before="0" w:beforeAutospacing="0" w:after="0" w:afterAutospacing="0"/>
              <w:ind w:left="-195" w:right="29"/>
              <w:jc w:val="right"/>
              <w:rPr>
                <w:rFonts w:ascii="Arial" w:hAnsi="Arial" w:cs="Arial"/>
                <w:sz w:val="16"/>
                <w:szCs w:val="16"/>
              </w:rPr>
            </w:pPr>
            <w:r>
              <w:rPr>
                <w:rFonts w:ascii="Arial" w:hAnsi="Arial" w:cs="Arial"/>
                <w:b/>
                <w:bCs/>
                <w:sz w:val="16"/>
                <w:szCs w:val="16"/>
              </w:rPr>
              <w:t>Short-term</w:t>
            </w:r>
          </w:p>
          <w:p w14:paraId="4B80A0E6" w14:textId="77777777" w:rsidR="00572D45" w:rsidRDefault="00786BF9">
            <w:pPr>
              <w:pStyle w:val="NormalWeb"/>
              <w:tabs>
                <w:tab w:val="right" w:pos="900"/>
              </w:tabs>
              <w:spacing w:before="0" w:beforeAutospacing="0" w:after="0" w:afterAutospacing="0"/>
              <w:ind w:left="-195" w:right="29"/>
              <w:jc w:val="right"/>
              <w:rPr>
                <w:rFonts w:ascii="Arial" w:hAnsi="Arial" w:cs="Arial"/>
                <w:sz w:val="16"/>
                <w:szCs w:val="16"/>
              </w:rPr>
            </w:pPr>
            <w:r>
              <w:rPr>
                <w:rFonts w:ascii="Arial" w:hAnsi="Arial" w:cs="Arial"/>
                <w:b/>
                <w:bCs/>
                <w:sz w:val="16"/>
                <w:szCs w:val="16"/>
              </w:rPr>
              <w:t>Investments</w:t>
            </w:r>
          </w:p>
        </w:tc>
        <w:tc>
          <w:tcPr>
            <w:tcW w:w="1107" w:type="dxa"/>
            <w:tcMar>
              <w:top w:w="0" w:type="dxa"/>
              <w:left w:w="144" w:type="dxa"/>
              <w:bottom w:w="0" w:type="dxa"/>
              <w:right w:w="0" w:type="dxa"/>
            </w:tcMar>
            <w:vAlign w:val="bottom"/>
            <w:hideMark/>
          </w:tcPr>
          <w:p w14:paraId="20A977C4" w14:textId="77777777" w:rsidR="00572D45" w:rsidRDefault="00786BF9">
            <w:pPr>
              <w:pStyle w:val="NormalWeb"/>
              <w:tabs>
                <w:tab w:val="right" w:pos="897"/>
              </w:tabs>
              <w:spacing w:before="0" w:beforeAutospacing="0" w:after="0" w:afterAutospacing="0"/>
              <w:ind w:right="29"/>
              <w:jc w:val="right"/>
              <w:rPr>
                <w:rFonts w:ascii="Arial" w:hAnsi="Arial" w:cs="Arial"/>
                <w:sz w:val="16"/>
                <w:szCs w:val="16"/>
              </w:rPr>
            </w:pPr>
            <w:r>
              <w:rPr>
                <w:rFonts w:ascii="Arial" w:hAnsi="Arial" w:cs="Arial"/>
                <w:b/>
                <w:bCs/>
                <w:sz w:val="16"/>
                <w:szCs w:val="16"/>
              </w:rPr>
              <w:t>Equity</w:t>
            </w:r>
          </w:p>
          <w:p w14:paraId="2064565F" w14:textId="77777777" w:rsidR="00572D45" w:rsidRDefault="00786BF9">
            <w:pPr>
              <w:pStyle w:val="NormalWeb"/>
              <w:tabs>
                <w:tab w:val="right" w:pos="897"/>
              </w:tabs>
              <w:spacing w:before="0" w:beforeAutospacing="0" w:after="0" w:afterAutospacing="0"/>
              <w:ind w:right="29"/>
              <w:jc w:val="right"/>
              <w:rPr>
                <w:rFonts w:ascii="Arial" w:hAnsi="Arial" w:cs="Arial"/>
                <w:sz w:val="16"/>
                <w:szCs w:val="16"/>
              </w:rPr>
            </w:pPr>
            <w:r>
              <w:rPr>
                <w:rFonts w:ascii="Arial" w:hAnsi="Arial" w:cs="Arial"/>
                <w:b/>
                <w:bCs/>
                <w:sz w:val="16"/>
                <w:szCs w:val="16"/>
              </w:rPr>
              <w:t>Investments</w:t>
            </w:r>
          </w:p>
        </w:tc>
      </w:tr>
      <w:tr w:rsidR="00572D45" w14:paraId="01D10786" w14:textId="77777777">
        <w:trPr>
          <w:jc w:val="center"/>
        </w:trPr>
        <w:tc>
          <w:tcPr>
            <w:tcW w:w="10800" w:type="dxa"/>
            <w:gridSpan w:val="9"/>
            <w:tcMar>
              <w:top w:w="0" w:type="dxa"/>
              <w:left w:w="144" w:type="dxa"/>
              <w:bottom w:w="0" w:type="dxa"/>
              <w:right w:w="0" w:type="dxa"/>
            </w:tcMar>
            <w:vAlign w:val="bottom"/>
            <w:hideMark/>
          </w:tcPr>
          <w:p w14:paraId="24A8FBCF"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r>
      <w:tr w:rsidR="00572D45" w14:paraId="38FEAACC" w14:textId="77777777">
        <w:trPr>
          <w:trHeight w:val="75"/>
          <w:jc w:val="center"/>
        </w:trPr>
        <w:tc>
          <w:tcPr>
            <w:tcW w:w="2250" w:type="dxa"/>
            <w:vAlign w:val="center"/>
            <w:hideMark/>
          </w:tcPr>
          <w:p w14:paraId="4B1A528E"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4BDDF83D"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1D892729"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31B0120F"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4AB18BD6"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184E6809"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12F9EC33"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18E72C95"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77A6119D"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79FF1C8E" w14:textId="77777777">
        <w:trPr>
          <w:jc w:val="center"/>
        </w:trPr>
        <w:tc>
          <w:tcPr>
            <w:tcW w:w="2250" w:type="dxa"/>
            <w:vAlign w:val="bottom"/>
            <w:hideMark/>
          </w:tcPr>
          <w:p w14:paraId="1CEB2A34" w14:textId="77777777" w:rsidR="00572D45" w:rsidRDefault="00786BF9">
            <w:pPr>
              <w:pStyle w:val="NormalWeb"/>
              <w:keepNext/>
              <w:spacing w:before="0" w:beforeAutospacing="0" w:after="0" w:afterAutospacing="0"/>
              <w:rPr>
                <w:rFonts w:ascii="Arial" w:hAnsi="Arial" w:cs="Arial"/>
                <w:sz w:val="16"/>
                <w:szCs w:val="16"/>
              </w:rPr>
            </w:pPr>
            <w:r>
              <w:rPr>
                <w:rFonts w:ascii="Arial" w:hAnsi="Arial" w:cs="Arial"/>
                <w:b/>
                <w:bCs/>
                <w:sz w:val="16"/>
                <w:szCs w:val="16"/>
              </w:rPr>
              <w:t>June 30, 2022</w:t>
            </w:r>
          </w:p>
        </w:tc>
        <w:tc>
          <w:tcPr>
            <w:tcW w:w="990" w:type="dxa"/>
            <w:tcMar>
              <w:top w:w="0" w:type="dxa"/>
              <w:left w:w="144" w:type="dxa"/>
              <w:bottom w:w="0" w:type="dxa"/>
              <w:right w:w="0" w:type="dxa"/>
            </w:tcMar>
            <w:vAlign w:val="bottom"/>
            <w:hideMark/>
          </w:tcPr>
          <w:p w14:paraId="04BEDB6B" w14:textId="77777777" w:rsidR="00572D45" w:rsidRDefault="00786BF9">
            <w:pPr>
              <w:pStyle w:val="la2"/>
              <w:tabs>
                <w:tab w:val="right" w:pos="79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28F45923"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410C4F35"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04786A3"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2304E1A6"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0D516D42"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07D92930"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310DD05C"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3133CD44" w14:textId="77777777">
        <w:trPr>
          <w:trHeight w:val="75"/>
          <w:jc w:val="center"/>
        </w:trPr>
        <w:tc>
          <w:tcPr>
            <w:tcW w:w="3240" w:type="dxa"/>
            <w:gridSpan w:val="2"/>
            <w:vAlign w:val="center"/>
            <w:hideMark/>
          </w:tcPr>
          <w:p w14:paraId="4AF76A32"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10B1EEB0"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151E8658"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4F149E7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6510BD95"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E45E25B"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6A09A61B"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0F364CFA"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23409000" w14:textId="77777777">
        <w:trPr>
          <w:jc w:val="center"/>
        </w:trPr>
        <w:tc>
          <w:tcPr>
            <w:tcW w:w="3240" w:type="dxa"/>
            <w:gridSpan w:val="2"/>
            <w:hideMark/>
          </w:tcPr>
          <w:p w14:paraId="2B567741"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Other Comprehensive Income</w:t>
            </w:r>
          </w:p>
        </w:tc>
        <w:tc>
          <w:tcPr>
            <w:tcW w:w="1053" w:type="dxa"/>
            <w:tcMar>
              <w:top w:w="0" w:type="dxa"/>
              <w:left w:w="144" w:type="dxa"/>
              <w:bottom w:w="0" w:type="dxa"/>
              <w:right w:w="0" w:type="dxa"/>
            </w:tcMar>
            <w:vAlign w:val="bottom"/>
            <w:hideMark/>
          </w:tcPr>
          <w:p w14:paraId="2F29D261"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72789DF0"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18500410"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50B8A7AA"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5704F408"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412B77C"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0D16156C"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4F10EBFD" w14:textId="77777777">
        <w:trPr>
          <w:trHeight w:val="75"/>
          <w:jc w:val="center"/>
        </w:trPr>
        <w:tc>
          <w:tcPr>
            <w:tcW w:w="2250" w:type="dxa"/>
            <w:vAlign w:val="center"/>
            <w:hideMark/>
          </w:tcPr>
          <w:p w14:paraId="7EE11993"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1C9F2AD8"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213B5F7C"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7DCAE8AB"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C4CD30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5A492EA0"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448EA40A"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2F37ED66"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0F9B2CC3"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1D49EA41" w14:textId="77777777">
        <w:trPr>
          <w:jc w:val="center"/>
        </w:trPr>
        <w:tc>
          <w:tcPr>
            <w:tcW w:w="2250" w:type="dxa"/>
            <w:hideMark/>
          </w:tcPr>
          <w:p w14:paraId="573A16C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Commercial paper</w:t>
            </w:r>
          </w:p>
        </w:tc>
        <w:tc>
          <w:tcPr>
            <w:tcW w:w="990" w:type="dxa"/>
            <w:noWrap/>
            <w:tcMar>
              <w:top w:w="0" w:type="dxa"/>
              <w:left w:w="144" w:type="dxa"/>
              <w:bottom w:w="0" w:type="dxa"/>
              <w:right w:w="0" w:type="dxa"/>
            </w:tcMar>
            <w:vAlign w:val="bottom"/>
            <w:hideMark/>
          </w:tcPr>
          <w:p w14:paraId="6A88061D"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F5F671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2,500</w:t>
            </w:r>
            <w:r>
              <w:rPr>
                <w:rFonts w:ascii="Arial" w:hAnsi="Arial" w:cs="Arial"/>
                <w:sz w:val="18"/>
                <w:szCs w:val="18"/>
              </w:rPr>
              <w:tab/>
            </w:r>
          </w:p>
        </w:tc>
        <w:tc>
          <w:tcPr>
            <w:tcW w:w="999" w:type="dxa"/>
            <w:noWrap/>
            <w:tcMar>
              <w:top w:w="0" w:type="dxa"/>
              <w:left w:w="144" w:type="dxa"/>
              <w:bottom w:w="0" w:type="dxa"/>
              <w:right w:w="0" w:type="dxa"/>
            </w:tcMar>
            <w:vAlign w:val="bottom"/>
            <w:hideMark/>
          </w:tcPr>
          <w:p w14:paraId="0A03C8E9"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E3F5268"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6E494FB9"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2,500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D845449"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2,498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8A2338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19FDF6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572D45" w14:paraId="7F4C1AC6" w14:textId="77777777">
        <w:trPr>
          <w:jc w:val="center"/>
        </w:trPr>
        <w:tc>
          <w:tcPr>
            <w:tcW w:w="2250" w:type="dxa"/>
            <w:hideMark/>
          </w:tcPr>
          <w:p w14:paraId="37AC7AE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Certificates of deposit</w:t>
            </w:r>
          </w:p>
        </w:tc>
        <w:tc>
          <w:tcPr>
            <w:tcW w:w="990" w:type="dxa"/>
            <w:noWrap/>
            <w:tcMar>
              <w:top w:w="0" w:type="dxa"/>
              <w:left w:w="144" w:type="dxa"/>
              <w:bottom w:w="0" w:type="dxa"/>
              <w:right w:w="0" w:type="dxa"/>
            </w:tcMar>
            <w:vAlign w:val="bottom"/>
            <w:hideMark/>
          </w:tcPr>
          <w:p w14:paraId="6EF2FD9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AF6E98F"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2,071</w:t>
            </w:r>
            <w:r>
              <w:rPr>
                <w:rFonts w:ascii="Arial" w:hAnsi="Arial" w:cs="Arial"/>
                <w:sz w:val="18"/>
                <w:szCs w:val="18"/>
              </w:rPr>
              <w:tab/>
            </w:r>
          </w:p>
        </w:tc>
        <w:tc>
          <w:tcPr>
            <w:tcW w:w="999" w:type="dxa"/>
            <w:noWrap/>
            <w:tcMar>
              <w:top w:w="0" w:type="dxa"/>
              <w:left w:w="144" w:type="dxa"/>
              <w:bottom w:w="0" w:type="dxa"/>
              <w:right w:w="0" w:type="dxa"/>
            </w:tcMar>
            <w:vAlign w:val="bottom"/>
            <w:hideMark/>
          </w:tcPr>
          <w:p w14:paraId="6D6B083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3E26E3CC"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74FDDD6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2,071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A239F85"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2,032</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3AB88C2"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39</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6AA5357"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5F67617B" w14:textId="77777777">
        <w:trPr>
          <w:jc w:val="center"/>
        </w:trPr>
        <w:tc>
          <w:tcPr>
            <w:tcW w:w="2250" w:type="dxa"/>
            <w:hideMark/>
          </w:tcPr>
          <w:p w14:paraId="25AC2CF8"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securities</w:t>
            </w:r>
          </w:p>
        </w:tc>
        <w:tc>
          <w:tcPr>
            <w:tcW w:w="990" w:type="dxa"/>
            <w:noWrap/>
            <w:tcMar>
              <w:top w:w="0" w:type="dxa"/>
              <w:left w:w="144" w:type="dxa"/>
              <w:bottom w:w="0" w:type="dxa"/>
              <w:right w:w="0" w:type="dxa"/>
            </w:tcMar>
            <w:vAlign w:val="bottom"/>
            <w:hideMark/>
          </w:tcPr>
          <w:p w14:paraId="5945F67E"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C0E15CA"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79,696</w:t>
            </w:r>
            <w:r>
              <w:rPr>
                <w:rFonts w:ascii="Arial" w:hAnsi="Arial" w:cs="Arial"/>
                <w:sz w:val="18"/>
                <w:szCs w:val="18"/>
              </w:rPr>
              <w:tab/>
            </w:r>
          </w:p>
        </w:tc>
        <w:tc>
          <w:tcPr>
            <w:tcW w:w="999" w:type="dxa"/>
            <w:noWrap/>
            <w:tcMar>
              <w:top w:w="0" w:type="dxa"/>
              <w:left w:w="144" w:type="dxa"/>
              <w:bottom w:w="0" w:type="dxa"/>
              <w:right w:w="0" w:type="dxa"/>
            </w:tcMar>
            <w:vAlign w:val="bottom"/>
            <w:hideMark/>
          </w:tcPr>
          <w:p w14:paraId="7366D44D"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29</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AEB79C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(2,178</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46AC4945"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77,547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A83C4D1"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9</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C225D3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77,538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1D5EF846"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3BE7401" w14:textId="77777777">
        <w:trPr>
          <w:jc w:val="center"/>
        </w:trPr>
        <w:tc>
          <w:tcPr>
            <w:tcW w:w="2250" w:type="dxa"/>
            <w:hideMark/>
          </w:tcPr>
          <w:p w14:paraId="1C139389"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agency securities</w:t>
            </w:r>
          </w:p>
        </w:tc>
        <w:tc>
          <w:tcPr>
            <w:tcW w:w="990" w:type="dxa"/>
            <w:noWrap/>
            <w:tcMar>
              <w:top w:w="0" w:type="dxa"/>
              <w:left w:w="144" w:type="dxa"/>
              <w:bottom w:w="0" w:type="dxa"/>
              <w:right w:w="0" w:type="dxa"/>
            </w:tcMar>
            <w:vAlign w:val="bottom"/>
            <w:hideMark/>
          </w:tcPr>
          <w:p w14:paraId="360FBF2B"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525AAA4"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419</w:t>
            </w:r>
            <w:r>
              <w:rPr>
                <w:rFonts w:ascii="Arial" w:hAnsi="Arial" w:cs="Arial"/>
                <w:sz w:val="18"/>
                <w:szCs w:val="18"/>
              </w:rPr>
              <w:tab/>
            </w:r>
          </w:p>
        </w:tc>
        <w:tc>
          <w:tcPr>
            <w:tcW w:w="999" w:type="dxa"/>
            <w:noWrap/>
            <w:tcMar>
              <w:top w:w="0" w:type="dxa"/>
              <w:left w:w="144" w:type="dxa"/>
              <w:bottom w:w="0" w:type="dxa"/>
              <w:right w:w="0" w:type="dxa"/>
            </w:tcMar>
            <w:vAlign w:val="bottom"/>
            <w:hideMark/>
          </w:tcPr>
          <w:p w14:paraId="61101D22"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23A8D19"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(9</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5B43D990"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410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4FE4F3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B31CC05"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410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006CA9E5"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4091CAC7" w14:textId="77777777">
        <w:trPr>
          <w:jc w:val="center"/>
        </w:trPr>
        <w:tc>
          <w:tcPr>
            <w:tcW w:w="2250" w:type="dxa"/>
            <w:hideMark/>
          </w:tcPr>
          <w:p w14:paraId="1C7544F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990" w:type="dxa"/>
            <w:noWrap/>
            <w:tcMar>
              <w:top w:w="0" w:type="dxa"/>
              <w:left w:w="144" w:type="dxa"/>
              <w:bottom w:w="0" w:type="dxa"/>
              <w:right w:w="0" w:type="dxa"/>
            </w:tcMar>
            <w:vAlign w:val="bottom"/>
            <w:hideMark/>
          </w:tcPr>
          <w:p w14:paraId="59E2E38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03EEC22"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506</w:t>
            </w:r>
            <w:r>
              <w:rPr>
                <w:rFonts w:ascii="Arial" w:hAnsi="Arial" w:cs="Arial"/>
                <w:sz w:val="18"/>
                <w:szCs w:val="18"/>
              </w:rPr>
              <w:tab/>
            </w:r>
          </w:p>
        </w:tc>
        <w:tc>
          <w:tcPr>
            <w:tcW w:w="999" w:type="dxa"/>
            <w:noWrap/>
            <w:tcMar>
              <w:top w:w="0" w:type="dxa"/>
              <w:left w:w="144" w:type="dxa"/>
              <w:bottom w:w="0" w:type="dxa"/>
              <w:right w:w="0" w:type="dxa"/>
            </w:tcMar>
            <w:vAlign w:val="bottom"/>
            <w:hideMark/>
          </w:tcPr>
          <w:p w14:paraId="38F5C27F"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7335C93"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18735676"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482</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BC8A54A"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B79D91A"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482</w:t>
            </w:r>
            <w:r>
              <w:rPr>
                <w:rFonts w:ascii="Arial" w:hAnsi="Arial" w:cs="Arial"/>
                <w:sz w:val="18"/>
                <w:szCs w:val="18"/>
              </w:rPr>
              <w:tab/>
            </w:r>
          </w:p>
        </w:tc>
        <w:tc>
          <w:tcPr>
            <w:tcW w:w="1107" w:type="dxa"/>
            <w:noWrap/>
            <w:tcMar>
              <w:top w:w="0" w:type="dxa"/>
              <w:left w:w="144" w:type="dxa"/>
              <w:bottom w:w="0" w:type="dxa"/>
              <w:right w:w="0" w:type="dxa"/>
            </w:tcMar>
            <w:vAlign w:val="bottom"/>
            <w:hideMark/>
          </w:tcPr>
          <w:p w14:paraId="0C8AB6C1"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25559401" w14:textId="77777777">
        <w:trPr>
          <w:jc w:val="center"/>
        </w:trPr>
        <w:tc>
          <w:tcPr>
            <w:tcW w:w="2250" w:type="dxa"/>
            <w:hideMark/>
          </w:tcPr>
          <w:p w14:paraId="341D04C4"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990" w:type="dxa"/>
            <w:noWrap/>
            <w:tcMar>
              <w:top w:w="0" w:type="dxa"/>
              <w:left w:w="144" w:type="dxa"/>
              <w:bottom w:w="0" w:type="dxa"/>
              <w:right w:w="0" w:type="dxa"/>
            </w:tcMar>
            <w:vAlign w:val="bottom"/>
            <w:hideMark/>
          </w:tcPr>
          <w:p w14:paraId="584CB030"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1100B3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727</w:t>
            </w:r>
            <w:r>
              <w:rPr>
                <w:rFonts w:ascii="Arial" w:hAnsi="Arial" w:cs="Arial"/>
                <w:sz w:val="18"/>
                <w:szCs w:val="18"/>
              </w:rPr>
              <w:tab/>
            </w:r>
          </w:p>
        </w:tc>
        <w:tc>
          <w:tcPr>
            <w:tcW w:w="999" w:type="dxa"/>
            <w:noWrap/>
            <w:tcMar>
              <w:top w:w="0" w:type="dxa"/>
              <w:left w:w="144" w:type="dxa"/>
              <w:bottom w:w="0" w:type="dxa"/>
              <w:right w:w="0" w:type="dxa"/>
            </w:tcMar>
            <w:vAlign w:val="bottom"/>
            <w:hideMark/>
          </w:tcPr>
          <w:p w14:paraId="2F8BE8EB"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1</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5735D55"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(30</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55D0572D"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698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4AD3642"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40764CE"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698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AB3231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453FA9D7" w14:textId="77777777">
        <w:trPr>
          <w:jc w:val="center"/>
        </w:trPr>
        <w:tc>
          <w:tcPr>
            <w:tcW w:w="2250" w:type="dxa"/>
            <w:hideMark/>
          </w:tcPr>
          <w:p w14:paraId="5F1BA6C1"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42D92363"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1F2F6EAC"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11,661</w:t>
            </w:r>
            <w:r>
              <w:rPr>
                <w:rFonts w:ascii="Arial" w:hAnsi="Arial" w:cs="Arial"/>
                <w:sz w:val="18"/>
                <w:szCs w:val="18"/>
              </w:rPr>
              <w:tab/>
            </w:r>
          </w:p>
        </w:tc>
        <w:tc>
          <w:tcPr>
            <w:tcW w:w="999" w:type="dxa"/>
            <w:noWrap/>
            <w:tcMar>
              <w:top w:w="0" w:type="dxa"/>
              <w:left w:w="144" w:type="dxa"/>
              <w:bottom w:w="0" w:type="dxa"/>
              <w:right w:w="0" w:type="dxa"/>
            </w:tcMar>
            <w:vAlign w:val="bottom"/>
            <w:hideMark/>
          </w:tcPr>
          <w:p w14:paraId="79B590ED"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4</w:t>
            </w:r>
            <w:r>
              <w:rPr>
                <w:rFonts w:ascii="Arial" w:hAnsi="Arial" w:cs="Arial"/>
                <w:sz w:val="18"/>
                <w:szCs w:val="18"/>
              </w:rPr>
              <w:tab/>
            </w:r>
          </w:p>
        </w:tc>
        <w:tc>
          <w:tcPr>
            <w:tcW w:w="1053" w:type="dxa"/>
            <w:noWrap/>
            <w:tcMar>
              <w:top w:w="0" w:type="dxa"/>
              <w:left w:w="144" w:type="dxa"/>
              <w:bottom w:w="0" w:type="dxa"/>
              <w:right w:w="0" w:type="dxa"/>
            </w:tcMar>
            <w:vAlign w:val="bottom"/>
            <w:hideMark/>
          </w:tcPr>
          <w:p w14:paraId="4585C923"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(554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38821311"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11,111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7122345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83FAEA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11,111</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E1CE31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57E05094" w14:textId="77777777">
        <w:trPr>
          <w:jc w:val="center"/>
        </w:trPr>
        <w:tc>
          <w:tcPr>
            <w:tcW w:w="2250" w:type="dxa"/>
            <w:hideMark/>
          </w:tcPr>
          <w:p w14:paraId="36636C7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990" w:type="dxa"/>
            <w:noWrap/>
            <w:tcMar>
              <w:top w:w="0" w:type="dxa"/>
              <w:left w:w="144" w:type="dxa"/>
              <w:bottom w:w="0" w:type="dxa"/>
              <w:right w:w="0" w:type="dxa"/>
            </w:tcMar>
            <w:vAlign w:val="bottom"/>
            <w:hideMark/>
          </w:tcPr>
          <w:p w14:paraId="1F4485B2"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22C9B231"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999" w:type="dxa"/>
            <w:noWrap/>
            <w:tcMar>
              <w:top w:w="0" w:type="dxa"/>
              <w:left w:w="144" w:type="dxa"/>
              <w:bottom w:w="0" w:type="dxa"/>
              <w:right w:w="0" w:type="dxa"/>
            </w:tcMar>
            <w:vAlign w:val="bottom"/>
            <w:hideMark/>
          </w:tcPr>
          <w:p w14:paraId="2EC5C1F1"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73AE009B"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 0</w:t>
            </w:r>
            <w:r>
              <w:rPr>
                <w:rFonts w:ascii="Arial" w:hAnsi="Arial" w:cs="Arial"/>
                <w:sz w:val="18"/>
                <w:szCs w:val="18"/>
              </w:rPr>
              <w:tab/>
            </w:r>
          </w:p>
        </w:tc>
        <w:tc>
          <w:tcPr>
            <w:tcW w:w="1152" w:type="dxa"/>
            <w:noWrap/>
            <w:tcMar>
              <w:top w:w="0" w:type="dxa"/>
              <w:left w:w="144" w:type="dxa"/>
              <w:bottom w:w="0" w:type="dxa"/>
              <w:right w:w="0" w:type="dxa"/>
            </w:tcMar>
            <w:vAlign w:val="bottom"/>
            <w:hideMark/>
          </w:tcPr>
          <w:p w14:paraId="755A3424"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08F3068"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3040CBD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67</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0D8CA93"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3E201CAB" w14:textId="77777777">
        <w:trPr>
          <w:jc w:val="center"/>
        </w:trPr>
        <w:tc>
          <w:tcPr>
            <w:tcW w:w="2250" w:type="dxa"/>
            <w:hideMark/>
          </w:tcPr>
          <w:p w14:paraId="53801C2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74C5BF17"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2</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140BFE7"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368</w:t>
            </w:r>
            <w:r>
              <w:rPr>
                <w:rFonts w:ascii="Arial" w:hAnsi="Arial" w:cs="Arial"/>
                <w:sz w:val="18"/>
                <w:szCs w:val="18"/>
              </w:rPr>
              <w:tab/>
            </w:r>
          </w:p>
        </w:tc>
        <w:tc>
          <w:tcPr>
            <w:tcW w:w="999" w:type="dxa"/>
            <w:noWrap/>
            <w:tcMar>
              <w:top w:w="0" w:type="dxa"/>
              <w:left w:w="144" w:type="dxa"/>
              <w:bottom w:w="0" w:type="dxa"/>
              <w:right w:w="0" w:type="dxa"/>
            </w:tcMar>
            <w:vAlign w:val="bottom"/>
            <w:hideMark/>
          </w:tcPr>
          <w:p w14:paraId="0C0EE62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19</w:t>
            </w:r>
            <w:r>
              <w:rPr>
                <w:rFonts w:ascii="Arial" w:hAnsi="Arial" w:cs="Arial"/>
                <w:sz w:val="18"/>
                <w:szCs w:val="18"/>
              </w:rPr>
              <w:tab/>
            </w:r>
          </w:p>
        </w:tc>
        <w:tc>
          <w:tcPr>
            <w:tcW w:w="1053" w:type="dxa"/>
            <w:noWrap/>
            <w:tcMar>
              <w:top w:w="0" w:type="dxa"/>
              <w:left w:w="144" w:type="dxa"/>
              <w:bottom w:w="0" w:type="dxa"/>
              <w:right w:w="0" w:type="dxa"/>
            </w:tcMar>
            <w:vAlign w:val="bottom"/>
            <w:hideMark/>
          </w:tcPr>
          <w:p w14:paraId="32A0027E"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(13</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3F8C6893"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374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894B037"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B38D52B"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374</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E56AC62"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02453E04" w14:textId="77777777">
        <w:trPr>
          <w:jc w:val="center"/>
        </w:trPr>
        <w:tc>
          <w:tcPr>
            <w:tcW w:w="2250" w:type="dxa"/>
            <w:hideMark/>
          </w:tcPr>
          <w:p w14:paraId="70F8A9A1"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990" w:type="dxa"/>
            <w:noWrap/>
            <w:tcMar>
              <w:top w:w="0" w:type="dxa"/>
              <w:left w:w="144" w:type="dxa"/>
              <w:bottom w:w="0" w:type="dxa"/>
              <w:right w:w="0" w:type="dxa"/>
            </w:tcMar>
            <w:vAlign w:val="bottom"/>
            <w:hideMark/>
          </w:tcPr>
          <w:p w14:paraId="0E9079B5" w14:textId="77777777" w:rsidR="00572D45" w:rsidRDefault="00786BF9">
            <w:pPr>
              <w:pStyle w:val="NormalWeb"/>
              <w:tabs>
                <w:tab w:val="right" w:pos="798"/>
                <w:tab w:val="decimal" w:pos="940"/>
              </w:tabs>
              <w:spacing w:before="0" w:beforeAutospacing="0" w:after="0" w:afterAutospacing="0"/>
              <w:rPr>
                <w:rFonts w:ascii="Arial" w:hAnsi="Arial" w:cs="Arial"/>
                <w:sz w:val="18"/>
                <w:szCs w:val="18"/>
              </w:rPr>
            </w:pPr>
            <w:r>
              <w:rPr>
                <w:rFonts w:ascii="Arial" w:hAnsi="Arial" w:cs="Arial"/>
                <w:sz w:val="18"/>
                <w:szCs w:val="18"/>
              </w:rPr>
              <w:tab/>
              <w:t>Level 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5799BDBD"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ab/>
              <w:t>103</w:t>
            </w:r>
            <w:r>
              <w:rPr>
                <w:rFonts w:ascii="Arial" w:hAnsi="Arial" w:cs="Arial"/>
                <w:sz w:val="18"/>
                <w:szCs w:val="18"/>
              </w:rPr>
              <w:tab/>
            </w:r>
          </w:p>
        </w:tc>
        <w:tc>
          <w:tcPr>
            <w:tcW w:w="999" w:type="dxa"/>
            <w:noWrap/>
            <w:tcMar>
              <w:top w:w="0" w:type="dxa"/>
              <w:left w:w="144" w:type="dxa"/>
              <w:bottom w:w="0" w:type="dxa"/>
              <w:right w:w="0" w:type="dxa"/>
            </w:tcMar>
            <w:vAlign w:val="bottom"/>
            <w:hideMark/>
          </w:tcPr>
          <w:p w14:paraId="4010E336"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53" w:type="dxa"/>
            <w:noWrap/>
            <w:tcMar>
              <w:top w:w="0" w:type="dxa"/>
              <w:left w:w="144" w:type="dxa"/>
              <w:bottom w:w="0" w:type="dxa"/>
              <w:right w:w="0" w:type="dxa"/>
            </w:tcMar>
            <w:vAlign w:val="bottom"/>
            <w:hideMark/>
          </w:tcPr>
          <w:p w14:paraId="62E96981"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ab/>
              <w:t>(6</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2F81605E"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97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15ABC36"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0F310B9"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97</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7D57062"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8A60E37" w14:textId="77777777">
        <w:trPr>
          <w:jc w:val="center"/>
        </w:trPr>
        <w:tc>
          <w:tcPr>
            <w:tcW w:w="4293" w:type="dxa"/>
            <w:gridSpan w:val="3"/>
            <w:tcMar>
              <w:top w:w="0" w:type="dxa"/>
              <w:left w:w="144" w:type="dxa"/>
              <w:bottom w:w="0" w:type="dxa"/>
              <w:right w:w="0" w:type="dxa"/>
            </w:tcMar>
            <w:vAlign w:val="bottom"/>
            <w:hideMark/>
          </w:tcPr>
          <w:p w14:paraId="3568CDD6" w14:textId="77777777" w:rsidR="00572D45" w:rsidRDefault="00786BF9">
            <w:pPr>
              <w:pStyle w:val="rrdsinglerule"/>
              <w:tabs>
                <w:tab w:val="right" w:pos="798"/>
              </w:tabs>
              <w:spacing w:before="0"/>
              <w:ind w:hanging="60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0AD4EEF" w14:textId="77777777" w:rsidR="00572D45" w:rsidRDefault="00786BF9">
            <w:pPr>
              <w:pStyle w:val="rrdsing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3B9D62D" w14:textId="77777777" w:rsidR="00572D45" w:rsidRDefault="00786BF9">
            <w:pPr>
              <w:pStyle w:val="rrdsing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B5A74C1" w14:textId="77777777" w:rsidR="00572D45" w:rsidRDefault="00786BF9">
            <w:pPr>
              <w:pStyle w:val="rrdsing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83E0C59"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F6C6C1A"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0D7BFD03"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67FC7D9F" w14:textId="77777777">
        <w:trPr>
          <w:jc w:val="center"/>
        </w:trPr>
        <w:tc>
          <w:tcPr>
            <w:tcW w:w="2250" w:type="dxa"/>
            <w:hideMark/>
          </w:tcPr>
          <w:p w14:paraId="457C41A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debt investments</w:t>
            </w:r>
          </w:p>
        </w:tc>
        <w:tc>
          <w:tcPr>
            <w:tcW w:w="990" w:type="dxa"/>
            <w:tcMar>
              <w:top w:w="0" w:type="dxa"/>
              <w:left w:w="144" w:type="dxa"/>
              <w:bottom w:w="0" w:type="dxa"/>
              <w:right w:w="0" w:type="dxa"/>
            </w:tcMar>
            <w:vAlign w:val="bottom"/>
            <w:hideMark/>
          </w:tcPr>
          <w:p w14:paraId="4AF060B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noWrap/>
            <w:tcMar>
              <w:top w:w="0" w:type="dxa"/>
              <w:left w:w="144" w:type="dxa"/>
              <w:bottom w:w="0" w:type="dxa"/>
              <w:right w:w="0" w:type="dxa"/>
            </w:tcMar>
            <w:vAlign w:val="bottom"/>
            <w:hideMark/>
          </w:tcPr>
          <w:p w14:paraId="02BA2DC9" w14:textId="77777777" w:rsidR="00572D45" w:rsidRDefault="00786BF9">
            <w:pPr>
              <w:pStyle w:val="NormalWeb"/>
              <w:tabs>
                <w:tab w:val="right" w:pos="807"/>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98,118</w:t>
            </w:r>
            <w:r>
              <w:rPr>
                <w:rFonts w:ascii="Arial" w:hAnsi="Arial" w:cs="Arial"/>
                <w:sz w:val="18"/>
                <w:szCs w:val="18"/>
              </w:rPr>
              <w:tab/>
            </w:r>
          </w:p>
        </w:tc>
        <w:tc>
          <w:tcPr>
            <w:tcW w:w="999" w:type="dxa"/>
            <w:noWrap/>
            <w:tcMar>
              <w:top w:w="0" w:type="dxa"/>
              <w:left w:w="144" w:type="dxa"/>
              <w:bottom w:w="0" w:type="dxa"/>
              <w:right w:w="0" w:type="dxa"/>
            </w:tcMar>
            <w:vAlign w:val="bottom"/>
            <w:hideMark/>
          </w:tcPr>
          <w:p w14:paraId="3B7B366F" w14:textId="77777777" w:rsidR="00572D45" w:rsidRDefault="00786BF9">
            <w:pPr>
              <w:pStyle w:val="NormalWeb"/>
              <w:tabs>
                <w:tab w:val="right" w:pos="738"/>
                <w:tab w:val="decimal" w:pos="10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53</w:t>
            </w:r>
            <w:r>
              <w:rPr>
                <w:rFonts w:ascii="Arial" w:hAnsi="Arial" w:cs="Arial"/>
                <w:sz w:val="18"/>
                <w:szCs w:val="18"/>
              </w:rPr>
              <w:tab/>
            </w:r>
          </w:p>
        </w:tc>
        <w:tc>
          <w:tcPr>
            <w:tcW w:w="1053" w:type="dxa"/>
            <w:noWrap/>
            <w:tcMar>
              <w:top w:w="0" w:type="dxa"/>
              <w:left w:w="144" w:type="dxa"/>
              <w:bottom w:w="0" w:type="dxa"/>
              <w:right w:w="0" w:type="dxa"/>
            </w:tcMar>
            <w:vAlign w:val="bottom"/>
            <w:hideMark/>
          </w:tcPr>
          <w:p w14:paraId="00E425EF" w14:textId="77777777" w:rsidR="00572D45" w:rsidRDefault="00786BF9">
            <w:pPr>
              <w:pStyle w:val="NormalWeb"/>
              <w:tabs>
                <w:tab w:val="right" w:pos="807"/>
                <w:tab w:val="decimal" w:pos="852"/>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(2,814</w:t>
            </w:r>
            <w:r>
              <w:rPr>
                <w:rFonts w:ascii="Arial" w:hAnsi="Arial" w:cs="Arial"/>
                <w:sz w:val="18"/>
                <w:szCs w:val="18"/>
              </w:rPr>
              <w:tab/>
              <w:t>)</w:t>
            </w:r>
          </w:p>
        </w:tc>
        <w:tc>
          <w:tcPr>
            <w:tcW w:w="1152" w:type="dxa"/>
            <w:noWrap/>
            <w:tcMar>
              <w:top w:w="0" w:type="dxa"/>
              <w:left w:w="144" w:type="dxa"/>
              <w:bottom w:w="0" w:type="dxa"/>
              <w:right w:w="0" w:type="dxa"/>
            </w:tcMar>
            <w:vAlign w:val="bottom"/>
            <w:hideMark/>
          </w:tcPr>
          <w:p w14:paraId="4B8FF1A1"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95,357</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C3582FB"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4,539</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BEEC62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90,818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234A074"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 </w:t>
            </w:r>
            <w:r>
              <w:rPr>
                <w:rFonts w:ascii="Arial" w:hAnsi="Arial" w:cs="Arial"/>
                <w:sz w:val="18"/>
                <w:szCs w:val="18"/>
              </w:rPr>
              <w:t>0</w:t>
            </w:r>
            <w:r>
              <w:rPr>
                <w:rFonts w:ascii="Arial" w:hAnsi="Arial" w:cs="Arial"/>
                <w:sz w:val="18"/>
                <w:szCs w:val="18"/>
              </w:rPr>
              <w:tab/>
            </w:r>
          </w:p>
        </w:tc>
      </w:tr>
      <w:tr w:rsidR="00572D45" w14:paraId="598B618B" w14:textId="77777777">
        <w:trPr>
          <w:jc w:val="center"/>
        </w:trPr>
        <w:tc>
          <w:tcPr>
            <w:tcW w:w="2250" w:type="dxa"/>
            <w:tcMar>
              <w:top w:w="0" w:type="dxa"/>
              <w:left w:w="144" w:type="dxa"/>
              <w:bottom w:w="0" w:type="dxa"/>
              <w:right w:w="0" w:type="dxa"/>
            </w:tcMar>
            <w:vAlign w:val="bottom"/>
            <w:hideMark/>
          </w:tcPr>
          <w:p w14:paraId="5C6C23C9"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3BA5CCDB"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2B0CA8B" w14:textId="77777777" w:rsidR="00572D45" w:rsidRDefault="00786BF9">
            <w:pPr>
              <w:pStyle w:val="rrddoublerule"/>
              <w:tabs>
                <w:tab w:val="right" w:pos="807"/>
              </w:tabs>
              <w:spacing w:before="0"/>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357204C" w14:textId="77777777" w:rsidR="00572D45" w:rsidRDefault="00786BF9">
            <w:pPr>
              <w:pStyle w:val="rrddoublerule"/>
              <w:tabs>
                <w:tab w:val="right" w:pos="738"/>
              </w:tabs>
              <w:spacing w:before="0"/>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07EC95E" w14:textId="77777777" w:rsidR="00572D45" w:rsidRDefault="00786BF9">
            <w:pPr>
              <w:pStyle w:val="rrddoublerule"/>
              <w:tabs>
                <w:tab w:val="right" w:pos="807"/>
                <w:tab w:val="decimal" w:pos="852"/>
              </w:tabs>
              <w:spacing w:before="0"/>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0AFFF91D"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19047879"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B8E7081"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027EE7B3"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1ACF96CD" w14:textId="77777777">
        <w:trPr>
          <w:trHeight w:val="75"/>
          <w:jc w:val="center"/>
        </w:trPr>
        <w:tc>
          <w:tcPr>
            <w:tcW w:w="3240" w:type="dxa"/>
            <w:gridSpan w:val="2"/>
            <w:vAlign w:val="center"/>
            <w:hideMark/>
          </w:tcPr>
          <w:p w14:paraId="5329EF15"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0AC5E474"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64D9F83A"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1914AADB"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48EB489C"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054D533B"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027EA7A6"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4FF23B09"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66B71491" w14:textId="77777777">
        <w:trPr>
          <w:jc w:val="center"/>
        </w:trPr>
        <w:tc>
          <w:tcPr>
            <w:tcW w:w="3240" w:type="dxa"/>
            <w:gridSpan w:val="2"/>
            <w:hideMark/>
          </w:tcPr>
          <w:p w14:paraId="28D8E860" w14:textId="77777777" w:rsidR="00572D45" w:rsidRDefault="00786BF9">
            <w:pPr>
              <w:pStyle w:val="NormalWeb"/>
              <w:tabs>
                <w:tab w:val="right" w:pos="798"/>
              </w:tabs>
              <w:spacing w:before="0" w:beforeAutospacing="0" w:after="0" w:afterAutospacing="0"/>
              <w:ind w:left="240" w:hanging="240"/>
              <w:rPr>
                <w:rFonts w:ascii="Arial" w:hAnsi="Arial" w:cs="Arial"/>
                <w:sz w:val="16"/>
                <w:szCs w:val="16"/>
              </w:rPr>
            </w:pPr>
            <w:r>
              <w:rPr>
                <w:rFonts w:ascii="Arial" w:hAnsi="Arial" w:cs="Arial"/>
                <w:b/>
                <w:bCs/>
                <w:sz w:val="16"/>
                <w:szCs w:val="16"/>
              </w:rPr>
              <w:t>Changes in Fair Value Recorded in Net Income</w:t>
            </w:r>
          </w:p>
        </w:tc>
        <w:tc>
          <w:tcPr>
            <w:tcW w:w="1053" w:type="dxa"/>
            <w:tcMar>
              <w:top w:w="0" w:type="dxa"/>
              <w:left w:w="144" w:type="dxa"/>
              <w:bottom w:w="0" w:type="dxa"/>
              <w:right w:w="0" w:type="dxa"/>
            </w:tcMar>
            <w:vAlign w:val="bottom"/>
            <w:hideMark/>
          </w:tcPr>
          <w:p w14:paraId="245783AB" w14:textId="77777777" w:rsidR="00572D45" w:rsidRDefault="00786BF9">
            <w:pPr>
              <w:pStyle w:val="la2"/>
              <w:tabs>
                <w:tab w:val="right" w:pos="807"/>
              </w:tabs>
              <w:rPr>
                <w:rFonts w:ascii="Arial" w:hAnsi="Arial" w:cs="Arial"/>
                <w:sz w:val="16"/>
                <w:szCs w:val="16"/>
              </w:rPr>
            </w:pPr>
            <w:r>
              <w:rPr>
                <w:rFonts w:ascii="Arial" w:hAnsi="Arial" w:cs="Arial"/>
                <w:sz w:val="16"/>
                <w:szCs w:val="16"/>
              </w:rPr>
              <w:t> </w:t>
            </w:r>
          </w:p>
        </w:tc>
        <w:tc>
          <w:tcPr>
            <w:tcW w:w="999" w:type="dxa"/>
            <w:tcMar>
              <w:top w:w="0" w:type="dxa"/>
              <w:left w:w="144" w:type="dxa"/>
              <w:bottom w:w="0" w:type="dxa"/>
              <w:right w:w="0" w:type="dxa"/>
            </w:tcMar>
            <w:vAlign w:val="bottom"/>
            <w:hideMark/>
          </w:tcPr>
          <w:p w14:paraId="4C62F3F6" w14:textId="77777777" w:rsidR="00572D45" w:rsidRDefault="00786BF9">
            <w:pPr>
              <w:pStyle w:val="la2"/>
              <w:tabs>
                <w:tab w:val="right" w:pos="738"/>
              </w:tabs>
              <w:rPr>
                <w:rFonts w:ascii="Arial" w:hAnsi="Arial" w:cs="Arial"/>
                <w:sz w:val="16"/>
                <w:szCs w:val="16"/>
              </w:rPr>
            </w:pPr>
            <w:r>
              <w:rPr>
                <w:rFonts w:ascii="Arial" w:hAnsi="Arial" w:cs="Arial"/>
                <w:sz w:val="16"/>
                <w:szCs w:val="16"/>
              </w:rPr>
              <w:t> </w:t>
            </w:r>
          </w:p>
        </w:tc>
        <w:tc>
          <w:tcPr>
            <w:tcW w:w="1053" w:type="dxa"/>
            <w:tcMar>
              <w:top w:w="0" w:type="dxa"/>
              <w:left w:w="144" w:type="dxa"/>
              <w:bottom w:w="0" w:type="dxa"/>
              <w:right w:w="0" w:type="dxa"/>
            </w:tcMar>
            <w:vAlign w:val="bottom"/>
            <w:hideMark/>
          </w:tcPr>
          <w:p w14:paraId="0B361117" w14:textId="77777777" w:rsidR="00572D45" w:rsidRDefault="00786BF9">
            <w:pPr>
              <w:pStyle w:val="la2"/>
              <w:tabs>
                <w:tab w:val="right" w:pos="807"/>
                <w:tab w:val="decimal" w:pos="852"/>
              </w:tabs>
              <w:rPr>
                <w:rFonts w:ascii="Arial" w:hAnsi="Arial" w:cs="Arial"/>
                <w:sz w:val="16"/>
                <w:szCs w:val="16"/>
              </w:rPr>
            </w:pPr>
            <w:r>
              <w:rPr>
                <w:rFonts w:ascii="Arial" w:hAnsi="Arial" w:cs="Arial"/>
                <w:sz w:val="16"/>
                <w:szCs w:val="16"/>
              </w:rPr>
              <w:t> </w:t>
            </w:r>
          </w:p>
        </w:tc>
        <w:tc>
          <w:tcPr>
            <w:tcW w:w="1152" w:type="dxa"/>
            <w:tcMar>
              <w:top w:w="0" w:type="dxa"/>
              <w:left w:w="144" w:type="dxa"/>
              <w:bottom w:w="0" w:type="dxa"/>
              <w:right w:w="0" w:type="dxa"/>
            </w:tcMar>
            <w:vAlign w:val="bottom"/>
            <w:hideMark/>
          </w:tcPr>
          <w:p w14:paraId="343A6856" w14:textId="77777777" w:rsidR="00572D45" w:rsidRDefault="00786BF9">
            <w:pPr>
              <w:pStyle w:val="la2"/>
              <w:tabs>
                <w:tab w:val="right" w:pos="903"/>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3FC181EF" w14:textId="77777777" w:rsidR="00572D45" w:rsidRDefault="00786BF9">
            <w:pPr>
              <w:pStyle w:val="la2"/>
              <w:tabs>
                <w:tab w:val="right" w:pos="855"/>
              </w:tabs>
              <w:rPr>
                <w:rFonts w:ascii="Arial" w:hAnsi="Arial" w:cs="Arial"/>
                <w:sz w:val="16"/>
                <w:szCs w:val="16"/>
              </w:rPr>
            </w:pPr>
            <w:r>
              <w:rPr>
                <w:rFonts w:ascii="Arial" w:hAnsi="Arial" w:cs="Arial"/>
                <w:sz w:val="16"/>
                <w:szCs w:val="16"/>
              </w:rPr>
              <w:t> </w:t>
            </w:r>
          </w:p>
        </w:tc>
        <w:tc>
          <w:tcPr>
            <w:tcW w:w="1098" w:type="dxa"/>
            <w:tcMar>
              <w:top w:w="0" w:type="dxa"/>
              <w:left w:w="144" w:type="dxa"/>
              <w:bottom w:w="0" w:type="dxa"/>
              <w:right w:w="0" w:type="dxa"/>
            </w:tcMar>
            <w:vAlign w:val="bottom"/>
            <w:hideMark/>
          </w:tcPr>
          <w:p w14:paraId="7DA28DBB" w14:textId="77777777" w:rsidR="00572D45" w:rsidRDefault="00786BF9">
            <w:pPr>
              <w:pStyle w:val="la2"/>
              <w:tabs>
                <w:tab w:val="right" w:pos="900"/>
              </w:tabs>
              <w:rPr>
                <w:rFonts w:ascii="Arial" w:hAnsi="Arial" w:cs="Arial"/>
                <w:sz w:val="16"/>
                <w:szCs w:val="16"/>
              </w:rPr>
            </w:pPr>
            <w:r>
              <w:rPr>
                <w:rFonts w:ascii="Arial" w:hAnsi="Arial" w:cs="Arial"/>
                <w:sz w:val="16"/>
                <w:szCs w:val="16"/>
              </w:rPr>
              <w:t> </w:t>
            </w:r>
          </w:p>
        </w:tc>
        <w:tc>
          <w:tcPr>
            <w:tcW w:w="1107" w:type="dxa"/>
            <w:tcMar>
              <w:top w:w="0" w:type="dxa"/>
              <w:left w:w="144" w:type="dxa"/>
              <w:bottom w:w="0" w:type="dxa"/>
              <w:right w:w="0" w:type="dxa"/>
            </w:tcMar>
            <w:vAlign w:val="bottom"/>
            <w:hideMark/>
          </w:tcPr>
          <w:p w14:paraId="60242BF4" w14:textId="77777777" w:rsidR="00572D45" w:rsidRDefault="00786BF9">
            <w:pPr>
              <w:pStyle w:val="la2"/>
              <w:tabs>
                <w:tab w:val="right" w:pos="897"/>
              </w:tabs>
              <w:rPr>
                <w:rFonts w:ascii="Arial" w:hAnsi="Arial" w:cs="Arial"/>
                <w:sz w:val="16"/>
                <w:szCs w:val="16"/>
              </w:rPr>
            </w:pPr>
            <w:r>
              <w:rPr>
                <w:rFonts w:ascii="Arial" w:hAnsi="Arial" w:cs="Arial"/>
                <w:sz w:val="16"/>
                <w:szCs w:val="16"/>
              </w:rPr>
              <w:t> </w:t>
            </w:r>
          </w:p>
        </w:tc>
      </w:tr>
      <w:tr w:rsidR="00572D45" w14:paraId="736D6431" w14:textId="77777777">
        <w:trPr>
          <w:trHeight w:val="75"/>
          <w:jc w:val="center"/>
        </w:trPr>
        <w:tc>
          <w:tcPr>
            <w:tcW w:w="2250" w:type="dxa"/>
            <w:vAlign w:val="center"/>
            <w:hideMark/>
          </w:tcPr>
          <w:p w14:paraId="189CF238" w14:textId="77777777" w:rsidR="00572D45" w:rsidRDefault="00786BF9">
            <w:pPr>
              <w:rPr>
                <w:rFonts w:ascii="Arial" w:hAnsi="Arial" w:cs="Arial"/>
                <w:sz w:val="2"/>
                <w:szCs w:val="2"/>
              </w:rPr>
            </w:pPr>
            <w:r>
              <w:rPr>
                <w:rFonts w:ascii="Arial" w:hAnsi="Arial" w:cs="Arial"/>
                <w:sz w:val="2"/>
                <w:szCs w:val="2"/>
              </w:rPr>
              <w:t> </w:t>
            </w:r>
          </w:p>
        </w:tc>
        <w:tc>
          <w:tcPr>
            <w:tcW w:w="990" w:type="dxa"/>
            <w:vAlign w:val="center"/>
            <w:hideMark/>
          </w:tcPr>
          <w:p w14:paraId="58050544" w14:textId="77777777" w:rsidR="00572D45" w:rsidRDefault="00786BF9">
            <w:pPr>
              <w:tabs>
                <w:tab w:val="right" w:pos="798"/>
              </w:tabs>
              <w:rPr>
                <w:rFonts w:ascii="Arial" w:hAnsi="Arial" w:cs="Arial"/>
                <w:sz w:val="2"/>
                <w:szCs w:val="2"/>
              </w:rPr>
            </w:pPr>
            <w:r>
              <w:rPr>
                <w:rFonts w:ascii="Arial" w:hAnsi="Arial" w:cs="Arial"/>
                <w:sz w:val="2"/>
                <w:szCs w:val="2"/>
              </w:rPr>
              <w:t> </w:t>
            </w:r>
          </w:p>
        </w:tc>
        <w:tc>
          <w:tcPr>
            <w:tcW w:w="1053" w:type="dxa"/>
            <w:vAlign w:val="center"/>
            <w:hideMark/>
          </w:tcPr>
          <w:p w14:paraId="53A7E103" w14:textId="77777777" w:rsidR="00572D45" w:rsidRDefault="00786BF9">
            <w:pPr>
              <w:tabs>
                <w:tab w:val="right" w:pos="807"/>
              </w:tabs>
              <w:rPr>
                <w:rFonts w:ascii="Arial" w:hAnsi="Arial" w:cs="Arial"/>
                <w:sz w:val="2"/>
                <w:szCs w:val="2"/>
              </w:rPr>
            </w:pPr>
            <w:r>
              <w:rPr>
                <w:rFonts w:ascii="Arial" w:hAnsi="Arial" w:cs="Arial"/>
                <w:sz w:val="2"/>
                <w:szCs w:val="2"/>
              </w:rPr>
              <w:t> </w:t>
            </w:r>
          </w:p>
        </w:tc>
        <w:tc>
          <w:tcPr>
            <w:tcW w:w="999" w:type="dxa"/>
            <w:vAlign w:val="center"/>
            <w:hideMark/>
          </w:tcPr>
          <w:p w14:paraId="6A700BBA" w14:textId="77777777" w:rsidR="00572D45" w:rsidRDefault="00786BF9">
            <w:pPr>
              <w:tabs>
                <w:tab w:val="right" w:pos="738"/>
              </w:tabs>
              <w:rPr>
                <w:rFonts w:ascii="Arial" w:hAnsi="Arial" w:cs="Arial"/>
                <w:sz w:val="2"/>
                <w:szCs w:val="2"/>
              </w:rPr>
            </w:pPr>
            <w:r>
              <w:rPr>
                <w:rFonts w:ascii="Arial" w:hAnsi="Arial" w:cs="Arial"/>
                <w:sz w:val="2"/>
                <w:szCs w:val="2"/>
              </w:rPr>
              <w:t> </w:t>
            </w:r>
          </w:p>
        </w:tc>
        <w:tc>
          <w:tcPr>
            <w:tcW w:w="1053" w:type="dxa"/>
            <w:vAlign w:val="center"/>
            <w:hideMark/>
          </w:tcPr>
          <w:p w14:paraId="677EBE07" w14:textId="77777777" w:rsidR="00572D45" w:rsidRDefault="00786BF9">
            <w:pPr>
              <w:tabs>
                <w:tab w:val="right" w:pos="807"/>
                <w:tab w:val="decimal" w:pos="852"/>
              </w:tabs>
              <w:rPr>
                <w:rFonts w:ascii="Arial" w:hAnsi="Arial" w:cs="Arial"/>
                <w:sz w:val="2"/>
                <w:szCs w:val="2"/>
              </w:rPr>
            </w:pPr>
            <w:r>
              <w:rPr>
                <w:rFonts w:ascii="Arial" w:hAnsi="Arial" w:cs="Arial"/>
                <w:sz w:val="2"/>
                <w:szCs w:val="2"/>
              </w:rPr>
              <w:t> </w:t>
            </w:r>
          </w:p>
        </w:tc>
        <w:tc>
          <w:tcPr>
            <w:tcW w:w="1152" w:type="dxa"/>
            <w:vAlign w:val="center"/>
            <w:hideMark/>
          </w:tcPr>
          <w:p w14:paraId="044CFC1F" w14:textId="77777777" w:rsidR="00572D45" w:rsidRDefault="00786BF9">
            <w:pPr>
              <w:tabs>
                <w:tab w:val="right" w:pos="903"/>
              </w:tabs>
              <w:rPr>
                <w:rFonts w:ascii="Arial" w:hAnsi="Arial" w:cs="Arial"/>
                <w:sz w:val="2"/>
                <w:szCs w:val="2"/>
              </w:rPr>
            </w:pPr>
            <w:r>
              <w:rPr>
                <w:rFonts w:ascii="Arial" w:hAnsi="Arial" w:cs="Arial"/>
                <w:sz w:val="2"/>
                <w:szCs w:val="2"/>
              </w:rPr>
              <w:t> </w:t>
            </w:r>
          </w:p>
        </w:tc>
        <w:tc>
          <w:tcPr>
            <w:tcW w:w="1098" w:type="dxa"/>
            <w:vAlign w:val="center"/>
            <w:hideMark/>
          </w:tcPr>
          <w:p w14:paraId="1870E21E" w14:textId="77777777" w:rsidR="00572D45" w:rsidRDefault="00786BF9">
            <w:pPr>
              <w:tabs>
                <w:tab w:val="right" w:pos="855"/>
              </w:tabs>
              <w:rPr>
                <w:rFonts w:ascii="Arial" w:hAnsi="Arial" w:cs="Arial"/>
                <w:sz w:val="2"/>
                <w:szCs w:val="2"/>
              </w:rPr>
            </w:pPr>
            <w:r>
              <w:rPr>
                <w:rFonts w:ascii="Arial" w:hAnsi="Arial" w:cs="Arial"/>
                <w:sz w:val="2"/>
                <w:szCs w:val="2"/>
              </w:rPr>
              <w:t> </w:t>
            </w:r>
          </w:p>
        </w:tc>
        <w:tc>
          <w:tcPr>
            <w:tcW w:w="1098" w:type="dxa"/>
            <w:vAlign w:val="center"/>
            <w:hideMark/>
          </w:tcPr>
          <w:p w14:paraId="3D9F5CDC" w14:textId="77777777" w:rsidR="00572D45" w:rsidRDefault="00786BF9">
            <w:pPr>
              <w:tabs>
                <w:tab w:val="right" w:pos="900"/>
              </w:tabs>
              <w:rPr>
                <w:rFonts w:ascii="Arial" w:hAnsi="Arial" w:cs="Arial"/>
                <w:sz w:val="2"/>
                <w:szCs w:val="2"/>
              </w:rPr>
            </w:pPr>
            <w:r>
              <w:rPr>
                <w:rFonts w:ascii="Arial" w:hAnsi="Arial" w:cs="Arial"/>
                <w:sz w:val="2"/>
                <w:szCs w:val="2"/>
              </w:rPr>
              <w:t> </w:t>
            </w:r>
          </w:p>
        </w:tc>
        <w:tc>
          <w:tcPr>
            <w:tcW w:w="1107" w:type="dxa"/>
            <w:vAlign w:val="center"/>
            <w:hideMark/>
          </w:tcPr>
          <w:p w14:paraId="25BA3419" w14:textId="77777777" w:rsidR="00572D45" w:rsidRDefault="00786BF9">
            <w:pPr>
              <w:tabs>
                <w:tab w:val="right" w:pos="897"/>
              </w:tabs>
              <w:rPr>
                <w:rFonts w:ascii="Arial" w:hAnsi="Arial" w:cs="Arial"/>
                <w:sz w:val="2"/>
                <w:szCs w:val="2"/>
              </w:rPr>
            </w:pPr>
            <w:r>
              <w:rPr>
                <w:rFonts w:ascii="Arial" w:hAnsi="Arial" w:cs="Arial"/>
                <w:sz w:val="2"/>
                <w:szCs w:val="2"/>
              </w:rPr>
              <w:t> </w:t>
            </w:r>
          </w:p>
        </w:tc>
      </w:tr>
      <w:tr w:rsidR="00572D45" w14:paraId="70384FEA" w14:textId="77777777">
        <w:trPr>
          <w:jc w:val="center"/>
        </w:trPr>
        <w:tc>
          <w:tcPr>
            <w:tcW w:w="2250" w:type="dxa"/>
            <w:vAlign w:val="bottom"/>
            <w:hideMark/>
          </w:tcPr>
          <w:p w14:paraId="46A9A615"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75555E40" w14:textId="77777777" w:rsidR="00572D45" w:rsidRDefault="00786BF9">
            <w:pPr>
              <w:tabs>
                <w:tab w:val="right" w:pos="798"/>
              </w:tabs>
              <w:jc w:val="center"/>
              <w:rPr>
                <w:rFonts w:ascii="Arial" w:hAnsi="Arial" w:cs="Arial"/>
                <w:sz w:val="18"/>
                <w:szCs w:val="18"/>
              </w:rPr>
            </w:pPr>
            <w:r>
              <w:rPr>
                <w:rFonts w:ascii="Arial" w:hAnsi="Arial" w:cs="Arial"/>
                <w:sz w:val="18"/>
                <w:szCs w:val="18"/>
              </w:rPr>
              <w:t>Level 1</w:t>
            </w:r>
          </w:p>
        </w:tc>
        <w:tc>
          <w:tcPr>
            <w:tcW w:w="1053" w:type="dxa"/>
            <w:tcMar>
              <w:top w:w="0" w:type="dxa"/>
              <w:left w:w="144" w:type="dxa"/>
              <w:bottom w:w="0" w:type="dxa"/>
              <w:right w:w="0" w:type="dxa"/>
            </w:tcMar>
            <w:vAlign w:val="bottom"/>
            <w:hideMark/>
          </w:tcPr>
          <w:p w14:paraId="670DA94B"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12249FC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2116C1B"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116D1C1B"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1,590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1DBF88C"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1,134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EDAEA4E"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 xml:space="preserve"> 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7F5B64D6"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456</w:t>
            </w:r>
            <w:r>
              <w:rPr>
                <w:rFonts w:ascii="Arial" w:hAnsi="Arial" w:cs="Arial"/>
                <w:sz w:val="18"/>
                <w:szCs w:val="18"/>
              </w:rPr>
              <w:tab/>
            </w:r>
          </w:p>
        </w:tc>
      </w:tr>
      <w:tr w:rsidR="00572D45" w14:paraId="297A4B90" w14:textId="77777777">
        <w:trPr>
          <w:jc w:val="center"/>
        </w:trPr>
        <w:tc>
          <w:tcPr>
            <w:tcW w:w="2250" w:type="dxa"/>
            <w:vAlign w:val="bottom"/>
            <w:hideMark/>
          </w:tcPr>
          <w:p w14:paraId="3B5EACAF"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Equity investments</w:t>
            </w:r>
          </w:p>
        </w:tc>
        <w:tc>
          <w:tcPr>
            <w:tcW w:w="990" w:type="dxa"/>
            <w:noWrap/>
            <w:tcMar>
              <w:top w:w="0" w:type="dxa"/>
              <w:left w:w="144" w:type="dxa"/>
              <w:bottom w:w="0" w:type="dxa"/>
              <w:right w:w="0" w:type="dxa"/>
            </w:tcMar>
            <w:vAlign w:val="bottom"/>
            <w:hideMark/>
          </w:tcPr>
          <w:p w14:paraId="3A1385F9" w14:textId="77777777" w:rsidR="00572D45" w:rsidRDefault="00786BF9">
            <w:pPr>
              <w:tabs>
                <w:tab w:val="right" w:pos="798"/>
              </w:tabs>
              <w:jc w:val="center"/>
              <w:rPr>
                <w:rFonts w:ascii="Arial" w:hAnsi="Arial" w:cs="Arial"/>
                <w:sz w:val="18"/>
                <w:szCs w:val="18"/>
              </w:rPr>
            </w:pPr>
            <w:r>
              <w:rPr>
                <w:rFonts w:ascii="Arial" w:hAnsi="Arial" w:cs="Arial"/>
                <w:sz w:val="18"/>
                <w:szCs w:val="18"/>
              </w:rPr>
              <w:t>Other</w:t>
            </w:r>
          </w:p>
        </w:tc>
        <w:tc>
          <w:tcPr>
            <w:tcW w:w="1053" w:type="dxa"/>
            <w:tcMar>
              <w:top w:w="0" w:type="dxa"/>
              <w:left w:w="144" w:type="dxa"/>
              <w:bottom w:w="0" w:type="dxa"/>
              <w:right w:w="0" w:type="dxa"/>
            </w:tcMar>
            <w:vAlign w:val="bottom"/>
            <w:hideMark/>
          </w:tcPr>
          <w:p w14:paraId="1A07777A"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2B7F4AE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D685F1F"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381609BF"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6,435</w:t>
            </w:r>
            <w:r>
              <w:rPr>
                <w:rFonts w:ascii="Arial" w:hAnsi="Arial" w:cs="Arial"/>
                <w:sz w:val="18"/>
                <w:szCs w:val="18"/>
              </w:rPr>
              <w:tab/>
            </w:r>
          </w:p>
        </w:tc>
        <w:tc>
          <w:tcPr>
            <w:tcW w:w="1098" w:type="dxa"/>
            <w:noWrap/>
            <w:tcMar>
              <w:top w:w="0" w:type="dxa"/>
              <w:left w:w="144" w:type="dxa"/>
              <w:bottom w:w="0" w:type="dxa"/>
              <w:right w:w="0" w:type="dxa"/>
            </w:tcMar>
            <w:vAlign w:val="bottom"/>
            <w:hideMark/>
          </w:tcPr>
          <w:p w14:paraId="4080A3ED"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21D9623"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4158ACA"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6,435</w:t>
            </w:r>
            <w:r>
              <w:rPr>
                <w:rFonts w:ascii="Arial" w:hAnsi="Arial" w:cs="Arial"/>
                <w:sz w:val="18"/>
                <w:szCs w:val="18"/>
              </w:rPr>
              <w:tab/>
            </w:r>
          </w:p>
        </w:tc>
      </w:tr>
      <w:tr w:rsidR="00572D45" w14:paraId="604E43DD" w14:textId="77777777">
        <w:trPr>
          <w:jc w:val="center"/>
        </w:trPr>
        <w:tc>
          <w:tcPr>
            <w:tcW w:w="7497" w:type="dxa"/>
            <w:gridSpan w:val="6"/>
            <w:tcMar>
              <w:top w:w="0" w:type="dxa"/>
              <w:left w:w="144" w:type="dxa"/>
              <w:bottom w:w="0" w:type="dxa"/>
              <w:right w:w="0" w:type="dxa"/>
            </w:tcMar>
            <w:vAlign w:val="bottom"/>
            <w:hideMark/>
          </w:tcPr>
          <w:p w14:paraId="53B1A788"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6174EC8A"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5DA345B2"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5BB59627"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179E044A" w14:textId="77777777">
        <w:trPr>
          <w:jc w:val="center"/>
        </w:trPr>
        <w:tc>
          <w:tcPr>
            <w:tcW w:w="2250" w:type="dxa"/>
            <w:hideMark/>
          </w:tcPr>
          <w:p w14:paraId="358E4C21"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 equity investments</w:t>
            </w:r>
          </w:p>
        </w:tc>
        <w:tc>
          <w:tcPr>
            <w:tcW w:w="990" w:type="dxa"/>
            <w:tcMar>
              <w:top w:w="0" w:type="dxa"/>
              <w:left w:w="144" w:type="dxa"/>
              <w:bottom w:w="0" w:type="dxa"/>
              <w:right w:w="0" w:type="dxa"/>
            </w:tcMar>
            <w:vAlign w:val="bottom"/>
            <w:hideMark/>
          </w:tcPr>
          <w:p w14:paraId="2F0B5579"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0DAC15F"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43393F1D"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0637211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0BFC4160"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8,025</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764BC31"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1,134</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E94861C"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2E99FA3"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6,891</w:t>
            </w:r>
            <w:r>
              <w:rPr>
                <w:rFonts w:ascii="Arial" w:hAnsi="Arial" w:cs="Arial"/>
                <w:sz w:val="18"/>
                <w:szCs w:val="18"/>
              </w:rPr>
              <w:tab/>
            </w:r>
          </w:p>
        </w:tc>
      </w:tr>
      <w:tr w:rsidR="00572D45" w14:paraId="5A3F0CE7" w14:textId="77777777">
        <w:trPr>
          <w:jc w:val="center"/>
        </w:trPr>
        <w:tc>
          <w:tcPr>
            <w:tcW w:w="3240" w:type="dxa"/>
            <w:gridSpan w:val="2"/>
            <w:tcMar>
              <w:top w:w="0" w:type="dxa"/>
              <w:left w:w="144" w:type="dxa"/>
              <w:bottom w:w="0" w:type="dxa"/>
              <w:right w:w="0" w:type="dxa"/>
            </w:tcMar>
            <w:vAlign w:val="bottom"/>
            <w:hideMark/>
          </w:tcPr>
          <w:p w14:paraId="241736B8"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299AEE49"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37B43E43"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8C55EB8"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66CF6C2B"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E7597B8"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404A4F7A"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7DD7C8CB" w14:textId="77777777" w:rsidR="00572D45" w:rsidRDefault="00786BF9">
            <w:pPr>
              <w:pStyle w:val="rrddoublerule"/>
              <w:tabs>
                <w:tab w:val="right" w:pos="897"/>
              </w:tabs>
              <w:spacing w:before="0"/>
              <w:rPr>
                <w:rFonts w:ascii="Arial" w:hAnsi="Arial" w:cs="Arial"/>
                <w:sz w:val="18"/>
                <w:szCs w:val="18"/>
              </w:rPr>
            </w:pPr>
            <w:r>
              <w:rPr>
                <w:rFonts w:ascii="Arial" w:hAnsi="Arial" w:cs="Arial"/>
                <w:sz w:val="18"/>
                <w:szCs w:val="18"/>
              </w:rPr>
              <w:t> </w:t>
            </w:r>
          </w:p>
        </w:tc>
      </w:tr>
      <w:tr w:rsidR="00572D45" w14:paraId="155844AC" w14:textId="77777777">
        <w:trPr>
          <w:jc w:val="center"/>
        </w:trPr>
        <w:tc>
          <w:tcPr>
            <w:tcW w:w="2250" w:type="dxa"/>
            <w:vAlign w:val="bottom"/>
            <w:hideMark/>
          </w:tcPr>
          <w:p w14:paraId="3FDEEF2E"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Cash</w:t>
            </w:r>
          </w:p>
        </w:tc>
        <w:tc>
          <w:tcPr>
            <w:tcW w:w="990" w:type="dxa"/>
            <w:tcMar>
              <w:top w:w="0" w:type="dxa"/>
              <w:left w:w="144" w:type="dxa"/>
              <w:bottom w:w="0" w:type="dxa"/>
              <w:right w:w="0" w:type="dxa"/>
            </w:tcMar>
            <w:vAlign w:val="bottom"/>
            <w:hideMark/>
          </w:tcPr>
          <w:p w14:paraId="668A9BD0"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E886E2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02F7989B"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6FA62748"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43DDF1B"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8,258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64A4F994"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8,258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8079CC0"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c>
          <w:tcPr>
            <w:tcW w:w="1107" w:type="dxa"/>
            <w:noWrap/>
            <w:tcMar>
              <w:top w:w="0" w:type="dxa"/>
              <w:left w:w="144" w:type="dxa"/>
              <w:bottom w:w="0" w:type="dxa"/>
              <w:right w:w="0" w:type="dxa"/>
            </w:tcMar>
            <w:vAlign w:val="bottom"/>
            <w:hideMark/>
          </w:tcPr>
          <w:p w14:paraId="47154080"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t>0</w:t>
            </w:r>
            <w:r>
              <w:rPr>
                <w:rFonts w:ascii="Arial" w:hAnsi="Arial" w:cs="Arial"/>
                <w:sz w:val="18"/>
                <w:szCs w:val="18"/>
              </w:rPr>
              <w:tab/>
            </w:r>
          </w:p>
        </w:tc>
      </w:tr>
      <w:tr w:rsidR="00572D45" w14:paraId="0E578239" w14:textId="77777777">
        <w:trPr>
          <w:jc w:val="center"/>
        </w:trPr>
        <w:tc>
          <w:tcPr>
            <w:tcW w:w="2250" w:type="dxa"/>
            <w:vAlign w:val="bottom"/>
            <w:hideMark/>
          </w:tcPr>
          <w:p w14:paraId="764F299C"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Derivatives, net</w:t>
            </w:r>
            <w:r>
              <w:rPr>
                <w:rFonts w:ascii="Arial" w:hAnsi="Arial" w:cs="Arial"/>
                <w:sz w:val="14"/>
                <w:szCs w:val="14"/>
                <w:vertAlign w:val="superscript"/>
              </w:rPr>
              <w:t xml:space="preserve"> (a)</w:t>
            </w:r>
          </w:p>
        </w:tc>
        <w:tc>
          <w:tcPr>
            <w:tcW w:w="990" w:type="dxa"/>
            <w:tcMar>
              <w:top w:w="0" w:type="dxa"/>
              <w:left w:w="144" w:type="dxa"/>
              <w:bottom w:w="0" w:type="dxa"/>
              <w:right w:w="0" w:type="dxa"/>
            </w:tcMar>
            <w:vAlign w:val="bottom"/>
            <w:hideMark/>
          </w:tcPr>
          <w:p w14:paraId="55FC4F8A"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B84435D"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2C1925A5"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5BC60321"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673012C"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1500DC50"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c>
          <w:tcPr>
            <w:tcW w:w="1098" w:type="dxa"/>
            <w:noWrap/>
            <w:tcMar>
              <w:top w:w="0" w:type="dxa"/>
              <w:left w:w="144" w:type="dxa"/>
              <w:bottom w:w="0" w:type="dxa"/>
              <w:right w:w="0" w:type="dxa"/>
            </w:tcMar>
            <w:vAlign w:val="bottom"/>
            <w:hideMark/>
          </w:tcPr>
          <w:p w14:paraId="5D10AF0B"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ab/>
              <w:t>8</w:t>
            </w:r>
            <w:r>
              <w:rPr>
                <w:rFonts w:ascii="Arial" w:hAnsi="Arial" w:cs="Arial"/>
                <w:sz w:val="18"/>
                <w:szCs w:val="18"/>
              </w:rPr>
              <w:tab/>
            </w:r>
          </w:p>
        </w:tc>
        <w:tc>
          <w:tcPr>
            <w:tcW w:w="1107" w:type="dxa"/>
            <w:noWrap/>
            <w:tcMar>
              <w:top w:w="0" w:type="dxa"/>
              <w:left w:w="144" w:type="dxa"/>
              <w:bottom w:w="0" w:type="dxa"/>
              <w:right w:w="0" w:type="dxa"/>
            </w:tcMar>
            <w:vAlign w:val="bottom"/>
            <w:hideMark/>
          </w:tcPr>
          <w:p w14:paraId="64182BDC"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ab/>
              <w:t>0</w:t>
            </w:r>
            <w:r>
              <w:rPr>
                <w:rFonts w:ascii="Arial" w:hAnsi="Arial" w:cs="Arial"/>
                <w:sz w:val="18"/>
                <w:szCs w:val="18"/>
              </w:rPr>
              <w:tab/>
            </w:r>
          </w:p>
        </w:tc>
      </w:tr>
      <w:tr w:rsidR="00572D45" w14:paraId="67BE529B" w14:textId="77777777">
        <w:trPr>
          <w:jc w:val="center"/>
        </w:trPr>
        <w:tc>
          <w:tcPr>
            <w:tcW w:w="7497" w:type="dxa"/>
            <w:gridSpan w:val="6"/>
            <w:tcMar>
              <w:top w:w="0" w:type="dxa"/>
              <w:left w:w="144" w:type="dxa"/>
              <w:bottom w:w="0" w:type="dxa"/>
              <w:right w:w="0" w:type="dxa"/>
            </w:tcMar>
            <w:vAlign w:val="bottom"/>
            <w:hideMark/>
          </w:tcPr>
          <w:p w14:paraId="4E2B7C61" w14:textId="77777777" w:rsidR="00572D45" w:rsidRDefault="00786BF9">
            <w:pPr>
              <w:pStyle w:val="rrdsinglerule"/>
              <w:tabs>
                <w:tab w:val="right" w:pos="738"/>
                <w:tab w:val="right" w:pos="798"/>
                <w:tab w:val="decimal" w:pos="852"/>
              </w:tabs>
              <w:spacing w:before="0"/>
              <w:ind w:hanging="60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54F6D80" w14:textId="77777777" w:rsidR="00572D45" w:rsidRDefault="00786BF9">
            <w:pPr>
              <w:pStyle w:val="rrdsing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0328C6A8" w14:textId="77777777" w:rsidR="00572D45" w:rsidRDefault="00786BF9">
            <w:pPr>
              <w:pStyle w:val="rrdsing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4E59D7F3" w14:textId="77777777" w:rsidR="00572D45" w:rsidRDefault="00786BF9">
            <w:pPr>
              <w:pStyle w:val="rrdsinglerule"/>
              <w:tabs>
                <w:tab w:val="right" w:pos="897"/>
              </w:tabs>
              <w:spacing w:before="0"/>
              <w:rPr>
                <w:rFonts w:ascii="Arial" w:hAnsi="Arial" w:cs="Arial"/>
                <w:sz w:val="18"/>
                <w:szCs w:val="18"/>
              </w:rPr>
            </w:pPr>
            <w:r>
              <w:rPr>
                <w:rFonts w:ascii="Arial" w:hAnsi="Arial" w:cs="Arial"/>
                <w:sz w:val="18"/>
                <w:szCs w:val="18"/>
              </w:rPr>
              <w:t> </w:t>
            </w:r>
          </w:p>
        </w:tc>
      </w:tr>
      <w:tr w:rsidR="00572D45" w14:paraId="404F30F9" w14:textId="77777777">
        <w:trPr>
          <w:jc w:val="center"/>
        </w:trPr>
        <w:tc>
          <w:tcPr>
            <w:tcW w:w="2250" w:type="dxa"/>
            <w:hideMark/>
          </w:tcPr>
          <w:p w14:paraId="0B73E02D"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990" w:type="dxa"/>
            <w:tcMar>
              <w:top w:w="0" w:type="dxa"/>
              <w:left w:w="144" w:type="dxa"/>
              <w:bottom w:w="0" w:type="dxa"/>
              <w:right w:w="0" w:type="dxa"/>
            </w:tcMar>
            <w:vAlign w:val="bottom"/>
            <w:hideMark/>
          </w:tcPr>
          <w:p w14:paraId="776BC5FB"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7C9731C1"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4F5CB7D1"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3304ACC3"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noWrap/>
            <w:tcMar>
              <w:top w:w="0" w:type="dxa"/>
              <w:left w:w="144" w:type="dxa"/>
              <w:bottom w:w="0" w:type="dxa"/>
              <w:right w:w="0" w:type="dxa"/>
            </w:tcMar>
            <w:vAlign w:val="bottom"/>
            <w:hideMark/>
          </w:tcPr>
          <w:p w14:paraId="55647487" w14:textId="77777777" w:rsidR="00572D45" w:rsidRDefault="00786BF9">
            <w:pPr>
              <w:pStyle w:val="NormalWeb"/>
              <w:tabs>
                <w:tab w:val="right" w:pos="903"/>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111,648</w:t>
            </w:r>
            <w:r>
              <w:rPr>
                <w:rFonts w:ascii="Arial" w:hAnsi="Arial" w:cs="Arial"/>
                <w:sz w:val="18"/>
                <w:szCs w:val="18"/>
              </w:rPr>
              <w:tab/>
            </w:r>
          </w:p>
        </w:tc>
        <w:tc>
          <w:tcPr>
            <w:tcW w:w="1098" w:type="dxa"/>
            <w:noWrap/>
            <w:tcMar>
              <w:top w:w="0" w:type="dxa"/>
              <w:left w:w="144" w:type="dxa"/>
              <w:bottom w:w="0" w:type="dxa"/>
              <w:right w:w="0" w:type="dxa"/>
            </w:tcMar>
            <w:vAlign w:val="bottom"/>
            <w:hideMark/>
          </w:tcPr>
          <w:p w14:paraId="09D74805" w14:textId="77777777" w:rsidR="00572D45" w:rsidRDefault="00786BF9">
            <w:pPr>
              <w:pStyle w:val="NormalWeb"/>
              <w:tabs>
                <w:tab w:val="right" w:pos="855"/>
                <w:tab w:val="decimal" w:pos="106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13,931</w:t>
            </w:r>
            <w:r>
              <w:rPr>
                <w:rFonts w:ascii="Arial" w:hAnsi="Arial" w:cs="Arial"/>
                <w:sz w:val="18"/>
                <w:szCs w:val="18"/>
              </w:rPr>
              <w:tab/>
            </w:r>
          </w:p>
        </w:tc>
        <w:tc>
          <w:tcPr>
            <w:tcW w:w="1098" w:type="dxa"/>
            <w:noWrap/>
            <w:tcMar>
              <w:top w:w="0" w:type="dxa"/>
              <w:left w:w="144" w:type="dxa"/>
              <w:bottom w:w="0" w:type="dxa"/>
              <w:right w:w="0" w:type="dxa"/>
            </w:tcMar>
            <w:vAlign w:val="bottom"/>
            <w:hideMark/>
          </w:tcPr>
          <w:p w14:paraId="22F2ADA7" w14:textId="77777777" w:rsidR="00572D45" w:rsidRDefault="00786BF9">
            <w:pPr>
              <w:pStyle w:val="NormalWeb"/>
              <w:tabs>
                <w:tab w:val="right" w:pos="900"/>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90,826</w:t>
            </w:r>
            <w:r>
              <w:rPr>
                <w:rFonts w:ascii="Arial" w:hAnsi="Arial" w:cs="Arial"/>
                <w:sz w:val="18"/>
                <w:szCs w:val="18"/>
              </w:rPr>
              <w:tab/>
            </w:r>
          </w:p>
        </w:tc>
        <w:tc>
          <w:tcPr>
            <w:tcW w:w="1107" w:type="dxa"/>
            <w:noWrap/>
            <w:tcMar>
              <w:top w:w="0" w:type="dxa"/>
              <w:left w:w="144" w:type="dxa"/>
              <w:bottom w:w="0" w:type="dxa"/>
              <w:right w:w="0" w:type="dxa"/>
            </w:tcMar>
            <w:vAlign w:val="bottom"/>
            <w:hideMark/>
          </w:tcPr>
          <w:p w14:paraId="52FC9E3B" w14:textId="77777777" w:rsidR="00572D45" w:rsidRDefault="00786BF9">
            <w:pPr>
              <w:pStyle w:val="NormalWeb"/>
              <w:tabs>
                <w:tab w:val="right" w:pos="897"/>
                <w:tab w:val="decimal" w:pos="1100"/>
              </w:tabs>
              <w:spacing w:before="0" w:beforeAutospacing="0" w:after="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6,891</w:t>
            </w:r>
            <w:r>
              <w:rPr>
                <w:rFonts w:ascii="Arial" w:hAnsi="Arial" w:cs="Arial"/>
                <w:sz w:val="18"/>
                <w:szCs w:val="18"/>
              </w:rPr>
              <w:tab/>
            </w:r>
          </w:p>
        </w:tc>
      </w:tr>
      <w:tr w:rsidR="00572D45" w14:paraId="382B40E5" w14:textId="77777777">
        <w:trPr>
          <w:jc w:val="center"/>
        </w:trPr>
        <w:tc>
          <w:tcPr>
            <w:tcW w:w="2250" w:type="dxa"/>
            <w:tcMar>
              <w:top w:w="0" w:type="dxa"/>
              <w:left w:w="144" w:type="dxa"/>
              <w:bottom w:w="0" w:type="dxa"/>
              <w:right w:w="0" w:type="dxa"/>
            </w:tcMar>
            <w:vAlign w:val="bottom"/>
            <w:hideMark/>
          </w:tcPr>
          <w:p w14:paraId="39169DBE" w14:textId="77777777" w:rsidR="00572D45" w:rsidRDefault="00786BF9">
            <w:pPr>
              <w:pStyle w:val="la2"/>
              <w:rPr>
                <w:rFonts w:ascii="Arial" w:hAnsi="Arial" w:cs="Arial"/>
                <w:sz w:val="18"/>
                <w:szCs w:val="18"/>
              </w:rPr>
            </w:pPr>
            <w:r>
              <w:rPr>
                <w:rFonts w:ascii="Arial" w:hAnsi="Arial" w:cs="Arial"/>
                <w:sz w:val="18"/>
                <w:szCs w:val="18"/>
              </w:rPr>
              <w:t> </w:t>
            </w:r>
          </w:p>
        </w:tc>
        <w:tc>
          <w:tcPr>
            <w:tcW w:w="990" w:type="dxa"/>
            <w:tcMar>
              <w:top w:w="0" w:type="dxa"/>
              <w:left w:w="144" w:type="dxa"/>
              <w:bottom w:w="0" w:type="dxa"/>
              <w:right w:w="0" w:type="dxa"/>
            </w:tcMar>
            <w:vAlign w:val="bottom"/>
            <w:hideMark/>
          </w:tcPr>
          <w:p w14:paraId="33AE6155" w14:textId="77777777" w:rsidR="00572D45" w:rsidRDefault="00786BF9">
            <w:pPr>
              <w:pStyle w:val="la2"/>
              <w:tabs>
                <w:tab w:val="right" w:pos="79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43D8D584" w14:textId="77777777" w:rsidR="00572D45" w:rsidRDefault="00786BF9">
            <w:pPr>
              <w:pStyle w:val="la2"/>
              <w:tabs>
                <w:tab w:val="right" w:pos="807"/>
              </w:tabs>
              <w:rPr>
                <w:rFonts w:ascii="Arial" w:hAnsi="Arial" w:cs="Arial"/>
                <w:sz w:val="18"/>
                <w:szCs w:val="18"/>
              </w:rPr>
            </w:pPr>
            <w:r>
              <w:rPr>
                <w:rFonts w:ascii="Arial" w:hAnsi="Arial" w:cs="Arial"/>
                <w:sz w:val="18"/>
                <w:szCs w:val="18"/>
              </w:rPr>
              <w:t> </w:t>
            </w:r>
          </w:p>
        </w:tc>
        <w:tc>
          <w:tcPr>
            <w:tcW w:w="999" w:type="dxa"/>
            <w:tcMar>
              <w:top w:w="0" w:type="dxa"/>
              <w:left w:w="144" w:type="dxa"/>
              <w:bottom w:w="0" w:type="dxa"/>
              <w:right w:w="0" w:type="dxa"/>
            </w:tcMar>
            <w:vAlign w:val="bottom"/>
            <w:hideMark/>
          </w:tcPr>
          <w:p w14:paraId="70840869" w14:textId="77777777" w:rsidR="00572D45" w:rsidRDefault="00786BF9">
            <w:pPr>
              <w:pStyle w:val="la2"/>
              <w:tabs>
                <w:tab w:val="right" w:pos="738"/>
              </w:tabs>
              <w:rPr>
                <w:rFonts w:ascii="Arial" w:hAnsi="Arial" w:cs="Arial"/>
                <w:sz w:val="18"/>
                <w:szCs w:val="18"/>
              </w:rPr>
            </w:pPr>
            <w:r>
              <w:rPr>
                <w:rFonts w:ascii="Arial" w:hAnsi="Arial" w:cs="Arial"/>
                <w:sz w:val="18"/>
                <w:szCs w:val="18"/>
              </w:rPr>
              <w:t> </w:t>
            </w:r>
          </w:p>
        </w:tc>
        <w:tc>
          <w:tcPr>
            <w:tcW w:w="1053" w:type="dxa"/>
            <w:tcMar>
              <w:top w:w="0" w:type="dxa"/>
              <w:left w:w="144" w:type="dxa"/>
              <w:bottom w:w="0" w:type="dxa"/>
              <w:right w:w="0" w:type="dxa"/>
            </w:tcMar>
            <w:vAlign w:val="bottom"/>
            <w:hideMark/>
          </w:tcPr>
          <w:p w14:paraId="14438DB9" w14:textId="77777777" w:rsidR="00572D45" w:rsidRDefault="00786BF9">
            <w:pPr>
              <w:pStyle w:val="la2"/>
              <w:tabs>
                <w:tab w:val="right" w:pos="807"/>
                <w:tab w:val="decimal" w:pos="852"/>
              </w:tabs>
              <w:rPr>
                <w:rFonts w:ascii="Arial" w:hAnsi="Arial" w:cs="Arial"/>
                <w:sz w:val="18"/>
                <w:szCs w:val="18"/>
              </w:rPr>
            </w:pPr>
            <w:r>
              <w:rPr>
                <w:rFonts w:ascii="Arial" w:hAnsi="Arial" w:cs="Arial"/>
                <w:sz w:val="18"/>
                <w:szCs w:val="18"/>
              </w:rPr>
              <w:t> </w:t>
            </w:r>
          </w:p>
        </w:tc>
        <w:tc>
          <w:tcPr>
            <w:tcW w:w="1152" w:type="dxa"/>
            <w:tcMar>
              <w:top w:w="0" w:type="dxa"/>
              <w:left w:w="144" w:type="dxa"/>
              <w:bottom w:w="0" w:type="dxa"/>
              <w:right w:w="0" w:type="dxa"/>
            </w:tcMar>
            <w:vAlign w:val="bottom"/>
            <w:hideMark/>
          </w:tcPr>
          <w:p w14:paraId="7EA0A322" w14:textId="77777777" w:rsidR="00572D45" w:rsidRDefault="00786BF9">
            <w:pPr>
              <w:pStyle w:val="rrddoublerule"/>
              <w:tabs>
                <w:tab w:val="right" w:pos="903"/>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739F40A4" w14:textId="77777777" w:rsidR="00572D45" w:rsidRDefault="00786BF9">
            <w:pPr>
              <w:pStyle w:val="rrddoublerule"/>
              <w:tabs>
                <w:tab w:val="right" w:pos="855"/>
              </w:tabs>
              <w:spacing w:before="0"/>
              <w:rPr>
                <w:rFonts w:ascii="Arial" w:hAnsi="Arial" w:cs="Arial"/>
                <w:sz w:val="18"/>
                <w:szCs w:val="18"/>
              </w:rPr>
            </w:pPr>
            <w:r>
              <w:rPr>
                <w:rFonts w:ascii="Arial" w:hAnsi="Arial" w:cs="Arial"/>
                <w:sz w:val="18"/>
                <w:szCs w:val="18"/>
              </w:rPr>
              <w:t> </w:t>
            </w:r>
          </w:p>
        </w:tc>
        <w:tc>
          <w:tcPr>
            <w:tcW w:w="1098" w:type="dxa"/>
            <w:tcMar>
              <w:top w:w="0" w:type="dxa"/>
              <w:left w:w="144" w:type="dxa"/>
              <w:bottom w:w="0" w:type="dxa"/>
              <w:right w:w="0" w:type="dxa"/>
            </w:tcMar>
            <w:vAlign w:val="bottom"/>
            <w:hideMark/>
          </w:tcPr>
          <w:p w14:paraId="3F7FC5FE" w14:textId="77777777" w:rsidR="00572D45" w:rsidRDefault="00786BF9">
            <w:pPr>
              <w:pStyle w:val="rrddoublerule"/>
              <w:tabs>
                <w:tab w:val="right" w:pos="900"/>
              </w:tabs>
              <w:spacing w:before="0"/>
              <w:rPr>
                <w:rFonts w:ascii="Arial" w:hAnsi="Arial" w:cs="Arial"/>
                <w:sz w:val="18"/>
                <w:szCs w:val="18"/>
              </w:rPr>
            </w:pPr>
            <w:r>
              <w:rPr>
                <w:rFonts w:ascii="Arial" w:hAnsi="Arial" w:cs="Arial"/>
                <w:sz w:val="18"/>
                <w:szCs w:val="18"/>
              </w:rPr>
              <w:t> </w:t>
            </w:r>
          </w:p>
        </w:tc>
        <w:tc>
          <w:tcPr>
            <w:tcW w:w="1107" w:type="dxa"/>
            <w:tcMar>
              <w:top w:w="0" w:type="dxa"/>
              <w:left w:w="144" w:type="dxa"/>
              <w:bottom w:w="0" w:type="dxa"/>
              <w:right w:w="0" w:type="dxa"/>
            </w:tcMar>
            <w:vAlign w:val="bottom"/>
            <w:hideMark/>
          </w:tcPr>
          <w:p w14:paraId="23DB8933" w14:textId="77777777" w:rsidR="00572D45" w:rsidRDefault="00786BF9">
            <w:pPr>
              <w:pStyle w:val="la2"/>
              <w:tabs>
                <w:tab w:val="right" w:pos="897"/>
              </w:tabs>
              <w:rPr>
                <w:rFonts w:ascii="Arial" w:hAnsi="Arial" w:cs="Arial"/>
                <w:sz w:val="18"/>
                <w:szCs w:val="18"/>
              </w:rPr>
            </w:pPr>
            <w:r>
              <w:rPr>
                <w:rFonts w:ascii="Arial" w:hAnsi="Arial" w:cs="Arial"/>
                <w:sz w:val="18"/>
                <w:szCs w:val="18"/>
              </w:rPr>
              <w:t> </w:t>
            </w:r>
          </w:p>
        </w:tc>
      </w:tr>
    </w:tbl>
    <w:p w14:paraId="6E656316"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Refer to Note 5 – Derivatives for further information on the fair value of our derivative instruments.</w:t>
      </w:r>
      <w:r>
        <w:rPr>
          <w:rFonts w:ascii="Arial" w:hAnsi="Arial" w:cs="Arial"/>
          <w:sz w:val="20"/>
          <w:szCs w:val="20"/>
        </w:rPr>
        <w:t xml:space="preserve"> </w:t>
      </w:r>
    </w:p>
    <w:p w14:paraId="4297314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June 30, 2023 and 2022, equity investments without readily determinable fair values measured at cost with adjustments for observable changes in price or impairments were $4.2 billion and $3.8 billion, respectively. </w:t>
      </w:r>
    </w:p>
    <w:p w14:paraId="3D4AA5BF" w14:textId="77777777" w:rsidR="00572D45" w:rsidRDefault="00786BF9">
      <w:pPr>
        <w:pStyle w:val="NormalWeb"/>
        <w:spacing w:before="270" w:beforeAutospacing="0" w:after="0" w:afterAutospacing="0"/>
        <w:jc w:val="both"/>
        <w:rPr>
          <w:sz w:val="2"/>
          <w:szCs w:val="2"/>
        </w:rPr>
      </w:pPr>
      <w:r>
        <w:rPr>
          <w:sz w:val="2"/>
          <w:szCs w:val="2"/>
        </w:rPr>
        <w:t> </w:t>
      </w:r>
    </w:p>
    <w:p w14:paraId="73C55D43"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Unrealized Losses on Debt Investments </w:t>
      </w:r>
    </w:p>
    <w:p w14:paraId="7597BB1D"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Debt investments with continuous unrealized losses for less than 12 months and 12 months or greater and their related fair values were as follows: </w:t>
      </w:r>
    </w:p>
    <w:p w14:paraId="58F23767" w14:textId="77777777" w:rsidR="00572D45" w:rsidRDefault="00786BF9">
      <w:pPr>
        <w:pStyle w:val="NormalWeb"/>
        <w:keepNext/>
        <w:spacing w:before="0" w:beforeAutospacing="0" w:after="0" w:afterAutospacing="0"/>
        <w:jc w:val="both"/>
      </w:pPr>
      <w:r>
        <w:t> </w:t>
      </w:r>
    </w:p>
    <w:tbl>
      <w:tblPr>
        <w:tblW w:w="4934" w:type="pct"/>
        <w:jc w:val="center"/>
        <w:tblLayout w:type="fixed"/>
        <w:tblCellMar>
          <w:left w:w="0" w:type="dxa"/>
          <w:right w:w="0" w:type="dxa"/>
        </w:tblCellMar>
        <w:tblLook w:val="04A0" w:firstRow="1" w:lastRow="0" w:firstColumn="1" w:lastColumn="0" w:noHBand="0" w:noVBand="1"/>
      </w:tblPr>
      <w:tblGrid>
        <w:gridCol w:w="3532"/>
        <w:gridCol w:w="1128"/>
        <w:gridCol w:w="1288"/>
        <w:gridCol w:w="1199"/>
        <w:gridCol w:w="1244"/>
        <w:gridCol w:w="1111"/>
        <w:gridCol w:w="1155"/>
      </w:tblGrid>
      <w:tr w:rsidR="00572D45" w14:paraId="0FB6FAAF" w14:textId="77777777">
        <w:trPr>
          <w:tblHeader/>
          <w:jc w:val="center"/>
        </w:trPr>
        <w:tc>
          <w:tcPr>
            <w:tcW w:w="3582" w:type="dxa"/>
            <w:tcMar>
              <w:top w:w="0" w:type="dxa"/>
              <w:left w:w="144" w:type="dxa"/>
              <w:bottom w:w="0" w:type="dxa"/>
              <w:right w:w="0" w:type="dxa"/>
            </w:tcMar>
            <w:vAlign w:val="bottom"/>
            <w:hideMark/>
          </w:tcPr>
          <w:p w14:paraId="5F444B99" w14:textId="77777777" w:rsidR="00572D45" w:rsidRDefault="00786BF9">
            <w:pPr>
              <w:pStyle w:val="la2"/>
              <w:keepNext/>
              <w:rPr>
                <w:rFonts w:ascii="Arial" w:hAnsi="Arial" w:cs="Arial"/>
                <w:sz w:val="16"/>
                <w:szCs w:val="16"/>
              </w:rPr>
            </w:pPr>
            <w:r>
              <w:rPr>
                <w:rFonts w:ascii="Arial" w:hAnsi="Arial" w:cs="Arial"/>
                <w:sz w:val="16"/>
                <w:szCs w:val="16"/>
              </w:rPr>
              <w:t> </w:t>
            </w:r>
          </w:p>
        </w:tc>
        <w:tc>
          <w:tcPr>
            <w:tcW w:w="2448" w:type="dxa"/>
            <w:gridSpan w:val="2"/>
            <w:tcMar>
              <w:top w:w="0" w:type="dxa"/>
              <w:left w:w="144" w:type="dxa"/>
              <w:bottom w:w="0" w:type="dxa"/>
              <w:right w:w="0" w:type="dxa"/>
            </w:tcMar>
            <w:vAlign w:val="bottom"/>
            <w:hideMark/>
          </w:tcPr>
          <w:p w14:paraId="5A151CF9" w14:textId="77777777" w:rsidR="00572D45" w:rsidRDefault="00786BF9">
            <w:pPr>
              <w:ind w:right="29"/>
              <w:jc w:val="right"/>
              <w:rPr>
                <w:rFonts w:ascii="Arial" w:hAnsi="Arial" w:cs="Arial"/>
                <w:sz w:val="16"/>
                <w:szCs w:val="16"/>
              </w:rPr>
            </w:pPr>
            <w:r>
              <w:rPr>
                <w:rFonts w:ascii="Arial" w:hAnsi="Arial" w:cs="Arial"/>
                <w:b/>
                <w:bCs/>
                <w:sz w:val="16"/>
                <w:szCs w:val="16"/>
              </w:rPr>
              <w:t>Less than 12 Months</w:t>
            </w:r>
          </w:p>
        </w:tc>
        <w:tc>
          <w:tcPr>
            <w:tcW w:w="2475" w:type="dxa"/>
            <w:gridSpan w:val="2"/>
            <w:tcMar>
              <w:top w:w="0" w:type="dxa"/>
              <w:left w:w="144" w:type="dxa"/>
              <w:bottom w:w="0" w:type="dxa"/>
              <w:right w:w="0" w:type="dxa"/>
            </w:tcMar>
            <w:vAlign w:val="bottom"/>
            <w:hideMark/>
          </w:tcPr>
          <w:p w14:paraId="770567FA" w14:textId="77777777" w:rsidR="00572D45" w:rsidRDefault="00786BF9">
            <w:pPr>
              <w:ind w:right="29"/>
              <w:jc w:val="right"/>
              <w:rPr>
                <w:rFonts w:ascii="Arial" w:hAnsi="Arial" w:cs="Arial"/>
                <w:sz w:val="16"/>
                <w:szCs w:val="16"/>
              </w:rPr>
            </w:pPr>
            <w:r>
              <w:rPr>
                <w:rFonts w:ascii="Arial" w:hAnsi="Arial" w:cs="Arial"/>
                <w:b/>
                <w:bCs/>
                <w:sz w:val="16"/>
                <w:szCs w:val="16"/>
              </w:rPr>
              <w:t>12 Months or Greater</w:t>
            </w:r>
          </w:p>
        </w:tc>
        <w:tc>
          <w:tcPr>
            <w:tcW w:w="1125" w:type="dxa"/>
            <w:tcMar>
              <w:top w:w="0" w:type="dxa"/>
              <w:left w:w="144" w:type="dxa"/>
              <w:bottom w:w="0" w:type="dxa"/>
              <w:right w:w="0" w:type="dxa"/>
            </w:tcMar>
            <w:vAlign w:val="bottom"/>
            <w:hideMark/>
          </w:tcPr>
          <w:p w14:paraId="2572D4C3" w14:textId="77777777" w:rsidR="00572D45" w:rsidRDefault="00786BF9">
            <w:pPr>
              <w:pStyle w:val="la2"/>
              <w:rPr>
                <w:rFonts w:ascii="Arial" w:hAnsi="Arial" w:cs="Arial"/>
                <w:sz w:val="16"/>
                <w:szCs w:val="16"/>
              </w:rPr>
            </w:pPr>
            <w:r>
              <w:rPr>
                <w:rFonts w:ascii="Arial" w:hAnsi="Arial" w:cs="Arial"/>
                <w:sz w:val="16"/>
                <w:szCs w:val="16"/>
              </w:rPr>
              <w:t> </w:t>
            </w:r>
          </w:p>
        </w:tc>
        <w:tc>
          <w:tcPr>
            <w:tcW w:w="1170" w:type="dxa"/>
            <w:vMerge w:val="restart"/>
            <w:tcMar>
              <w:top w:w="0" w:type="dxa"/>
              <w:left w:w="144" w:type="dxa"/>
              <w:bottom w:w="0" w:type="dxa"/>
              <w:right w:w="0" w:type="dxa"/>
            </w:tcMar>
            <w:vAlign w:val="bottom"/>
            <w:hideMark/>
          </w:tcPr>
          <w:p w14:paraId="415908E4" w14:textId="77777777" w:rsidR="00572D45" w:rsidRDefault="00786BF9">
            <w:pPr>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572D45" w14:paraId="75FA71D3" w14:textId="77777777">
        <w:trPr>
          <w:jc w:val="center"/>
        </w:trPr>
        <w:tc>
          <w:tcPr>
            <w:tcW w:w="3582" w:type="dxa"/>
            <w:tcMar>
              <w:top w:w="0" w:type="dxa"/>
              <w:left w:w="144" w:type="dxa"/>
              <w:bottom w:w="0" w:type="dxa"/>
              <w:right w:w="0" w:type="dxa"/>
            </w:tcMar>
            <w:vAlign w:val="bottom"/>
            <w:hideMark/>
          </w:tcPr>
          <w:p w14:paraId="79BBB59B" w14:textId="77777777" w:rsidR="00572D45" w:rsidRDefault="00786BF9">
            <w:pPr>
              <w:pStyle w:val="la2"/>
              <w:rPr>
                <w:rFonts w:ascii="Arial" w:hAnsi="Arial" w:cs="Arial"/>
                <w:sz w:val="18"/>
                <w:szCs w:val="18"/>
              </w:rPr>
            </w:pPr>
            <w:r>
              <w:rPr>
                <w:rFonts w:ascii="Arial" w:hAnsi="Arial" w:cs="Arial"/>
                <w:sz w:val="18"/>
                <w:szCs w:val="18"/>
              </w:rPr>
              <w:t> </w:t>
            </w:r>
          </w:p>
        </w:tc>
        <w:tc>
          <w:tcPr>
            <w:tcW w:w="2448" w:type="dxa"/>
            <w:gridSpan w:val="2"/>
            <w:tcMar>
              <w:top w:w="0" w:type="dxa"/>
              <w:left w:w="144" w:type="dxa"/>
              <w:bottom w:w="0" w:type="dxa"/>
              <w:right w:w="0" w:type="dxa"/>
            </w:tcMar>
            <w:vAlign w:val="bottom"/>
            <w:hideMark/>
          </w:tcPr>
          <w:p w14:paraId="3132F7B1" w14:textId="77777777" w:rsidR="00572D45" w:rsidRDefault="00786BF9">
            <w:pPr>
              <w:pStyle w:val="rrdsinglerule"/>
              <w:spacing w:before="0"/>
              <w:rPr>
                <w:rFonts w:ascii="Arial" w:hAnsi="Arial" w:cs="Arial"/>
                <w:sz w:val="18"/>
                <w:szCs w:val="18"/>
              </w:rPr>
            </w:pPr>
            <w:r>
              <w:rPr>
                <w:rFonts w:ascii="Arial" w:hAnsi="Arial" w:cs="Arial"/>
                <w:sz w:val="18"/>
                <w:szCs w:val="18"/>
              </w:rPr>
              <w:t> </w:t>
            </w:r>
          </w:p>
        </w:tc>
        <w:tc>
          <w:tcPr>
            <w:tcW w:w="2475" w:type="dxa"/>
            <w:gridSpan w:val="2"/>
            <w:tcMar>
              <w:top w:w="0" w:type="dxa"/>
              <w:left w:w="144" w:type="dxa"/>
              <w:bottom w:w="0" w:type="dxa"/>
              <w:right w:w="0" w:type="dxa"/>
            </w:tcMar>
            <w:vAlign w:val="bottom"/>
            <w:hideMark/>
          </w:tcPr>
          <w:p w14:paraId="0B5508DC" w14:textId="77777777" w:rsidR="00572D45" w:rsidRDefault="00786BF9">
            <w:pPr>
              <w:pStyle w:val="rrdsinglerule"/>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5841A54E" w14:textId="77777777" w:rsidR="00572D45" w:rsidRDefault="00786BF9">
            <w:pPr>
              <w:pStyle w:val="la2"/>
              <w:rPr>
                <w:rFonts w:ascii="Arial" w:hAnsi="Arial" w:cs="Arial"/>
                <w:sz w:val="18"/>
                <w:szCs w:val="18"/>
              </w:rPr>
            </w:pPr>
            <w:r>
              <w:rPr>
                <w:rFonts w:ascii="Arial" w:hAnsi="Arial" w:cs="Arial"/>
                <w:sz w:val="18"/>
                <w:szCs w:val="18"/>
              </w:rPr>
              <w:t> </w:t>
            </w:r>
          </w:p>
        </w:tc>
        <w:tc>
          <w:tcPr>
            <w:tcW w:w="1170" w:type="dxa"/>
            <w:vMerge/>
            <w:vAlign w:val="center"/>
            <w:hideMark/>
          </w:tcPr>
          <w:p w14:paraId="696F82D1" w14:textId="77777777" w:rsidR="00572D45" w:rsidRDefault="00572D45">
            <w:pPr>
              <w:rPr>
                <w:rFonts w:ascii="Arial" w:hAnsi="Arial" w:cs="Arial"/>
                <w:sz w:val="16"/>
                <w:szCs w:val="16"/>
              </w:rPr>
            </w:pPr>
          </w:p>
        </w:tc>
      </w:tr>
      <w:tr w:rsidR="00572D45" w14:paraId="5E4BF8FA" w14:textId="77777777">
        <w:trPr>
          <w:jc w:val="center"/>
        </w:trPr>
        <w:tc>
          <w:tcPr>
            <w:tcW w:w="3582" w:type="dxa"/>
            <w:vAlign w:val="bottom"/>
            <w:hideMark/>
          </w:tcPr>
          <w:p w14:paraId="23EDAD0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43" w:type="dxa"/>
            <w:tcMar>
              <w:top w:w="0" w:type="dxa"/>
              <w:left w:w="144" w:type="dxa"/>
              <w:bottom w:w="0" w:type="dxa"/>
              <w:right w:w="0" w:type="dxa"/>
            </w:tcMar>
            <w:vAlign w:val="bottom"/>
            <w:hideMark/>
          </w:tcPr>
          <w:p w14:paraId="7014C03C" w14:textId="77777777" w:rsidR="00572D45" w:rsidRDefault="00786BF9">
            <w:pPr>
              <w:ind w:right="29"/>
              <w:jc w:val="right"/>
              <w:rPr>
                <w:rFonts w:ascii="Arial" w:hAnsi="Arial" w:cs="Arial"/>
                <w:sz w:val="16"/>
                <w:szCs w:val="16"/>
              </w:rPr>
            </w:pPr>
            <w:r>
              <w:rPr>
                <w:rFonts w:ascii="Arial" w:hAnsi="Arial" w:cs="Arial"/>
                <w:b/>
                <w:bCs/>
                <w:sz w:val="16"/>
                <w:szCs w:val="16"/>
              </w:rPr>
              <w:t>Fair Value</w:t>
            </w:r>
          </w:p>
        </w:tc>
        <w:tc>
          <w:tcPr>
            <w:tcW w:w="1305" w:type="dxa"/>
            <w:tcMar>
              <w:top w:w="0" w:type="dxa"/>
              <w:left w:w="144" w:type="dxa"/>
              <w:bottom w:w="0" w:type="dxa"/>
              <w:right w:w="0" w:type="dxa"/>
            </w:tcMar>
            <w:vAlign w:val="bottom"/>
            <w:hideMark/>
          </w:tcPr>
          <w:p w14:paraId="671FA8F1"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215" w:type="dxa"/>
            <w:tcMar>
              <w:top w:w="0" w:type="dxa"/>
              <w:left w:w="144" w:type="dxa"/>
              <w:bottom w:w="0" w:type="dxa"/>
              <w:right w:w="0" w:type="dxa"/>
            </w:tcMar>
            <w:vAlign w:val="bottom"/>
            <w:hideMark/>
          </w:tcPr>
          <w:p w14:paraId="44A11C2A" w14:textId="77777777" w:rsidR="00572D45" w:rsidRDefault="00786BF9">
            <w:pPr>
              <w:ind w:right="29"/>
              <w:jc w:val="right"/>
              <w:rPr>
                <w:rFonts w:ascii="Arial" w:hAnsi="Arial" w:cs="Arial"/>
                <w:sz w:val="16"/>
                <w:szCs w:val="16"/>
              </w:rPr>
            </w:pPr>
            <w:r>
              <w:rPr>
                <w:rFonts w:ascii="Arial" w:hAnsi="Arial" w:cs="Arial"/>
                <w:b/>
                <w:bCs/>
                <w:sz w:val="16"/>
                <w:szCs w:val="16"/>
              </w:rPr>
              <w:t>Fair Value</w:t>
            </w:r>
          </w:p>
        </w:tc>
        <w:tc>
          <w:tcPr>
            <w:tcW w:w="1260" w:type="dxa"/>
            <w:tcMar>
              <w:top w:w="0" w:type="dxa"/>
              <w:left w:w="144" w:type="dxa"/>
              <w:bottom w:w="0" w:type="dxa"/>
              <w:right w:w="0" w:type="dxa"/>
            </w:tcMar>
            <w:vAlign w:val="bottom"/>
            <w:hideMark/>
          </w:tcPr>
          <w:p w14:paraId="73C23F56" w14:textId="77777777" w:rsidR="00572D45" w:rsidRDefault="00786BF9">
            <w:pPr>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125" w:type="dxa"/>
            <w:tcMar>
              <w:top w:w="0" w:type="dxa"/>
              <w:left w:w="144" w:type="dxa"/>
              <w:bottom w:w="0" w:type="dxa"/>
              <w:right w:w="0" w:type="dxa"/>
            </w:tcMar>
            <w:vAlign w:val="bottom"/>
            <w:hideMark/>
          </w:tcPr>
          <w:p w14:paraId="7E04BC67" w14:textId="77777777" w:rsidR="00572D45" w:rsidRDefault="00786BF9">
            <w:pPr>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1170" w:type="dxa"/>
            <w:vMerge/>
            <w:vAlign w:val="center"/>
            <w:hideMark/>
          </w:tcPr>
          <w:p w14:paraId="16BCA67E" w14:textId="77777777" w:rsidR="00572D45" w:rsidRDefault="00572D45">
            <w:pPr>
              <w:rPr>
                <w:rFonts w:ascii="Arial" w:hAnsi="Arial" w:cs="Arial"/>
                <w:sz w:val="16"/>
                <w:szCs w:val="16"/>
              </w:rPr>
            </w:pPr>
          </w:p>
        </w:tc>
      </w:tr>
      <w:tr w:rsidR="00572D45" w14:paraId="1EB42E6B" w14:textId="77777777">
        <w:trPr>
          <w:jc w:val="center"/>
        </w:trPr>
        <w:tc>
          <w:tcPr>
            <w:tcW w:w="10800" w:type="dxa"/>
            <w:gridSpan w:val="7"/>
            <w:tcMar>
              <w:top w:w="0" w:type="dxa"/>
              <w:left w:w="144" w:type="dxa"/>
              <w:bottom w:w="0" w:type="dxa"/>
              <w:right w:w="0" w:type="dxa"/>
            </w:tcMar>
            <w:vAlign w:val="bottom"/>
            <w:hideMark/>
          </w:tcPr>
          <w:p w14:paraId="239B7A6B" w14:textId="77777777" w:rsidR="00572D45" w:rsidRDefault="00786BF9">
            <w:pPr>
              <w:pStyle w:val="rrdsinglerule"/>
              <w:spacing w:before="0"/>
              <w:ind w:hanging="690"/>
              <w:rPr>
                <w:rFonts w:ascii="Arial" w:hAnsi="Arial" w:cs="Arial"/>
                <w:sz w:val="18"/>
                <w:szCs w:val="18"/>
              </w:rPr>
            </w:pPr>
            <w:r>
              <w:rPr>
                <w:rFonts w:ascii="Arial" w:hAnsi="Arial" w:cs="Arial"/>
                <w:sz w:val="18"/>
                <w:szCs w:val="18"/>
              </w:rPr>
              <w:t> </w:t>
            </w:r>
          </w:p>
        </w:tc>
      </w:tr>
      <w:tr w:rsidR="00572D45" w14:paraId="221986D1" w14:textId="77777777">
        <w:trPr>
          <w:trHeight w:val="75"/>
          <w:jc w:val="center"/>
        </w:trPr>
        <w:tc>
          <w:tcPr>
            <w:tcW w:w="3582" w:type="dxa"/>
            <w:vAlign w:val="center"/>
            <w:hideMark/>
          </w:tcPr>
          <w:p w14:paraId="016586A8"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2EEB8EF5"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1DD82220" w14:textId="77777777" w:rsidR="00572D45" w:rsidRDefault="00786BF9">
            <w:pPr>
              <w:rPr>
                <w:rFonts w:ascii="Arial" w:hAnsi="Arial" w:cs="Arial"/>
                <w:sz w:val="2"/>
                <w:szCs w:val="2"/>
              </w:rPr>
            </w:pPr>
            <w:r>
              <w:rPr>
                <w:rFonts w:ascii="Arial" w:hAnsi="Arial" w:cs="Arial"/>
                <w:sz w:val="2"/>
                <w:szCs w:val="2"/>
              </w:rPr>
              <w:t> </w:t>
            </w:r>
          </w:p>
        </w:tc>
        <w:tc>
          <w:tcPr>
            <w:tcW w:w="1215" w:type="dxa"/>
            <w:vAlign w:val="center"/>
            <w:hideMark/>
          </w:tcPr>
          <w:p w14:paraId="07A1F1CB" w14:textId="77777777" w:rsidR="00572D45" w:rsidRDefault="00786BF9">
            <w:pPr>
              <w:rPr>
                <w:rFonts w:ascii="Arial" w:hAnsi="Arial" w:cs="Arial"/>
                <w:sz w:val="2"/>
                <w:szCs w:val="2"/>
              </w:rPr>
            </w:pPr>
            <w:r>
              <w:rPr>
                <w:rFonts w:ascii="Arial" w:hAnsi="Arial" w:cs="Arial"/>
                <w:sz w:val="2"/>
                <w:szCs w:val="2"/>
              </w:rPr>
              <w:t> </w:t>
            </w:r>
          </w:p>
        </w:tc>
        <w:tc>
          <w:tcPr>
            <w:tcW w:w="1260" w:type="dxa"/>
            <w:vAlign w:val="center"/>
            <w:hideMark/>
          </w:tcPr>
          <w:p w14:paraId="6AC5B181"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3D377F43"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151A0409" w14:textId="77777777" w:rsidR="00572D45" w:rsidRDefault="00786BF9">
            <w:pPr>
              <w:rPr>
                <w:rFonts w:ascii="Arial" w:hAnsi="Arial" w:cs="Arial"/>
                <w:sz w:val="2"/>
                <w:szCs w:val="2"/>
              </w:rPr>
            </w:pPr>
            <w:r>
              <w:rPr>
                <w:rFonts w:ascii="Arial" w:hAnsi="Arial" w:cs="Arial"/>
                <w:sz w:val="2"/>
                <w:szCs w:val="2"/>
              </w:rPr>
              <w:t> </w:t>
            </w:r>
          </w:p>
        </w:tc>
      </w:tr>
      <w:tr w:rsidR="00572D45" w14:paraId="7D819A2B" w14:textId="77777777">
        <w:trPr>
          <w:jc w:val="center"/>
        </w:trPr>
        <w:tc>
          <w:tcPr>
            <w:tcW w:w="3582" w:type="dxa"/>
            <w:hideMark/>
          </w:tcPr>
          <w:p w14:paraId="4855C695"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1143" w:type="dxa"/>
            <w:tcMar>
              <w:top w:w="0" w:type="dxa"/>
              <w:left w:w="144" w:type="dxa"/>
              <w:bottom w:w="0" w:type="dxa"/>
              <w:right w:w="0" w:type="dxa"/>
            </w:tcMar>
            <w:vAlign w:val="bottom"/>
            <w:hideMark/>
          </w:tcPr>
          <w:p w14:paraId="1DB026FC" w14:textId="77777777" w:rsidR="00572D45" w:rsidRDefault="00786BF9">
            <w:pPr>
              <w:pStyle w:val="la2"/>
              <w:rPr>
                <w:rFonts w:ascii="Arial" w:hAnsi="Arial" w:cs="Arial"/>
                <w:sz w:val="16"/>
                <w:szCs w:val="16"/>
              </w:rPr>
            </w:pPr>
            <w:r>
              <w:rPr>
                <w:rFonts w:ascii="Arial" w:hAnsi="Arial" w:cs="Arial"/>
                <w:sz w:val="16"/>
                <w:szCs w:val="16"/>
              </w:rPr>
              <w:t> </w:t>
            </w:r>
          </w:p>
        </w:tc>
        <w:tc>
          <w:tcPr>
            <w:tcW w:w="1305" w:type="dxa"/>
            <w:tcMar>
              <w:top w:w="0" w:type="dxa"/>
              <w:left w:w="144" w:type="dxa"/>
              <w:bottom w:w="0" w:type="dxa"/>
              <w:right w:w="0" w:type="dxa"/>
            </w:tcMar>
            <w:vAlign w:val="bottom"/>
            <w:hideMark/>
          </w:tcPr>
          <w:p w14:paraId="09D457C2" w14:textId="77777777" w:rsidR="00572D45" w:rsidRDefault="00786BF9">
            <w:pPr>
              <w:pStyle w:val="la2"/>
              <w:rPr>
                <w:rFonts w:ascii="Arial" w:hAnsi="Arial" w:cs="Arial"/>
                <w:sz w:val="16"/>
                <w:szCs w:val="16"/>
              </w:rPr>
            </w:pPr>
            <w:r>
              <w:rPr>
                <w:rFonts w:ascii="Arial" w:hAnsi="Arial" w:cs="Arial"/>
                <w:sz w:val="16"/>
                <w:szCs w:val="16"/>
              </w:rPr>
              <w:t> </w:t>
            </w:r>
          </w:p>
        </w:tc>
        <w:tc>
          <w:tcPr>
            <w:tcW w:w="1215" w:type="dxa"/>
            <w:tcMar>
              <w:top w:w="0" w:type="dxa"/>
              <w:left w:w="144" w:type="dxa"/>
              <w:bottom w:w="0" w:type="dxa"/>
              <w:right w:w="0" w:type="dxa"/>
            </w:tcMar>
            <w:vAlign w:val="bottom"/>
            <w:hideMark/>
          </w:tcPr>
          <w:p w14:paraId="32376885" w14:textId="77777777" w:rsidR="00572D45" w:rsidRDefault="00786BF9">
            <w:pPr>
              <w:pStyle w:val="la2"/>
              <w:rPr>
                <w:rFonts w:ascii="Arial" w:hAnsi="Arial" w:cs="Arial"/>
                <w:sz w:val="16"/>
                <w:szCs w:val="16"/>
              </w:rPr>
            </w:pPr>
            <w:r>
              <w:rPr>
                <w:rFonts w:ascii="Arial" w:hAnsi="Arial" w:cs="Arial"/>
                <w:sz w:val="16"/>
                <w:szCs w:val="16"/>
              </w:rPr>
              <w:t> </w:t>
            </w:r>
          </w:p>
        </w:tc>
        <w:tc>
          <w:tcPr>
            <w:tcW w:w="1260" w:type="dxa"/>
            <w:tcMar>
              <w:top w:w="0" w:type="dxa"/>
              <w:left w:w="144" w:type="dxa"/>
              <w:bottom w:w="0" w:type="dxa"/>
              <w:right w:w="0" w:type="dxa"/>
            </w:tcMar>
            <w:vAlign w:val="bottom"/>
            <w:hideMark/>
          </w:tcPr>
          <w:p w14:paraId="12B19541" w14:textId="77777777" w:rsidR="00572D45" w:rsidRDefault="00786BF9">
            <w:pPr>
              <w:pStyle w:val="la2"/>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1B79769" w14:textId="77777777" w:rsidR="00572D45" w:rsidRDefault="00786BF9">
            <w:pPr>
              <w:pStyle w:val="la2"/>
              <w:rPr>
                <w:rFonts w:ascii="Arial" w:hAnsi="Arial" w:cs="Arial"/>
                <w:sz w:val="16"/>
                <w:szCs w:val="16"/>
              </w:rPr>
            </w:pPr>
            <w:r>
              <w:rPr>
                <w:rFonts w:ascii="Arial" w:hAnsi="Arial" w:cs="Arial"/>
                <w:sz w:val="16"/>
                <w:szCs w:val="16"/>
              </w:rPr>
              <w:t> </w:t>
            </w:r>
          </w:p>
        </w:tc>
        <w:tc>
          <w:tcPr>
            <w:tcW w:w="1170" w:type="dxa"/>
            <w:tcMar>
              <w:top w:w="0" w:type="dxa"/>
              <w:left w:w="144" w:type="dxa"/>
              <w:bottom w:w="0" w:type="dxa"/>
              <w:right w:w="0" w:type="dxa"/>
            </w:tcMar>
            <w:vAlign w:val="bottom"/>
            <w:hideMark/>
          </w:tcPr>
          <w:p w14:paraId="3B3864D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89B9522" w14:textId="77777777">
        <w:trPr>
          <w:trHeight w:val="75"/>
          <w:jc w:val="center"/>
        </w:trPr>
        <w:tc>
          <w:tcPr>
            <w:tcW w:w="3582" w:type="dxa"/>
            <w:vAlign w:val="center"/>
            <w:hideMark/>
          </w:tcPr>
          <w:p w14:paraId="70044C71"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6FF58FBF"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3A98869A" w14:textId="77777777" w:rsidR="00572D45" w:rsidRDefault="00786BF9">
            <w:pPr>
              <w:rPr>
                <w:rFonts w:ascii="Arial" w:hAnsi="Arial" w:cs="Arial"/>
                <w:sz w:val="2"/>
                <w:szCs w:val="2"/>
              </w:rPr>
            </w:pPr>
            <w:r>
              <w:rPr>
                <w:rFonts w:ascii="Arial" w:hAnsi="Arial" w:cs="Arial"/>
                <w:sz w:val="2"/>
                <w:szCs w:val="2"/>
              </w:rPr>
              <w:t> </w:t>
            </w:r>
          </w:p>
        </w:tc>
        <w:tc>
          <w:tcPr>
            <w:tcW w:w="1215" w:type="dxa"/>
            <w:vAlign w:val="center"/>
            <w:hideMark/>
          </w:tcPr>
          <w:p w14:paraId="0870914C" w14:textId="77777777" w:rsidR="00572D45" w:rsidRDefault="00786BF9">
            <w:pPr>
              <w:rPr>
                <w:rFonts w:ascii="Arial" w:hAnsi="Arial" w:cs="Arial"/>
                <w:sz w:val="2"/>
                <w:szCs w:val="2"/>
              </w:rPr>
            </w:pPr>
            <w:r>
              <w:rPr>
                <w:rFonts w:ascii="Arial" w:hAnsi="Arial" w:cs="Arial"/>
                <w:sz w:val="2"/>
                <w:szCs w:val="2"/>
              </w:rPr>
              <w:t> </w:t>
            </w:r>
          </w:p>
        </w:tc>
        <w:tc>
          <w:tcPr>
            <w:tcW w:w="1260" w:type="dxa"/>
            <w:vAlign w:val="center"/>
            <w:hideMark/>
          </w:tcPr>
          <w:p w14:paraId="6182D1CC"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72B759FF"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7F047223" w14:textId="77777777" w:rsidR="00572D45" w:rsidRDefault="00786BF9">
            <w:pPr>
              <w:rPr>
                <w:rFonts w:ascii="Arial" w:hAnsi="Arial" w:cs="Arial"/>
                <w:sz w:val="2"/>
                <w:szCs w:val="2"/>
              </w:rPr>
            </w:pPr>
            <w:r>
              <w:rPr>
                <w:rFonts w:ascii="Arial" w:hAnsi="Arial" w:cs="Arial"/>
                <w:sz w:val="2"/>
                <w:szCs w:val="2"/>
              </w:rPr>
              <w:t> </w:t>
            </w:r>
          </w:p>
        </w:tc>
      </w:tr>
      <w:tr w:rsidR="00572D45" w14:paraId="56B26467" w14:textId="77777777">
        <w:trPr>
          <w:jc w:val="center"/>
        </w:trPr>
        <w:tc>
          <w:tcPr>
            <w:tcW w:w="3582" w:type="dxa"/>
            <w:hideMark/>
          </w:tcPr>
          <w:p w14:paraId="33B5334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1143" w:type="dxa"/>
            <w:noWrap/>
            <w:tcMar>
              <w:top w:w="0" w:type="dxa"/>
              <w:left w:w="144" w:type="dxa"/>
              <w:bottom w:w="0" w:type="dxa"/>
              <w:right w:w="0" w:type="dxa"/>
            </w:tcMar>
            <w:vAlign w:val="bottom"/>
            <w:hideMark/>
          </w:tcPr>
          <w:p w14:paraId="497C591F"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7,950</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4273D48D"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(336</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70ADFA57"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45,273</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5D69C2A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(3,534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3D5C9166"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t>53,223</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2342DA03"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w:t>
            </w:r>
            <w:r>
              <w:rPr>
                <w:rFonts w:ascii="Arial" w:hAnsi="Arial" w:cs="Arial"/>
                <w:b/>
                <w:bCs/>
                <w:sz w:val="18"/>
                <w:szCs w:val="18"/>
              </w:rPr>
              <w:t> </w:t>
            </w:r>
            <w:r>
              <w:rPr>
                <w:rFonts w:ascii="Arial" w:hAnsi="Arial" w:cs="Arial"/>
                <w:b/>
                <w:bCs/>
                <w:sz w:val="18"/>
                <w:szCs w:val="18"/>
              </w:rPr>
              <w:t>(3,870</w:t>
            </w:r>
            <w:r>
              <w:rPr>
                <w:rFonts w:ascii="Arial" w:hAnsi="Arial" w:cs="Arial"/>
                <w:b/>
                <w:bCs/>
                <w:sz w:val="18"/>
                <w:szCs w:val="18"/>
              </w:rPr>
              <w:tab/>
              <w:t>)</w:t>
            </w:r>
          </w:p>
        </w:tc>
      </w:tr>
      <w:tr w:rsidR="00572D45" w14:paraId="51ADA3AC" w14:textId="77777777">
        <w:trPr>
          <w:jc w:val="center"/>
        </w:trPr>
        <w:tc>
          <w:tcPr>
            <w:tcW w:w="3582" w:type="dxa"/>
            <w:hideMark/>
          </w:tcPr>
          <w:p w14:paraId="14C2AFEB"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1143" w:type="dxa"/>
            <w:noWrap/>
            <w:tcMar>
              <w:top w:w="0" w:type="dxa"/>
              <w:left w:w="144" w:type="dxa"/>
              <w:bottom w:w="0" w:type="dxa"/>
              <w:right w:w="0" w:type="dxa"/>
            </w:tcMar>
            <w:vAlign w:val="bottom"/>
            <w:hideMark/>
          </w:tcPr>
          <w:p w14:paraId="0BE37E73"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77</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3176BE7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(5</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375E061"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391</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4C2DBA76"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(19</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15716D0"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468</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5512EA26"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(24</w:t>
            </w:r>
            <w:r>
              <w:rPr>
                <w:rFonts w:ascii="Arial" w:hAnsi="Arial" w:cs="Arial"/>
                <w:b/>
                <w:bCs/>
                <w:sz w:val="18"/>
                <w:szCs w:val="18"/>
              </w:rPr>
              <w:tab/>
              <w:t>)</w:t>
            </w:r>
          </w:p>
        </w:tc>
      </w:tr>
      <w:tr w:rsidR="00572D45" w14:paraId="6FC0F9C1" w14:textId="77777777">
        <w:trPr>
          <w:jc w:val="center"/>
        </w:trPr>
        <w:tc>
          <w:tcPr>
            <w:tcW w:w="3582" w:type="dxa"/>
            <w:vAlign w:val="bottom"/>
            <w:hideMark/>
          </w:tcPr>
          <w:p w14:paraId="0D6CDE98"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1143" w:type="dxa"/>
            <w:noWrap/>
            <w:tcMar>
              <w:top w:w="0" w:type="dxa"/>
              <w:left w:w="144" w:type="dxa"/>
              <w:bottom w:w="0" w:type="dxa"/>
              <w:right w:w="0" w:type="dxa"/>
            </w:tcMar>
            <w:vAlign w:val="bottom"/>
            <w:hideMark/>
          </w:tcPr>
          <w:p w14:paraId="24A4304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257</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49DD0370"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(5</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ED9ABE4"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412</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3FA4194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5699AC6"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669</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F634E56"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(39</w:t>
            </w:r>
            <w:r>
              <w:rPr>
                <w:rFonts w:ascii="Arial" w:hAnsi="Arial" w:cs="Arial"/>
                <w:b/>
                <w:bCs/>
                <w:sz w:val="18"/>
                <w:szCs w:val="18"/>
              </w:rPr>
              <w:tab/>
              <w:t>)</w:t>
            </w:r>
          </w:p>
        </w:tc>
      </w:tr>
      <w:tr w:rsidR="00572D45" w14:paraId="213714F8" w14:textId="77777777">
        <w:trPr>
          <w:jc w:val="center"/>
        </w:trPr>
        <w:tc>
          <w:tcPr>
            <w:tcW w:w="3582" w:type="dxa"/>
            <w:vAlign w:val="bottom"/>
            <w:hideMark/>
          </w:tcPr>
          <w:p w14:paraId="593A4A03"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1143" w:type="dxa"/>
            <w:noWrap/>
            <w:tcMar>
              <w:top w:w="0" w:type="dxa"/>
              <w:left w:w="144" w:type="dxa"/>
              <w:bottom w:w="0" w:type="dxa"/>
              <w:right w:w="0" w:type="dxa"/>
            </w:tcMar>
            <w:vAlign w:val="bottom"/>
            <w:hideMark/>
          </w:tcPr>
          <w:p w14:paraId="2C363A52"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2,326</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37681E7A"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(49</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065FB20"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7,336</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535FB51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(534</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9B24118"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9,662</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6677E91E"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(583</w:t>
            </w:r>
            <w:r>
              <w:rPr>
                <w:rFonts w:ascii="Arial" w:hAnsi="Arial" w:cs="Arial"/>
                <w:b/>
                <w:bCs/>
                <w:sz w:val="18"/>
                <w:szCs w:val="18"/>
              </w:rPr>
              <w:tab/>
              <w:t>)</w:t>
            </w:r>
          </w:p>
        </w:tc>
      </w:tr>
      <w:tr w:rsidR="00572D45" w14:paraId="553765D1" w14:textId="77777777">
        <w:trPr>
          <w:jc w:val="center"/>
        </w:trPr>
        <w:tc>
          <w:tcPr>
            <w:tcW w:w="3582" w:type="dxa"/>
            <w:vAlign w:val="bottom"/>
            <w:hideMark/>
          </w:tcPr>
          <w:p w14:paraId="592C253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1143" w:type="dxa"/>
            <w:noWrap/>
            <w:tcMar>
              <w:top w:w="0" w:type="dxa"/>
              <w:left w:w="144" w:type="dxa"/>
              <w:bottom w:w="0" w:type="dxa"/>
              <w:right w:w="0" w:type="dxa"/>
            </w:tcMar>
            <w:vAlign w:val="bottom"/>
            <w:hideMark/>
          </w:tcPr>
          <w:p w14:paraId="0D9D8961"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ab/>
              <w:t>111</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6FABF726"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ab/>
              <w:t>(3</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33354D63"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ab/>
              <w:t>186</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1EE6AE0D"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ab/>
              <w:t>(31</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12AFEF75"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ab/>
              <w:t>297</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28220F7"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(34</w:t>
            </w:r>
            <w:r>
              <w:rPr>
                <w:rFonts w:ascii="Arial" w:hAnsi="Arial" w:cs="Arial"/>
                <w:b/>
                <w:bCs/>
                <w:sz w:val="18"/>
                <w:szCs w:val="18"/>
              </w:rPr>
              <w:tab/>
              <w:t>)</w:t>
            </w:r>
          </w:p>
        </w:tc>
      </w:tr>
      <w:tr w:rsidR="00572D45" w14:paraId="0276A40A" w14:textId="77777777">
        <w:trPr>
          <w:jc w:val="center"/>
        </w:trPr>
        <w:tc>
          <w:tcPr>
            <w:tcW w:w="4725" w:type="dxa"/>
            <w:gridSpan w:val="2"/>
            <w:tcMar>
              <w:top w:w="0" w:type="dxa"/>
              <w:left w:w="144" w:type="dxa"/>
              <w:bottom w:w="0" w:type="dxa"/>
              <w:right w:w="0" w:type="dxa"/>
            </w:tcMar>
            <w:vAlign w:val="bottom"/>
            <w:hideMark/>
          </w:tcPr>
          <w:p w14:paraId="4949E4B6" w14:textId="77777777" w:rsidR="00572D45" w:rsidRDefault="00786BF9">
            <w:pPr>
              <w:pStyle w:val="rrdsinglerule"/>
              <w:tabs>
                <w:tab w:val="right" w:pos="942"/>
              </w:tabs>
              <w:spacing w:before="0"/>
              <w:ind w:hanging="69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32D7E62C" w14:textId="77777777" w:rsidR="00572D45" w:rsidRDefault="00786BF9">
            <w:pPr>
              <w:pStyle w:val="rrdsing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1FA5E779" w14:textId="77777777" w:rsidR="00572D45" w:rsidRDefault="00786BF9">
            <w:pPr>
              <w:pStyle w:val="rrdsing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3AADDD5B" w14:textId="77777777" w:rsidR="00572D45" w:rsidRDefault="00786BF9">
            <w:pPr>
              <w:pStyle w:val="rrdsing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3B11C214" w14:textId="77777777" w:rsidR="00572D45" w:rsidRDefault="00786BF9">
            <w:pPr>
              <w:pStyle w:val="rrdsing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334F40D3" w14:textId="77777777" w:rsidR="00572D45" w:rsidRDefault="00786BF9">
            <w:pPr>
              <w:pStyle w:val="rrdsing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4D8CCBA8" w14:textId="77777777">
        <w:trPr>
          <w:jc w:val="center"/>
        </w:trPr>
        <w:tc>
          <w:tcPr>
            <w:tcW w:w="3582" w:type="dxa"/>
            <w:hideMark/>
          </w:tcPr>
          <w:p w14:paraId="1C7FCEC1"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1143" w:type="dxa"/>
            <w:noWrap/>
            <w:tcMar>
              <w:top w:w="0" w:type="dxa"/>
              <w:left w:w="144" w:type="dxa"/>
              <w:bottom w:w="0" w:type="dxa"/>
              <w:right w:w="0" w:type="dxa"/>
            </w:tcMar>
            <w:vAlign w:val="bottom"/>
            <w:hideMark/>
          </w:tcPr>
          <w:p w14:paraId="6E2B81A7"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10,721</w:t>
            </w:r>
            <w:r>
              <w:rPr>
                <w:rFonts w:ascii="Arial" w:hAnsi="Arial" w:cs="Arial"/>
                <w:b/>
                <w:bCs/>
                <w:sz w:val="18"/>
                <w:szCs w:val="18"/>
              </w:rPr>
              <w:tab/>
            </w:r>
          </w:p>
        </w:tc>
        <w:tc>
          <w:tcPr>
            <w:tcW w:w="1305" w:type="dxa"/>
            <w:noWrap/>
            <w:tcMar>
              <w:top w:w="0" w:type="dxa"/>
              <w:left w:w="144" w:type="dxa"/>
              <w:bottom w:w="0" w:type="dxa"/>
              <w:right w:w="0" w:type="dxa"/>
            </w:tcMar>
            <w:vAlign w:val="bottom"/>
            <w:hideMark/>
          </w:tcPr>
          <w:p w14:paraId="1619D5B6"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(398</w:t>
            </w:r>
            <w:r>
              <w:rPr>
                <w:rFonts w:ascii="Arial" w:hAnsi="Arial" w:cs="Arial"/>
                <w:b/>
                <w:bCs/>
                <w:sz w:val="18"/>
                <w:szCs w:val="18"/>
              </w:rPr>
              <w:tab/>
              <w:t>)</w:t>
            </w:r>
          </w:p>
        </w:tc>
        <w:tc>
          <w:tcPr>
            <w:tcW w:w="1215" w:type="dxa"/>
            <w:noWrap/>
            <w:tcMar>
              <w:top w:w="0" w:type="dxa"/>
              <w:left w:w="144" w:type="dxa"/>
              <w:bottom w:w="0" w:type="dxa"/>
              <w:right w:w="0" w:type="dxa"/>
            </w:tcMar>
            <w:vAlign w:val="bottom"/>
            <w:hideMark/>
          </w:tcPr>
          <w:p w14:paraId="78286C46"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53,598</w:t>
            </w:r>
            <w:r>
              <w:rPr>
                <w:rFonts w:ascii="Arial" w:hAnsi="Arial" w:cs="Arial"/>
                <w:b/>
                <w:bCs/>
                <w:sz w:val="18"/>
                <w:szCs w:val="18"/>
              </w:rPr>
              <w:tab/>
            </w:r>
          </w:p>
        </w:tc>
        <w:tc>
          <w:tcPr>
            <w:tcW w:w="1260" w:type="dxa"/>
            <w:noWrap/>
            <w:tcMar>
              <w:top w:w="0" w:type="dxa"/>
              <w:left w:w="144" w:type="dxa"/>
              <w:bottom w:w="0" w:type="dxa"/>
              <w:right w:w="0" w:type="dxa"/>
            </w:tcMar>
            <w:vAlign w:val="bottom"/>
            <w:hideMark/>
          </w:tcPr>
          <w:p w14:paraId="41CEAC5F"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 </w:t>
            </w:r>
            <w:r>
              <w:rPr>
                <w:rFonts w:ascii="Arial" w:hAnsi="Arial" w:cs="Arial"/>
                <w:b/>
                <w:bCs/>
                <w:sz w:val="18"/>
                <w:szCs w:val="18"/>
              </w:rPr>
              <w:t>(4,152</w:t>
            </w:r>
            <w:r>
              <w:rPr>
                <w:rFonts w:ascii="Arial" w:hAnsi="Arial" w:cs="Arial"/>
                <w:b/>
                <w:bCs/>
                <w:sz w:val="18"/>
                <w:szCs w:val="18"/>
              </w:rPr>
              <w:tab/>
              <w:t>)</w:t>
            </w:r>
          </w:p>
        </w:tc>
        <w:tc>
          <w:tcPr>
            <w:tcW w:w="1125" w:type="dxa"/>
            <w:noWrap/>
            <w:tcMar>
              <w:top w:w="0" w:type="dxa"/>
              <w:left w:w="144" w:type="dxa"/>
              <w:bottom w:w="0" w:type="dxa"/>
              <w:right w:w="0" w:type="dxa"/>
            </w:tcMar>
            <w:vAlign w:val="bottom"/>
            <w:hideMark/>
          </w:tcPr>
          <w:p w14:paraId="30B78491"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b/>
                <w:bCs/>
                <w:sz w:val="18"/>
                <w:szCs w:val="18"/>
              </w:rPr>
              <w:t>$</w:t>
            </w:r>
            <w:r>
              <w:rPr>
                <w:rFonts w:ascii="Arial" w:hAnsi="Arial" w:cs="Arial"/>
                <w:b/>
                <w:bCs/>
                <w:sz w:val="18"/>
                <w:szCs w:val="18"/>
              </w:rPr>
              <w:tab/>
            </w:r>
            <w:r>
              <w:rPr>
                <w:rFonts w:ascii="Arial" w:hAnsi="Arial" w:cs="Arial"/>
                <w:b/>
                <w:bCs/>
                <w:sz w:val="18"/>
                <w:szCs w:val="18"/>
              </w:rPr>
              <w:t> </w:t>
            </w:r>
            <w:r>
              <w:rPr>
                <w:rFonts w:ascii="Arial" w:hAnsi="Arial" w:cs="Arial"/>
                <w:b/>
                <w:bCs/>
                <w:sz w:val="18"/>
                <w:szCs w:val="18"/>
              </w:rPr>
              <w:t>64,319</w:t>
            </w:r>
            <w:r>
              <w:rPr>
                <w:rFonts w:ascii="Arial" w:hAnsi="Arial" w:cs="Arial"/>
                <w:b/>
                <w:bCs/>
                <w:sz w:val="18"/>
                <w:szCs w:val="18"/>
              </w:rPr>
              <w:tab/>
            </w:r>
          </w:p>
        </w:tc>
        <w:tc>
          <w:tcPr>
            <w:tcW w:w="1170" w:type="dxa"/>
            <w:noWrap/>
            <w:tcMar>
              <w:top w:w="0" w:type="dxa"/>
              <w:left w:w="144" w:type="dxa"/>
              <w:bottom w:w="0" w:type="dxa"/>
              <w:right w:w="0" w:type="dxa"/>
            </w:tcMar>
            <w:vAlign w:val="bottom"/>
            <w:hideMark/>
          </w:tcPr>
          <w:p w14:paraId="0B65702B"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b/>
                <w:bCs/>
                <w:sz w:val="18"/>
                <w:szCs w:val="18"/>
              </w:rPr>
              <w:tab/>
              <w:t>$</w:t>
            </w:r>
            <w:r>
              <w:rPr>
                <w:rFonts w:ascii="Arial" w:hAnsi="Arial" w:cs="Arial"/>
                <w:b/>
                <w:bCs/>
                <w:sz w:val="18"/>
                <w:szCs w:val="18"/>
              </w:rPr>
              <w:t> </w:t>
            </w:r>
            <w:r>
              <w:rPr>
                <w:rFonts w:ascii="Arial" w:hAnsi="Arial" w:cs="Arial"/>
                <w:b/>
                <w:bCs/>
                <w:sz w:val="18"/>
                <w:szCs w:val="18"/>
              </w:rPr>
              <w:t>(4,550</w:t>
            </w:r>
            <w:r>
              <w:rPr>
                <w:rFonts w:ascii="Arial" w:hAnsi="Arial" w:cs="Arial"/>
                <w:b/>
                <w:bCs/>
                <w:sz w:val="18"/>
                <w:szCs w:val="18"/>
              </w:rPr>
              <w:tab/>
              <w:t>)</w:t>
            </w:r>
          </w:p>
        </w:tc>
      </w:tr>
      <w:tr w:rsidR="00572D45" w14:paraId="2661C69F" w14:textId="77777777">
        <w:trPr>
          <w:jc w:val="center"/>
        </w:trPr>
        <w:tc>
          <w:tcPr>
            <w:tcW w:w="3582" w:type="dxa"/>
            <w:tcMar>
              <w:top w:w="0" w:type="dxa"/>
              <w:left w:w="144" w:type="dxa"/>
              <w:bottom w:w="0" w:type="dxa"/>
              <w:right w:w="0" w:type="dxa"/>
            </w:tcMar>
            <w:vAlign w:val="bottom"/>
            <w:hideMark/>
          </w:tcPr>
          <w:p w14:paraId="2D6DC20D" w14:textId="77777777" w:rsidR="00572D45" w:rsidRDefault="00786BF9">
            <w:pPr>
              <w:pStyle w:val="la2"/>
              <w:rPr>
                <w:rFonts w:ascii="Arial" w:hAnsi="Arial" w:cs="Arial"/>
                <w:sz w:val="18"/>
                <w:szCs w:val="18"/>
              </w:rPr>
            </w:pPr>
            <w:r>
              <w:rPr>
                <w:rFonts w:ascii="Arial" w:hAnsi="Arial" w:cs="Arial"/>
                <w:sz w:val="18"/>
                <w:szCs w:val="18"/>
              </w:rPr>
              <w:t> </w:t>
            </w:r>
          </w:p>
        </w:tc>
        <w:tc>
          <w:tcPr>
            <w:tcW w:w="1143" w:type="dxa"/>
            <w:tcMar>
              <w:top w:w="0" w:type="dxa"/>
              <w:left w:w="144" w:type="dxa"/>
              <w:bottom w:w="0" w:type="dxa"/>
              <w:right w:w="0" w:type="dxa"/>
            </w:tcMar>
            <w:vAlign w:val="bottom"/>
            <w:hideMark/>
          </w:tcPr>
          <w:p w14:paraId="66BA3447" w14:textId="77777777" w:rsidR="00572D45" w:rsidRDefault="00786BF9">
            <w:pPr>
              <w:pStyle w:val="rrddoublerule"/>
              <w:tabs>
                <w:tab w:val="right" w:pos="942"/>
              </w:tabs>
              <w:spacing w:before="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1074738B" w14:textId="77777777" w:rsidR="00572D45" w:rsidRDefault="00786BF9">
            <w:pPr>
              <w:pStyle w:val="rrddoub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5E81569D" w14:textId="77777777" w:rsidR="00572D45" w:rsidRDefault="00786BF9">
            <w:pPr>
              <w:pStyle w:val="rrddoub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22E4AAF1" w14:textId="77777777" w:rsidR="00572D45" w:rsidRDefault="00786BF9">
            <w:pPr>
              <w:pStyle w:val="rrddoub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397E943A" w14:textId="77777777" w:rsidR="00572D45" w:rsidRDefault="00786BF9">
            <w:pPr>
              <w:pStyle w:val="rrddoub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48094325" w14:textId="77777777" w:rsidR="00572D45" w:rsidRDefault="00786BF9">
            <w:pPr>
              <w:pStyle w:val="rrddoub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3B7D5460" w14:textId="77777777">
        <w:trPr>
          <w:trHeight w:val="240"/>
          <w:jc w:val="center"/>
        </w:trPr>
        <w:tc>
          <w:tcPr>
            <w:tcW w:w="3582" w:type="dxa"/>
            <w:vAlign w:val="center"/>
            <w:hideMark/>
          </w:tcPr>
          <w:p w14:paraId="100D95FC" w14:textId="77777777" w:rsidR="00572D45" w:rsidRDefault="00786BF9">
            <w:pPr>
              <w:rPr>
                <w:rFonts w:ascii="Arial" w:hAnsi="Arial" w:cs="Arial"/>
                <w:sz w:val="2"/>
                <w:szCs w:val="2"/>
              </w:rPr>
            </w:pPr>
            <w:r>
              <w:rPr>
                <w:rFonts w:ascii="Arial" w:hAnsi="Arial" w:cs="Arial"/>
                <w:sz w:val="2"/>
                <w:szCs w:val="2"/>
              </w:rPr>
              <w:t> </w:t>
            </w:r>
          </w:p>
        </w:tc>
        <w:tc>
          <w:tcPr>
            <w:tcW w:w="2448" w:type="dxa"/>
            <w:gridSpan w:val="2"/>
            <w:vAlign w:val="center"/>
            <w:hideMark/>
          </w:tcPr>
          <w:p w14:paraId="743F9E50" w14:textId="77777777" w:rsidR="00572D45" w:rsidRDefault="00786BF9">
            <w:pPr>
              <w:tabs>
                <w:tab w:val="right" w:pos="942"/>
                <w:tab w:val="right" w:pos="1023"/>
              </w:tabs>
              <w:rPr>
                <w:rFonts w:ascii="Arial" w:hAnsi="Arial" w:cs="Arial"/>
                <w:sz w:val="2"/>
                <w:szCs w:val="2"/>
              </w:rPr>
            </w:pPr>
            <w:r>
              <w:rPr>
                <w:rFonts w:ascii="Arial" w:hAnsi="Arial" w:cs="Arial"/>
                <w:sz w:val="2"/>
                <w:szCs w:val="2"/>
              </w:rPr>
              <w:t> </w:t>
            </w:r>
          </w:p>
        </w:tc>
        <w:tc>
          <w:tcPr>
            <w:tcW w:w="2475" w:type="dxa"/>
            <w:gridSpan w:val="2"/>
            <w:vAlign w:val="center"/>
            <w:hideMark/>
          </w:tcPr>
          <w:p w14:paraId="47A964FD" w14:textId="77777777" w:rsidR="00572D45" w:rsidRDefault="00786BF9">
            <w:pPr>
              <w:tabs>
                <w:tab w:val="right" w:pos="978"/>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4894168D"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7431F47D"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4B8F9A51" w14:textId="77777777">
        <w:trPr>
          <w:jc w:val="center"/>
        </w:trPr>
        <w:tc>
          <w:tcPr>
            <w:tcW w:w="3582" w:type="dxa"/>
            <w:tcMar>
              <w:top w:w="0" w:type="dxa"/>
              <w:left w:w="144" w:type="dxa"/>
              <w:bottom w:w="0" w:type="dxa"/>
              <w:right w:w="0" w:type="dxa"/>
            </w:tcMar>
            <w:vAlign w:val="bottom"/>
            <w:hideMark/>
          </w:tcPr>
          <w:p w14:paraId="521AAF2E" w14:textId="77777777" w:rsidR="00572D45" w:rsidRDefault="00786BF9">
            <w:pPr>
              <w:pStyle w:val="la2"/>
              <w:keepNext/>
              <w:rPr>
                <w:rFonts w:ascii="Arial" w:hAnsi="Arial" w:cs="Arial"/>
                <w:sz w:val="16"/>
                <w:szCs w:val="16"/>
              </w:rPr>
            </w:pPr>
            <w:r>
              <w:rPr>
                <w:rFonts w:ascii="Arial" w:hAnsi="Arial" w:cs="Arial"/>
                <w:sz w:val="16"/>
                <w:szCs w:val="16"/>
              </w:rPr>
              <w:t> </w:t>
            </w:r>
          </w:p>
        </w:tc>
        <w:tc>
          <w:tcPr>
            <w:tcW w:w="2448" w:type="dxa"/>
            <w:gridSpan w:val="2"/>
            <w:tcMar>
              <w:top w:w="0" w:type="dxa"/>
              <w:left w:w="144" w:type="dxa"/>
              <w:bottom w:w="0" w:type="dxa"/>
              <w:right w:w="0" w:type="dxa"/>
            </w:tcMar>
            <w:vAlign w:val="bottom"/>
            <w:hideMark/>
          </w:tcPr>
          <w:p w14:paraId="64BF5C6A" w14:textId="77777777" w:rsidR="00572D45" w:rsidRDefault="00786BF9">
            <w:pPr>
              <w:tabs>
                <w:tab w:val="right" w:pos="942"/>
                <w:tab w:val="right" w:pos="1023"/>
              </w:tabs>
              <w:ind w:right="29"/>
              <w:jc w:val="right"/>
              <w:rPr>
                <w:rFonts w:ascii="Arial" w:hAnsi="Arial" w:cs="Arial"/>
                <w:sz w:val="16"/>
                <w:szCs w:val="16"/>
              </w:rPr>
            </w:pPr>
            <w:r>
              <w:rPr>
                <w:rFonts w:ascii="Arial" w:hAnsi="Arial" w:cs="Arial"/>
                <w:b/>
                <w:bCs/>
                <w:sz w:val="16"/>
                <w:szCs w:val="16"/>
              </w:rPr>
              <w:t>Less than 12 Months</w:t>
            </w:r>
          </w:p>
        </w:tc>
        <w:tc>
          <w:tcPr>
            <w:tcW w:w="2475" w:type="dxa"/>
            <w:gridSpan w:val="2"/>
            <w:tcMar>
              <w:top w:w="0" w:type="dxa"/>
              <w:left w:w="144" w:type="dxa"/>
              <w:bottom w:w="0" w:type="dxa"/>
              <w:right w:w="0" w:type="dxa"/>
            </w:tcMar>
            <w:vAlign w:val="bottom"/>
            <w:hideMark/>
          </w:tcPr>
          <w:p w14:paraId="1C492D25" w14:textId="77777777" w:rsidR="00572D45" w:rsidRDefault="00786BF9">
            <w:pPr>
              <w:tabs>
                <w:tab w:val="right" w:pos="978"/>
                <w:tab w:val="decimal" w:pos="1050"/>
              </w:tabs>
              <w:ind w:right="29"/>
              <w:jc w:val="right"/>
              <w:rPr>
                <w:rFonts w:ascii="Arial" w:hAnsi="Arial" w:cs="Arial"/>
                <w:sz w:val="16"/>
                <w:szCs w:val="16"/>
              </w:rPr>
            </w:pPr>
            <w:r>
              <w:rPr>
                <w:rFonts w:ascii="Arial" w:hAnsi="Arial" w:cs="Arial"/>
                <w:b/>
                <w:bCs/>
                <w:sz w:val="16"/>
                <w:szCs w:val="16"/>
              </w:rPr>
              <w:t>12 Months or Greater</w:t>
            </w:r>
          </w:p>
        </w:tc>
        <w:tc>
          <w:tcPr>
            <w:tcW w:w="1125" w:type="dxa"/>
            <w:tcMar>
              <w:top w:w="0" w:type="dxa"/>
              <w:left w:w="144" w:type="dxa"/>
              <w:bottom w:w="0" w:type="dxa"/>
              <w:right w:w="0" w:type="dxa"/>
            </w:tcMar>
            <w:vAlign w:val="bottom"/>
            <w:hideMark/>
          </w:tcPr>
          <w:p w14:paraId="3E55A7BA" w14:textId="77777777" w:rsidR="00572D45" w:rsidRDefault="00786BF9">
            <w:pPr>
              <w:pStyle w:val="la2"/>
              <w:tabs>
                <w:tab w:val="right" w:pos="930"/>
              </w:tabs>
              <w:rPr>
                <w:rFonts w:ascii="Arial" w:hAnsi="Arial" w:cs="Arial"/>
                <w:sz w:val="16"/>
                <w:szCs w:val="16"/>
              </w:rPr>
            </w:pPr>
            <w:r>
              <w:rPr>
                <w:rFonts w:ascii="Arial" w:hAnsi="Arial" w:cs="Arial"/>
                <w:sz w:val="16"/>
                <w:szCs w:val="16"/>
              </w:rPr>
              <w:t> </w:t>
            </w:r>
          </w:p>
        </w:tc>
        <w:tc>
          <w:tcPr>
            <w:tcW w:w="1170" w:type="dxa"/>
            <w:vMerge w:val="restart"/>
            <w:tcMar>
              <w:top w:w="0" w:type="dxa"/>
              <w:left w:w="144" w:type="dxa"/>
              <w:bottom w:w="0" w:type="dxa"/>
              <w:right w:w="0" w:type="dxa"/>
            </w:tcMar>
            <w:vAlign w:val="bottom"/>
            <w:hideMark/>
          </w:tcPr>
          <w:p w14:paraId="771068C1" w14:textId="77777777" w:rsidR="00572D45" w:rsidRDefault="00786BF9">
            <w:pPr>
              <w:tabs>
                <w:tab w:val="right" w:pos="942"/>
                <w:tab w:val="decimal" w:pos="987"/>
              </w:tabs>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Unrealized</w:t>
            </w:r>
            <w:r>
              <w:rPr>
                <w:rFonts w:ascii="Arial" w:hAnsi="Arial" w:cs="Arial"/>
                <w:b/>
                <w:bCs/>
                <w:sz w:val="16"/>
                <w:szCs w:val="16"/>
              </w:rPr>
              <w:br/>
              <w:t>Losses</w:t>
            </w:r>
          </w:p>
        </w:tc>
      </w:tr>
      <w:tr w:rsidR="00572D45" w14:paraId="3451FEA3" w14:textId="77777777">
        <w:trPr>
          <w:jc w:val="center"/>
        </w:trPr>
        <w:tc>
          <w:tcPr>
            <w:tcW w:w="3582" w:type="dxa"/>
            <w:tcMar>
              <w:top w:w="0" w:type="dxa"/>
              <w:left w:w="144" w:type="dxa"/>
              <w:bottom w:w="0" w:type="dxa"/>
              <w:right w:w="0" w:type="dxa"/>
            </w:tcMar>
            <w:vAlign w:val="bottom"/>
            <w:hideMark/>
          </w:tcPr>
          <w:p w14:paraId="5F1FE5F9" w14:textId="77777777" w:rsidR="00572D45" w:rsidRDefault="00786BF9">
            <w:pPr>
              <w:pStyle w:val="la2"/>
              <w:rPr>
                <w:rFonts w:ascii="Arial" w:hAnsi="Arial" w:cs="Arial"/>
                <w:sz w:val="18"/>
                <w:szCs w:val="18"/>
              </w:rPr>
            </w:pPr>
            <w:r>
              <w:rPr>
                <w:rFonts w:ascii="Arial" w:hAnsi="Arial" w:cs="Arial"/>
                <w:sz w:val="18"/>
                <w:szCs w:val="18"/>
              </w:rPr>
              <w:t> </w:t>
            </w:r>
          </w:p>
        </w:tc>
        <w:tc>
          <w:tcPr>
            <w:tcW w:w="2448" w:type="dxa"/>
            <w:gridSpan w:val="2"/>
            <w:tcMar>
              <w:top w:w="0" w:type="dxa"/>
              <w:left w:w="144" w:type="dxa"/>
              <w:bottom w:w="0" w:type="dxa"/>
              <w:right w:w="0" w:type="dxa"/>
            </w:tcMar>
            <w:vAlign w:val="bottom"/>
            <w:hideMark/>
          </w:tcPr>
          <w:p w14:paraId="65C66569" w14:textId="77777777" w:rsidR="00572D45" w:rsidRDefault="00786BF9">
            <w:pPr>
              <w:pStyle w:val="rrdsinglerule"/>
              <w:tabs>
                <w:tab w:val="right" w:pos="942"/>
                <w:tab w:val="right" w:pos="1023"/>
              </w:tabs>
              <w:spacing w:before="0"/>
              <w:rPr>
                <w:rFonts w:ascii="Arial" w:hAnsi="Arial" w:cs="Arial"/>
                <w:sz w:val="18"/>
                <w:szCs w:val="18"/>
              </w:rPr>
            </w:pPr>
            <w:r>
              <w:rPr>
                <w:rFonts w:ascii="Arial" w:hAnsi="Arial" w:cs="Arial"/>
                <w:sz w:val="18"/>
                <w:szCs w:val="18"/>
              </w:rPr>
              <w:t> </w:t>
            </w:r>
          </w:p>
        </w:tc>
        <w:tc>
          <w:tcPr>
            <w:tcW w:w="2475" w:type="dxa"/>
            <w:gridSpan w:val="2"/>
            <w:tcMar>
              <w:top w:w="0" w:type="dxa"/>
              <w:left w:w="144" w:type="dxa"/>
              <w:bottom w:w="0" w:type="dxa"/>
              <w:right w:w="0" w:type="dxa"/>
            </w:tcMar>
            <w:vAlign w:val="bottom"/>
            <w:hideMark/>
          </w:tcPr>
          <w:p w14:paraId="072D52D3" w14:textId="77777777" w:rsidR="00572D45" w:rsidRDefault="00786BF9">
            <w:pPr>
              <w:pStyle w:val="rrdsinglerule"/>
              <w:tabs>
                <w:tab w:val="right" w:pos="978"/>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70CF2EC8" w14:textId="77777777" w:rsidR="00572D45" w:rsidRDefault="00786BF9">
            <w:pPr>
              <w:pStyle w:val="la2"/>
              <w:tabs>
                <w:tab w:val="right" w:pos="930"/>
              </w:tabs>
              <w:rPr>
                <w:rFonts w:ascii="Arial" w:hAnsi="Arial" w:cs="Arial"/>
                <w:sz w:val="18"/>
                <w:szCs w:val="18"/>
              </w:rPr>
            </w:pPr>
            <w:r>
              <w:rPr>
                <w:rFonts w:ascii="Arial" w:hAnsi="Arial" w:cs="Arial"/>
                <w:sz w:val="18"/>
                <w:szCs w:val="18"/>
              </w:rPr>
              <w:t> </w:t>
            </w:r>
          </w:p>
        </w:tc>
        <w:tc>
          <w:tcPr>
            <w:tcW w:w="1170" w:type="dxa"/>
            <w:vMerge/>
            <w:vAlign w:val="center"/>
            <w:hideMark/>
          </w:tcPr>
          <w:p w14:paraId="5742AF75" w14:textId="77777777" w:rsidR="00572D45" w:rsidRDefault="00572D45">
            <w:pPr>
              <w:tabs>
                <w:tab w:val="right" w:pos="942"/>
                <w:tab w:val="decimal" w:pos="987"/>
              </w:tabs>
              <w:rPr>
                <w:rFonts w:ascii="Arial" w:hAnsi="Arial" w:cs="Arial"/>
                <w:sz w:val="16"/>
                <w:szCs w:val="16"/>
              </w:rPr>
            </w:pPr>
          </w:p>
        </w:tc>
      </w:tr>
      <w:tr w:rsidR="00572D45" w14:paraId="3D2F9FB3" w14:textId="77777777">
        <w:trPr>
          <w:jc w:val="center"/>
        </w:trPr>
        <w:tc>
          <w:tcPr>
            <w:tcW w:w="3582" w:type="dxa"/>
            <w:vAlign w:val="bottom"/>
            <w:hideMark/>
          </w:tcPr>
          <w:p w14:paraId="48A2729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43" w:type="dxa"/>
            <w:tcMar>
              <w:top w:w="0" w:type="dxa"/>
              <w:left w:w="144" w:type="dxa"/>
              <w:bottom w:w="0" w:type="dxa"/>
              <w:right w:w="0" w:type="dxa"/>
            </w:tcMar>
            <w:vAlign w:val="bottom"/>
            <w:hideMark/>
          </w:tcPr>
          <w:p w14:paraId="1B13716A" w14:textId="77777777" w:rsidR="00572D45" w:rsidRDefault="00786BF9">
            <w:pPr>
              <w:tabs>
                <w:tab w:val="right" w:pos="942"/>
              </w:tabs>
              <w:ind w:right="29"/>
              <w:jc w:val="right"/>
              <w:rPr>
                <w:rFonts w:ascii="Arial" w:hAnsi="Arial" w:cs="Arial"/>
                <w:sz w:val="16"/>
                <w:szCs w:val="16"/>
              </w:rPr>
            </w:pPr>
            <w:r>
              <w:rPr>
                <w:rFonts w:ascii="Arial" w:hAnsi="Arial" w:cs="Arial"/>
                <w:b/>
                <w:bCs/>
                <w:sz w:val="16"/>
                <w:szCs w:val="16"/>
              </w:rPr>
              <w:t>Fair Value</w:t>
            </w:r>
          </w:p>
        </w:tc>
        <w:tc>
          <w:tcPr>
            <w:tcW w:w="1305" w:type="dxa"/>
            <w:tcMar>
              <w:top w:w="0" w:type="dxa"/>
              <w:left w:w="144" w:type="dxa"/>
              <w:bottom w:w="0" w:type="dxa"/>
              <w:right w:w="0" w:type="dxa"/>
            </w:tcMar>
            <w:vAlign w:val="bottom"/>
            <w:hideMark/>
          </w:tcPr>
          <w:p w14:paraId="53F29F76" w14:textId="77777777" w:rsidR="00572D45" w:rsidRDefault="00786BF9">
            <w:pPr>
              <w:tabs>
                <w:tab w:val="right" w:pos="1023"/>
                <w:tab w:val="decimal" w:pos="1095"/>
              </w:tabs>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215" w:type="dxa"/>
            <w:tcMar>
              <w:top w:w="0" w:type="dxa"/>
              <w:left w:w="144" w:type="dxa"/>
              <w:bottom w:w="0" w:type="dxa"/>
              <w:right w:w="0" w:type="dxa"/>
            </w:tcMar>
            <w:vAlign w:val="bottom"/>
            <w:hideMark/>
          </w:tcPr>
          <w:p w14:paraId="1DDC554D" w14:textId="77777777" w:rsidR="00572D45" w:rsidRDefault="00786BF9">
            <w:pPr>
              <w:tabs>
                <w:tab w:val="right" w:pos="978"/>
              </w:tabs>
              <w:ind w:right="29"/>
              <w:jc w:val="right"/>
              <w:rPr>
                <w:rFonts w:ascii="Arial" w:hAnsi="Arial" w:cs="Arial"/>
                <w:sz w:val="16"/>
                <w:szCs w:val="16"/>
              </w:rPr>
            </w:pPr>
            <w:r>
              <w:rPr>
                <w:rFonts w:ascii="Arial" w:hAnsi="Arial" w:cs="Arial"/>
                <w:b/>
                <w:bCs/>
                <w:sz w:val="16"/>
                <w:szCs w:val="16"/>
              </w:rPr>
              <w:t>Fair Value</w:t>
            </w:r>
          </w:p>
        </w:tc>
        <w:tc>
          <w:tcPr>
            <w:tcW w:w="1260" w:type="dxa"/>
            <w:tcMar>
              <w:top w:w="0" w:type="dxa"/>
              <w:left w:w="144" w:type="dxa"/>
              <w:bottom w:w="0" w:type="dxa"/>
              <w:right w:w="0" w:type="dxa"/>
            </w:tcMar>
            <w:vAlign w:val="bottom"/>
            <w:hideMark/>
          </w:tcPr>
          <w:p w14:paraId="28C11FE0" w14:textId="77777777" w:rsidR="00572D45" w:rsidRDefault="00786BF9">
            <w:pPr>
              <w:tabs>
                <w:tab w:val="right" w:pos="987"/>
                <w:tab w:val="decimal" w:pos="1050"/>
              </w:tabs>
              <w:ind w:right="29"/>
              <w:jc w:val="right"/>
              <w:rPr>
                <w:rFonts w:ascii="Arial" w:hAnsi="Arial" w:cs="Arial"/>
                <w:sz w:val="16"/>
                <w:szCs w:val="16"/>
              </w:rPr>
            </w:pPr>
            <w:r>
              <w:rPr>
                <w:rFonts w:ascii="Arial" w:hAnsi="Arial" w:cs="Arial"/>
                <w:b/>
                <w:bCs/>
                <w:sz w:val="16"/>
                <w:szCs w:val="16"/>
              </w:rPr>
              <w:t>Unrealized</w:t>
            </w:r>
            <w:r>
              <w:rPr>
                <w:rFonts w:ascii="Arial" w:hAnsi="Arial" w:cs="Arial"/>
                <w:b/>
                <w:bCs/>
                <w:sz w:val="16"/>
                <w:szCs w:val="16"/>
              </w:rPr>
              <w:br/>
              <w:t>Losses</w:t>
            </w:r>
          </w:p>
        </w:tc>
        <w:tc>
          <w:tcPr>
            <w:tcW w:w="1125" w:type="dxa"/>
            <w:tcMar>
              <w:top w:w="0" w:type="dxa"/>
              <w:left w:w="144" w:type="dxa"/>
              <w:bottom w:w="0" w:type="dxa"/>
              <w:right w:w="0" w:type="dxa"/>
            </w:tcMar>
            <w:vAlign w:val="bottom"/>
            <w:hideMark/>
          </w:tcPr>
          <w:p w14:paraId="13F090FF" w14:textId="77777777" w:rsidR="00572D45" w:rsidRDefault="00786BF9">
            <w:pPr>
              <w:tabs>
                <w:tab w:val="right" w:pos="930"/>
              </w:tabs>
              <w:ind w:right="29"/>
              <w:jc w:val="right"/>
              <w:rPr>
                <w:rFonts w:ascii="Arial" w:hAnsi="Arial" w:cs="Arial"/>
                <w:sz w:val="16"/>
                <w:szCs w:val="16"/>
              </w:rPr>
            </w:pPr>
            <w:r>
              <w:rPr>
                <w:rFonts w:ascii="Arial" w:hAnsi="Arial" w:cs="Arial"/>
                <w:b/>
                <w:bCs/>
                <w:sz w:val="16"/>
                <w:szCs w:val="16"/>
              </w:rPr>
              <w:t>Total</w:t>
            </w:r>
            <w:r>
              <w:rPr>
                <w:rFonts w:ascii="Arial" w:hAnsi="Arial" w:cs="Arial"/>
                <w:b/>
                <w:bCs/>
                <w:sz w:val="16"/>
                <w:szCs w:val="16"/>
              </w:rPr>
              <w:br/>
              <w:t>Fair Value</w:t>
            </w:r>
          </w:p>
        </w:tc>
        <w:tc>
          <w:tcPr>
            <w:tcW w:w="1170" w:type="dxa"/>
            <w:vMerge/>
            <w:vAlign w:val="center"/>
            <w:hideMark/>
          </w:tcPr>
          <w:p w14:paraId="0EF73818" w14:textId="77777777" w:rsidR="00572D45" w:rsidRDefault="00572D45">
            <w:pPr>
              <w:tabs>
                <w:tab w:val="right" w:pos="942"/>
                <w:tab w:val="decimal" w:pos="987"/>
              </w:tabs>
              <w:rPr>
                <w:rFonts w:ascii="Arial" w:hAnsi="Arial" w:cs="Arial"/>
                <w:sz w:val="16"/>
                <w:szCs w:val="16"/>
              </w:rPr>
            </w:pPr>
          </w:p>
        </w:tc>
      </w:tr>
      <w:tr w:rsidR="00572D45" w14:paraId="2F4290B1" w14:textId="77777777">
        <w:trPr>
          <w:jc w:val="center"/>
        </w:trPr>
        <w:tc>
          <w:tcPr>
            <w:tcW w:w="10800" w:type="dxa"/>
            <w:gridSpan w:val="7"/>
            <w:tcMar>
              <w:top w:w="0" w:type="dxa"/>
              <w:left w:w="144" w:type="dxa"/>
              <w:bottom w:w="0" w:type="dxa"/>
              <w:right w:w="0" w:type="dxa"/>
            </w:tcMar>
            <w:vAlign w:val="bottom"/>
            <w:hideMark/>
          </w:tcPr>
          <w:p w14:paraId="670E6B98" w14:textId="77777777" w:rsidR="00572D45" w:rsidRDefault="00786BF9">
            <w:pPr>
              <w:pStyle w:val="rrdsinglerule"/>
              <w:tabs>
                <w:tab w:val="right" w:pos="942"/>
                <w:tab w:val="right" w:pos="978"/>
                <w:tab w:val="right" w:pos="1023"/>
                <w:tab w:val="decimal" w:pos="1050"/>
              </w:tabs>
              <w:spacing w:before="0"/>
              <w:ind w:hanging="690"/>
              <w:rPr>
                <w:rFonts w:ascii="Arial" w:hAnsi="Arial" w:cs="Arial"/>
                <w:sz w:val="18"/>
                <w:szCs w:val="18"/>
              </w:rPr>
            </w:pPr>
            <w:r>
              <w:rPr>
                <w:rFonts w:ascii="Arial" w:hAnsi="Arial" w:cs="Arial"/>
                <w:sz w:val="18"/>
                <w:szCs w:val="18"/>
              </w:rPr>
              <w:t> </w:t>
            </w:r>
          </w:p>
        </w:tc>
      </w:tr>
      <w:tr w:rsidR="00572D45" w14:paraId="324C2C00" w14:textId="77777777">
        <w:trPr>
          <w:trHeight w:val="75"/>
          <w:jc w:val="center"/>
        </w:trPr>
        <w:tc>
          <w:tcPr>
            <w:tcW w:w="3582" w:type="dxa"/>
            <w:vAlign w:val="center"/>
            <w:hideMark/>
          </w:tcPr>
          <w:p w14:paraId="27B5B46A"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00D6FF62" w14:textId="77777777" w:rsidR="00572D45" w:rsidRDefault="00786BF9">
            <w:pPr>
              <w:tabs>
                <w:tab w:val="right" w:pos="942"/>
              </w:tabs>
              <w:rPr>
                <w:rFonts w:ascii="Arial" w:hAnsi="Arial" w:cs="Arial"/>
                <w:sz w:val="2"/>
                <w:szCs w:val="2"/>
              </w:rPr>
            </w:pPr>
            <w:r>
              <w:rPr>
                <w:rFonts w:ascii="Arial" w:hAnsi="Arial" w:cs="Arial"/>
                <w:sz w:val="2"/>
                <w:szCs w:val="2"/>
              </w:rPr>
              <w:t> </w:t>
            </w:r>
          </w:p>
        </w:tc>
        <w:tc>
          <w:tcPr>
            <w:tcW w:w="1305" w:type="dxa"/>
            <w:vAlign w:val="center"/>
            <w:hideMark/>
          </w:tcPr>
          <w:p w14:paraId="531000E8" w14:textId="77777777" w:rsidR="00572D45" w:rsidRDefault="00786BF9">
            <w:pPr>
              <w:tabs>
                <w:tab w:val="right" w:pos="1023"/>
                <w:tab w:val="decimal" w:pos="1095"/>
              </w:tabs>
              <w:rPr>
                <w:rFonts w:ascii="Arial" w:hAnsi="Arial" w:cs="Arial"/>
                <w:sz w:val="2"/>
                <w:szCs w:val="2"/>
              </w:rPr>
            </w:pPr>
            <w:r>
              <w:rPr>
                <w:rFonts w:ascii="Arial" w:hAnsi="Arial" w:cs="Arial"/>
                <w:sz w:val="2"/>
                <w:szCs w:val="2"/>
              </w:rPr>
              <w:t> </w:t>
            </w:r>
          </w:p>
        </w:tc>
        <w:tc>
          <w:tcPr>
            <w:tcW w:w="1215" w:type="dxa"/>
            <w:vAlign w:val="center"/>
            <w:hideMark/>
          </w:tcPr>
          <w:p w14:paraId="27FFA7DD" w14:textId="77777777" w:rsidR="00572D45" w:rsidRDefault="00786BF9">
            <w:pPr>
              <w:tabs>
                <w:tab w:val="right" w:pos="978"/>
              </w:tabs>
              <w:rPr>
                <w:rFonts w:ascii="Arial" w:hAnsi="Arial" w:cs="Arial"/>
                <w:sz w:val="2"/>
                <w:szCs w:val="2"/>
              </w:rPr>
            </w:pPr>
            <w:r>
              <w:rPr>
                <w:rFonts w:ascii="Arial" w:hAnsi="Arial" w:cs="Arial"/>
                <w:sz w:val="2"/>
                <w:szCs w:val="2"/>
              </w:rPr>
              <w:t> </w:t>
            </w:r>
          </w:p>
        </w:tc>
        <w:tc>
          <w:tcPr>
            <w:tcW w:w="1260" w:type="dxa"/>
            <w:vAlign w:val="center"/>
            <w:hideMark/>
          </w:tcPr>
          <w:p w14:paraId="15D79797" w14:textId="77777777" w:rsidR="00572D45" w:rsidRDefault="00786BF9">
            <w:pPr>
              <w:tabs>
                <w:tab w:val="right" w:pos="987"/>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0ADF2837"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2E168DD7"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7D855C1D" w14:textId="77777777">
        <w:trPr>
          <w:jc w:val="center"/>
        </w:trPr>
        <w:tc>
          <w:tcPr>
            <w:tcW w:w="3582" w:type="dxa"/>
            <w:hideMark/>
          </w:tcPr>
          <w:p w14:paraId="2F40CD00"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2022</w:t>
            </w:r>
          </w:p>
        </w:tc>
        <w:tc>
          <w:tcPr>
            <w:tcW w:w="1143" w:type="dxa"/>
            <w:tcMar>
              <w:top w:w="0" w:type="dxa"/>
              <w:left w:w="144" w:type="dxa"/>
              <w:bottom w:w="0" w:type="dxa"/>
              <w:right w:w="0" w:type="dxa"/>
            </w:tcMar>
            <w:vAlign w:val="bottom"/>
            <w:hideMark/>
          </w:tcPr>
          <w:p w14:paraId="64053A09" w14:textId="77777777" w:rsidR="00572D45" w:rsidRDefault="00786BF9">
            <w:pPr>
              <w:pStyle w:val="la2"/>
              <w:tabs>
                <w:tab w:val="right" w:pos="942"/>
              </w:tabs>
              <w:rPr>
                <w:rFonts w:ascii="Arial" w:hAnsi="Arial" w:cs="Arial"/>
                <w:sz w:val="16"/>
                <w:szCs w:val="16"/>
              </w:rPr>
            </w:pPr>
            <w:r>
              <w:rPr>
                <w:rFonts w:ascii="Arial" w:hAnsi="Arial" w:cs="Arial"/>
                <w:sz w:val="16"/>
                <w:szCs w:val="16"/>
              </w:rPr>
              <w:t> </w:t>
            </w:r>
          </w:p>
        </w:tc>
        <w:tc>
          <w:tcPr>
            <w:tcW w:w="1305" w:type="dxa"/>
            <w:tcMar>
              <w:top w:w="0" w:type="dxa"/>
              <w:left w:w="144" w:type="dxa"/>
              <w:bottom w:w="0" w:type="dxa"/>
              <w:right w:w="0" w:type="dxa"/>
            </w:tcMar>
            <w:vAlign w:val="bottom"/>
            <w:hideMark/>
          </w:tcPr>
          <w:p w14:paraId="37905E96" w14:textId="77777777" w:rsidR="00572D45" w:rsidRDefault="00786BF9">
            <w:pPr>
              <w:pStyle w:val="la2"/>
              <w:tabs>
                <w:tab w:val="right" w:pos="1023"/>
                <w:tab w:val="decimal" w:pos="1095"/>
              </w:tabs>
              <w:rPr>
                <w:rFonts w:ascii="Arial" w:hAnsi="Arial" w:cs="Arial"/>
                <w:sz w:val="16"/>
                <w:szCs w:val="16"/>
              </w:rPr>
            </w:pPr>
            <w:r>
              <w:rPr>
                <w:rFonts w:ascii="Arial" w:hAnsi="Arial" w:cs="Arial"/>
                <w:sz w:val="16"/>
                <w:szCs w:val="16"/>
              </w:rPr>
              <w:t> </w:t>
            </w:r>
          </w:p>
        </w:tc>
        <w:tc>
          <w:tcPr>
            <w:tcW w:w="1215" w:type="dxa"/>
            <w:tcMar>
              <w:top w:w="0" w:type="dxa"/>
              <w:left w:w="144" w:type="dxa"/>
              <w:bottom w:w="0" w:type="dxa"/>
              <w:right w:w="0" w:type="dxa"/>
            </w:tcMar>
            <w:vAlign w:val="bottom"/>
            <w:hideMark/>
          </w:tcPr>
          <w:p w14:paraId="388968E0" w14:textId="77777777" w:rsidR="00572D45" w:rsidRDefault="00786BF9">
            <w:pPr>
              <w:pStyle w:val="la2"/>
              <w:tabs>
                <w:tab w:val="right" w:pos="978"/>
              </w:tabs>
              <w:rPr>
                <w:rFonts w:ascii="Arial" w:hAnsi="Arial" w:cs="Arial"/>
                <w:sz w:val="16"/>
                <w:szCs w:val="16"/>
              </w:rPr>
            </w:pPr>
            <w:r>
              <w:rPr>
                <w:rFonts w:ascii="Arial" w:hAnsi="Arial" w:cs="Arial"/>
                <w:sz w:val="16"/>
                <w:szCs w:val="16"/>
              </w:rPr>
              <w:t> </w:t>
            </w:r>
          </w:p>
        </w:tc>
        <w:tc>
          <w:tcPr>
            <w:tcW w:w="1260" w:type="dxa"/>
            <w:tcMar>
              <w:top w:w="0" w:type="dxa"/>
              <w:left w:w="144" w:type="dxa"/>
              <w:bottom w:w="0" w:type="dxa"/>
              <w:right w:w="0" w:type="dxa"/>
            </w:tcMar>
            <w:vAlign w:val="bottom"/>
            <w:hideMark/>
          </w:tcPr>
          <w:p w14:paraId="0A891EB0" w14:textId="77777777" w:rsidR="00572D45" w:rsidRDefault="00786BF9">
            <w:pPr>
              <w:pStyle w:val="la2"/>
              <w:tabs>
                <w:tab w:val="right" w:pos="987"/>
                <w:tab w:val="decimal" w:pos="1050"/>
              </w:tabs>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96AFA16" w14:textId="77777777" w:rsidR="00572D45" w:rsidRDefault="00786BF9">
            <w:pPr>
              <w:pStyle w:val="la2"/>
              <w:tabs>
                <w:tab w:val="right" w:pos="930"/>
              </w:tabs>
              <w:rPr>
                <w:rFonts w:ascii="Arial" w:hAnsi="Arial" w:cs="Arial"/>
                <w:sz w:val="16"/>
                <w:szCs w:val="16"/>
              </w:rPr>
            </w:pPr>
            <w:r>
              <w:rPr>
                <w:rFonts w:ascii="Arial" w:hAnsi="Arial" w:cs="Arial"/>
                <w:sz w:val="16"/>
                <w:szCs w:val="16"/>
              </w:rPr>
              <w:t> </w:t>
            </w:r>
          </w:p>
        </w:tc>
        <w:tc>
          <w:tcPr>
            <w:tcW w:w="1170" w:type="dxa"/>
            <w:tcMar>
              <w:top w:w="0" w:type="dxa"/>
              <w:left w:w="144" w:type="dxa"/>
              <w:bottom w:w="0" w:type="dxa"/>
              <w:right w:w="0" w:type="dxa"/>
            </w:tcMar>
            <w:vAlign w:val="bottom"/>
            <w:hideMark/>
          </w:tcPr>
          <w:p w14:paraId="28090804" w14:textId="77777777" w:rsidR="00572D45" w:rsidRDefault="00786BF9">
            <w:pPr>
              <w:pStyle w:val="la2"/>
              <w:tabs>
                <w:tab w:val="right" w:pos="942"/>
                <w:tab w:val="decimal" w:pos="987"/>
              </w:tabs>
              <w:rPr>
                <w:rFonts w:ascii="Arial" w:hAnsi="Arial" w:cs="Arial"/>
                <w:sz w:val="16"/>
                <w:szCs w:val="16"/>
              </w:rPr>
            </w:pPr>
            <w:r>
              <w:rPr>
                <w:rFonts w:ascii="Arial" w:hAnsi="Arial" w:cs="Arial"/>
                <w:sz w:val="16"/>
                <w:szCs w:val="16"/>
              </w:rPr>
              <w:t> </w:t>
            </w:r>
          </w:p>
        </w:tc>
      </w:tr>
      <w:tr w:rsidR="00572D45" w14:paraId="35B79D5F" w14:textId="77777777">
        <w:trPr>
          <w:trHeight w:val="75"/>
          <w:jc w:val="center"/>
        </w:trPr>
        <w:tc>
          <w:tcPr>
            <w:tcW w:w="3582" w:type="dxa"/>
            <w:vAlign w:val="center"/>
            <w:hideMark/>
          </w:tcPr>
          <w:p w14:paraId="002BBC80" w14:textId="77777777" w:rsidR="00572D45" w:rsidRDefault="00786BF9">
            <w:pPr>
              <w:rPr>
                <w:rFonts w:ascii="Arial" w:hAnsi="Arial" w:cs="Arial"/>
                <w:sz w:val="2"/>
                <w:szCs w:val="2"/>
              </w:rPr>
            </w:pPr>
            <w:r>
              <w:rPr>
                <w:rFonts w:ascii="Arial" w:hAnsi="Arial" w:cs="Arial"/>
                <w:sz w:val="2"/>
                <w:szCs w:val="2"/>
              </w:rPr>
              <w:t> </w:t>
            </w:r>
          </w:p>
        </w:tc>
        <w:tc>
          <w:tcPr>
            <w:tcW w:w="1143" w:type="dxa"/>
            <w:vAlign w:val="center"/>
            <w:hideMark/>
          </w:tcPr>
          <w:p w14:paraId="28EB26A2" w14:textId="77777777" w:rsidR="00572D45" w:rsidRDefault="00786BF9">
            <w:pPr>
              <w:tabs>
                <w:tab w:val="right" w:pos="942"/>
              </w:tabs>
              <w:rPr>
                <w:rFonts w:ascii="Arial" w:hAnsi="Arial" w:cs="Arial"/>
                <w:sz w:val="2"/>
                <w:szCs w:val="2"/>
              </w:rPr>
            </w:pPr>
            <w:r>
              <w:rPr>
                <w:rFonts w:ascii="Arial" w:hAnsi="Arial" w:cs="Arial"/>
                <w:sz w:val="2"/>
                <w:szCs w:val="2"/>
              </w:rPr>
              <w:t> </w:t>
            </w:r>
          </w:p>
        </w:tc>
        <w:tc>
          <w:tcPr>
            <w:tcW w:w="1305" w:type="dxa"/>
            <w:vAlign w:val="center"/>
            <w:hideMark/>
          </w:tcPr>
          <w:p w14:paraId="6035EE2A" w14:textId="77777777" w:rsidR="00572D45" w:rsidRDefault="00786BF9">
            <w:pPr>
              <w:tabs>
                <w:tab w:val="right" w:pos="1023"/>
                <w:tab w:val="decimal" w:pos="1095"/>
              </w:tabs>
              <w:rPr>
                <w:rFonts w:ascii="Arial" w:hAnsi="Arial" w:cs="Arial"/>
                <w:sz w:val="2"/>
                <w:szCs w:val="2"/>
              </w:rPr>
            </w:pPr>
            <w:r>
              <w:rPr>
                <w:rFonts w:ascii="Arial" w:hAnsi="Arial" w:cs="Arial"/>
                <w:sz w:val="2"/>
                <w:szCs w:val="2"/>
              </w:rPr>
              <w:t> </w:t>
            </w:r>
          </w:p>
        </w:tc>
        <w:tc>
          <w:tcPr>
            <w:tcW w:w="1215" w:type="dxa"/>
            <w:vAlign w:val="center"/>
            <w:hideMark/>
          </w:tcPr>
          <w:p w14:paraId="0FFEBD44" w14:textId="77777777" w:rsidR="00572D45" w:rsidRDefault="00786BF9">
            <w:pPr>
              <w:tabs>
                <w:tab w:val="right" w:pos="978"/>
              </w:tabs>
              <w:rPr>
                <w:rFonts w:ascii="Arial" w:hAnsi="Arial" w:cs="Arial"/>
                <w:sz w:val="2"/>
                <w:szCs w:val="2"/>
              </w:rPr>
            </w:pPr>
            <w:r>
              <w:rPr>
                <w:rFonts w:ascii="Arial" w:hAnsi="Arial" w:cs="Arial"/>
                <w:sz w:val="2"/>
                <w:szCs w:val="2"/>
              </w:rPr>
              <w:t> </w:t>
            </w:r>
          </w:p>
        </w:tc>
        <w:tc>
          <w:tcPr>
            <w:tcW w:w="1260" w:type="dxa"/>
            <w:vAlign w:val="center"/>
            <w:hideMark/>
          </w:tcPr>
          <w:p w14:paraId="3AAFA4C8" w14:textId="77777777" w:rsidR="00572D45" w:rsidRDefault="00786BF9">
            <w:pPr>
              <w:tabs>
                <w:tab w:val="right" w:pos="987"/>
                <w:tab w:val="decimal" w:pos="1050"/>
              </w:tabs>
              <w:rPr>
                <w:rFonts w:ascii="Arial" w:hAnsi="Arial" w:cs="Arial"/>
                <w:sz w:val="2"/>
                <w:szCs w:val="2"/>
              </w:rPr>
            </w:pPr>
            <w:r>
              <w:rPr>
                <w:rFonts w:ascii="Arial" w:hAnsi="Arial" w:cs="Arial"/>
                <w:sz w:val="2"/>
                <w:szCs w:val="2"/>
              </w:rPr>
              <w:t> </w:t>
            </w:r>
          </w:p>
        </w:tc>
        <w:tc>
          <w:tcPr>
            <w:tcW w:w="1125" w:type="dxa"/>
            <w:vAlign w:val="center"/>
            <w:hideMark/>
          </w:tcPr>
          <w:p w14:paraId="7F5166A4" w14:textId="77777777" w:rsidR="00572D45" w:rsidRDefault="00786BF9">
            <w:pPr>
              <w:tabs>
                <w:tab w:val="right" w:pos="930"/>
              </w:tabs>
              <w:rPr>
                <w:rFonts w:ascii="Arial" w:hAnsi="Arial" w:cs="Arial"/>
                <w:sz w:val="2"/>
                <w:szCs w:val="2"/>
              </w:rPr>
            </w:pPr>
            <w:r>
              <w:rPr>
                <w:rFonts w:ascii="Arial" w:hAnsi="Arial" w:cs="Arial"/>
                <w:sz w:val="2"/>
                <w:szCs w:val="2"/>
              </w:rPr>
              <w:t> </w:t>
            </w:r>
          </w:p>
        </w:tc>
        <w:tc>
          <w:tcPr>
            <w:tcW w:w="1170" w:type="dxa"/>
            <w:vAlign w:val="center"/>
            <w:hideMark/>
          </w:tcPr>
          <w:p w14:paraId="70DBA78C" w14:textId="77777777" w:rsidR="00572D45" w:rsidRDefault="00786BF9">
            <w:pPr>
              <w:tabs>
                <w:tab w:val="right" w:pos="942"/>
                <w:tab w:val="decimal" w:pos="987"/>
              </w:tabs>
              <w:rPr>
                <w:rFonts w:ascii="Arial" w:hAnsi="Arial" w:cs="Arial"/>
                <w:sz w:val="2"/>
                <w:szCs w:val="2"/>
              </w:rPr>
            </w:pPr>
            <w:r>
              <w:rPr>
                <w:rFonts w:ascii="Arial" w:hAnsi="Arial" w:cs="Arial"/>
                <w:sz w:val="2"/>
                <w:szCs w:val="2"/>
              </w:rPr>
              <w:t> </w:t>
            </w:r>
          </w:p>
        </w:tc>
      </w:tr>
      <w:tr w:rsidR="00572D45" w14:paraId="172F40DD" w14:textId="77777777">
        <w:trPr>
          <w:jc w:val="center"/>
        </w:trPr>
        <w:tc>
          <w:tcPr>
            <w:tcW w:w="3582" w:type="dxa"/>
            <w:hideMark/>
          </w:tcPr>
          <w:p w14:paraId="601D148F"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U.S. government and agency securities</w:t>
            </w:r>
          </w:p>
        </w:tc>
        <w:tc>
          <w:tcPr>
            <w:tcW w:w="1143" w:type="dxa"/>
            <w:noWrap/>
            <w:tcMar>
              <w:top w:w="0" w:type="dxa"/>
              <w:left w:w="144" w:type="dxa"/>
              <w:bottom w:w="0" w:type="dxa"/>
              <w:right w:w="0" w:type="dxa"/>
            </w:tcMar>
            <w:vAlign w:val="bottom"/>
            <w:hideMark/>
          </w:tcPr>
          <w:p w14:paraId="56AAA3FD"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59,092</w:t>
            </w:r>
            <w:r>
              <w:rPr>
                <w:rFonts w:ascii="Arial" w:hAnsi="Arial" w:cs="Arial"/>
                <w:sz w:val="18"/>
                <w:szCs w:val="18"/>
              </w:rPr>
              <w:tab/>
            </w:r>
          </w:p>
        </w:tc>
        <w:tc>
          <w:tcPr>
            <w:tcW w:w="1305" w:type="dxa"/>
            <w:noWrap/>
            <w:tcMar>
              <w:top w:w="0" w:type="dxa"/>
              <w:left w:w="144" w:type="dxa"/>
              <w:bottom w:w="0" w:type="dxa"/>
              <w:right w:w="0" w:type="dxa"/>
            </w:tcMar>
            <w:vAlign w:val="bottom"/>
            <w:hideMark/>
          </w:tcPr>
          <w:p w14:paraId="6B620C4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(1,835</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2B7E0B29"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2,210</w:t>
            </w:r>
            <w:r>
              <w:rPr>
                <w:rFonts w:ascii="Arial" w:hAnsi="Arial" w:cs="Arial"/>
                <w:sz w:val="18"/>
                <w:szCs w:val="18"/>
              </w:rPr>
              <w:tab/>
            </w:r>
          </w:p>
        </w:tc>
        <w:tc>
          <w:tcPr>
            <w:tcW w:w="1260" w:type="dxa"/>
            <w:noWrap/>
            <w:tcMar>
              <w:top w:w="0" w:type="dxa"/>
              <w:left w:w="144" w:type="dxa"/>
              <w:bottom w:w="0" w:type="dxa"/>
              <w:right w:w="0" w:type="dxa"/>
            </w:tcMar>
            <w:vAlign w:val="bottom"/>
            <w:hideMark/>
          </w:tcPr>
          <w:p w14:paraId="1D7EF80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(352</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2AFE70CD"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t>61,302</w:t>
            </w:r>
            <w:r>
              <w:rPr>
                <w:rFonts w:ascii="Arial" w:hAnsi="Arial" w:cs="Arial"/>
                <w:sz w:val="18"/>
                <w:szCs w:val="18"/>
              </w:rPr>
              <w:tab/>
            </w:r>
          </w:p>
        </w:tc>
        <w:tc>
          <w:tcPr>
            <w:tcW w:w="1170" w:type="dxa"/>
            <w:noWrap/>
            <w:tcMar>
              <w:top w:w="0" w:type="dxa"/>
              <w:left w:w="144" w:type="dxa"/>
              <w:bottom w:w="0" w:type="dxa"/>
              <w:right w:w="0" w:type="dxa"/>
            </w:tcMar>
            <w:vAlign w:val="bottom"/>
            <w:hideMark/>
          </w:tcPr>
          <w:p w14:paraId="7E3A21CA"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w:t>
            </w:r>
            <w:r>
              <w:rPr>
                <w:rFonts w:ascii="Arial" w:hAnsi="Arial" w:cs="Arial"/>
                <w:sz w:val="18"/>
                <w:szCs w:val="18"/>
              </w:rPr>
              <w:t> </w:t>
            </w:r>
            <w:r>
              <w:rPr>
                <w:rFonts w:ascii="Arial" w:hAnsi="Arial" w:cs="Arial"/>
                <w:sz w:val="18"/>
                <w:szCs w:val="18"/>
              </w:rPr>
              <w:t>(2,187</w:t>
            </w:r>
            <w:r>
              <w:rPr>
                <w:rFonts w:ascii="Arial" w:hAnsi="Arial" w:cs="Arial"/>
                <w:sz w:val="18"/>
                <w:szCs w:val="18"/>
              </w:rPr>
              <w:tab/>
              <w:t>)</w:t>
            </w:r>
          </w:p>
        </w:tc>
      </w:tr>
      <w:tr w:rsidR="00572D45" w14:paraId="02BF8F6A" w14:textId="77777777">
        <w:trPr>
          <w:jc w:val="center"/>
        </w:trPr>
        <w:tc>
          <w:tcPr>
            <w:tcW w:w="3582" w:type="dxa"/>
            <w:hideMark/>
          </w:tcPr>
          <w:p w14:paraId="0AD82924"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Foreign government bonds</w:t>
            </w:r>
          </w:p>
        </w:tc>
        <w:tc>
          <w:tcPr>
            <w:tcW w:w="1143" w:type="dxa"/>
            <w:noWrap/>
            <w:tcMar>
              <w:top w:w="0" w:type="dxa"/>
              <w:left w:w="144" w:type="dxa"/>
              <w:bottom w:w="0" w:type="dxa"/>
              <w:right w:w="0" w:type="dxa"/>
            </w:tcMar>
            <w:vAlign w:val="bottom"/>
            <w:hideMark/>
          </w:tcPr>
          <w:p w14:paraId="21AF0F2A"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418</w:t>
            </w:r>
            <w:r>
              <w:rPr>
                <w:rFonts w:ascii="Arial" w:hAnsi="Arial" w:cs="Arial"/>
                <w:sz w:val="18"/>
                <w:szCs w:val="18"/>
              </w:rPr>
              <w:tab/>
            </w:r>
          </w:p>
        </w:tc>
        <w:tc>
          <w:tcPr>
            <w:tcW w:w="1305" w:type="dxa"/>
            <w:noWrap/>
            <w:tcMar>
              <w:top w:w="0" w:type="dxa"/>
              <w:left w:w="144" w:type="dxa"/>
              <w:bottom w:w="0" w:type="dxa"/>
              <w:right w:w="0" w:type="dxa"/>
            </w:tcMar>
            <w:vAlign w:val="bottom"/>
            <w:hideMark/>
          </w:tcPr>
          <w:p w14:paraId="53E583DE"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(18</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2700ABAC"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27</w:t>
            </w:r>
            <w:r>
              <w:rPr>
                <w:rFonts w:ascii="Arial" w:hAnsi="Arial" w:cs="Arial"/>
                <w:sz w:val="18"/>
                <w:szCs w:val="18"/>
              </w:rPr>
              <w:tab/>
            </w:r>
          </w:p>
        </w:tc>
        <w:tc>
          <w:tcPr>
            <w:tcW w:w="1260" w:type="dxa"/>
            <w:noWrap/>
            <w:tcMar>
              <w:top w:w="0" w:type="dxa"/>
              <w:left w:w="144" w:type="dxa"/>
              <w:bottom w:w="0" w:type="dxa"/>
              <w:right w:w="0" w:type="dxa"/>
            </w:tcMar>
            <w:vAlign w:val="bottom"/>
            <w:hideMark/>
          </w:tcPr>
          <w:p w14:paraId="5FC6BF06"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(6</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69B2557"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445</w:t>
            </w:r>
            <w:r>
              <w:rPr>
                <w:rFonts w:ascii="Arial" w:hAnsi="Arial" w:cs="Arial"/>
                <w:sz w:val="18"/>
                <w:szCs w:val="18"/>
              </w:rPr>
              <w:tab/>
            </w:r>
          </w:p>
        </w:tc>
        <w:tc>
          <w:tcPr>
            <w:tcW w:w="1170" w:type="dxa"/>
            <w:noWrap/>
            <w:tcMar>
              <w:top w:w="0" w:type="dxa"/>
              <w:left w:w="144" w:type="dxa"/>
              <w:bottom w:w="0" w:type="dxa"/>
              <w:right w:w="0" w:type="dxa"/>
            </w:tcMar>
            <w:vAlign w:val="bottom"/>
            <w:hideMark/>
          </w:tcPr>
          <w:p w14:paraId="68F4647A"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(24</w:t>
            </w:r>
            <w:r>
              <w:rPr>
                <w:rFonts w:ascii="Arial" w:hAnsi="Arial" w:cs="Arial"/>
                <w:sz w:val="18"/>
                <w:szCs w:val="18"/>
              </w:rPr>
              <w:tab/>
              <w:t>)</w:t>
            </w:r>
          </w:p>
        </w:tc>
      </w:tr>
      <w:tr w:rsidR="00572D45" w14:paraId="660D001D" w14:textId="77777777">
        <w:trPr>
          <w:jc w:val="center"/>
        </w:trPr>
        <w:tc>
          <w:tcPr>
            <w:tcW w:w="3582" w:type="dxa"/>
            <w:vAlign w:val="bottom"/>
            <w:hideMark/>
          </w:tcPr>
          <w:p w14:paraId="09ED88FD"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Mortgage- and asset-backed securities</w:t>
            </w:r>
          </w:p>
        </w:tc>
        <w:tc>
          <w:tcPr>
            <w:tcW w:w="1143" w:type="dxa"/>
            <w:noWrap/>
            <w:tcMar>
              <w:top w:w="0" w:type="dxa"/>
              <w:left w:w="144" w:type="dxa"/>
              <w:bottom w:w="0" w:type="dxa"/>
              <w:right w:w="0" w:type="dxa"/>
            </w:tcMar>
            <w:vAlign w:val="bottom"/>
            <w:hideMark/>
          </w:tcPr>
          <w:p w14:paraId="78ACFD3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510</w:t>
            </w:r>
            <w:r>
              <w:rPr>
                <w:rFonts w:ascii="Arial" w:hAnsi="Arial" w:cs="Arial"/>
                <w:sz w:val="18"/>
                <w:szCs w:val="18"/>
              </w:rPr>
              <w:tab/>
            </w:r>
          </w:p>
        </w:tc>
        <w:tc>
          <w:tcPr>
            <w:tcW w:w="1305" w:type="dxa"/>
            <w:noWrap/>
            <w:tcMar>
              <w:top w:w="0" w:type="dxa"/>
              <w:left w:w="144" w:type="dxa"/>
              <w:bottom w:w="0" w:type="dxa"/>
              <w:right w:w="0" w:type="dxa"/>
            </w:tcMar>
            <w:vAlign w:val="bottom"/>
            <w:hideMark/>
          </w:tcPr>
          <w:p w14:paraId="1F7B3DBB"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(26</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55FBE4F5"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41</w:t>
            </w:r>
            <w:r>
              <w:rPr>
                <w:rFonts w:ascii="Arial" w:hAnsi="Arial" w:cs="Arial"/>
                <w:sz w:val="18"/>
                <w:szCs w:val="18"/>
              </w:rPr>
              <w:tab/>
            </w:r>
          </w:p>
        </w:tc>
        <w:tc>
          <w:tcPr>
            <w:tcW w:w="1260" w:type="dxa"/>
            <w:noWrap/>
            <w:tcMar>
              <w:top w:w="0" w:type="dxa"/>
              <w:left w:w="144" w:type="dxa"/>
              <w:bottom w:w="0" w:type="dxa"/>
              <w:right w:w="0" w:type="dxa"/>
            </w:tcMar>
            <w:vAlign w:val="bottom"/>
            <w:hideMark/>
          </w:tcPr>
          <w:p w14:paraId="3B8B636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(4</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D71E698"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551</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5A8568C"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(30</w:t>
            </w:r>
            <w:r>
              <w:rPr>
                <w:rFonts w:ascii="Arial" w:hAnsi="Arial" w:cs="Arial"/>
                <w:sz w:val="18"/>
                <w:szCs w:val="18"/>
              </w:rPr>
              <w:tab/>
              <w:t>)</w:t>
            </w:r>
          </w:p>
        </w:tc>
      </w:tr>
      <w:tr w:rsidR="00572D45" w14:paraId="3749D102" w14:textId="77777777">
        <w:trPr>
          <w:jc w:val="center"/>
        </w:trPr>
        <w:tc>
          <w:tcPr>
            <w:tcW w:w="3582" w:type="dxa"/>
            <w:vAlign w:val="bottom"/>
            <w:hideMark/>
          </w:tcPr>
          <w:p w14:paraId="1BCA4EC6"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Corporate notes and bonds</w:t>
            </w:r>
          </w:p>
        </w:tc>
        <w:tc>
          <w:tcPr>
            <w:tcW w:w="1143" w:type="dxa"/>
            <w:noWrap/>
            <w:tcMar>
              <w:top w:w="0" w:type="dxa"/>
              <w:left w:w="144" w:type="dxa"/>
              <w:bottom w:w="0" w:type="dxa"/>
              <w:right w:w="0" w:type="dxa"/>
            </w:tcMar>
            <w:vAlign w:val="bottom"/>
            <w:hideMark/>
          </w:tcPr>
          <w:p w14:paraId="3B3CCD88"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9,443</w:t>
            </w:r>
            <w:r>
              <w:rPr>
                <w:rFonts w:ascii="Arial" w:hAnsi="Arial" w:cs="Arial"/>
                <w:sz w:val="18"/>
                <w:szCs w:val="18"/>
              </w:rPr>
              <w:tab/>
            </w:r>
          </w:p>
        </w:tc>
        <w:tc>
          <w:tcPr>
            <w:tcW w:w="1305" w:type="dxa"/>
            <w:noWrap/>
            <w:tcMar>
              <w:top w:w="0" w:type="dxa"/>
              <w:left w:w="144" w:type="dxa"/>
              <w:bottom w:w="0" w:type="dxa"/>
              <w:right w:w="0" w:type="dxa"/>
            </w:tcMar>
            <w:vAlign w:val="bottom"/>
            <w:hideMark/>
          </w:tcPr>
          <w:p w14:paraId="26A5BED0"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(477</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3F95F453"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786</w:t>
            </w:r>
            <w:r>
              <w:rPr>
                <w:rFonts w:ascii="Arial" w:hAnsi="Arial" w:cs="Arial"/>
                <w:sz w:val="18"/>
                <w:szCs w:val="18"/>
              </w:rPr>
              <w:tab/>
            </w:r>
          </w:p>
        </w:tc>
        <w:tc>
          <w:tcPr>
            <w:tcW w:w="1260" w:type="dxa"/>
            <w:noWrap/>
            <w:tcMar>
              <w:top w:w="0" w:type="dxa"/>
              <w:left w:w="144" w:type="dxa"/>
              <w:bottom w:w="0" w:type="dxa"/>
              <w:right w:w="0" w:type="dxa"/>
            </w:tcMar>
            <w:vAlign w:val="bottom"/>
            <w:hideMark/>
          </w:tcPr>
          <w:p w14:paraId="76CAE7EB"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(77</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130256B"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10,229</w:t>
            </w:r>
            <w:r>
              <w:rPr>
                <w:rFonts w:ascii="Arial" w:hAnsi="Arial" w:cs="Arial"/>
                <w:sz w:val="18"/>
                <w:szCs w:val="18"/>
              </w:rPr>
              <w:tab/>
            </w:r>
          </w:p>
        </w:tc>
        <w:tc>
          <w:tcPr>
            <w:tcW w:w="1170" w:type="dxa"/>
            <w:noWrap/>
            <w:tcMar>
              <w:top w:w="0" w:type="dxa"/>
              <w:left w:w="144" w:type="dxa"/>
              <w:bottom w:w="0" w:type="dxa"/>
              <w:right w:w="0" w:type="dxa"/>
            </w:tcMar>
            <w:vAlign w:val="bottom"/>
            <w:hideMark/>
          </w:tcPr>
          <w:p w14:paraId="0F186E3D"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(554</w:t>
            </w:r>
            <w:r>
              <w:rPr>
                <w:rFonts w:ascii="Arial" w:hAnsi="Arial" w:cs="Arial"/>
                <w:sz w:val="18"/>
                <w:szCs w:val="18"/>
              </w:rPr>
              <w:tab/>
              <w:t>)</w:t>
            </w:r>
          </w:p>
        </w:tc>
      </w:tr>
      <w:tr w:rsidR="00572D45" w14:paraId="6A3C6EBA" w14:textId="77777777">
        <w:trPr>
          <w:jc w:val="center"/>
        </w:trPr>
        <w:tc>
          <w:tcPr>
            <w:tcW w:w="3582" w:type="dxa"/>
            <w:vAlign w:val="bottom"/>
            <w:hideMark/>
          </w:tcPr>
          <w:p w14:paraId="25E41212" w14:textId="77777777" w:rsidR="00572D45" w:rsidRDefault="00786BF9">
            <w:pPr>
              <w:pStyle w:val="NormalWeb"/>
              <w:spacing w:before="0" w:beforeAutospacing="0" w:after="0" w:afterAutospacing="0"/>
              <w:ind w:left="240" w:hanging="240"/>
              <w:rPr>
                <w:rFonts w:ascii="Arial" w:hAnsi="Arial" w:cs="Arial"/>
                <w:sz w:val="18"/>
                <w:szCs w:val="18"/>
              </w:rPr>
            </w:pPr>
            <w:r>
              <w:rPr>
                <w:rFonts w:ascii="Arial" w:hAnsi="Arial" w:cs="Arial"/>
                <w:sz w:val="18"/>
                <w:szCs w:val="18"/>
              </w:rPr>
              <w:t>Municipal securities</w:t>
            </w:r>
          </w:p>
        </w:tc>
        <w:tc>
          <w:tcPr>
            <w:tcW w:w="1143" w:type="dxa"/>
            <w:noWrap/>
            <w:tcMar>
              <w:top w:w="0" w:type="dxa"/>
              <w:left w:w="144" w:type="dxa"/>
              <w:bottom w:w="0" w:type="dxa"/>
              <w:right w:w="0" w:type="dxa"/>
            </w:tcMar>
            <w:vAlign w:val="bottom"/>
            <w:hideMark/>
          </w:tcPr>
          <w:p w14:paraId="3995F5EF"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ab/>
              <w:t>178</w:t>
            </w:r>
            <w:r>
              <w:rPr>
                <w:rFonts w:ascii="Arial" w:hAnsi="Arial" w:cs="Arial"/>
                <w:sz w:val="18"/>
                <w:szCs w:val="18"/>
              </w:rPr>
              <w:tab/>
            </w:r>
          </w:p>
        </w:tc>
        <w:tc>
          <w:tcPr>
            <w:tcW w:w="1305" w:type="dxa"/>
            <w:noWrap/>
            <w:tcMar>
              <w:top w:w="0" w:type="dxa"/>
              <w:left w:w="144" w:type="dxa"/>
              <w:bottom w:w="0" w:type="dxa"/>
              <w:right w:w="0" w:type="dxa"/>
            </w:tcMar>
            <w:vAlign w:val="bottom"/>
            <w:hideMark/>
          </w:tcPr>
          <w:p w14:paraId="4908B0E8"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ab/>
              <w:t>(12</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6D77A160"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ab/>
              <w:t>74</w:t>
            </w:r>
            <w:r>
              <w:rPr>
                <w:rFonts w:ascii="Arial" w:hAnsi="Arial" w:cs="Arial"/>
                <w:sz w:val="18"/>
                <w:szCs w:val="18"/>
              </w:rPr>
              <w:tab/>
            </w:r>
          </w:p>
        </w:tc>
        <w:tc>
          <w:tcPr>
            <w:tcW w:w="1260" w:type="dxa"/>
            <w:noWrap/>
            <w:tcMar>
              <w:top w:w="0" w:type="dxa"/>
              <w:left w:w="144" w:type="dxa"/>
              <w:bottom w:w="0" w:type="dxa"/>
              <w:right w:w="0" w:type="dxa"/>
            </w:tcMar>
            <w:vAlign w:val="bottom"/>
            <w:hideMark/>
          </w:tcPr>
          <w:p w14:paraId="2176CBB3"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ab/>
              <w:t>(7</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65715430"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ab/>
              <w:t>252</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7B79E30"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(19</w:t>
            </w:r>
            <w:r>
              <w:rPr>
                <w:rFonts w:ascii="Arial" w:hAnsi="Arial" w:cs="Arial"/>
                <w:sz w:val="18"/>
                <w:szCs w:val="18"/>
              </w:rPr>
              <w:tab/>
              <w:t>)</w:t>
            </w:r>
          </w:p>
        </w:tc>
      </w:tr>
      <w:tr w:rsidR="00572D45" w14:paraId="424569D9" w14:textId="77777777">
        <w:trPr>
          <w:jc w:val="center"/>
        </w:trPr>
        <w:tc>
          <w:tcPr>
            <w:tcW w:w="4725" w:type="dxa"/>
            <w:gridSpan w:val="2"/>
            <w:tcMar>
              <w:top w:w="0" w:type="dxa"/>
              <w:left w:w="144" w:type="dxa"/>
              <w:bottom w:w="0" w:type="dxa"/>
              <w:right w:w="0" w:type="dxa"/>
            </w:tcMar>
            <w:vAlign w:val="bottom"/>
            <w:hideMark/>
          </w:tcPr>
          <w:p w14:paraId="2B70C6DD" w14:textId="77777777" w:rsidR="00572D45" w:rsidRDefault="00786BF9">
            <w:pPr>
              <w:pStyle w:val="rrdsinglerule"/>
              <w:tabs>
                <w:tab w:val="right" w:pos="942"/>
              </w:tabs>
              <w:spacing w:before="0"/>
              <w:ind w:hanging="69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2089D857" w14:textId="77777777" w:rsidR="00572D45" w:rsidRDefault="00786BF9">
            <w:pPr>
              <w:pStyle w:val="rrdsing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633D4317" w14:textId="77777777" w:rsidR="00572D45" w:rsidRDefault="00786BF9">
            <w:pPr>
              <w:pStyle w:val="rrdsing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4043C01E" w14:textId="77777777" w:rsidR="00572D45" w:rsidRDefault="00786BF9">
            <w:pPr>
              <w:pStyle w:val="rrdsing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022E14EC" w14:textId="77777777" w:rsidR="00572D45" w:rsidRDefault="00786BF9">
            <w:pPr>
              <w:pStyle w:val="rrdsing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3CE542EE" w14:textId="77777777" w:rsidR="00572D45" w:rsidRDefault="00786BF9">
            <w:pPr>
              <w:pStyle w:val="rrdsinglerule"/>
              <w:tabs>
                <w:tab w:val="right" w:pos="942"/>
                <w:tab w:val="decimal" w:pos="987"/>
              </w:tabs>
              <w:spacing w:before="0"/>
              <w:rPr>
                <w:rFonts w:ascii="Arial" w:hAnsi="Arial" w:cs="Arial"/>
                <w:sz w:val="18"/>
                <w:szCs w:val="18"/>
              </w:rPr>
            </w:pPr>
            <w:r>
              <w:rPr>
                <w:rFonts w:ascii="Arial" w:hAnsi="Arial" w:cs="Arial"/>
                <w:sz w:val="18"/>
                <w:szCs w:val="18"/>
              </w:rPr>
              <w:t> </w:t>
            </w:r>
          </w:p>
        </w:tc>
      </w:tr>
      <w:tr w:rsidR="00572D45" w14:paraId="4B36BE57" w14:textId="77777777">
        <w:trPr>
          <w:jc w:val="center"/>
        </w:trPr>
        <w:tc>
          <w:tcPr>
            <w:tcW w:w="3582" w:type="dxa"/>
            <w:hideMark/>
          </w:tcPr>
          <w:p w14:paraId="7BFA7BF3" w14:textId="77777777" w:rsidR="00572D45" w:rsidRDefault="00786BF9">
            <w:pPr>
              <w:pStyle w:val="NormalWeb"/>
              <w:spacing w:before="0" w:beforeAutospacing="0" w:after="0" w:afterAutospacing="0"/>
              <w:ind w:left="480" w:hanging="240"/>
              <w:rPr>
                <w:rFonts w:ascii="Arial" w:hAnsi="Arial" w:cs="Arial"/>
                <w:sz w:val="18"/>
                <w:szCs w:val="18"/>
              </w:rPr>
            </w:pPr>
            <w:r>
              <w:rPr>
                <w:rFonts w:ascii="Arial" w:hAnsi="Arial" w:cs="Arial"/>
                <w:sz w:val="18"/>
                <w:szCs w:val="18"/>
              </w:rPr>
              <w:t>Total</w:t>
            </w:r>
          </w:p>
        </w:tc>
        <w:tc>
          <w:tcPr>
            <w:tcW w:w="1143" w:type="dxa"/>
            <w:noWrap/>
            <w:tcMar>
              <w:top w:w="0" w:type="dxa"/>
              <w:left w:w="144" w:type="dxa"/>
              <w:bottom w:w="0" w:type="dxa"/>
              <w:right w:w="0" w:type="dxa"/>
            </w:tcMar>
            <w:vAlign w:val="bottom"/>
            <w:hideMark/>
          </w:tcPr>
          <w:p w14:paraId="53721C7A" w14:textId="77777777" w:rsidR="00572D45" w:rsidRDefault="00786BF9">
            <w:pPr>
              <w:pStyle w:val="NormalWeb"/>
              <w:tabs>
                <w:tab w:val="right" w:pos="942"/>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69,641</w:t>
            </w:r>
            <w:r>
              <w:rPr>
                <w:rFonts w:ascii="Arial" w:hAnsi="Arial" w:cs="Arial"/>
                <w:sz w:val="18"/>
                <w:szCs w:val="18"/>
              </w:rPr>
              <w:tab/>
            </w:r>
          </w:p>
        </w:tc>
        <w:tc>
          <w:tcPr>
            <w:tcW w:w="1305" w:type="dxa"/>
            <w:noWrap/>
            <w:tcMar>
              <w:top w:w="0" w:type="dxa"/>
              <w:left w:w="144" w:type="dxa"/>
              <w:bottom w:w="0" w:type="dxa"/>
              <w:right w:w="0" w:type="dxa"/>
            </w:tcMar>
            <w:vAlign w:val="bottom"/>
            <w:hideMark/>
          </w:tcPr>
          <w:p w14:paraId="5BBB5042" w14:textId="77777777" w:rsidR="00572D45" w:rsidRDefault="00786BF9">
            <w:pPr>
              <w:pStyle w:val="NormalWeb"/>
              <w:tabs>
                <w:tab w:val="right" w:pos="1023"/>
                <w:tab w:val="decimal" w:pos="1095"/>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(2,368</w:t>
            </w:r>
            <w:r>
              <w:rPr>
                <w:rFonts w:ascii="Arial" w:hAnsi="Arial" w:cs="Arial"/>
                <w:sz w:val="18"/>
                <w:szCs w:val="18"/>
              </w:rPr>
              <w:tab/>
              <w:t>)</w:t>
            </w:r>
          </w:p>
        </w:tc>
        <w:tc>
          <w:tcPr>
            <w:tcW w:w="1215" w:type="dxa"/>
            <w:noWrap/>
            <w:tcMar>
              <w:top w:w="0" w:type="dxa"/>
              <w:left w:w="144" w:type="dxa"/>
              <w:bottom w:w="0" w:type="dxa"/>
              <w:right w:w="0" w:type="dxa"/>
            </w:tcMar>
            <w:vAlign w:val="bottom"/>
            <w:hideMark/>
          </w:tcPr>
          <w:p w14:paraId="3C02C8F2" w14:textId="77777777" w:rsidR="00572D45" w:rsidRDefault="00786BF9">
            <w:pPr>
              <w:pStyle w:val="NormalWeb"/>
              <w:tabs>
                <w:tab w:val="right" w:pos="978"/>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3,138</w:t>
            </w:r>
            <w:r>
              <w:rPr>
                <w:rFonts w:ascii="Arial" w:hAnsi="Arial" w:cs="Arial"/>
                <w:sz w:val="18"/>
                <w:szCs w:val="18"/>
              </w:rPr>
              <w:tab/>
            </w:r>
          </w:p>
        </w:tc>
        <w:tc>
          <w:tcPr>
            <w:tcW w:w="1260" w:type="dxa"/>
            <w:noWrap/>
            <w:tcMar>
              <w:top w:w="0" w:type="dxa"/>
              <w:left w:w="144" w:type="dxa"/>
              <w:bottom w:w="0" w:type="dxa"/>
              <w:right w:w="0" w:type="dxa"/>
            </w:tcMar>
            <w:vAlign w:val="bottom"/>
            <w:hideMark/>
          </w:tcPr>
          <w:p w14:paraId="51E3C501" w14:textId="77777777" w:rsidR="00572D45" w:rsidRDefault="00786BF9">
            <w:pPr>
              <w:pStyle w:val="NormalWeb"/>
              <w:tabs>
                <w:tab w:val="right" w:pos="987"/>
                <w:tab w:val="decimal" w:pos="105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 </w:t>
            </w:r>
            <w:r>
              <w:rPr>
                <w:rFonts w:ascii="Arial" w:hAnsi="Arial" w:cs="Arial"/>
                <w:sz w:val="18"/>
                <w:szCs w:val="18"/>
              </w:rPr>
              <w:t>(446</w:t>
            </w:r>
            <w:r>
              <w:rPr>
                <w:rFonts w:ascii="Arial" w:hAnsi="Arial" w:cs="Arial"/>
                <w:sz w:val="18"/>
                <w:szCs w:val="18"/>
              </w:rPr>
              <w:tab/>
              <w:t>)</w:t>
            </w:r>
          </w:p>
        </w:tc>
        <w:tc>
          <w:tcPr>
            <w:tcW w:w="1125" w:type="dxa"/>
            <w:noWrap/>
            <w:tcMar>
              <w:top w:w="0" w:type="dxa"/>
              <w:left w:w="144" w:type="dxa"/>
              <w:bottom w:w="0" w:type="dxa"/>
              <w:right w:w="0" w:type="dxa"/>
            </w:tcMar>
            <w:vAlign w:val="bottom"/>
            <w:hideMark/>
          </w:tcPr>
          <w:p w14:paraId="2A099014" w14:textId="77777777" w:rsidR="00572D45" w:rsidRDefault="00786BF9">
            <w:pPr>
              <w:pStyle w:val="NormalWeb"/>
              <w:tabs>
                <w:tab w:val="right" w:pos="930"/>
                <w:tab w:val="decimal" w:pos="1120"/>
              </w:tabs>
              <w:spacing w:before="0" w:beforeAutospacing="0" w:after="20" w:afterAutospacing="0"/>
              <w:rPr>
                <w:rFonts w:ascii="Arial" w:hAnsi="Arial" w:cs="Arial"/>
                <w:sz w:val="18"/>
                <w:szCs w:val="18"/>
              </w:rPr>
            </w:pPr>
            <w:r>
              <w:rPr>
                <w:rFonts w:ascii="Arial" w:hAnsi="Arial" w:cs="Arial"/>
                <w:sz w:val="18"/>
                <w:szCs w:val="18"/>
              </w:rPr>
              <w:t>$</w:t>
            </w:r>
            <w:r>
              <w:rPr>
                <w:rFonts w:ascii="Arial" w:hAnsi="Arial" w:cs="Arial"/>
                <w:sz w:val="18"/>
                <w:szCs w:val="18"/>
              </w:rPr>
              <w:tab/>
            </w:r>
            <w:r>
              <w:rPr>
                <w:rFonts w:ascii="Arial" w:hAnsi="Arial" w:cs="Arial"/>
                <w:sz w:val="18"/>
                <w:szCs w:val="18"/>
              </w:rPr>
              <w:t> </w:t>
            </w:r>
            <w:r>
              <w:rPr>
                <w:rFonts w:ascii="Arial" w:hAnsi="Arial" w:cs="Arial"/>
                <w:sz w:val="18"/>
                <w:szCs w:val="18"/>
              </w:rPr>
              <w:t>72,779</w:t>
            </w:r>
            <w:r>
              <w:rPr>
                <w:rFonts w:ascii="Arial" w:hAnsi="Arial" w:cs="Arial"/>
                <w:sz w:val="18"/>
                <w:szCs w:val="18"/>
              </w:rPr>
              <w:tab/>
            </w:r>
          </w:p>
        </w:tc>
        <w:tc>
          <w:tcPr>
            <w:tcW w:w="1170" w:type="dxa"/>
            <w:noWrap/>
            <w:tcMar>
              <w:top w:w="0" w:type="dxa"/>
              <w:left w:w="144" w:type="dxa"/>
              <w:bottom w:w="0" w:type="dxa"/>
              <w:right w:w="0" w:type="dxa"/>
            </w:tcMar>
            <w:vAlign w:val="bottom"/>
            <w:hideMark/>
          </w:tcPr>
          <w:p w14:paraId="4BE92B80" w14:textId="77777777" w:rsidR="00572D45" w:rsidRDefault="00786BF9">
            <w:pPr>
              <w:pStyle w:val="NormalWeb"/>
              <w:tabs>
                <w:tab w:val="right" w:pos="942"/>
                <w:tab w:val="decimal" w:pos="987"/>
              </w:tabs>
              <w:spacing w:before="0" w:beforeAutospacing="0" w:after="20" w:afterAutospacing="0"/>
              <w:rPr>
                <w:rFonts w:ascii="Arial" w:hAnsi="Arial" w:cs="Arial"/>
                <w:sz w:val="18"/>
                <w:szCs w:val="18"/>
              </w:rPr>
            </w:pPr>
            <w:r>
              <w:rPr>
                <w:rFonts w:ascii="Arial" w:hAnsi="Arial" w:cs="Arial"/>
                <w:sz w:val="18"/>
                <w:szCs w:val="18"/>
              </w:rPr>
              <w:tab/>
              <w:t>$</w:t>
            </w:r>
            <w:r>
              <w:rPr>
                <w:rFonts w:ascii="Arial" w:hAnsi="Arial" w:cs="Arial"/>
                <w:sz w:val="18"/>
                <w:szCs w:val="18"/>
              </w:rPr>
              <w:t> </w:t>
            </w:r>
            <w:r>
              <w:rPr>
                <w:rFonts w:ascii="Arial" w:hAnsi="Arial" w:cs="Arial"/>
                <w:sz w:val="18"/>
                <w:szCs w:val="18"/>
              </w:rPr>
              <w:t>(2,814</w:t>
            </w:r>
            <w:r>
              <w:rPr>
                <w:rFonts w:ascii="Arial" w:hAnsi="Arial" w:cs="Arial"/>
                <w:sz w:val="18"/>
                <w:szCs w:val="18"/>
              </w:rPr>
              <w:tab/>
              <w:t>)</w:t>
            </w:r>
          </w:p>
        </w:tc>
      </w:tr>
      <w:tr w:rsidR="00572D45" w14:paraId="4CDA9E7A" w14:textId="77777777">
        <w:trPr>
          <w:jc w:val="center"/>
        </w:trPr>
        <w:tc>
          <w:tcPr>
            <w:tcW w:w="3582" w:type="dxa"/>
            <w:tcMar>
              <w:top w:w="0" w:type="dxa"/>
              <w:left w:w="144" w:type="dxa"/>
              <w:bottom w:w="0" w:type="dxa"/>
              <w:right w:w="0" w:type="dxa"/>
            </w:tcMar>
            <w:vAlign w:val="bottom"/>
            <w:hideMark/>
          </w:tcPr>
          <w:p w14:paraId="0E30FE94" w14:textId="77777777" w:rsidR="00572D45" w:rsidRDefault="00786BF9">
            <w:pPr>
              <w:pStyle w:val="la2"/>
              <w:rPr>
                <w:rFonts w:ascii="Arial" w:hAnsi="Arial" w:cs="Arial"/>
                <w:sz w:val="18"/>
                <w:szCs w:val="18"/>
              </w:rPr>
            </w:pPr>
            <w:r>
              <w:rPr>
                <w:rFonts w:ascii="Arial" w:hAnsi="Arial" w:cs="Arial"/>
                <w:sz w:val="18"/>
                <w:szCs w:val="18"/>
              </w:rPr>
              <w:t> </w:t>
            </w:r>
          </w:p>
        </w:tc>
        <w:tc>
          <w:tcPr>
            <w:tcW w:w="1143" w:type="dxa"/>
            <w:tcMar>
              <w:top w:w="0" w:type="dxa"/>
              <w:left w:w="144" w:type="dxa"/>
              <w:bottom w:w="0" w:type="dxa"/>
              <w:right w:w="0" w:type="dxa"/>
            </w:tcMar>
            <w:vAlign w:val="bottom"/>
            <w:hideMark/>
          </w:tcPr>
          <w:p w14:paraId="08A3279F" w14:textId="77777777" w:rsidR="00572D45" w:rsidRDefault="00786BF9">
            <w:pPr>
              <w:pStyle w:val="rrddoublerule"/>
              <w:tabs>
                <w:tab w:val="right" w:pos="942"/>
              </w:tabs>
              <w:spacing w:before="0"/>
              <w:rPr>
                <w:rFonts w:ascii="Arial" w:hAnsi="Arial" w:cs="Arial"/>
                <w:sz w:val="18"/>
                <w:szCs w:val="18"/>
              </w:rPr>
            </w:pPr>
            <w:r>
              <w:rPr>
                <w:rFonts w:ascii="Arial" w:hAnsi="Arial" w:cs="Arial"/>
                <w:sz w:val="18"/>
                <w:szCs w:val="18"/>
              </w:rPr>
              <w:t> </w:t>
            </w:r>
          </w:p>
        </w:tc>
        <w:tc>
          <w:tcPr>
            <w:tcW w:w="1305" w:type="dxa"/>
            <w:tcMar>
              <w:top w:w="0" w:type="dxa"/>
              <w:left w:w="144" w:type="dxa"/>
              <w:bottom w:w="0" w:type="dxa"/>
              <w:right w:w="0" w:type="dxa"/>
            </w:tcMar>
            <w:vAlign w:val="bottom"/>
            <w:hideMark/>
          </w:tcPr>
          <w:p w14:paraId="7633A68C" w14:textId="77777777" w:rsidR="00572D45" w:rsidRDefault="00786BF9">
            <w:pPr>
              <w:pStyle w:val="rrddoublerule"/>
              <w:tabs>
                <w:tab w:val="right" w:pos="1023"/>
                <w:tab w:val="decimal" w:pos="1095"/>
              </w:tabs>
              <w:spacing w:before="0"/>
              <w:rPr>
                <w:rFonts w:ascii="Arial" w:hAnsi="Arial" w:cs="Arial"/>
                <w:sz w:val="18"/>
                <w:szCs w:val="18"/>
              </w:rPr>
            </w:pPr>
            <w:r>
              <w:rPr>
                <w:rFonts w:ascii="Arial" w:hAnsi="Arial" w:cs="Arial"/>
                <w:sz w:val="18"/>
                <w:szCs w:val="18"/>
              </w:rPr>
              <w:t> </w:t>
            </w:r>
          </w:p>
        </w:tc>
        <w:tc>
          <w:tcPr>
            <w:tcW w:w="1215" w:type="dxa"/>
            <w:tcMar>
              <w:top w:w="0" w:type="dxa"/>
              <w:left w:w="144" w:type="dxa"/>
              <w:bottom w:w="0" w:type="dxa"/>
              <w:right w:w="0" w:type="dxa"/>
            </w:tcMar>
            <w:vAlign w:val="bottom"/>
            <w:hideMark/>
          </w:tcPr>
          <w:p w14:paraId="36893402" w14:textId="77777777" w:rsidR="00572D45" w:rsidRDefault="00786BF9">
            <w:pPr>
              <w:pStyle w:val="rrddoublerule"/>
              <w:tabs>
                <w:tab w:val="right" w:pos="978"/>
              </w:tabs>
              <w:spacing w:before="0"/>
              <w:rPr>
                <w:rFonts w:ascii="Arial" w:hAnsi="Arial" w:cs="Arial"/>
                <w:sz w:val="18"/>
                <w:szCs w:val="18"/>
              </w:rPr>
            </w:pPr>
            <w:r>
              <w:rPr>
                <w:rFonts w:ascii="Arial" w:hAnsi="Arial" w:cs="Arial"/>
                <w:sz w:val="18"/>
                <w:szCs w:val="18"/>
              </w:rPr>
              <w:t> </w:t>
            </w:r>
          </w:p>
        </w:tc>
        <w:tc>
          <w:tcPr>
            <w:tcW w:w="1260" w:type="dxa"/>
            <w:tcMar>
              <w:top w:w="0" w:type="dxa"/>
              <w:left w:w="144" w:type="dxa"/>
              <w:bottom w:w="0" w:type="dxa"/>
              <w:right w:w="0" w:type="dxa"/>
            </w:tcMar>
            <w:vAlign w:val="bottom"/>
            <w:hideMark/>
          </w:tcPr>
          <w:p w14:paraId="489D00F9" w14:textId="77777777" w:rsidR="00572D45" w:rsidRDefault="00786BF9">
            <w:pPr>
              <w:pStyle w:val="rrddoublerule"/>
              <w:tabs>
                <w:tab w:val="right" w:pos="987"/>
                <w:tab w:val="decimal" w:pos="1050"/>
              </w:tabs>
              <w:spacing w:before="0"/>
              <w:rPr>
                <w:rFonts w:ascii="Arial" w:hAnsi="Arial" w:cs="Arial"/>
                <w:sz w:val="18"/>
                <w:szCs w:val="18"/>
              </w:rPr>
            </w:pPr>
            <w:r>
              <w:rPr>
                <w:rFonts w:ascii="Arial" w:hAnsi="Arial" w:cs="Arial"/>
                <w:sz w:val="18"/>
                <w:szCs w:val="18"/>
              </w:rPr>
              <w:t> </w:t>
            </w:r>
          </w:p>
        </w:tc>
        <w:tc>
          <w:tcPr>
            <w:tcW w:w="1125" w:type="dxa"/>
            <w:tcMar>
              <w:top w:w="0" w:type="dxa"/>
              <w:left w:w="144" w:type="dxa"/>
              <w:bottom w:w="0" w:type="dxa"/>
              <w:right w:w="0" w:type="dxa"/>
            </w:tcMar>
            <w:vAlign w:val="bottom"/>
            <w:hideMark/>
          </w:tcPr>
          <w:p w14:paraId="4A3B3EE7" w14:textId="77777777" w:rsidR="00572D45" w:rsidRDefault="00786BF9">
            <w:pPr>
              <w:pStyle w:val="rrddoublerule"/>
              <w:tabs>
                <w:tab w:val="right" w:pos="930"/>
              </w:tabs>
              <w:spacing w:before="0"/>
              <w:rPr>
                <w:rFonts w:ascii="Arial" w:hAnsi="Arial" w:cs="Arial"/>
                <w:sz w:val="18"/>
                <w:szCs w:val="18"/>
              </w:rPr>
            </w:pPr>
            <w:r>
              <w:rPr>
                <w:rFonts w:ascii="Arial" w:hAnsi="Arial" w:cs="Arial"/>
                <w:sz w:val="18"/>
                <w:szCs w:val="18"/>
              </w:rPr>
              <w:t> </w:t>
            </w:r>
          </w:p>
        </w:tc>
        <w:tc>
          <w:tcPr>
            <w:tcW w:w="1170" w:type="dxa"/>
            <w:tcMar>
              <w:top w:w="0" w:type="dxa"/>
              <w:left w:w="144" w:type="dxa"/>
              <w:bottom w:w="0" w:type="dxa"/>
              <w:right w:w="0" w:type="dxa"/>
            </w:tcMar>
            <w:vAlign w:val="bottom"/>
            <w:hideMark/>
          </w:tcPr>
          <w:p w14:paraId="5DE8F3B7" w14:textId="77777777" w:rsidR="00572D45" w:rsidRDefault="00786BF9">
            <w:pPr>
              <w:pStyle w:val="rrddoublerule"/>
              <w:tabs>
                <w:tab w:val="right" w:pos="942"/>
                <w:tab w:val="decimal" w:pos="987"/>
              </w:tabs>
              <w:spacing w:before="0"/>
              <w:rPr>
                <w:rFonts w:ascii="Arial" w:hAnsi="Arial" w:cs="Arial"/>
                <w:sz w:val="18"/>
                <w:szCs w:val="18"/>
              </w:rPr>
            </w:pPr>
            <w:r>
              <w:rPr>
                <w:rFonts w:ascii="Arial" w:hAnsi="Arial" w:cs="Arial"/>
                <w:sz w:val="18"/>
                <w:szCs w:val="18"/>
              </w:rPr>
              <w:t> </w:t>
            </w:r>
          </w:p>
        </w:tc>
      </w:tr>
    </w:tbl>
    <w:p w14:paraId="79FE96D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36EDC53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Debt Investment Maturities </w:t>
      </w:r>
    </w:p>
    <w:p w14:paraId="5AB3CCC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992"/>
        <w:gridCol w:w="1404"/>
        <w:gridCol w:w="1404"/>
      </w:tblGrid>
      <w:tr w:rsidR="00572D45" w14:paraId="16230184" w14:textId="77777777">
        <w:trPr>
          <w:tblHeader/>
          <w:jc w:val="center"/>
        </w:trPr>
        <w:tc>
          <w:tcPr>
            <w:tcW w:w="7992" w:type="dxa"/>
            <w:vAlign w:val="bottom"/>
            <w:hideMark/>
          </w:tcPr>
          <w:p w14:paraId="3EC413E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04" w:type="dxa"/>
            <w:tcMar>
              <w:top w:w="0" w:type="dxa"/>
              <w:left w:w="144" w:type="dxa"/>
              <w:bottom w:w="0" w:type="dxa"/>
              <w:right w:w="0" w:type="dxa"/>
            </w:tcMar>
            <w:vAlign w:val="bottom"/>
            <w:hideMark/>
          </w:tcPr>
          <w:p w14:paraId="033BAF47" w14:textId="77777777" w:rsidR="00572D45" w:rsidRDefault="00786BF9">
            <w:pPr>
              <w:ind w:right="120"/>
              <w:jc w:val="right"/>
              <w:rPr>
                <w:rFonts w:ascii="Arial" w:hAnsi="Arial" w:cs="Arial"/>
                <w:sz w:val="16"/>
                <w:szCs w:val="16"/>
              </w:rPr>
            </w:pPr>
            <w:r>
              <w:rPr>
                <w:rFonts w:ascii="Arial" w:hAnsi="Arial" w:cs="Arial"/>
                <w:b/>
                <w:bCs/>
                <w:sz w:val="16"/>
                <w:szCs w:val="16"/>
              </w:rPr>
              <w:t>Adjusted</w:t>
            </w:r>
            <w:r>
              <w:rPr>
                <w:rFonts w:ascii="Arial" w:hAnsi="Arial" w:cs="Arial"/>
                <w:b/>
                <w:bCs/>
                <w:sz w:val="16"/>
                <w:szCs w:val="16"/>
              </w:rPr>
              <w:br/>
              <w:t>Cost Basis</w:t>
            </w:r>
          </w:p>
        </w:tc>
        <w:tc>
          <w:tcPr>
            <w:tcW w:w="1404" w:type="dxa"/>
            <w:tcMar>
              <w:top w:w="0" w:type="dxa"/>
              <w:left w:w="144" w:type="dxa"/>
              <w:bottom w:w="0" w:type="dxa"/>
              <w:right w:w="0" w:type="dxa"/>
            </w:tcMar>
            <w:vAlign w:val="bottom"/>
            <w:hideMark/>
          </w:tcPr>
          <w:p w14:paraId="23BFF908" w14:textId="77777777" w:rsidR="00572D45" w:rsidRDefault="00786BF9">
            <w:pPr>
              <w:pStyle w:val="NormalWeb"/>
              <w:spacing w:before="0" w:beforeAutospacing="0" w:after="0" w:afterAutospacing="0"/>
              <w:ind w:right="120"/>
              <w:jc w:val="right"/>
              <w:rPr>
                <w:rFonts w:ascii="Arial" w:hAnsi="Arial" w:cs="Arial"/>
                <w:sz w:val="16"/>
                <w:szCs w:val="16"/>
              </w:rPr>
            </w:pPr>
            <w:r>
              <w:rPr>
                <w:rFonts w:ascii="Arial" w:hAnsi="Arial" w:cs="Arial"/>
                <w:b/>
                <w:bCs/>
                <w:sz w:val="16"/>
                <w:szCs w:val="16"/>
              </w:rPr>
              <w:t>Estimated</w:t>
            </w:r>
          </w:p>
          <w:p w14:paraId="16C17144" w14:textId="77777777" w:rsidR="00572D45" w:rsidRDefault="00786BF9">
            <w:pPr>
              <w:pStyle w:val="NormalWeb"/>
              <w:spacing w:before="0" w:beforeAutospacing="0" w:after="20" w:afterAutospacing="0"/>
              <w:ind w:right="120"/>
              <w:jc w:val="right"/>
              <w:rPr>
                <w:rFonts w:ascii="Arial" w:hAnsi="Arial" w:cs="Arial"/>
                <w:sz w:val="16"/>
                <w:szCs w:val="16"/>
              </w:rPr>
            </w:pPr>
            <w:r>
              <w:rPr>
                <w:rFonts w:ascii="Arial" w:hAnsi="Arial" w:cs="Arial"/>
                <w:b/>
                <w:bCs/>
                <w:sz w:val="16"/>
                <w:szCs w:val="16"/>
              </w:rPr>
              <w:t>Fair Value</w:t>
            </w:r>
          </w:p>
        </w:tc>
      </w:tr>
      <w:tr w:rsidR="00572D45" w14:paraId="429B0C28" w14:textId="77777777">
        <w:trPr>
          <w:jc w:val="center"/>
        </w:trPr>
        <w:tc>
          <w:tcPr>
            <w:tcW w:w="10800" w:type="dxa"/>
            <w:gridSpan w:val="3"/>
            <w:tcMar>
              <w:top w:w="0" w:type="dxa"/>
              <w:left w:w="144" w:type="dxa"/>
              <w:bottom w:w="0" w:type="dxa"/>
              <w:right w:w="0" w:type="dxa"/>
            </w:tcMar>
            <w:vAlign w:val="bottom"/>
            <w:hideMark/>
          </w:tcPr>
          <w:p w14:paraId="57FDE73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7DC39768" w14:textId="77777777">
        <w:trPr>
          <w:trHeight w:val="75"/>
          <w:jc w:val="center"/>
        </w:trPr>
        <w:tc>
          <w:tcPr>
            <w:tcW w:w="7992" w:type="dxa"/>
            <w:vAlign w:val="center"/>
            <w:hideMark/>
          </w:tcPr>
          <w:p w14:paraId="512E2DB3"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39C1DB1"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472BFE32" w14:textId="77777777" w:rsidR="00572D45" w:rsidRDefault="00786BF9">
            <w:pPr>
              <w:rPr>
                <w:rFonts w:ascii="Arial" w:hAnsi="Arial" w:cs="Arial"/>
                <w:sz w:val="2"/>
                <w:szCs w:val="2"/>
              </w:rPr>
            </w:pPr>
            <w:r>
              <w:rPr>
                <w:rFonts w:ascii="Arial" w:hAnsi="Arial" w:cs="Arial"/>
                <w:sz w:val="2"/>
                <w:szCs w:val="2"/>
              </w:rPr>
              <w:t> </w:t>
            </w:r>
          </w:p>
        </w:tc>
      </w:tr>
      <w:tr w:rsidR="00572D45" w14:paraId="6F7D7FF9" w14:textId="77777777">
        <w:trPr>
          <w:jc w:val="center"/>
        </w:trPr>
        <w:tc>
          <w:tcPr>
            <w:tcW w:w="7992" w:type="dxa"/>
            <w:hideMark/>
          </w:tcPr>
          <w:p w14:paraId="5394696A"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June 30, 2023</w:t>
            </w:r>
          </w:p>
        </w:tc>
        <w:tc>
          <w:tcPr>
            <w:tcW w:w="1404" w:type="dxa"/>
            <w:tcMar>
              <w:top w:w="0" w:type="dxa"/>
              <w:left w:w="144" w:type="dxa"/>
              <w:bottom w:w="0" w:type="dxa"/>
              <w:right w:w="0" w:type="dxa"/>
            </w:tcMar>
            <w:vAlign w:val="bottom"/>
            <w:hideMark/>
          </w:tcPr>
          <w:p w14:paraId="7F9CF26D" w14:textId="77777777" w:rsidR="00572D45" w:rsidRDefault="00786BF9">
            <w:pPr>
              <w:pStyle w:val="la2"/>
              <w:rPr>
                <w:rFonts w:ascii="Arial" w:hAnsi="Arial" w:cs="Arial"/>
                <w:sz w:val="16"/>
                <w:szCs w:val="16"/>
              </w:rPr>
            </w:pPr>
            <w:r>
              <w:rPr>
                <w:rFonts w:ascii="Arial" w:hAnsi="Arial" w:cs="Arial"/>
                <w:sz w:val="16"/>
                <w:szCs w:val="16"/>
              </w:rPr>
              <w:t> </w:t>
            </w:r>
          </w:p>
        </w:tc>
        <w:tc>
          <w:tcPr>
            <w:tcW w:w="1404" w:type="dxa"/>
            <w:tcMar>
              <w:top w:w="0" w:type="dxa"/>
              <w:left w:w="144" w:type="dxa"/>
              <w:bottom w:w="0" w:type="dxa"/>
              <w:right w:w="0" w:type="dxa"/>
            </w:tcMar>
            <w:vAlign w:val="bottom"/>
            <w:hideMark/>
          </w:tcPr>
          <w:p w14:paraId="430D478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0C3FFAD" w14:textId="77777777">
        <w:trPr>
          <w:trHeight w:val="75"/>
          <w:jc w:val="center"/>
        </w:trPr>
        <w:tc>
          <w:tcPr>
            <w:tcW w:w="7992" w:type="dxa"/>
            <w:vAlign w:val="center"/>
            <w:hideMark/>
          </w:tcPr>
          <w:p w14:paraId="3CA35850"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617FBB6B"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C45E736" w14:textId="77777777" w:rsidR="00572D45" w:rsidRDefault="00786BF9">
            <w:pPr>
              <w:rPr>
                <w:rFonts w:ascii="Arial" w:hAnsi="Arial" w:cs="Arial"/>
                <w:sz w:val="2"/>
                <w:szCs w:val="2"/>
              </w:rPr>
            </w:pPr>
            <w:r>
              <w:rPr>
                <w:rFonts w:ascii="Arial" w:hAnsi="Arial" w:cs="Arial"/>
                <w:sz w:val="2"/>
                <w:szCs w:val="2"/>
              </w:rPr>
              <w:t> </w:t>
            </w:r>
          </w:p>
        </w:tc>
      </w:tr>
      <w:tr w:rsidR="00572D45" w14:paraId="1DA614DA" w14:textId="77777777">
        <w:trPr>
          <w:jc w:val="center"/>
        </w:trPr>
        <w:tc>
          <w:tcPr>
            <w:tcW w:w="7992" w:type="dxa"/>
            <w:vAlign w:val="bottom"/>
            <w:hideMark/>
          </w:tcPr>
          <w:p w14:paraId="1A3449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in one year or less</w:t>
            </w:r>
          </w:p>
        </w:tc>
        <w:tc>
          <w:tcPr>
            <w:tcW w:w="1404" w:type="dxa"/>
            <w:noWrap/>
            <w:tcMar>
              <w:top w:w="0" w:type="dxa"/>
              <w:left w:w="144" w:type="dxa"/>
              <w:bottom w:w="0" w:type="dxa"/>
              <w:right w:w="0" w:type="dxa"/>
            </w:tcMar>
            <w:vAlign w:val="bottom"/>
            <w:hideMark/>
          </w:tcPr>
          <w:p w14:paraId="62F34E3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38,182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B0C9B1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38,048</w:t>
            </w:r>
            <w:r>
              <w:rPr>
                <w:rFonts w:ascii="Arial" w:hAnsi="Arial" w:cs="Arial"/>
                <w:b/>
                <w:bCs/>
                <w:sz w:val="20"/>
                <w:szCs w:val="20"/>
              </w:rPr>
              <w:tab/>
            </w:r>
          </w:p>
        </w:tc>
      </w:tr>
      <w:tr w:rsidR="00572D45" w14:paraId="2085B3E9" w14:textId="77777777">
        <w:trPr>
          <w:jc w:val="center"/>
        </w:trPr>
        <w:tc>
          <w:tcPr>
            <w:tcW w:w="7992" w:type="dxa"/>
            <w:vAlign w:val="bottom"/>
            <w:hideMark/>
          </w:tcPr>
          <w:p w14:paraId="077AA6B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one year through five years</w:t>
            </w:r>
          </w:p>
        </w:tc>
        <w:tc>
          <w:tcPr>
            <w:tcW w:w="1404" w:type="dxa"/>
            <w:noWrap/>
            <w:tcMar>
              <w:top w:w="0" w:type="dxa"/>
              <w:left w:w="144" w:type="dxa"/>
              <w:bottom w:w="0" w:type="dxa"/>
              <w:right w:w="0" w:type="dxa"/>
            </w:tcMar>
            <w:vAlign w:val="bottom"/>
            <w:hideMark/>
          </w:tcPr>
          <w:p w14:paraId="075AAB2D"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47,127</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3C65980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44,490</w:t>
            </w:r>
            <w:r>
              <w:rPr>
                <w:rFonts w:ascii="Arial" w:hAnsi="Arial" w:cs="Arial"/>
                <w:b/>
                <w:bCs/>
                <w:sz w:val="20"/>
                <w:szCs w:val="20"/>
              </w:rPr>
              <w:tab/>
            </w:r>
          </w:p>
        </w:tc>
      </w:tr>
      <w:tr w:rsidR="00572D45" w14:paraId="0681135E" w14:textId="77777777">
        <w:trPr>
          <w:jc w:val="center"/>
        </w:trPr>
        <w:tc>
          <w:tcPr>
            <w:tcW w:w="7992" w:type="dxa"/>
            <w:vAlign w:val="bottom"/>
            <w:hideMark/>
          </w:tcPr>
          <w:p w14:paraId="4453BF0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five years through 10 years</w:t>
            </w:r>
          </w:p>
        </w:tc>
        <w:tc>
          <w:tcPr>
            <w:tcW w:w="1404" w:type="dxa"/>
            <w:noWrap/>
            <w:tcMar>
              <w:top w:w="0" w:type="dxa"/>
              <w:left w:w="144" w:type="dxa"/>
              <w:bottom w:w="0" w:type="dxa"/>
              <w:right w:w="0" w:type="dxa"/>
            </w:tcMar>
            <w:vAlign w:val="bottom"/>
            <w:hideMark/>
          </w:tcPr>
          <w:p w14:paraId="5BD4FB2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13,262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14B5336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11,628</w:t>
            </w:r>
            <w:r>
              <w:rPr>
                <w:rFonts w:ascii="Arial" w:hAnsi="Arial" w:cs="Arial"/>
                <w:b/>
                <w:bCs/>
                <w:sz w:val="20"/>
                <w:szCs w:val="20"/>
              </w:rPr>
              <w:tab/>
            </w:r>
          </w:p>
        </w:tc>
      </w:tr>
      <w:tr w:rsidR="00572D45" w14:paraId="3E710158" w14:textId="77777777">
        <w:trPr>
          <w:jc w:val="center"/>
        </w:trPr>
        <w:tc>
          <w:tcPr>
            <w:tcW w:w="7992" w:type="dxa"/>
            <w:vAlign w:val="bottom"/>
            <w:hideMark/>
          </w:tcPr>
          <w:p w14:paraId="20D0ABA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Due after 10 years</w:t>
            </w:r>
          </w:p>
        </w:tc>
        <w:tc>
          <w:tcPr>
            <w:tcW w:w="1404" w:type="dxa"/>
            <w:noWrap/>
            <w:tcMar>
              <w:top w:w="0" w:type="dxa"/>
              <w:left w:w="144" w:type="dxa"/>
              <w:bottom w:w="0" w:type="dxa"/>
              <w:right w:w="0" w:type="dxa"/>
            </w:tcMar>
            <w:vAlign w:val="bottom"/>
            <w:hideMark/>
          </w:tcPr>
          <w:p w14:paraId="0057045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1,298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54E0DB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1,166</w:t>
            </w:r>
            <w:r>
              <w:rPr>
                <w:rFonts w:ascii="Arial" w:hAnsi="Arial" w:cs="Arial"/>
                <w:b/>
                <w:bCs/>
                <w:sz w:val="20"/>
                <w:szCs w:val="20"/>
              </w:rPr>
              <w:tab/>
            </w:r>
          </w:p>
        </w:tc>
      </w:tr>
      <w:tr w:rsidR="00572D45" w14:paraId="2C4C28AF" w14:textId="77777777">
        <w:trPr>
          <w:jc w:val="center"/>
        </w:trPr>
        <w:tc>
          <w:tcPr>
            <w:tcW w:w="9396" w:type="dxa"/>
            <w:gridSpan w:val="2"/>
            <w:tcMar>
              <w:top w:w="0" w:type="dxa"/>
              <w:left w:w="144" w:type="dxa"/>
              <w:bottom w:w="0" w:type="dxa"/>
              <w:right w:w="0" w:type="dxa"/>
            </w:tcMar>
            <w:vAlign w:val="bottom"/>
            <w:hideMark/>
          </w:tcPr>
          <w:p w14:paraId="104D695C"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04CFA07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D36D336" w14:textId="77777777">
        <w:trPr>
          <w:jc w:val="center"/>
        </w:trPr>
        <w:tc>
          <w:tcPr>
            <w:tcW w:w="7992" w:type="dxa"/>
            <w:hideMark/>
          </w:tcPr>
          <w:p w14:paraId="00C19C8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04" w:type="dxa"/>
            <w:noWrap/>
            <w:tcMar>
              <w:top w:w="0" w:type="dxa"/>
              <w:left w:w="144" w:type="dxa"/>
              <w:bottom w:w="0" w:type="dxa"/>
              <w:right w:w="0" w:type="dxa"/>
            </w:tcMar>
            <w:vAlign w:val="bottom"/>
            <w:hideMark/>
          </w:tcPr>
          <w:p w14:paraId="1E9F21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99,869</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59CB097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95,332</w:t>
            </w:r>
            <w:r>
              <w:rPr>
                <w:rFonts w:ascii="Arial" w:hAnsi="Arial" w:cs="Arial"/>
                <w:b/>
                <w:bCs/>
                <w:sz w:val="20"/>
                <w:szCs w:val="20"/>
              </w:rPr>
              <w:tab/>
            </w:r>
          </w:p>
        </w:tc>
      </w:tr>
      <w:tr w:rsidR="00572D45" w14:paraId="78CA1030" w14:textId="77777777">
        <w:trPr>
          <w:jc w:val="center"/>
        </w:trPr>
        <w:tc>
          <w:tcPr>
            <w:tcW w:w="7992" w:type="dxa"/>
            <w:tcMar>
              <w:top w:w="0" w:type="dxa"/>
              <w:left w:w="144" w:type="dxa"/>
              <w:bottom w:w="0" w:type="dxa"/>
              <w:right w:w="0" w:type="dxa"/>
            </w:tcMar>
            <w:vAlign w:val="bottom"/>
            <w:hideMark/>
          </w:tcPr>
          <w:p w14:paraId="1B51B0F6" w14:textId="77777777" w:rsidR="00572D45" w:rsidRDefault="00786BF9">
            <w:pPr>
              <w:pStyle w:val="la2"/>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27FE87E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6AAFE3F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ADBF2E0" w14:textId="77777777" w:rsidR="00572D45" w:rsidRDefault="00786BF9">
      <w:pPr>
        <w:pStyle w:val="NormalWeb"/>
        <w:spacing w:before="270" w:beforeAutospacing="0" w:after="0" w:afterAutospacing="0"/>
        <w:jc w:val="both"/>
        <w:rPr>
          <w:sz w:val="2"/>
          <w:szCs w:val="2"/>
        </w:rPr>
      </w:pPr>
      <w:r>
        <w:rPr>
          <w:sz w:val="2"/>
          <w:szCs w:val="2"/>
        </w:rPr>
        <w:t> </w:t>
      </w:r>
    </w:p>
    <w:p w14:paraId="63017BE0"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5 — DERIVATIVES </w:t>
      </w:r>
    </w:p>
    <w:p w14:paraId="4AFA2DF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use derivative instruments to manage risks related to foreign currencies, interest rates, equity prices, and credit; to enhance investment returns; and to 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7AC35F8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Foreign Currencies </w:t>
      </w:r>
    </w:p>
    <w:p w14:paraId="3433F03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47926C4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Foreign currency risks related to certain non-U.S. dollar-denominated investments are hedged using foreign exchange forward contracts that are designated as fair value hedging instruments. Foreign currency risks related to certain Euro-denominated debt are hedged using foreign exchange forward contracts that are designated as cash flow hedging instruments. </w:t>
      </w:r>
    </w:p>
    <w:p w14:paraId="5750CFE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244071D"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Interest Rate </w:t>
      </w:r>
    </w:p>
    <w:p w14:paraId="16D1C09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Interest rate risks related to certain fixed-rate debt are hedged using interest rate swaps that are designated as fair value hedging instruments to effectively convert the fixed interest rates to floating interest rates. </w:t>
      </w:r>
    </w:p>
    <w:p w14:paraId="07D677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fixed-income portfolio are subject to different interest rate risks based on their maturities. We manage the average maturity of our fixed-income portfolio to achieve economic returns that correlate to certain broad-based fixed-income indices using option, futures, and swap contracts. These contracts are not designated as hedging instruments and are included in “Other contracts” in the tables below. </w:t>
      </w:r>
    </w:p>
    <w:p w14:paraId="49C5E68C"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Equity </w:t>
      </w:r>
    </w:p>
    <w:p w14:paraId="482A673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Securities held in our equity investments portfolio are subject to market price risk. At times, we may hold options, futures, and swap contracts. These contracts are not designated as hedging instruments. </w:t>
      </w:r>
    </w:p>
    <w:p w14:paraId="1DC5B6F1"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Credit </w:t>
      </w:r>
    </w:p>
    <w:p w14:paraId="450803D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These contracts are not designated as hedging instruments and are included in “Other contracts” in the tables below. </w:t>
      </w:r>
    </w:p>
    <w:p w14:paraId="5F88CD43" w14:textId="77777777" w:rsidR="00572D45" w:rsidRDefault="00786BF9">
      <w:pPr>
        <w:pStyle w:val="NormalWeb"/>
        <w:keepNext/>
        <w:spacing w:before="280" w:beforeAutospacing="0" w:after="0" w:afterAutospacing="0"/>
        <w:jc w:val="both"/>
        <w:rPr>
          <w:rFonts w:ascii="Arial" w:hAnsi="Arial" w:cs="Arial"/>
          <w:sz w:val="20"/>
          <w:szCs w:val="20"/>
        </w:rPr>
      </w:pPr>
      <w:r>
        <w:rPr>
          <w:rFonts w:ascii="Arial" w:hAnsi="Arial" w:cs="Arial"/>
          <w:b/>
          <w:bCs/>
          <w:sz w:val="20"/>
          <w:szCs w:val="20"/>
        </w:rPr>
        <w:t xml:space="preserve">Credit-Risk-Related Contingent Features </w:t>
      </w:r>
    </w:p>
    <w:p w14:paraId="1E3761F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June 30, 2023, our long-term unsecured debt rating was AAA, and cash investments were in excess of $1.0 billion. As a result, no collateral was required to be posted. </w:t>
      </w:r>
    </w:p>
    <w:p w14:paraId="4DB6771B" w14:textId="77777777" w:rsidR="00572D45" w:rsidRDefault="00786BF9">
      <w:pPr>
        <w:pStyle w:val="NormalWeb"/>
        <w:spacing w:before="180" w:beforeAutospacing="0" w:after="0" w:afterAutospacing="0"/>
        <w:jc w:val="both"/>
        <w:rPr>
          <w:sz w:val="2"/>
          <w:szCs w:val="2"/>
        </w:rPr>
      </w:pPr>
      <w:r>
        <w:rPr>
          <w:sz w:val="2"/>
          <w:szCs w:val="2"/>
        </w:rPr>
        <w:t> </w:t>
      </w:r>
    </w:p>
    <w:p w14:paraId="6C0424FE"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notional amounts of our outstanding derivative instruments measured in U.S. dollar equivalents: </w:t>
      </w:r>
    </w:p>
    <w:p w14:paraId="760C0A79"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132"/>
        <w:gridCol w:w="1364"/>
        <w:gridCol w:w="1304"/>
      </w:tblGrid>
      <w:tr w:rsidR="00572D45" w14:paraId="6D8AF9CD" w14:textId="77777777">
        <w:trPr>
          <w:tblHeader/>
          <w:jc w:val="center"/>
        </w:trPr>
        <w:tc>
          <w:tcPr>
            <w:tcW w:w="8132" w:type="dxa"/>
            <w:vAlign w:val="bottom"/>
            <w:hideMark/>
          </w:tcPr>
          <w:p w14:paraId="46FABAD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1BDFBAAE"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71096B7E"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116DA927"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36FEF1B2"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2022</w:t>
            </w:r>
          </w:p>
        </w:tc>
      </w:tr>
      <w:tr w:rsidR="00572D45" w14:paraId="575439BC" w14:textId="77777777">
        <w:trPr>
          <w:jc w:val="center"/>
        </w:trPr>
        <w:tc>
          <w:tcPr>
            <w:tcW w:w="10800" w:type="dxa"/>
            <w:gridSpan w:val="3"/>
            <w:tcMar>
              <w:top w:w="0" w:type="dxa"/>
              <w:left w:w="144" w:type="dxa"/>
              <w:bottom w:w="0" w:type="dxa"/>
              <w:right w:w="0" w:type="dxa"/>
            </w:tcMar>
            <w:vAlign w:val="bottom"/>
            <w:hideMark/>
          </w:tcPr>
          <w:p w14:paraId="079E19E6"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6A19223B" w14:textId="77777777">
        <w:trPr>
          <w:trHeight w:val="75"/>
          <w:jc w:val="center"/>
        </w:trPr>
        <w:tc>
          <w:tcPr>
            <w:tcW w:w="8132" w:type="dxa"/>
            <w:vAlign w:val="center"/>
            <w:hideMark/>
          </w:tcPr>
          <w:p w14:paraId="5537CF71"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91DFC5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E666AB9" w14:textId="77777777" w:rsidR="00572D45" w:rsidRDefault="00786BF9">
            <w:pPr>
              <w:rPr>
                <w:rFonts w:ascii="Arial" w:hAnsi="Arial" w:cs="Arial"/>
                <w:sz w:val="2"/>
                <w:szCs w:val="2"/>
              </w:rPr>
            </w:pPr>
            <w:r>
              <w:rPr>
                <w:rFonts w:ascii="Arial" w:hAnsi="Arial" w:cs="Arial"/>
                <w:sz w:val="2"/>
                <w:szCs w:val="2"/>
              </w:rPr>
              <w:t> </w:t>
            </w:r>
          </w:p>
        </w:tc>
      </w:tr>
      <w:tr w:rsidR="00572D45" w14:paraId="2FA6B2A4" w14:textId="77777777">
        <w:trPr>
          <w:jc w:val="center"/>
        </w:trPr>
        <w:tc>
          <w:tcPr>
            <w:tcW w:w="8132" w:type="dxa"/>
            <w:hideMark/>
          </w:tcPr>
          <w:p w14:paraId="61432858"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1364" w:type="dxa"/>
            <w:tcMar>
              <w:top w:w="0" w:type="dxa"/>
              <w:left w:w="144" w:type="dxa"/>
              <w:bottom w:w="0" w:type="dxa"/>
              <w:right w:w="0" w:type="dxa"/>
            </w:tcMar>
            <w:vAlign w:val="bottom"/>
            <w:hideMark/>
          </w:tcPr>
          <w:p w14:paraId="686F9BEC"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1CBD926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ACCA50" w14:textId="77777777">
        <w:trPr>
          <w:trHeight w:val="75"/>
          <w:jc w:val="center"/>
        </w:trPr>
        <w:tc>
          <w:tcPr>
            <w:tcW w:w="8132" w:type="dxa"/>
            <w:vAlign w:val="center"/>
            <w:hideMark/>
          </w:tcPr>
          <w:p w14:paraId="29201805"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F46348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3593E03" w14:textId="77777777" w:rsidR="00572D45" w:rsidRDefault="00786BF9">
            <w:pPr>
              <w:rPr>
                <w:rFonts w:ascii="Arial" w:hAnsi="Arial" w:cs="Arial"/>
                <w:sz w:val="2"/>
                <w:szCs w:val="2"/>
              </w:rPr>
            </w:pPr>
            <w:r>
              <w:rPr>
                <w:rFonts w:ascii="Arial" w:hAnsi="Arial" w:cs="Arial"/>
                <w:sz w:val="2"/>
                <w:szCs w:val="2"/>
              </w:rPr>
              <w:t> </w:t>
            </w:r>
          </w:p>
        </w:tc>
      </w:tr>
      <w:tr w:rsidR="00572D45" w14:paraId="51CF454F" w14:textId="77777777">
        <w:trPr>
          <w:jc w:val="center"/>
        </w:trPr>
        <w:tc>
          <w:tcPr>
            <w:tcW w:w="8132" w:type="dxa"/>
            <w:hideMark/>
          </w:tcPr>
          <w:p w14:paraId="7CDA350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1364" w:type="dxa"/>
            <w:noWrap/>
            <w:tcMar>
              <w:top w:w="0" w:type="dxa"/>
              <w:left w:w="144" w:type="dxa"/>
              <w:bottom w:w="0" w:type="dxa"/>
              <w:right w:w="0" w:type="dxa"/>
            </w:tcMar>
            <w:vAlign w:val="bottom"/>
            <w:hideMark/>
          </w:tcPr>
          <w:p w14:paraId="5A304E5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1,492</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A39431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635</w:t>
            </w:r>
            <w:r>
              <w:rPr>
                <w:rFonts w:ascii="Arial" w:hAnsi="Arial" w:cs="Arial"/>
                <w:sz w:val="20"/>
                <w:szCs w:val="20"/>
              </w:rPr>
              <w:tab/>
            </w:r>
          </w:p>
        </w:tc>
      </w:tr>
      <w:tr w:rsidR="00572D45" w14:paraId="3383872B" w14:textId="77777777">
        <w:trPr>
          <w:jc w:val="center"/>
        </w:trPr>
        <w:tc>
          <w:tcPr>
            <w:tcW w:w="8132" w:type="dxa"/>
            <w:hideMark/>
          </w:tcPr>
          <w:p w14:paraId="17A2C8E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 purchased</w:t>
            </w:r>
          </w:p>
        </w:tc>
        <w:tc>
          <w:tcPr>
            <w:tcW w:w="1364" w:type="dxa"/>
            <w:noWrap/>
            <w:tcMar>
              <w:top w:w="0" w:type="dxa"/>
              <w:left w:w="144" w:type="dxa"/>
              <w:bottom w:w="0" w:type="dxa"/>
              <w:right w:w="0" w:type="dxa"/>
            </w:tcMar>
            <w:vAlign w:val="bottom"/>
            <w:hideMark/>
          </w:tcPr>
          <w:p w14:paraId="5B01502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1,078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C6BED8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1,139</w:t>
            </w:r>
            <w:r>
              <w:rPr>
                <w:rFonts w:ascii="Arial" w:hAnsi="Arial" w:cs="Arial"/>
                <w:sz w:val="20"/>
                <w:szCs w:val="20"/>
              </w:rPr>
              <w:tab/>
            </w:r>
          </w:p>
        </w:tc>
      </w:tr>
      <w:tr w:rsidR="00572D45" w14:paraId="1F03D631" w14:textId="77777777">
        <w:trPr>
          <w:trHeight w:val="75"/>
          <w:jc w:val="center"/>
        </w:trPr>
        <w:tc>
          <w:tcPr>
            <w:tcW w:w="8132" w:type="dxa"/>
            <w:vAlign w:val="center"/>
            <w:hideMark/>
          </w:tcPr>
          <w:p w14:paraId="57E54886"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121C1699"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A9B9DDC" w14:textId="77777777" w:rsidR="00572D45" w:rsidRDefault="00786BF9">
            <w:pPr>
              <w:rPr>
                <w:rFonts w:ascii="Arial" w:hAnsi="Arial" w:cs="Arial"/>
                <w:sz w:val="2"/>
                <w:szCs w:val="2"/>
              </w:rPr>
            </w:pPr>
            <w:r>
              <w:rPr>
                <w:rFonts w:ascii="Arial" w:hAnsi="Arial" w:cs="Arial"/>
                <w:sz w:val="2"/>
                <w:szCs w:val="2"/>
              </w:rPr>
              <w:t> </w:t>
            </w:r>
          </w:p>
        </w:tc>
      </w:tr>
      <w:tr w:rsidR="00572D45" w14:paraId="6D0B0B63" w14:textId="77777777">
        <w:trPr>
          <w:jc w:val="center"/>
        </w:trPr>
        <w:tc>
          <w:tcPr>
            <w:tcW w:w="8132" w:type="dxa"/>
            <w:hideMark/>
          </w:tcPr>
          <w:p w14:paraId="713CE46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364" w:type="dxa"/>
            <w:tcMar>
              <w:top w:w="0" w:type="dxa"/>
              <w:left w:w="144" w:type="dxa"/>
              <w:bottom w:w="0" w:type="dxa"/>
              <w:right w:w="0" w:type="dxa"/>
            </w:tcMar>
            <w:vAlign w:val="bottom"/>
            <w:hideMark/>
          </w:tcPr>
          <w:p w14:paraId="48130BA6"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1DB2BD0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AFA8948" w14:textId="77777777">
        <w:trPr>
          <w:trHeight w:val="75"/>
          <w:jc w:val="center"/>
        </w:trPr>
        <w:tc>
          <w:tcPr>
            <w:tcW w:w="8132" w:type="dxa"/>
            <w:vAlign w:val="center"/>
            <w:hideMark/>
          </w:tcPr>
          <w:p w14:paraId="5BC0BE3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C4F0BF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4F89F7F6" w14:textId="77777777" w:rsidR="00572D45" w:rsidRDefault="00786BF9">
            <w:pPr>
              <w:rPr>
                <w:rFonts w:ascii="Arial" w:hAnsi="Arial" w:cs="Arial"/>
                <w:sz w:val="2"/>
                <w:szCs w:val="2"/>
              </w:rPr>
            </w:pPr>
            <w:r>
              <w:rPr>
                <w:rFonts w:ascii="Arial" w:hAnsi="Arial" w:cs="Arial"/>
                <w:sz w:val="2"/>
                <w:szCs w:val="2"/>
              </w:rPr>
              <w:t> </w:t>
            </w:r>
          </w:p>
        </w:tc>
      </w:tr>
      <w:tr w:rsidR="00572D45" w14:paraId="79F1B044" w14:textId="77777777">
        <w:trPr>
          <w:jc w:val="center"/>
        </w:trPr>
        <w:tc>
          <w:tcPr>
            <w:tcW w:w="8132" w:type="dxa"/>
            <w:hideMark/>
          </w:tcPr>
          <w:p w14:paraId="7871851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purchased</w:t>
            </w:r>
          </w:p>
        </w:tc>
        <w:tc>
          <w:tcPr>
            <w:tcW w:w="1364" w:type="dxa"/>
            <w:noWrap/>
            <w:tcMar>
              <w:top w:w="0" w:type="dxa"/>
              <w:left w:w="144" w:type="dxa"/>
              <w:bottom w:w="0" w:type="dxa"/>
              <w:right w:w="0" w:type="dxa"/>
            </w:tcMar>
            <w:vAlign w:val="bottom"/>
            <w:hideMark/>
          </w:tcPr>
          <w:p w14:paraId="360BBF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7,874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D01CE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10,322</w:t>
            </w:r>
            <w:r>
              <w:rPr>
                <w:rFonts w:ascii="Arial" w:hAnsi="Arial" w:cs="Arial"/>
                <w:sz w:val="20"/>
                <w:szCs w:val="20"/>
              </w:rPr>
              <w:tab/>
            </w:r>
          </w:p>
        </w:tc>
      </w:tr>
      <w:tr w:rsidR="00572D45" w14:paraId="38899700" w14:textId="77777777">
        <w:trPr>
          <w:jc w:val="center"/>
        </w:trPr>
        <w:tc>
          <w:tcPr>
            <w:tcW w:w="8132" w:type="dxa"/>
            <w:hideMark/>
          </w:tcPr>
          <w:p w14:paraId="480425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 sold</w:t>
            </w:r>
          </w:p>
        </w:tc>
        <w:tc>
          <w:tcPr>
            <w:tcW w:w="1364" w:type="dxa"/>
            <w:noWrap/>
            <w:tcMar>
              <w:top w:w="0" w:type="dxa"/>
              <w:left w:w="144" w:type="dxa"/>
              <w:bottom w:w="0" w:type="dxa"/>
              <w:right w:w="0" w:type="dxa"/>
            </w:tcMar>
            <w:vAlign w:val="bottom"/>
            <w:hideMark/>
          </w:tcPr>
          <w:p w14:paraId="62272DC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25,159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41303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21,606</w:t>
            </w:r>
            <w:r>
              <w:rPr>
                <w:rFonts w:ascii="Arial" w:hAnsi="Arial" w:cs="Arial"/>
                <w:sz w:val="20"/>
                <w:szCs w:val="20"/>
              </w:rPr>
              <w:tab/>
            </w:r>
          </w:p>
        </w:tc>
      </w:tr>
      <w:tr w:rsidR="00572D45" w14:paraId="636E73D1" w14:textId="77777777">
        <w:trPr>
          <w:jc w:val="center"/>
        </w:trPr>
        <w:tc>
          <w:tcPr>
            <w:tcW w:w="8132" w:type="dxa"/>
            <w:vAlign w:val="bottom"/>
            <w:hideMark/>
          </w:tcPr>
          <w:p w14:paraId="1172ABE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purchased</w:t>
            </w:r>
          </w:p>
        </w:tc>
        <w:tc>
          <w:tcPr>
            <w:tcW w:w="1364" w:type="dxa"/>
            <w:noWrap/>
            <w:tcMar>
              <w:top w:w="0" w:type="dxa"/>
              <w:left w:w="144" w:type="dxa"/>
              <w:bottom w:w="0" w:type="dxa"/>
              <w:right w:w="0" w:type="dxa"/>
            </w:tcMar>
            <w:vAlign w:val="bottom"/>
            <w:hideMark/>
          </w:tcPr>
          <w:p w14:paraId="773A5D2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3,867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5150BB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1,131</w:t>
            </w:r>
            <w:r>
              <w:rPr>
                <w:rFonts w:ascii="Arial" w:hAnsi="Arial" w:cs="Arial"/>
                <w:sz w:val="20"/>
                <w:szCs w:val="20"/>
              </w:rPr>
              <w:tab/>
            </w:r>
          </w:p>
        </w:tc>
      </w:tr>
      <w:tr w:rsidR="00572D45" w14:paraId="319FA8EF" w14:textId="77777777">
        <w:trPr>
          <w:jc w:val="center"/>
        </w:trPr>
        <w:tc>
          <w:tcPr>
            <w:tcW w:w="8132" w:type="dxa"/>
            <w:vAlign w:val="bottom"/>
            <w:hideMark/>
          </w:tcPr>
          <w:p w14:paraId="1F5E16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 sold</w:t>
            </w:r>
          </w:p>
        </w:tc>
        <w:tc>
          <w:tcPr>
            <w:tcW w:w="1364" w:type="dxa"/>
            <w:noWrap/>
            <w:tcMar>
              <w:top w:w="0" w:type="dxa"/>
              <w:left w:w="144" w:type="dxa"/>
              <w:bottom w:w="0" w:type="dxa"/>
              <w:right w:w="0" w:type="dxa"/>
            </w:tcMar>
            <w:vAlign w:val="bottom"/>
            <w:hideMark/>
          </w:tcPr>
          <w:p w14:paraId="7780FDF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A9BAF4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4A66BA44" w14:textId="77777777">
        <w:trPr>
          <w:jc w:val="center"/>
        </w:trPr>
        <w:tc>
          <w:tcPr>
            <w:tcW w:w="8132" w:type="dxa"/>
            <w:vAlign w:val="bottom"/>
            <w:hideMark/>
          </w:tcPr>
          <w:p w14:paraId="55209B8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purchased</w:t>
            </w:r>
          </w:p>
        </w:tc>
        <w:tc>
          <w:tcPr>
            <w:tcW w:w="1364" w:type="dxa"/>
            <w:noWrap/>
            <w:tcMar>
              <w:top w:w="0" w:type="dxa"/>
              <w:left w:w="144" w:type="dxa"/>
              <w:bottom w:w="0" w:type="dxa"/>
              <w:right w:w="0" w:type="dxa"/>
            </w:tcMar>
            <w:vAlign w:val="bottom"/>
            <w:hideMark/>
          </w:tcPr>
          <w:p w14:paraId="5EFABD6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1,224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44086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1,642</w:t>
            </w:r>
            <w:r>
              <w:rPr>
                <w:rFonts w:ascii="Arial" w:hAnsi="Arial" w:cs="Arial"/>
                <w:sz w:val="20"/>
                <w:szCs w:val="20"/>
              </w:rPr>
              <w:tab/>
            </w:r>
          </w:p>
        </w:tc>
      </w:tr>
      <w:tr w:rsidR="00572D45" w14:paraId="61D5921C" w14:textId="77777777">
        <w:trPr>
          <w:jc w:val="center"/>
        </w:trPr>
        <w:tc>
          <w:tcPr>
            <w:tcW w:w="8132" w:type="dxa"/>
            <w:vAlign w:val="bottom"/>
            <w:hideMark/>
          </w:tcPr>
          <w:p w14:paraId="62049C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 sold</w:t>
            </w:r>
          </w:p>
        </w:tc>
        <w:tc>
          <w:tcPr>
            <w:tcW w:w="1364" w:type="dxa"/>
            <w:noWrap/>
            <w:tcMar>
              <w:top w:w="0" w:type="dxa"/>
              <w:left w:w="144" w:type="dxa"/>
              <w:bottom w:w="0" w:type="dxa"/>
              <w:right w:w="0" w:type="dxa"/>
            </w:tcMar>
            <w:vAlign w:val="bottom"/>
            <w:hideMark/>
          </w:tcPr>
          <w:p w14:paraId="65F3724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581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4774AB1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544</w:t>
            </w:r>
            <w:r>
              <w:rPr>
                <w:rFonts w:ascii="Arial" w:hAnsi="Arial" w:cs="Arial"/>
                <w:sz w:val="20"/>
                <w:szCs w:val="20"/>
              </w:rPr>
              <w:tab/>
            </w:r>
          </w:p>
        </w:tc>
      </w:tr>
      <w:tr w:rsidR="00572D45" w14:paraId="67AAB2C8" w14:textId="77777777">
        <w:trPr>
          <w:jc w:val="center"/>
        </w:trPr>
        <w:tc>
          <w:tcPr>
            <w:tcW w:w="10800" w:type="dxa"/>
            <w:gridSpan w:val="3"/>
            <w:tcMar>
              <w:top w:w="0" w:type="dxa"/>
              <w:left w:w="144" w:type="dxa"/>
              <w:bottom w:w="0" w:type="dxa"/>
              <w:right w:w="0" w:type="dxa"/>
            </w:tcMar>
            <w:vAlign w:val="bottom"/>
            <w:hideMark/>
          </w:tcPr>
          <w:p w14:paraId="595331CF"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1A9981A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Fair Values of Derivative Instruments </w:t>
      </w:r>
    </w:p>
    <w:p w14:paraId="0E103CE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presents our derivative instruments: </w:t>
      </w:r>
    </w:p>
    <w:p w14:paraId="1FFC9A0C"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5397"/>
        <w:gridCol w:w="1340"/>
        <w:gridCol w:w="1402"/>
        <w:gridCol w:w="1300"/>
        <w:gridCol w:w="1361"/>
      </w:tblGrid>
      <w:tr w:rsidR="00572D45" w14:paraId="63CE2858" w14:textId="77777777">
        <w:trPr>
          <w:tblHeader/>
          <w:jc w:val="center"/>
        </w:trPr>
        <w:tc>
          <w:tcPr>
            <w:tcW w:w="5400" w:type="dxa"/>
            <w:vAlign w:val="bottom"/>
            <w:hideMark/>
          </w:tcPr>
          <w:p w14:paraId="38AE801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40" w:type="dxa"/>
            <w:tcMar>
              <w:top w:w="0" w:type="dxa"/>
              <w:left w:w="144" w:type="dxa"/>
              <w:bottom w:w="0" w:type="dxa"/>
              <w:right w:w="0" w:type="dxa"/>
            </w:tcMar>
            <w:vAlign w:val="bottom"/>
            <w:hideMark/>
          </w:tcPr>
          <w:p w14:paraId="197417D8"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1401" w:type="dxa"/>
            <w:tcMar>
              <w:top w:w="0" w:type="dxa"/>
              <w:left w:w="144" w:type="dxa"/>
              <w:bottom w:w="0" w:type="dxa"/>
              <w:right w:w="0" w:type="dxa"/>
            </w:tcMar>
            <w:vAlign w:val="bottom"/>
            <w:hideMark/>
          </w:tcPr>
          <w:p w14:paraId="15C38320"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c>
          <w:tcPr>
            <w:tcW w:w="1299" w:type="dxa"/>
            <w:tcMar>
              <w:top w:w="0" w:type="dxa"/>
              <w:left w:w="144" w:type="dxa"/>
              <w:bottom w:w="0" w:type="dxa"/>
              <w:right w:w="0" w:type="dxa"/>
            </w:tcMar>
            <w:vAlign w:val="bottom"/>
            <w:hideMark/>
          </w:tcPr>
          <w:p w14:paraId="088A2B4F"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Assets</w:t>
            </w:r>
          </w:p>
        </w:tc>
        <w:tc>
          <w:tcPr>
            <w:tcW w:w="1360" w:type="dxa"/>
            <w:tcMar>
              <w:top w:w="0" w:type="dxa"/>
              <w:left w:w="144" w:type="dxa"/>
              <w:bottom w:w="0" w:type="dxa"/>
              <w:right w:w="0" w:type="dxa"/>
            </w:tcMar>
            <w:vAlign w:val="bottom"/>
            <w:hideMark/>
          </w:tcPr>
          <w:p w14:paraId="37AC3085" w14:textId="77777777" w:rsidR="00572D45" w:rsidRDefault="00786BF9">
            <w:pPr>
              <w:ind w:right="75"/>
              <w:jc w:val="right"/>
              <w:rPr>
                <w:rFonts w:ascii="Arial" w:hAnsi="Arial" w:cs="Arial"/>
                <w:sz w:val="16"/>
                <w:szCs w:val="16"/>
              </w:rPr>
            </w:pPr>
            <w:r>
              <w:rPr>
                <w:rFonts w:ascii="Arial" w:hAnsi="Arial" w:cs="Arial"/>
                <w:b/>
                <w:bCs/>
                <w:sz w:val="16"/>
                <w:szCs w:val="16"/>
              </w:rPr>
              <w:t>Derivative</w:t>
            </w:r>
            <w:r>
              <w:rPr>
                <w:rFonts w:ascii="Arial" w:hAnsi="Arial" w:cs="Arial"/>
                <w:b/>
                <w:bCs/>
                <w:sz w:val="16"/>
                <w:szCs w:val="16"/>
              </w:rPr>
              <w:br/>
              <w:t>Liabilities</w:t>
            </w:r>
          </w:p>
        </w:tc>
      </w:tr>
      <w:tr w:rsidR="00572D45" w14:paraId="3C02E55A" w14:textId="77777777">
        <w:trPr>
          <w:jc w:val="center"/>
        </w:trPr>
        <w:tc>
          <w:tcPr>
            <w:tcW w:w="10800" w:type="dxa"/>
            <w:gridSpan w:val="5"/>
            <w:tcMar>
              <w:top w:w="0" w:type="dxa"/>
              <w:left w:w="144" w:type="dxa"/>
              <w:bottom w:w="0" w:type="dxa"/>
              <w:right w:w="0" w:type="dxa"/>
            </w:tcMar>
            <w:vAlign w:val="bottom"/>
            <w:hideMark/>
          </w:tcPr>
          <w:p w14:paraId="76EEA37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9DD440B" w14:textId="77777777">
        <w:trPr>
          <w:trHeight w:val="75"/>
          <w:jc w:val="center"/>
        </w:trPr>
        <w:tc>
          <w:tcPr>
            <w:tcW w:w="5400" w:type="dxa"/>
            <w:vAlign w:val="center"/>
            <w:hideMark/>
          </w:tcPr>
          <w:p w14:paraId="562579BF" w14:textId="77777777" w:rsidR="00572D45" w:rsidRDefault="00786BF9">
            <w:pPr>
              <w:rPr>
                <w:rFonts w:ascii="Arial" w:hAnsi="Arial" w:cs="Arial"/>
                <w:sz w:val="2"/>
                <w:szCs w:val="2"/>
              </w:rPr>
            </w:pPr>
            <w:r>
              <w:rPr>
                <w:rFonts w:ascii="Arial" w:hAnsi="Arial" w:cs="Arial"/>
                <w:sz w:val="2"/>
                <w:szCs w:val="2"/>
              </w:rPr>
              <w:t> </w:t>
            </w:r>
          </w:p>
        </w:tc>
        <w:tc>
          <w:tcPr>
            <w:tcW w:w="2741" w:type="dxa"/>
            <w:gridSpan w:val="2"/>
            <w:vAlign w:val="center"/>
            <w:hideMark/>
          </w:tcPr>
          <w:p w14:paraId="76BC7C3C" w14:textId="77777777" w:rsidR="00572D45" w:rsidRDefault="00786BF9">
            <w:pPr>
              <w:rPr>
                <w:rFonts w:ascii="Arial" w:hAnsi="Arial" w:cs="Arial"/>
                <w:sz w:val="2"/>
                <w:szCs w:val="2"/>
              </w:rPr>
            </w:pPr>
            <w:r>
              <w:rPr>
                <w:rFonts w:ascii="Arial" w:hAnsi="Arial" w:cs="Arial"/>
                <w:sz w:val="2"/>
                <w:szCs w:val="2"/>
              </w:rPr>
              <w:t> </w:t>
            </w:r>
          </w:p>
        </w:tc>
        <w:tc>
          <w:tcPr>
            <w:tcW w:w="2659" w:type="dxa"/>
            <w:gridSpan w:val="2"/>
            <w:vAlign w:val="center"/>
            <w:hideMark/>
          </w:tcPr>
          <w:p w14:paraId="37F7008F" w14:textId="77777777" w:rsidR="00572D45" w:rsidRDefault="00786BF9">
            <w:pPr>
              <w:rPr>
                <w:rFonts w:ascii="Arial" w:hAnsi="Arial" w:cs="Arial"/>
                <w:sz w:val="2"/>
                <w:szCs w:val="2"/>
              </w:rPr>
            </w:pPr>
            <w:r>
              <w:rPr>
                <w:rFonts w:ascii="Arial" w:hAnsi="Arial" w:cs="Arial"/>
                <w:sz w:val="2"/>
                <w:szCs w:val="2"/>
              </w:rPr>
              <w:t> </w:t>
            </w:r>
          </w:p>
        </w:tc>
      </w:tr>
      <w:tr w:rsidR="00572D45" w14:paraId="13347709" w14:textId="77777777">
        <w:trPr>
          <w:jc w:val="center"/>
        </w:trPr>
        <w:tc>
          <w:tcPr>
            <w:tcW w:w="5400" w:type="dxa"/>
            <w:tcMar>
              <w:top w:w="0" w:type="dxa"/>
              <w:left w:w="144" w:type="dxa"/>
              <w:bottom w:w="0" w:type="dxa"/>
              <w:right w:w="0" w:type="dxa"/>
            </w:tcMar>
            <w:vAlign w:val="bottom"/>
            <w:hideMark/>
          </w:tcPr>
          <w:p w14:paraId="58882885" w14:textId="77777777" w:rsidR="00572D45" w:rsidRDefault="00786BF9">
            <w:pPr>
              <w:pStyle w:val="la2"/>
              <w:keepNext/>
              <w:rPr>
                <w:rFonts w:ascii="Arial" w:hAnsi="Arial" w:cs="Arial"/>
                <w:sz w:val="16"/>
                <w:szCs w:val="16"/>
              </w:rPr>
            </w:pPr>
            <w:r>
              <w:rPr>
                <w:rFonts w:ascii="Arial" w:hAnsi="Arial" w:cs="Arial"/>
                <w:sz w:val="16"/>
                <w:szCs w:val="16"/>
              </w:rPr>
              <w:t> </w:t>
            </w:r>
          </w:p>
        </w:tc>
        <w:tc>
          <w:tcPr>
            <w:tcW w:w="2741" w:type="dxa"/>
            <w:gridSpan w:val="2"/>
            <w:tcMar>
              <w:top w:w="0" w:type="dxa"/>
              <w:left w:w="144" w:type="dxa"/>
              <w:bottom w:w="0" w:type="dxa"/>
              <w:right w:w="0" w:type="dxa"/>
            </w:tcMar>
            <w:vAlign w:val="bottom"/>
            <w:hideMark/>
          </w:tcPr>
          <w:p w14:paraId="7A875DF0" w14:textId="77777777" w:rsidR="00572D45" w:rsidRDefault="00786BF9">
            <w:pPr>
              <w:pStyle w:val="NormalWeb"/>
              <w:spacing w:before="0" w:beforeAutospacing="0" w:after="0" w:afterAutospacing="0"/>
              <w:ind w:right="72"/>
              <w:jc w:val="right"/>
              <w:rPr>
                <w:rFonts w:ascii="Arial" w:hAnsi="Arial" w:cs="Arial"/>
                <w:sz w:val="16"/>
                <w:szCs w:val="16"/>
              </w:rPr>
            </w:pPr>
            <w:r>
              <w:rPr>
                <w:rFonts w:ascii="Arial" w:hAnsi="Arial" w:cs="Arial"/>
                <w:b/>
                <w:bCs/>
                <w:sz w:val="16"/>
                <w:szCs w:val="16"/>
              </w:rPr>
              <w:t>June 30,</w:t>
            </w:r>
          </w:p>
          <w:p w14:paraId="362BC868" w14:textId="77777777" w:rsidR="00572D45" w:rsidRDefault="00786BF9">
            <w:pPr>
              <w:pStyle w:val="NormalWeb"/>
              <w:spacing w:before="0" w:beforeAutospacing="0" w:after="20" w:afterAutospacing="0"/>
              <w:ind w:right="72"/>
              <w:jc w:val="right"/>
              <w:rPr>
                <w:rFonts w:ascii="Arial" w:hAnsi="Arial" w:cs="Arial"/>
                <w:sz w:val="16"/>
                <w:szCs w:val="16"/>
              </w:rPr>
            </w:pPr>
            <w:r>
              <w:rPr>
                <w:rFonts w:ascii="Arial" w:hAnsi="Arial" w:cs="Arial"/>
                <w:b/>
                <w:bCs/>
                <w:sz w:val="16"/>
                <w:szCs w:val="16"/>
              </w:rPr>
              <w:t>2023</w:t>
            </w:r>
          </w:p>
        </w:tc>
        <w:tc>
          <w:tcPr>
            <w:tcW w:w="2659" w:type="dxa"/>
            <w:gridSpan w:val="2"/>
            <w:tcMar>
              <w:top w:w="0" w:type="dxa"/>
              <w:left w:w="144" w:type="dxa"/>
              <w:bottom w:w="0" w:type="dxa"/>
              <w:right w:w="0" w:type="dxa"/>
            </w:tcMar>
            <w:vAlign w:val="bottom"/>
            <w:hideMark/>
          </w:tcPr>
          <w:p w14:paraId="48B42050" w14:textId="77777777" w:rsidR="00572D45" w:rsidRDefault="00786BF9">
            <w:pPr>
              <w:pStyle w:val="NormalWeb"/>
              <w:spacing w:before="0" w:beforeAutospacing="0" w:after="0" w:afterAutospacing="0"/>
              <w:ind w:right="72"/>
              <w:jc w:val="right"/>
              <w:rPr>
                <w:rFonts w:ascii="Arial" w:hAnsi="Arial" w:cs="Arial"/>
                <w:sz w:val="16"/>
                <w:szCs w:val="16"/>
              </w:rPr>
            </w:pPr>
            <w:r>
              <w:rPr>
                <w:rFonts w:ascii="Arial" w:hAnsi="Arial" w:cs="Arial"/>
                <w:b/>
                <w:bCs/>
                <w:sz w:val="16"/>
                <w:szCs w:val="16"/>
              </w:rPr>
              <w:t>June 30,</w:t>
            </w:r>
          </w:p>
          <w:p w14:paraId="4148716F" w14:textId="77777777" w:rsidR="00572D45" w:rsidRDefault="00786BF9">
            <w:pPr>
              <w:pStyle w:val="NormalWeb"/>
              <w:spacing w:before="0" w:beforeAutospacing="0" w:after="20" w:afterAutospacing="0"/>
              <w:ind w:right="72"/>
              <w:jc w:val="right"/>
              <w:rPr>
                <w:rFonts w:ascii="Arial" w:hAnsi="Arial" w:cs="Arial"/>
                <w:sz w:val="16"/>
                <w:szCs w:val="16"/>
              </w:rPr>
            </w:pPr>
            <w:r>
              <w:rPr>
                <w:rFonts w:ascii="Arial" w:hAnsi="Arial" w:cs="Arial"/>
                <w:b/>
                <w:bCs/>
                <w:sz w:val="16"/>
                <w:szCs w:val="16"/>
              </w:rPr>
              <w:t>2022</w:t>
            </w:r>
          </w:p>
        </w:tc>
      </w:tr>
      <w:tr w:rsidR="00572D45" w14:paraId="1C9AE7F9" w14:textId="77777777">
        <w:trPr>
          <w:trHeight w:val="75"/>
          <w:jc w:val="center"/>
        </w:trPr>
        <w:tc>
          <w:tcPr>
            <w:tcW w:w="5400" w:type="dxa"/>
            <w:vAlign w:val="center"/>
            <w:hideMark/>
          </w:tcPr>
          <w:p w14:paraId="5EC7413A"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1D1E2750"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28D6E85A"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579C98B0"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2D9A8988" w14:textId="77777777" w:rsidR="00572D45" w:rsidRDefault="00786BF9">
            <w:pPr>
              <w:rPr>
                <w:rFonts w:ascii="Arial" w:hAnsi="Arial" w:cs="Arial"/>
                <w:sz w:val="2"/>
                <w:szCs w:val="2"/>
              </w:rPr>
            </w:pPr>
            <w:r>
              <w:rPr>
                <w:rFonts w:ascii="Arial" w:hAnsi="Arial" w:cs="Arial"/>
                <w:sz w:val="2"/>
                <w:szCs w:val="2"/>
              </w:rPr>
              <w:t> </w:t>
            </w:r>
          </w:p>
        </w:tc>
      </w:tr>
      <w:tr w:rsidR="00572D45" w14:paraId="78ED5C8E" w14:textId="77777777">
        <w:trPr>
          <w:jc w:val="center"/>
        </w:trPr>
        <w:tc>
          <w:tcPr>
            <w:tcW w:w="5400" w:type="dxa"/>
            <w:hideMark/>
          </w:tcPr>
          <w:p w14:paraId="7DC1EC75"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Hedging Instruments</w:t>
            </w:r>
          </w:p>
        </w:tc>
        <w:tc>
          <w:tcPr>
            <w:tcW w:w="1340" w:type="dxa"/>
            <w:tcMar>
              <w:top w:w="0" w:type="dxa"/>
              <w:left w:w="144" w:type="dxa"/>
              <w:bottom w:w="0" w:type="dxa"/>
              <w:right w:w="0" w:type="dxa"/>
            </w:tcMar>
            <w:vAlign w:val="bottom"/>
            <w:hideMark/>
          </w:tcPr>
          <w:p w14:paraId="13993CC4"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78BCF335"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03CB2774"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23B52F8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06CF125" w14:textId="77777777">
        <w:trPr>
          <w:trHeight w:val="120"/>
          <w:jc w:val="center"/>
        </w:trPr>
        <w:tc>
          <w:tcPr>
            <w:tcW w:w="5400" w:type="dxa"/>
            <w:vAlign w:val="center"/>
            <w:hideMark/>
          </w:tcPr>
          <w:p w14:paraId="45049FDB"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5D758087"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7FD0B16D"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0433A281"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4BEDE4BC" w14:textId="77777777" w:rsidR="00572D45" w:rsidRDefault="00786BF9">
            <w:pPr>
              <w:rPr>
                <w:rFonts w:ascii="Arial" w:hAnsi="Arial" w:cs="Arial"/>
                <w:sz w:val="2"/>
                <w:szCs w:val="2"/>
              </w:rPr>
            </w:pPr>
            <w:r>
              <w:rPr>
                <w:rFonts w:ascii="Arial" w:hAnsi="Arial" w:cs="Arial"/>
                <w:sz w:val="2"/>
                <w:szCs w:val="2"/>
              </w:rPr>
              <w:t> </w:t>
            </w:r>
          </w:p>
        </w:tc>
      </w:tr>
      <w:tr w:rsidR="00572D45" w14:paraId="75AA744E" w14:textId="77777777">
        <w:trPr>
          <w:jc w:val="center"/>
        </w:trPr>
        <w:tc>
          <w:tcPr>
            <w:tcW w:w="5400" w:type="dxa"/>
            <w:hideMark/>
          </w:tcPr>
          <w:p w14:paraId="6E6BBAA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340" w:type="dxa"/>
            <w:noWrap/>
            <w:tcMar>
              <w:top w:w="0" w:type="dxa"/>
              <w:left w:w="144" w:type="dxa"/>
              <w:bottom w:w="0" w:type="dxa"/>
              <w:right w:w="0" w:type="dxa"/>
            </w:tcMar>
            <w:vAlign w:val="bottom"/>
            <w:hideMark/>
          </w:tcPr>
          <w:p w14:paraId="35E5A5CA"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46161012"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(67</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57736CA3"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021B8AD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(77</w:t>
            </w:r>
            <w:r>
              <w:rPr>
                <w:rFonts w:ascii="Arial" w:hAnsi="Arial" w:cs="Arial"/>
                <w:sz w:val="20"/>
                <w:szCs w:val="20"/>
              </w:rPr>
              <w:tab/>
              <w:t>)</w:t>
            </w:r>
          </w:p>
        </w:tc>
      </w:tr>
      <w:tr w:rsidR="00572D45" w14:paraId="39E3C5D7" w14:textId="77777777">
        <w:trPr>
          <w:jc w:val="center"/>
        </w:trPr>
        <w:tc>
          <w:tcPr>
            <w:tcW w:w="5400" w:type="dxa"/>
            <w:vAlign w:val="bottom"/>
            <w:hideMark/>
          </w:tcPr>
          <w:p w14:paraId="273CCD8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340" w:type="dxa"/>
            <w:noWrap/>
            <w:tcMar>
              <w:top w:w="0" w:type="dxa"/>
              <w:left w:w="144" w:type="dxa"/>
              <w:bottom w:w="0" w:type="dxa"/>
              <w:right w:w="0" w:type="dxa"/>
            </w:tcMar>
            <w:vAlign w:val="bottom"/>
            <w:hideMark/>
          </w:tcPr>
          <w:p w14:paraId="62A466F6"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80EE5CD"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E92BBAB"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w:t>
            </w:r>
            <w:r>
              <w:rPr>
                <w:rFonts w:ascii="Arial" w:hAnsi="Arial" w:cs="Arial"/>
                <w:sz w:val="20"/>
                <w:szCs w:val="20"/>
              </w:rPr>
              <w:tab/>
            </w:r>
          </w:p>
        </w:tc>
        <w:tc>
          <w:tcPr>
            <w:tcW w:w="1360" w:type="dxa"/>
            <w:noWrap/>
            <w:tcMar>
              <w:top w:w="0" w:type="dxa"/>
              <w:left w:w="144" w:type="dxa"/>
              <w:bottom w:w="0" w:type="dxa"/>
              <w:right w:w="0" w:type="dxa"/>
            </w:tcMar>
            <w:vAlign w:val="bottom"/>
            <w:hideMark/>
          </w:tcPr>
          <w:p w14:paraId="6E3672E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5DEE6DAB" w14:textId="77777777">
        <w:trPr>
          <w:trHeight w:val="75"/>
          <w:jc w:val="center"/>
        </w:trPr>
        <w:tc>
          <w:tcPr>
            <w:tcW w:w="5400" w:type="dxa"/>
            <w:vAlign w:val="center"/>
            <w:hideMark/>
          </w:tcPr>
          <w:p w14:paraId="7229978D"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40A8033E"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089147A8"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48769B3F"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092EA7F7" w14:textId="77777777" w:rsidR="00572D45" w:rsidRDefault="00786BF9">
            <w:pPr>
              <w:rPr>
                <w:rFonts w:ascii="Arial" w:hAnsi="Arial" w:cs="Arial"/>
                <w:sz w:val="2"/>
                <w:szCs w:val="2"/>
              </w:rPr>
            </w:pPr>
            <w:r>
              <w:rPr>
                <w:rFonts w:ascii="Arial" w:hAnsi="Arial" w:cs="Arial"/>
                <w:sz w:val="2"/>
                <w:szCs w:val="2"/>
              </w:rPr>
              <w:t> </w:t>
            </w:r>
          </w:p>
        </w:tc>
      </w:tr>
      <w:tr w:rsidR="00572D45" w14:paraId="58D5870D" w14:textId="77777777">
        <w:trPr>
          <w:jc w:val="center"/>
        </w:trPr>
        <w:tc>
          <w:tcPr>
            <w:tcW w:w="5400" w:type="dxa"/>
            <w:hideMark/>
          </w:tcPr>
          <w:p w14:paraId="1EF2292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340" w:type="dxa"/>
            <w:tcMar>
              <w:top w:w="0" w:type="dxa"/>
              <w:left w:w="144" w:type="dxa"/>
              <w:bottom w:w="0" w:type="dxa"/>
              <w:right w:w="0" w:type="dxa"/>
            </w:tcMar>
            <w:vAlign w:val="bottom"/>
            <w:hideMark/>
          </w:tcPr>
          <w:p w14:paraId="4B2112C2"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4ED97DA8"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08B6866D"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5D4FC8C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1EC78D1" w14:textId="77777777">
        <w:trPr>
          <w:trHeight w:val="120"/>
          <w:jc w:val="center"/>
        </w:trPr>
        <w:tc>
          <w:tcPr>
            <w:tcW w:w="5400" w:type="dxa"/>
            <w:vAlign w:val="center"/>
            <w:hideMark/>
          </w:tcPr>
          <w:p w14:paraId="12AAEFFE"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42C596D3"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3137F54B"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4ACA1384"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455B7D8E" w14:textId="77777777" w:rsidR="00572D45" w:rsidRDefault="00786BF9">
            <w:pPr>
              <w:rPr>
                <w:rFonts w:ascii="Arial" w:hAnsi="Arial" w:cs="Arial"/>
                <w:sz w:val="2"/>
                <w:szCs w:val="2"/>
              </w:rPr>
            </w:pPr>
            <w:r>
              <w:rPr>
                <w:rFonts w:ascii="Arial" w:hAnsi="Arial" w:cs="Arial"/>
                <w:sz w:val="2"/>
                <w:szCs w:val="2"/>
              </w:rPr>
              <w:t> </w:t>
            </w:r>
          </w:p>
        </w:tc>
      </w:tr>
      <w:tr w:rsidR="00572D45" w14:paraId="36F9B898" w14:textId="77777777">
        <w:trPr>
          <w:jc w:val="center"/>
        </w:trPr>
        <w:tc>
          <w:tcPr>
            <w:tcW w:w="5400" w:type="dxa"/>
            <w:hideMark/>
          </w:tcPr>
          <w:p w14:paraId="47E3C7A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340" w:type="dxa"/>
            <w:noWrap/>
            <w:tcMar>
              <w:top w:w="0" w:type="dxa"/>
              <w:left w:w="144" w:type="dxa"/>
              <w:bottom w:w="0" w:type="dxa"/>
              <w:right w:w="0" w:type="dxa"/>
            </w:tcMar>
            <w:vAlign w:val="bottom"/>
            <w:hideMark/>
          </w:tcPr>
          <w:p w14:paraId="086F8127"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249</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38BA7814"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(332</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649D78F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333</w:t>
            </w:r>
            <w:r>
              <w:rPr>
                <w:rFonts w:ascii="Arial" w:hAnsi="Arial" w:cs="Arial"/>
                <w:sz w:val="20"/>
                <w:szCs w:val="20"/>
              </w:rPr>
              <w:tab/>
            </w:r>
          </w:p>
        </w:tc>
        <w:tc>
          <w:tcPr>
            <w:tcW w:w="1360" w:type="dxa"/>
            <w:noWrap/>
            <w:tcMar>
              <w:top w:w="0" w:type="dxa"/>
              <w:left w:w="144" w:type="dxa"/>
              <w:bottom w:w="0" w:type="dxa"/>
              <w:right w:w="0" w:type="dxa"/>
            </w:tcMar>
            <w:vAlign w:val="bottom"/>
            <w:hideMark/>
          </w:tcPr>
          <w:p w14:paraId="0836BC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(362</w:t>
            </w:r>
            <w:r>
              <w:rPr>
                <w:rFonts w:ascii="Arial" w:hAnsi="Arial" w:cs="Arial"/>
                <w:sz w:val="20"/>
                <w:szCs w:val="20"/>
              </w:rPr>
              <w:tab/>
              <w:t>)</w:t>
            </w:r>
          </w:p>
        </w:tc>
      </w:tr>
      <w:tr w:rsidR="00572D45" w14:paraId="21FAEF2E" w14:textId="77777777">
        <w:trPr>
          <w:jc w:val="center"/>
        </w:trPr>
        <w:tc>
          <w:tcPr>
            <w:tcW w:w="5400" w:type="dxa"/>
            <w:hideMark/>
          </w:tcPr>
          <w:p w14:paraId="252B6E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340" w:type="dxa"/>
            <w:noWrap/>
            <w:tcMar>
              <w:top w:w="0" w:type="dxa"/>
              <w:left w:w="144" w:type="dxa"/>
              <w:bottom w:w="0" w:type="dxa"/>
              <w:right w:w="0" w:type="dxa"/>
            </w:tcMar>
            <w:vAlign w:val="bottom"/>
            <w:hideMark/>
          </w:tcPr>
          <w:p w14:paraId="0E37D87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0F78F02E"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(400</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DA2D41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5</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AAFB68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r>
      <w:tr w:rsidR="00572D45" w14:paraId="04B5E478" w14:textId="77777777">
        <w:trPr>
          <w:jc w:val="center"/>
        </w:trPr>
        <w:tc>
          <w:tcPr>
            <w:tcW w:w="5400" w:type="dxa"/>
            <w:vAlign w:val="bottom"/>
            <w:hideMark/>
          </w:tcPr>
          <w:p w14:paraId="32B674C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340" w:type="dxa"/>
            <w:noWrap/>
            <w:tcMar>
              <w:top w:w="0" w:type="dxa"/>
              <w:left w:w="144" w:type="dxa"/>
              <w:bottom w:w="0" w:type="dxa"/>
              <w:right w:w="0" w:type="dxa"/>
            </w:tcMar>
            <w:vAlign w:val="bottom"/>
            <w:hideMark/>
          </w:tcPr>
          <w:p w14:paraId="1CAAD18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0361791"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(6</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1632ED7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ACDD01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w:t>
            </w:r>
          </w:p>
        </w:tc>
      </w:tr>
      <w:tr w:rsidR="00572D45" w14:paraId="5F605275" w14:textId="77777777">
        <w:trPr>
          <w:jc w:val="center"/>
        </w:trPr>
        <w:tc>
          <w:tcPr>
            <w:tcW w:w="6737" w:type="dxa"/>
            <w:gridSpan w:val="2"/>
            <w:tcMar>
              <w:top w:w="0" w:type="dxa"/>
              <w:left w:w="144" w:type="dxa"/>
              <w:bottom w:w="0" w:type="dxa"/>
              <w:right w:w="0" w:type="dxa"/>
            </w:tcMar>
            <w:vAlign w:val="bottom"/>
            <w:hideMark/>
          </w:tcPr>
          <w:p w14:paraId="510A93B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1DD13E8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7F5793B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5DCB67F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9BDD2E4" w14:textId="77777777">
        <w:trPr>
          <w:jc w:val="center"/>
        </w:trPr>
        <w:tc>
          <w:tcPr>
            <w:tcW w:w="5400" w:type="dxa"/>
            <w:hideMark/>
          </w:tcPr>
          <w:p w14:paraId="0D4849A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Gross amounts of derivatives</w:t>
            </w:r>
          </w:p>
        </w:tc>
        <w:tc>
          <w:tcPr>
            <w:tcW w:w="1340" w:type="dxa"/>
            <w:noWrap/>
            <w:tcMar>
              <w:top w:w="0" w:type="dxa"/>
              <w:left w:w="144" w:type="dxa"/>
              <w:bottom w:w="0" w:type="dxa"/>
              <w:right w:w="0" w:type="dxa"/>
            </w:tcMar>
            <w:vAlign w:val="bottom"/>
            <w:hideMark/>
          </w:tcPr>
          <w:p w14:paraId="293DEB13"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469</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4770113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3151589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356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18C0DBD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r>
      <w:tr w:rsidR="00572D45" w14:paraId="7F0A16FD" w14:textId="77777777">
        <w:trPr>
          <w:jc w:val="center"/>
        </w:trPr>
        <w:tc>
          <w:tcPr>
            <w:tcW w:w="5400" w:type="dxa"/>
            <w:vAlign w:val="bottom"/>
            <w:hideMark/>
          </w:tcPr>
          <w:p w14:paraId="425059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Gross amounts of derivatives offset in the balance sheet</w:t>
            </w:r>
          </w:p>
        </w:tc>
        <w:tc>
          <w:tcPr>
            <w:tcW w:w="1340" w:type="dxa"/>
            <w:noWrap/>
            <w:tcMar>
              <w:top w:w="0" w:type="dxa"/>
              <w:left w:w="144" w:type="dxa"/>
              <w:bottom w:w="0" w:type="dxa"/>
              <w:right w:w="0" w:type="dxa"/>
            </w:tcMar>
            <w:vAlign w:val="bottom"/>
            <w:hideMark/>
          </w:tcPr>
          <w:p w14:paraId="1F7C158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(202</w:t>
            </w:r>
            <w:r>
              <w:rPr>
                <w:rFonts w:ascii="Arial" w:hAnsi="Arial" w:cs="Arial"/>
                <w:b/>
                <w:bCs/>
                <w:sz w:val="20"/>
                <w:szCs w:val="20"/>
              </w:rPr>
              <w:tab/>
              <w:t>)</w:t>
            </w:r>
          </w:p>
        </w:tc>
        <w:tc>
          <w:tcPr>
            <w:tcW w:w="1401" w:type="dxa"/>
            <w:noWrap/>
            <w:tcMar>
              <w:top w:w="0" w:type="dxa"/>
              <w:left w:w="144" w:type="dxa"/>
              <w:bottom w:w="0" w:type="dxa"/>
              <w:right w:w="0" w:type="dxa"/>
            </w:tcMar>
            <w:vAlign w:val="bottom"/>
            <w:hideMark/>
          </w:tcPr>
          <w:p w14:paraId="7653E2B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206</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0B2D898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(130</w:t>
            </w:r>
            <w:r>
              <w:rPr>
                <w:rFonts w:ascii="Arial" w:hAnsi="Arial" w:cs="Arial"/>
                <w:sz w:val="20"/>
                <w:szCs w:val="20"/>
              </w:rPr>
              <w:tab/>
              <w:t>)</w:t>
            </w:r>
          </w:p>
        </w:tc>
        <w:tc>
          <w:tcPr>
            <w:tcW w:w="1360" w:type="dxa"/>
            <w:noWrap/>
            <w:tcMar>
              <w:top w:w="0" w:type="dxa"/>
              <w:left w:w="144" w:type="dxa"/>
              <w:bottom w:w="0" w:type="dxa"/>
              <w:right w:w="0" w:type="dxa"/>
            </w:tcMar>
            <w:vAlign w:val="bottom"/>
            <w:hideMark/>
          </w:tcPr>
          <w:p w14:paraId="6D01F46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133</w:t>
            </w:r>
            <w:r>
              <w:rPr>
                <w:rFonts w:ascii="Arial" w:hAnsi="Arial" w:cs="Arial"/>
                <w:sz w:val="20"/>
                <w:szCs w:val="20"/>
              </w:rPr>
              <w:tab/>
            </w:r>
          </w:p>
        </w:tc>
      </w:tr>
      <w:tr w:rsidR="00572D45" w14:paraId="52A1C117" w14:textId="77777777">
        <w:trPr>
          <w:jc w:val="center"/>
        </w:trPr>
        <w:tc>
          <w:tcPr>
            <w:tcW w:w="5400" w:type="dxa"/>
            <w:vAlign w:val="bottom"/>
            <w:hideMark/>
          </w:tcPr>
          <w:p w14:paraId="4120E69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Cash collateral received</w:t>
            </w:r>
          </w:p>
        </w:tc>
        <w:tc>
          <w:tcPr>
            <w:tcW w:w="1340" w:type="dxa"/>
            <w:noWrap/>
            <w:tcMar>
              <w:top w:w="0" w:type="dxa"/>
              <w:left w:w="144" w:type="dxa"/>
              <w:bottom w:w="0" w:type="dxa"/>
              <w:right w:w="0" w:type="dxa"/>
            </w:tcMar>
            <w:vAlign w:val="bottom"/>
            <w:hideMark/>
          </w:tcPr>
          <w:p w14:paraId="263BF4D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52DCEB3"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(125</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95F920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270F63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(75</w:t>
            </w:r>
            <w:r>
              <w:rPr>
                <w:rFonts w:ascii="Arial" w:hAnsi="Arial" w:cs="Arial"/>
                <w:sz w:val="20"/>
                <w:szCs w:val="20"/>
              </w:rPr>
              <w:tab/>
              <w:t>)</w:t>
            </w:r>
          </w:p>
        </w:tc>
      </w:tr>
      <w:tr w:rsidR="00572D45" w14:paraId="6F86DE15" w14:textId="77777777">
        <w:trPr>
          <w:jc w:val="center"/>
        </w:trPr>
        <w:tc>
          <w:tcPr>
            <w:tcW w:w="6737" w:type="dxa"/>
            <w:gridSpan w:val="2"/>
            <w:tcMar>
              <w:top w:w="0" w:type="dxa"/>
              <w:left w:w="144" w:type="dxa"/>
              <w:bottom w:w="0" w:type="dxa"/>
              <w:right w:w="0" w:type="dxa"/>
            </w:tcMar>
            <w:vAlign w:val="bottom"/>
            <w:hideMark/>
          </w:tcPr>
          <w:p w14:paraId="227982E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2A9F68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4077EFA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5430CF2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F66FED1" w14:textId="77777777">
        <w:trPr>
          <w:jc w:val="center"/>
        </w:trPr>
        <w:tc>
          <w:tcPr>
            <w:tcW w:w="5400" w:type="dxa"/>
            <w:vAlign w:val="bottom"/>
            <w:hideMark/>
          </w:tcPr>
          <w:p w14:paraId="2402B53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Net amounts of derivatives</w:t>
            </w:r>
          </w:p>
        </w:tc>
        <w:tc>
          <w:tcPr>
            <w:tcW w:w="1340" w:type="dxa"/>
            <w:noWrap/>
            <w:tcMar>
              <w:top w:w="0" w:type="dxa"/>
              <w:left w:w="144" w:type="dxa"/>
              <w:bottom w:w="0" w:type="dxa"/>
              <w:right w:w="0" w:type="dxa"/>
            </w:tcMar>
            <w:vAlign w:val="bottom"/>
            <w:hideMark/>
          </w:tcPr>
          <w:p w14:paraId="16EE632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267</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25FCD00"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(724</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40486B6A"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54DA95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(493</w:t>
            </w:r>
            <w:r>
              <w:rPr>
                <w:rFonts w:ascii="Arial" w:hAnsi="Arial" w:cs="Arial"/>
                <w:sz w:val="20"/>
                <w:szCs w:val="20"/>
              </w:rPr>
              <w:tab/>
              <w:t>)</w:t>
            </w:r>
          </w:p>
        </w:tc>
      </w:tr>
      <w:tr w:rsidR="00572D45" w14:paraId="6E31B353" w14:textId="77777777">
        <w:trPr>
          <w:jc w:val="center"/>
        </w:trPr>
        <w:tc>
          <w:tcPr>
            <w:tcW w:w="5400" w:type="dxa"/>
            <w:tcMar>
              <w:top w:w="0" w:type="dxa"/>
              <w:left w:w="144" w:type="dxa"/>
              <w:bottom w:w="0" w:type="dxa"/>
              <w:right w:w="0" w:type="dxa"/>
            </w:tcMar>
            <w:vAlign w:val="bottom"/>
            <w:hideMark/>
          </w:tcPr>
          <w:p w14:paraId="2D4A944F" w14:textId="77777777" w:rsidR="00572D45" w:rsidRDefault="00786BF9">
            <w:pPr>
              <w:pStyle w:val="la2"/>
              <w:rPr>
                <w:rFonts w:ascii="Arial" w:hAnsi="Arial" w:cs="Arial"/>
                <w:sz w:val="20"/>
                <w:szCs w:val="20"/>
              </w:rPr>
            </w:pPr>
            <w:r>
              <w:rPr>
                <w:rFonts w:ascii="Arial" w:hAnsi="Arial" w:cs="Arial"/>
                <w:sz w:val="20"/>
                <w:szCs w:val="20"/>
              </w:rPr>
              <w:t> </w:t>
            </w:r>
          </w:p>
        </w:tc>
        <w:tc>
          <w:tcPr>
            <w:tcW w:w="1340" w:type="dxa"/>
            <w:tcMar>
              <w:top w:w="0" w:type="dxa"/>
              <w:left w:w="144" w:type="dxa"/>
              <w:bottom w:w="0" w:type="dxa"/>
              <w:right w:w="0" w:type="dxa"/>
            </w:tcMar>
            <w:vAlign w:val="bottom"/>
            <w:hideMark/>
          </w:tcPr>
          <w:p w14:paraId="2128624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1" w:type="dxa"/>
            <w:tcMar>
              <w:top w:w="0" w:type="dxa"/>
              <w:left w:w="144" w:type="dxa"/>
              <w:bottom w:w="0" w:type="dxa"/>
              <w:right w:w="0" w:type="dxa"/>
            </w:tcMar>
            <w:vAlign w:val="bottom"/>
            <w:hideMark/>
          </w:tcPr>
          <w:p w14:paraId="254E435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99" w:type="dxa"/>
            <w:tcMar>
              <w:top w:w="0" w:type="dxa"/>
              <w:left w:w="144" w:type="dxa"/>
              <w:bottom w:w="0" w:type="dxa"/>
              <w:right w:w="0" w:type="dxa"/>
            </w:tcMar>
            <w:vAlign w:val="bottom"/>
            <w:hideMark/>
          </w:tcPr>
          <w:p w14:paraId="467B01E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0" w:type="dxa"/>
            <w:tcMar>
              <w:top w:w="0" w:type="dxa"/>
              <w:left w:w="144" w:type="dxa"/>
              <w:bottom w:w="0" w:type="dxa"/>
              <w:right w:w="0" w:type="dxa"/>
            </w:tcMar>
            <w:vAlign w:val="bottom"/>
            <w:hideMark/>
          </w:tcPr>
          <w:p w14:paraId="7804E0D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36D2E00" w14:textId="77777777">
        <w:trPr>
          <w:trHeight w:val="75"/>
          <w:jc w:val="center"/>
        </w:trPr>
        <w:tc>
          <w:tcPr>
            <w:tcW w:w="5400" w:type="dxa"/>
            <w:vAlign w:val="center"/>
            <w:hideMark/>
          </w:tcPr>
          <w:p w14:paraId="03B96BAB"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7B6443FA"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5090CB40"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5DD232C9"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63F32F5F" w14:textId="77777777" w:rsidR="00572D45" w:rsidRDefault="00786BF9">
            <w:pPr>
              <w:rPr>
                <w:rFonts w:ascii="Arial" w:hAnsi="Arial" w:cs="Arial"/>
                <w:sz w:val="2"/>
                <w:szCs w:val="2"/>
              </w:rPr>
            </w:pPr>
            <w:r>
              <w:rPr>
                <w:rFonts w:ascii="Arial" w:hAnsi="Arial" w:cs="Arial"/>
                <w:sz w:val="2"/>
                <w:szCs w:val="2"/>
              </w:rPr>
              <w:t> </w:t>
            </w:r>
          </w:p>
        </w:tc>
      </w:tr>
      <w:tr w:rsidR="00572D45" w14:paraId="126A8F65" w14:textId="77777777">
        <w:trPr>
          <w:jc w:val="center"/>
        </w:trPr>
        <w:tc>
          <w:tcPr>
            <w:tcW w:w="5400" w:type="dxa"/>
            <w:hideMark/>
          </w:tcPr>
          <w:p w14:paraId="0E8A6B5A"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1340" w:type="dxa"/>
            <w:tcMar>
              <w:top w:w="0" w:type="dxa"/>
              <w:left w:w="144" w:type="dxa"/>
              <w:bottom w:w="0" w:type="dxa"/>
              <w:right w:w="0" w:type="dxa"/>
            </w:tcMar>
            <w:vAlign w:val="bottom"/>
            <w:hideMark/>
          </w:tcPr>
          <w:p w14:paraId="6F451BC2" w14:textId="77777777" w:rsidR="00572D45" w:rsidRDefault="00786BF9">
            <w:pPr>
              <w:pStyle w:val="la2"/>
              <w:rPr>
                <w:rFonts w:ascii="Arial" w:hAnsi="Arial" w:cs="Arial"/>
                <w:sz w:val="16"/>
                <w:szCs w:val="16"/>
              </w:rPr>
            </w:pPr>
            <w:r>
              <w:rPr>
                <w:rFonts w:ascii="Arial" w:hAnsi="Arial" w:cs="Arial"/>
                <w:sz w:val="16"/>
                <w:szCs w:val="16"/>
              </w:rPr>
              <w:t> </w:t>
            </w:r>
          </w:p>
        </w:tc>
        <w:tc>
          <w:tcPr>
            <w:tcW w:w="1401" w:type="dxa"/>
            <w:tcMar>
              <w:top w:w="0" w:type="dxa"/>
              <w:left w:w="144" w:type="dxa"/>
              <w:bottom w:w="0" w:type="dxa"/>
              <w:right w:w="0" w:type="dxa"/>
            </w:tcMar>
            <w:vAlign w:val="bottom"/>
            <w:hideMark/>
          </w:tcPr>
          <w:p w14:paraId="4946C6EE" w14:textId="77777777" w:rsidR="00572D45" w:rsidRDefault="00786BF9">
            <w:pPr>
              <w:pStyle w:val="la2"/>
              <w:rPr>
                <w:rFonts w:ascii="Arial" w:hAnsi="Arial" w:cs="Arial"/>
                <w:sz w:val="16"/>
                <w:szCs w:val="16"/>
              </w:rPr>
            </w:pPr>
            <w:r>
              <w:rPr>
                <w:rFonts w:ascii="Arial" w:hAnsi="Arial" w:cs="Arial"/>
                <w:sz w:val="16"/>
                <w:szCs w:val="16"/>
              </w:rPr>
              <w:t> </w:t>
            </w:r>
          </w:p>
        </w:tc>
        <w:tc>
          <w:tcPr>
            <w:tcW w:w="1299" w:type="dxa"/>
            <w:tcMar>
              <w:top w:w="0" w:type="dxa"/>
              <w:left w:w="144" w:type="dxa"/>
              <w:bottom w:w="0" w:type="dxa"/>
              <w:right w:w="0" w:type="dxa"/>
            </w:tcMar>
            <w:vAlign w:val="bottom"/>
            <w:hideMark/>
          </w:tcPr>
          <w:p w14:paraId="3B4A7034" w14:textId="77777777" w:rsidR="00572D45" w:rsidRDefault="00786BF9">
            <w:pPr>
              <w:pStyle w:val="la2"/>
              <w:rPr>
                <w:rFonts w:ascii="Arial" w:hAnsi="Arial" w:cs="Arial"/>
                <w:sz w:val="16"/>
                <w:szCs w:val="16"/>
              </w:rPr>
            </w:pPr>
            <w:r>
              <w:rPr>
                <w:rFonts w:ascii="Arial" w:hAnsi="Arial" w:cs="Arial"/>
                <w:sz w:val="16"/>
                <w:szCs w:val="16"/>
              </w:rPr>
              <w:t> </w:t>
            </w:r>
          </w:p>
        </w:tc>
        <w:tc>
          <w:tcPr>
            <w:tcW w:w="1360" w:type="dxa"/>
            <w:tcMar>
              <w:top w:w="0" w:type="dxa"/>
              <w:left w:w="144" w:type="dxa"/>
              <w:bottom w:w="0" w:type="dxa"/>
              <w:right w:w="0" w:type="dxa"/>
            </w:tcMar>
            <w:vAlign w:val="bottom"/>
            <w:hideMark/>
          </w:tcPr>
          <w:p w14:paraId="31BF494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DE97C82" w14:textId="77777777">
        <w:trPr>
          <w:trHeight w:val="75"/>
          <w:jc w:val="center"/>
        </w:trPr>
        <w:tc>
          <w:tcPr>
            <w:tcW w:w="5400" w:type="dxa"/>
            <w:vAlign w:val="center"/>
            <w:hideMark/>
          </w:tcPr>
          <w:p w14:paraId="1D0BD96E" w14:textId="77777777" w:rsidR="00572D45" w:rsidRDefault="00786BF9">
            <w:pPr>
              <w:rPr>
                <w:rFonts w:ascii="Arial" w:hAnsi="Arial" w:cs="Arial"/>
                <w:sz w:val="2"/>
                <w:szCs w:val="2"/>
              </w:rPr>
            </w:pPr>
            <w:r>
              <w:rPr>
                <w:rFonts w:ascii="Arial" w:hAnsi="Arial" w:cs="Arial"/>
                <w:sz w:val="2"/>
                <w:szCs w:val="2"/>
              </w:rPr>
              <w:t> </w:t>
            </w:r>
          </w:p>
        </w:tc>
        <w:tc>
          <w:tcPr>
            <w:tcW w:w="1340" w:type="dxa"/>
            <w:vAlign w:val="center"/>
            <w:hideMark/>
          </w:tcPr>
          <w:p w14:paraId="6AA10C3A" w14:textId="77777777" w:rsidR="00572D45" w:rsidRDefault="00786BF9">
            <w:pPr>
              <w:rPr>
                <w:rFonts w:ascii="Arial" w:hAnsi="Arial" w:cs="Arial"/>
                <w:sz w:val="2"/>
                <w:szCs w:val="2"/>
              </w:rPr>
            </w:pPr>
            <w:r>
              <w:rPr>
                <w:rFonts w:ascii="Arial" w:hAnsi="Arial" w:cs="Arial"/>
                <w:sz w:val="2"/>
                <w:szCs w:val="2"/>
              </w:rPr>
              <w:t> </w:t>
            </w:r>
          </w:p>
        </w:tc>
        <w:tc>
          <w:tcPr>
            <w:tcW w:w="1401" w:type="dxa"/>
            <w:vAlign w:val="center"/>
            <w:hideMark/>
          </w:tcPr>
          <w:p w14:paraId="3F5F00E9" w14:textId="77777777" w:rsidR="00572D45" w:rsidRDefault="00786BF9">
            <w:pPr>
              <w:rPr>
                <w:rFonts w:ascii="Arial" w:hAnsi="Arial" w:cs="Arial"/>
                <w:sz w:val="2"/>
                <w:szCs w:val="2"/>
              </w:rPr>
            </w:pPr>
            <w:r>
              <w:rPr>
                <w:rFonts w:ascii="Arial" w:hAnsi="Arial" w:cs="Arial"/>
                <w:sz w:val="2"/>
                <w:szCs w:val="2"/>
              </w:rPr>
              <w:t> </w:t>
            </w:r>
          </w:p>
        </w:tc>
        <w:tc>
          <w:tcPr>
            <w:tcW w:w="1299" w:type="dxa"/>
            <w:vAlign w:val="center"/>
            <w:hideMark/>
          </w:tcPr>
          <w:p w14:paraId="3AB2BD71" w14:textId="77777777" w:rsidR="00572D45" w:rsidRDefault="00786BF9">
            <w:pPr>
              <w:rPr>
                <w:rFonts w:ascii="Arial" w:hAnsi="Arial" w:cs="Arial"/>
                <w:sz w:val="2"/>
                <w:szCs w:val="2"/>
              </w:rPr>
            </w:pPr>
            <w:r>
              <w:rPr>
                <w:rFonts w:ascii="Arial" w:hAnsi="Arial" w:cs="Arial"/>
                <w:sz w:val="2"/>
                <w:szCs w:val="2"/>
              </w:rPr>
              <w:t> </w:t>
            </w:r>
          </w:p>
        </w:tc>
        <w:tc>
          <w:tcPr>
            <w:tcW w:w="1360" w:type="dxa"/>
            <w:vAlign w:val="center"/>
            <w:hideMark/>
          </w:tcPr>
          <w:p w14:paraId="761A66DF" w14:textId="77777777" w:rsidR="00572D45" w:rsidRDefault="00786BF9">
            <w:pPr>
              <w:rPr>
                <w:rFonts w:ascii="Arial" w:hAnsi="Arial" w:cs="Arial"/>
                <w:sz w:val="2"/>
                <w:szCs w:val="2"/>
              </w:rPr>
            </w:pPr>
            <w:r>
              <w:rPr>
                <w:rFonts w:ascii="Arial" w:hAnsi="Arial" w:cs="Arial"/>
                <w:sz w:val="2"/>
                <w:szCs w:val="2"/>
              </w:rPr>
              <w:t> </w:t>
            </w:r>
          </w:p>
        </w:tc>
      </w:tr>
      <w:tr w:rsidR="00572D45" w14:paraId="3AD48378" w14:textId="77777777">
        <w:trPr>
          <w:jc w:val="center"/>
        </w:trPr>
        <w:tc>
          <w:tcPr>
            <w:tcW w:w="5400" w:type="dxa"/>
            <w:hideMark/>
          </w:tcPr>
          <w:p w14:paraId="315A7F0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Short-term investments</w:t>
            </w:r>
          </w:p>
        </w:tc>
        <w:tc>
          <w:tcPr>
            <w:tcW w:w="1340" w:type="dxa"/>
            <w:noWrap/>
            <w:tcMar>
              <w:top w:w="0" w:type="dxa"/>
              <w:left w:w="144" w:type="dxa"/>
              <w:bottom w:w="0" w:type="dxa"/>
              <w:right w:w="0" w:type="dxa"/>
            </w:tcMar>
            <w:vAlign w:val="bottom"/>
            <w:hideMark/>
          </w:tcPr>
          <w:p w14:paraId="77C86730"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5E2BA45B"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B4D241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w:t>
            </w:r>
            <w:r>
              <w:rPr>
                <w:rFonts w:ascii="Arial" w:hAnsi="Arial" w:cs="Arial"/>
                <w:sz w:val="20"/>
                <w:szCs w:val="20"/>
              </w:rPr>
              <w:tab/>
            </w:r>
          </w:p>
        </w:tc>
        <w:tc>
          <w:tcPr>
            <w:tcW w:w="1360" w:type="dxa"/>
            <w:noWrap/>
            <w:tcMar>
              <w:top w:w="0" w:type="dxa"/>
              <w:left w:w="144" w:type="dxa"/>
              <w:bottom w:w="0" w:type="dxa"/>
              <w:right w:w="0" w:type="dxa"/>
            </w:tcMar>
            <w:vAlign w:val="bottom"/>
            <w:hideMark/>
          </w:tcPr>
          <w:p w14:paraId="696DF81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w:t>
            </w:r>
            <w:r>
              <w:rPr>
                <w:rFonts w:ascii="Arial" w:hAnsi="Arial" w:cs="Arial"/>
                <w:sz w:val="20"/>
                <w:szCs w:val="20"/>
              </w:rPr>
              <w:tab/>
            </w:r>
          </w:p>
        </w:tc>
      </w:tr>
      <w:tr w:rsidR="00572D45" w14:paraId="66A3212F" w14:textId="77777777">
        <w:trPr>
          <w:jc w:val="center"/>
        </w:trPr>
        <w:tc>
          <w:tcPr>
            <w:tcW w:w="5400" w:type="dxa"/>
            <w:hideMark/>
          </w:tcPr>
          <w:p w14:paraId="05C4740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assets</w:t>
            </w:r>
          </w:p>
        </w:tc>
        <w:tc>
          <w:tcPr>
            <w:tcW w:w="1340" w:type="dxa"/>
            <w:noWrap/>
            <w:tcMar>
              <w:top w:w="0" w:type="dxa"/>
              <w:left w:w="144" w:type="dxa"/>
              <w:bottom w:w="0" w:type="dxa"/>
              <w:right w:w="0" w:type="dxa"/>
            </w:tcMar>
            <w:vAlign w:val="bottom"/>
            <w:hideMark/>
          </w:tcPr>
          <w:p w14:paraId="5CA302EF"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245</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74B469FB"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852B63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218</w:t>
            </w:r>
            <w:r>
              <w:rPr>
                <w:rFonts w:ascii="Arial" w:hAnsi="Arial" w:cs="Arial"/>
                <w:sz w:val="20"/>
                <w:szCs w:val="20"/>
              </w:rPr>
              <w:tab/>
            </w:r>
          </w:p>
        </w:tc>
        <w:tc>
          <w:tcPr>
            <w:tcW w:w="1360" w:type="dxa"/>
            <w:noWrap/>
            <w:tcMar>
              <w:top w:w="0" w:type="dxa"/>
              <w:left w:w="144" w:type="dxa"/>
              <w:bottom w:w="0" w:type="dxa"/>
              <w:right w:w="0" w:type="dxa"/>
            </w:tcMar>
            <w:vAlign w:val="bottom"/>
            <w:hideMark/>
          </w:tcPr>
          <w:p w14:paraId="282676A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2FCBCE5D" w14:textId="77777777">
        <w:trPr>
          <w:jc w:val="center"/>
        </w:trPr>
        <w:tc>
          <w:tcPr>
            <w:tcW w:w="5400" w:type="dxa"/>
            <w:hideMark/>
          </w:tcPr>
          <w:p w14:paraId="1B3D089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340" w:type="dxa"/>
            <w:noWrap/>
            <w:tcMar>
              <w:top w:w="0" w:type="dxa"/>
              <w:left w:w="144" w:type="dxa"/>
              <w:bottom w:w="0" w:type="dxa"/>
              <w:right w:w="0" w:type="dxa"/>
            </w:tcMar>
            <w:vAlign w:val="bottom"/>
            <w:hideMark/>
          </w:tcPr>
          <w:p w14:paraId="0F7EDCF3"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10EF1F30"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99" w:type="dxa"/>
            <w:noWrap/>
            <w:tcMar>
              <w:top w:w="0" w:type="dxa"/>
              <w:left w:w="144" w:type="dxa"/>
              <w:bottom w:w="0" w:type="dxa"/>
              <w:right w:w="0" w:type="dxa"/>
            </w:tcMar>
            <w:vAlign w:val="bottom"/>
            <w:hideMark/>
          </w:tcPr>
          <w:p w14:paraId="408C1DC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A5FFF2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253A1FE2" w14:textId="77777777">
        <w:trPr>
          <w:jc w:val="center"/>
        </w:trPr>
        <w:tc>
          <w:tcPr>
            <w:tcW w:w="5400" w:type="dxa"/>
            <w:hideMark/>
          </w:tcPr>
          <w:p w14:paraId="38B887C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340" w:type="dxa"/>
            <w:noWrap/>
            <w:tcMar>
              <w:top w:w="0" w:type="dxa"/>
              <w:left w:w="144" w:type="dxa"/>
              <w:bottom w:w="0" w:type="dxa"/>
              <w:right w:w="0" w:type="dxa"/>
            </w:tcMar>
            <w:vAlign w:val="bottom"/>
            <w:hideMark/>
          </w:tcPr>
          <w:p w14:paraId="1A3E77E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698B7844"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(341</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691B93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3F7C78F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(298</w:t>
            </w:r>
            <w:r>
              <w:rPr>
                <w:rFonts w:ascii="Arial" w:hAnsi="Arial" w:cs="Arial"/>
                <w:sz w:val="20"/>
                <w:szCs w:val="20"/>
              </w:rPr>
              <w:tab/>
              <w:t>)</w:t>
            </w:r>
          </w:p>
        </w:tc>
      </w:tr>
      <w:tr w:rsidR="00572D45" w14:paraId="3E0E4296" w14:textId="77777777">
        <w:trPr>
          <w:jc w:val="center"/>
        </w:trPr>
        <w:tc>
          <w:tcPr>
            <w:tcW w:w="5400" w:type="dxa"/>
            <w:hideMark/>
          </w:tcPr>
          <w:p w14:paraId="41E5EDC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340" w:type="dxa"/>
            <w:noWrap/>
            <w:tcMar>
              <w:top w:w="0" w:type="dxa"/>
              <w:left w:w="144" w:type="dxa"/>
              <w:bottom w:w="0" w:type="dxa"/>
              <w:right w:w="0" w:type="dxa"/>
            </w:tcMar>
            <w:vAlign w:val="bottom"/>
            <w:hideMark/>
          </w:tcPr>
          <w:p w14:paraId="2CDED7FC"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7C10B456"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ab/>
              <w:t>(383</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27E3469F"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60" w:type="dxa"/>
            <w:noWrap/>
            <w:tcMar>
              <w:top w:w="0" w:type="dxa"/>
              <w:left w:w="144" w:type="dxa"/>
              <w:bottom w:w="0" w:type="dxa"/>
              <w:right w:w="0" w:type="dxa"/>
            </w:tcMar>
            <w:vAlign w:val="bottom"/>
            <w:hideMark/>
          </w:tcPr>
          <w:p w14:paraId="5519138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(195</w:t>
            </w:r>
            <w:r>
              <w:rPr>
                <w:rFonts w:ascii="Arial" w:hAnsi="Arial" w:cs="Arial"/>
                <w:sz w:val="20"/>
                <w:szCs w:val="20"/>
              </w:rPr>
              <w:tab/>
              <w:t>)</w:t>
            </w:r>
          </w:p>
        </w:tc>
      </w:tr>
      <w:tr w:rsidR="00572D45" w14:paraId="03F4C99B" w14:textId="77777777">
        <w:trPr>
          <w:jc w:val="center"/>
        </w:trPr>
        <w:tc>
          <w:tcPr>
            <w:tcW w:w="6737" w:type="dxa"/>
            <w:gridSpan w:val="2"/>
            <w:tcMar>
              <w:top w:w="0" w:type="dxa"/>
              <w:left w:w="144" w:type="dxa"/>
              <w:bottom w:w="0" w:type="dxa"/>
              <w:right w:w="0" w:type="dxa"/>
            </w:tcMar>
            <w:vAlign w:val="bottom"/>
            <w:hideMark/>
          </w:tcPr>
          <w:p w14:paraId="441D3E9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02" w:type="dxa"/>
            <w:tcMar>
              <w:top w:w="0" w:type="dxa"/>
              <w:left w:w="144" w:type="dxa"/>
              <w:bottom w:w="0" w:type="dxa"/>
              <w:right w:w="0" w:type="dxa"/>
            </w:tcMar>
            <w:vAlign w:val="bottom"/>
            <w:hideMark/>
          </w:tcPr>
          <w:p w14:paraId="30F73FB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1853F19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61" w:type="dxa"/>
            <w:tcMar>
              <w:top w:w="0" w:type="dxa"/>
              <w:left w:w="144" w:type="dxa"/>
              <w:bottom w:w="0" w:type="dxa"/>
              <w:right w:w="0" w:type="dxa"/>
            </w:tcMar>
            <w:vAlign w:val="bottom"/>
            <w:hideMark/>
          </w:tcPr>
          <w:p w14:paraId="676760A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B5C1769" w14:textId="77777777">
        <w:trPr>
          <w:jc w:val="center"/>
        </w:trPr>
        <w:tc>
          <w:tcPr>
            <w:tcW w:w="5400" w:type="dxa"/>
            <w:vAlign w:val="bottom"/>
            <w:hideMark/>
          </w:tcPr>
          <w:p w14:paraId="60E7035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40" w:type="dxa"/>
            <w:noWrap/>
            <w:tcMar>
              <w:top w:w="0" w:type="dxa"/>
              <w:left w:w="144" w:type="dxa"/>
              <w:bottom w:w="0" w:type="dxa"/>
              <w:right w:w="0" w:type="dxa"/>
            </w:tcMar>
            <w:vAlign w:val="bottom"/>
            <w:hideMark/>
          </w:tcPr>
          <w:p w14:paraId="19781E1D" w14:textId="77777777" w:rsidR="00572D45" w:rsidRDefault="00786BF9">
            <w:pPr>
              <w:pStyle w:val="NormalWeb"/>
              <w:tabs>
                <w:tab w:val="right" w:pos="1100"/>
                <w:tab w:val="decimal" w:pos="11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267</w:t>
            </w:r>
            <w:r>
              <w:rPr>
                <w:rFonts w:ascii="Arial" w:hAnsi="Arial" w:cs="Arial"/>
                <w:b/>
                <w:bCs/>
                <w:sz w:val="20"/>
                <w:szCs w:val="20"/>
              </w:rPr>
              <w:tab/>
            </w:r>
          </w:p>
        </w:tc>
        <w:tc>
          <w:tcPr>
            <w:tcW w:w="1401" w:type="dxa"/>
            <w:noWrap/>
            <w:tcMar>
              <w:top w:w="0" w:type="dxa"/>
              <w:left w:w="144" w:type="dxa"/>
              <w:bottom w:w="0" w:type="dxa"/>
              <w:right w:w="0" w:type="dxa"/>
            </w:tcMar>
            <w:vAlign w:val="bottom"/>
            <w:hideMark/>
          </w:tcPr>
          <w:p w14:paraId="3027FB87" w14:textId="77777777" w:rsidR="00572D45" w:rsidRDefault="00786BF9">
            <w:pPr>
              <w:pStyle w:val="NormalWeb"/>
              <w:tabs>
                <w:tab w:val="right" w:pos="1160"/>
                <w:tab w:val="decimal" w:pos="12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(724</w:t>
            </w:r>
            <w:r>
              <w:rPr>
                <w:rFonts w:ascii="Arial" w:hAnsi="Arial" w:cs="Arial"/>
                <w:b/>
                <w:bCs/>
                <w:sz w:val="20"/>
                <w:szCs w:val="20"/>
              </w:rPr>
              <w:tab/>
              <w:t>)</w:t>
            </w:r>
          </w:p>
        </w:tc>
        <w:tc>
          <w:tcPr>
            <w:tcW w:w="1299" w:type="dxa"/>
            <w:noWrap/>
            <w:tcMar>
              <w:top w:w="0" w:type="dxa"/>
              <w:left w:w="144" w:type="dxa"/>
              <w:bottom w:w="0" w:type="dxa"/>
              <w:right w:w="0" w:type="dxa"/>
            </w:tcMar>
            <w:vAlign w:val="bottom"/>
            <w:hideMark/>
          </w:tcPr>
          <w:p w14:paraId="08E93E57"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226</w:t>
            </w:r>
            <w:r>
              <w:rPr>
                <w:rFonts w:ascii="Arial" w:hAnsi="Arial" w:cs="Arial"/>
                <w:sz w:val="20"/>
                <w:szCs w:val="20"/>
              </w:rPr>
              <w:tab/>
            </w:r>
          </w:p>
        </w:tc>
        <w:tc>
          <w:tcPr>
            <w:tcW w:w="1360" w:type="dxa"/>
            <w:noWrap/>
            <w:tcMar>
              <w:top w:w="0" w:type="dxa"/>
              <w:left w:w="144" w:type="dxa"/>
              <w:bottom w:w="0" w:type="dxa"/>
              <w:right w:w="0" w:type="dxa"/>
            </w:tcMar>
            <w:vAlign w:val="bottom"/>
            <w:hideMark/>
          </w:tcPr>
          <w:p w14:paraId="7709505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(493</w:t>
            </w:r>
            <w:r>
              <w:rPr>
                <w:rFonts w:ascii="Arial" w:hAnsi="Arial" w:cs="Arial"/>
                <w:sz w:val="20"/>
                <w:szCs w:val="20"/>
              </w:rPr>
              <w:tab/>
              <w:t>)</w:t>
            </w:r>
          </w:p>
        </w:tc>
      </w:tr>
      <w:tr w:rsidR="00572D45" w14:paraId="7D6C452F" w14:textId="77777777">
        <w:trPr>
          <w:jc w:val="center"/>
        </w:trPr>
        <w:tc>
          <w:tcPr>
            <w:tcW w:w="5400" w:type="dxa"/>
            <w:tcMar>
              <w:top w:w="0" w:type="dxa"/>
              <w:left w:w="144" w:type="dxa"/>
              <w:bottom w:w="0" w:type="dxa"/>
              <w:right w:w="0" w:type="dxa"/>
            </w:tcMar>
            <w:vAlign w:val="bottom"/>
            <w:hideMark/>
          </w:tcPr>
          <w:p w14:paraId="56FAF015" w14:textId="77777777" w:rsidR="00572D45" w:rsidRDefault="00786BF9">
            <w:pPr>
              <w:pStyle w:val="la2"/>
              <w:rPr>
                <w:rFonts w:ascii="Arial" w:hAnsi="Arial" w:cs="Arial"/>
                <w:sz w:val="20"/>
                <w:szCs w:val="20"/>
              </w:rPr>
            </w:pPr>
            <w:r>
              <w:rPr>
                <w:rFonts w:ascii="Arial" w:hAnsi="Arial" w:cs="Arial"/>
                <w:sz w:val="20"/>
                <w:szCs w:val="20"/>
              </w:rPr>
              <w:t> </w:t>
            </w:r>
          </w:p>
        </w:tc>
        <w:tc>
          <w:tcPr>
            <w:tcW w:w="1340" w:type="dxa"/>
            <w:tcMar>
              <w:top w:w="0" w:type="dxa"/>
              <w:left w:w="144" w:type="dxa"/>
              <w:bottom w:w="0" w:type="dxa"/>
              <w:right w:w="0" w:type="dxa"/>
            </w:tcMar>
            <w:vAlign w:val="bottom"/>
            <w:hideMark/>
          </w:tcPr>
          <w:p w14:paraId="73D946C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1" w:type="dxa"/>
            <w:tcMar>
              <w:top w:w="0" w:type="dxa"/>
              <w:left w:w="144" w:type="dxa"/>
              <w:bottom w:w="0" w:type="dxa"/>
              <w:right w:w="0" w:type="dxa"/>
            </w:tcMar>
            <w:vAlign w:val="bottom"/>
            <w:hideMark/>
          </w:tcPr>
          <w:p w14:paraId="717CD80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99" w:type="dxa"/>
            <w:tcMar>
              <w:top w:w="0" w:type="dxa"/>
              <w:left w:w="144" w:type="dxa"/>
              <w:bottom w:w="0" w:type="dxa"/>
              <w:right w:w="0" w:type="dxa"/>
            </w:tcMar>
            <w:vAlign w:val="bottom"/>
            <w:hideMark/>
          </w:tcPr>
          <w:p w14:paraId="5D790E2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0" w:type="dxa"/>
            <w:tcMar>
              <w:top w:w="0" w:type="dxa"/>
              <w:left w:w="144" w:type="dxa"/>
              <w:bottom w:w="0" w:type="dxa"/>
              <w:right w:w="0" w:type="dxa"/>
            </w:tcMar>
            <w:vAlign w:val="bottom"/>
            <w:hideMark/>
          </w:tcPr>
          <w:p w14:paraId="082137F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DA7091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Gross derivative assets and liabilities subject to legally enforceable master netting agreements for which we have elected to offset were $442 million and $804 million, respectively, as of June 30, 2023, and $343 million and $550 million, respectively, as of June 30, 2022.</w:t>
      </w:r>
    </w:p>
    <w:p w14:paraId="4C14C2A6" w14:textId="77777777" w:rsidR="00572D45" w:rsidRDefault="00786BF9">
      <w:pPr>
        <w:pStyle w:val="NormalWeb"/>
        <w:spacing w:before="180" w:beforeAutospacing="0" w:after="0" w:afterAutospacing="0"/>
        <w:jc w:val="both"/>
        <w:rPr>
          <w:sz w:val="2"/>
          <w:szCs w:val="2"/>
        </w:rPr>
      </w:pPr>
      <w:r>
        <w:rPr>
          <w:sz w:val="2"/>
          <w:szCs w:val="2"/>
        </w:rPr>
        <w:t> </w:t>
      </w:r>
    </w:p>
    <w:p w14:paraId="537C277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presents the fair value of our derivatives instruments on a gross basis: </w:t>
      </w:r>
    </w:p>
    <w:p w14:paraId="5D0376F8"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5400"/>
        <w:gridCol w:w="1346"/>
        <w:gridCol w:w="1354"/>
        <w:gridCol w:w="1346"/>
        <w:gridCol w:w="1354"/>
      </w:tblGrid>
      <w:tr w:rsidR="00572D45" w14:paraId="7961974E" w14:textId="77777777">
        <w:trPr>
          <w:tblHeader/>
          <w:jc w:val="center"/>
        </w:trPr>
        <w:tc>
          <w:tcPr>
            <w:tcW w:w="5400" w:type="dxa"/>
            <w:vAlign w:val="bottom"/>
            <w:hideMark/>
          </w:tcPr>
          <w:p w14:paraId="68F7E766"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46" w:type="dxa"/>
            <w:tcMar>
              <w:top w:w="0" w:type="dxa"/>
              <w:left w:w="144" w:type="dxa"/>
              <w:bottom w:w="0" w:type="dxa"/>
              <w:right w:w="0" w:type="dxa"/>
            </w:tcMar>
            <w:vAlign w:val="bottom"/>
            <w:hideMark/>
          </w:tcPr>
          <w:p w14:paraId="0975360F" w14:textId="77777777" w:rsidR="00572D45" w:rsidRDefault="00786BF9">
            <w:pPr>
              <w:ind w:right="90"/>
              <w:jc w:val="right"/>
              <w:rPr>
                <w:rFonts w:ascii="Arial" w:hAnsi="Arial" w:cs="Arial"/>
                <w:sz w:val="16"/>
                <w:szCs w:val="16"/>
              </w:rPr>
            </w:pPr>
            <w:r>
              <w:rPr>
                <w:rFonts w:ascii="Arial" w:hAnsi="Arial" w:cs="Arial"/>
                <w:b/>
                <w:bCs/>
                <w:sz w:val="16"/>
                <w:szCs w:val="16"/>
              </w:rPr>
              <w:t>Level 1</w:t>
            </w:r>
          </w:p>
        </w:tc>
        <w:tc>
          <w:tcPr>
            <w:tcW w:w="1354" w:type="dxa"/>
            <w:tcMar>
              <w:top w:w="0" w:type="dxa"/>
              <w:left w:w="144" w:type="dxa"/>
              <w:bottom w:w="0" w:type="dxa"/>
              <w:right w:w="0" w:type="dxa"/>
            </w:tcMar>
            <w:vAlign w:val="bottom"/>
            <w:hideMark/>
          </w:tcPr>
          <w:p w14:paraId="70A7968B" w14:textId="77777777" w:rsidR="00572D45" w:rsidRDefault="00786BF9">
            <w:pPr>
              <w:ind w:right="90"/>
              <w:jc w:val="right"/>
              <w:rPr>
                <w:rFonts w:ascii="Arial" w:hAnsi="Arial" w:cs="Arial"/>
                <w:sz w:val="16"/>
                <w:szCs w:val="16"/>
              </w:rPr>
            </w:pPr>
            <w:r>
              <w:rPr>
                <w:rFonts w:ascii="Arial" w:hAnsi="Arial" w:cs="Arial"/>
                <w:b/>
                <w:bCs/>
                <w:sz w:val="16"/>
                <w:szCs w:val="16"/>
              </w:rPr>
              <w:t>Level 2</w:t>
            </w:r>
          </w:p>
        </w:tc>
        <w:tc>
          <w:tcPr>
            <w:tcW w:w="1346" w:type="dxa"/>
            <w:tcMar>
              <w:top w:w="0" w:type="dxa"/>
              <w:left w:w="144" w:type="dxa"/>
              <w:bottom w:w="0" w:type="dxa"/>
              <w:right w:w="0" w:type="dxa"/>
            </w:tcMar>
            <w:vAlign w:val="bottom"/>
            <w:hideMark/>
          </w:tcPr>
          <w:p w14:paraId="68473C11" w14:textId="77777777" w:rsidR="00572D45" w:rsidRDefault="00786BF9">
            <w:pPr>
              <w:ind w:right="90"/>
              <w:jc w:val="right"/>
              <w:rPr>
                <w:rFonts w:ascii="Arial" w:hAnsi="Arial" w:cs="Arial"/>
                <w:sz w:val="16"/>
                <w:szCs w:val="16"/>
              </w:rPr>
            </w:pPr>
            <w:r>
              <w:rPr>
                <w:rFonts w:ascii="Arial" w:hAnsi="Arial" w:cs="Arial"/>
                <w:b/>
                <w:bCs/>
                <w:sz w:val="16"/>
                <w:szCs w:val="16"/>
              </w:rPr>
              <w:t>Level 3</w:t>
            </w:r>
          </w:p>
        </w:tc>
        <w:tc>
          <w:tcPr>
            <w:tcW w:w="1354" w:type="dxa"/>
            <w:tcMar>
              <w:top w:w="0" w:type="dxa"/>
              <w:left w:w="144" w:type="dxa"/>
              <w:bottom w:w="0" w:type="dxa"/>
              <w:right w:w="0" w:type="dxa"/>
            </w:tcMar>
            <w:vAlign w:val="bottom"/>
            <w:hideMark/>
          </w:tcPr>
          <w:p w14:paraId="0FD855D5" w14:textId="77777777" w:rsidR="00572D45" w:rsidRDefault="00786BF9">
            <w:pPr>
              <w:ind w:right="90"/>
              <w:jc w:val="right"/>
              <w:rPr>
                <w:rFonts w:ascii="Arial" w:hAnsi="Arial" w:cs="Arial"/>
                <w:sz w:val="16"/>
                <w:szCs w:val="16"/>
              </w:rPr>
            </w:pPr>
            <w:r>
              <w:rPr>
                <w:rFonts w:ascii="Arial" w:hAnsi="Arial" w:cs="Arial"/>
                <w:b/>
                <w:bCs/>
                <w:sz w:val="16"/>
                <w:szCs w:val="16"/>
              </w:rPr>
              <w:t>Total</w:t>
            </w:r>
          </w:p>
        </w:tc>
      </w:tr>
      <w:tr w:rsidR="00572D45" w14:paraId="1E4316AE" w14:textId="77777777">
        <w:trPr>
          <w:jc w:val="center"/>
        </w:trPr>
        <w:tc>
          <w:tcPr>
            <w:tcW w:w="10800" w:type="dxa"/>
            <w:gridSpan w:val="5"/>
            <w:tcMar>
              <w:top w:w="0" w:type="dxa"/>
              <w:left w:w="144" w:type="dxa"/>
              <w:bottom w:w="0" w:type="dxa"/>
              <w:right w:w="0" w:type="dxa"/>
            </w:tcMar>
            <w:vAlign w:val="bottom"/>
            <w:hideMark/>
          </w:tcPr>
          <w:p w14:paraId="2FF67DC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509AC08" w14:textId="77777777">
        <w:trPr>
          <w:trHeight w:val="75"/>
          <w:jc w:val="center"/>
        </w:trPr>
        <w:tc>
          <w:tcPr>
            <w:tcW w:w="5400" w:type="dxa"/>
            <w:vAlign w:val="center"/>
            <w:hideMark/>
          </w:tcPr>
          <w:p w14:paraId="0EC9C238"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6D2C89E0"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60B244AB"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32013C59"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474EF35" w14:textId="77777777" w:rsidR="00572D45" w:rsidRDefault="00786BF9">
            <w:pPr>
              <w:rPr>
                <w:rFonts w:ascii="Arial" w:hAnsi="Arial" w:cs="Arial"/>
                <w:sz w:val="2"/>
                <w:szCs w:val="2"/>
              </w:rPr>
            </w:pPr>
            <w:r>
              <w:rPr>
                <w:rFonts w:ascii="Arial" w:hAnsi="Arial" w:cs="Arial"/>
                <w:sz w:val="2"/>
                <w:szCs w:val="2"/>
              </w:rPr>
              <w:t> </w:t>
            </w:r>
          </w:p>
        </w:tc>
      </w:tr>
      <w:tr w:rsidR="00572D45" w14:paraId="322E97F8" w14:textId="77777777">
        <w:trPr>
          <w:jc w:val="center"/>
        </w:trPr>
        <w:tc>
          <w:tcPr>
            <w:tcW w:w="5400" w:type="dxa"/>
            <w:vAlign w:val="bottom"/>
            <w:hideMark/>
          </w:tcPr>
          <w:p w14:paraId="1F19786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 2023</w:t>
            </w:r>
          </w:p>
        </w:tc>
        <w:tc>
          <w:tcPr>
            <w:tcW w:w="1346" w:type="dxa"/>
            <w:tcMar>
              <w:top w:w="0" w:type="dxa"/>
              <w:left w:w="144" w:type="dxa"/>
              <w:bottom w:w="0" w:type="dxa"/>
              <w:right w:w="0" w:type="dxa"/>
            </w:tcMar>
            <w:vAlign w:val="bottom"/>
            <w:hideMark/>
          </w:tcPr>
          <w:p w14:paraId="2F2D3541"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7460C1AC" w14:textId="77777777" w:rsidR="00572D45" w:rsidRDefault="00786BF9">
            <w:pPr>
              <w:pStyle w:val="la2"/>
              <w:rPr>
                <w:rFonts w:ascii="Arial" w:hAnsi="Arial" w:cs="Arial"/>
                <w:sz w:val="16"/>
                <w:szCs w:val="16"/>
              </w:rPr>
            </w:pPr>
            <w:r>
              <w:rPr>
                <w:rFonts w:ascii="Arial" w:hAnsi="Arial" w:cs="Arial"/>
                <w:sz w:val="16"/>
                <w:szCs w:val="16"/>
              </w:rPr>
              <w:t> </w:t>
            </w:r>
          </w:p>
        </w:tc>
        <w:tc>
          <w:tcPr>
            <w:tcW w:w="1346" w:type="dxa"/>
            <w:tcMar>
              <w:top w:w="0" w:type="dxa"/>
              <w:left w:w="144" w:type="dxa"/>
              <w:bottom w:w="0" w:type="dxa"/>
              <w:right w:w="0" w:type="dxa"/>
            </w:tcMar>
            <w:vAlign w:val="bottom"/>
            <w:hideMark/>
          </w:tcPr>
          <w:p w14:paraId="3EF2D321"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049A655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B0585A1" w14:textId="77777777">
        <w:trPr>
          <w:trHeight w:val="75"/>
          <w:jc w:val="center"/>
        </w:trPr>
        <w:tc>
          <w:tcPr>
            <w:tcW w:w="5400" w:type="dxa"/>
            <w:vAlign w:val="center"/>
            <w:hideMark/>
          </w:tcPr>
          <w:p w14:paraId="4088C502"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59FAB53E"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0207EB5C"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04DCE81D"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29C16327" w14:textId="77777777" w:rsidR="00572D45" w:rsidRDefault="00786BF9">
            <w:pPr>
              <w:rPr>
                <w:rFonts w:ascii="Arial" w:hAnsi="Arial" w:cs="Arial"/>
                <w:sz w:val="2"/>
                <w:szCs w:val="2"/>
              </w:rPr>
            </w:pPr>
            <w:r>
              <w:rPr>
                <w:rFonts w:ascii="Arial" w:hAnsi="Arial" w:cs="Arial"/>
                <w:sz w:val="2"/>
                <w:szCs w:val="2"/>
              </w:rPr>
              <w:t> </w:t>
            </w:r>
          </w:p>
        </w:tc>
      </w:tr>
      <w:tr w:rsidR="00572D45" w14:paraId="241553F0" w14:textId="77777777">
        <w:trPr>
          <w:jc w:val="center"/>
        </w:trPr>
        <w:tc>
          <w:tcPr>
            <w:tcW w:w="5400" w:type="dxa"/>
            <w:hideMark/>
          </w:tcPr>
          <w:p w14:paraId="1DE4647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1346" w:type="dxa"/>
            <w:noWrap/>
            <w:tcMar>
              <w:top w:w="0" w:type="dxa"/>
              <w:left w:w="144" w:type="dxa"/>
              <w:bottom w:w="0" w:type="dxa"/>
              <w:right w:w="0" w:type="dxa"/>
            </w:tcMar>
            <w:vAlign w:val="bottom"/>
            <w:hideMark/>
          </w:tcPr>
          <w:p w14:paraId="5DEF0BE9"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36A8CBF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462</w:t>
            </w:r>
            <w:r>
              <w:rPr>
                <w:rFonts w:ascii="Arial" w:hAnsi="Arial" w:cs="Arial"/>
                <w:b/>
                <w:bCs/>
                <w:sz w:val="20"/>
                <w:szCs w:val="20"/>
              </w:rPr>
              <w:tab/>
            </w:r>
          </w:p>
        </w:tc>
        <w:tc>
          <w:tcPr>
            <w:tcW w:w="1346" w:type="dxa"/>
            <w:noWrap/>
            <w:tcMar>
              <w:top w:w="0" w:type="dxa"/>
              <w:left w:w="144" w:type="dxa"/>
              <w:bottom w:w="0" w:type="dxa"/>
              <w:right w:w="0" w:type="dxa"/>
            </w:tcMar>
            <w:vAlign w:val="bottom"/>
            <w:hideMark/>
          </w:tcPr>
          <w:p w14:paraId="04A50F1C"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  7</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4B4152E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469</w:t>
            </w:r>
            <w:r>
              <w:rPr>
                <w:rFonts w:ascii="Arial" w:hAnsi="Arial" w:cs="Arial"/>
                <w:b/>
                <w:bCs/>
                <w:sz w:val="20"/>
                <w:szCs w:val="20"/>
              </w:rPr>
              <w:tab/>
            </w:r>
          </w:p>
        </w:tc>
      </w:tr>
      <w:tr w:rsidR="00572D45" w14:paraId="05F0A9F3" w14:textId="77777777">
        <w:trPr>
          <w:jc w:val="center"/>
        </w:trPr>
        <w:tc>
          <w:tcPr>
            <w:tcW w:w="5400" w:type="dxa"/>
            <w:vAlign w:val="bottom"/>
            <w:hideMark/>
          </w:tcPr>
          <w:p w14:paraId="6141DBA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1346" w:type="dxa"/>
            <w:noWrap/>
            <w:tcMar>
              <w:top w:w="0" w:type="dxa"/>
              <w:left w:w="144" w:type="dxa"/>
              <w:bottom w:w="0" w:type="dxa"/>
              <w:right w:w="0" w:type="dxa"/>
            </w:tcMar>
            <w:vAlign w:val="bottom"/>
            <w:hideMark/>
          </w:tcPr>
          <w:p w14:paraId="3693873B"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54B7B0C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c>
          <w:tcPr>
            <w:tcW w:w="1346" w:type="dxa"/>
            <w:noWrap/>
            <w:tcMar>
              <w:top w:w="0" w:type="dxa"/>
              <w:left w:w="144" w:type="dxa"/>
              <w:bottom w:w="0" w:type="dxa"/>
              <w:right w:w="0" w:type="dxa"/>
            </w:tcMar>
            <w:vAlign w:val="bottom"/>
            <w:hideMark/>
          </w:tcPr>
          <w:p w14:paraId="2606CEE4"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354" w:type="dxa"/>
            <w:noWrap/>
            <w:tcMar>
              <w:top w:w="0" w:type="dxa"/>
              <w:left w:w="144" w:type="dxa"/>
              <w:bottom w:w="0" w:type="dxa"/>
              <w:right w:w="0" w:type="dxa"/>
            </w:tcMar>
            <w:vAlign w:val="bottom"/>
            <w:hideMark/>
          </w:tcPr>
          <w:p w14:paraId="6E3BC49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(805</w:t>
            </w:r>
            <w:r>
              <w:rPr>
                <w:rFonts w:ascii="Arial" w:hAnsi="Arial" w:cs="Arial"/>
                <w:b/>
                <w:bCs/>
                <w:sz w:val="20"/>
                <w:szCs w:val="20"/>
              </w:rPr>
              <w:tab/>
              <w:t>)</w:t>
            </w:r>
          </w:p>
        </w:tc>
      </w:tr>
      <w:tr w:rsidR="00572D45" w14:paraId="65C2816E" w14:textId="77777777">
        <w:trPr>
          <w:trHeight w:val="75"/>
          <w:jc w:val="center"/>
        </w:trPr>
        <w:tc>
          <w:tcPr>
            <w:tcW w:w="5400" w:type="dxa"/>
            <w:vAlign w:val="center"/>
            <w:hideMark/>
          </w:tcPr>
          <w:p w14:paraId="7CB47676"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32318CFF"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31FADD7E"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000FEFDD"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E719087" w14:textId="77777777" w:rsidR="00572D45" w:rsidRDefault="00786BF9">
            <w:pPr>
              <w:rPr>
                <w:rFonts w:ascii="Arial" w:hAnsi="Arial" w:cs="Arial"/>
                <w:sz w:val="2"/>
                <w:szCs w:val="2"/>
              </w:rPr>
            </w:pPr>
            <w:r>
              <w:rPr>
                <w:rFonts w:ascii="Arial" w:hAnsi="Arial" w:cs="Arial"/>
                <w:sz w:val="2"/>
                <w:szCs w:val="2"/>
              </w:rPr>
              <w:t> </w:t>
            </w:r>
          </w:p>
        </w:tc>
      </w:tr>
      <w:tr w:rsidR="00572D45" w14:paraId="4D2B345B" w14:textId="77777777">
        <w:trPr>
          <w:jc w:val="center"/>
        </w:trPr>
        <w:tc>
          <w:tcPr>
            <w:tcW w:w="5400" w:type="dxa"/>
            <w:hideMark/>
          </w:tcPr>
          <w:p w14:paraId="71EC4049"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June 30, 2022</w:t>
            </w:r>
          </w:p>
        </w:tc>
        <w:tc>
          <w:tcPr>
            <w:tcW w:w="1346" w:type="dxa"/>
            <w:tcMar>
              <w:top w:w="0" w:type="dxa"/>
              <w:left w:w="144" w:type="dxa"/>
              <w:bottom w:w="0" w:type="dxa"/>
              <w:right w:w="0" w:type="dxa"/>
            </w:tcMar>
            <w:vAlign w:val="bottom"/>
            <w:hideMark/>
          </w:tcPr>
          <w:p w14:paraId="0F6B1CDF"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1B3F3D4D" w14:textId="77777777" w:rsidR="00572D45" w:rsidRDefault="00786BF9">
            <w:pPr>
              <w:pStyle w:val="la2"/>
              <w:rPr>
                <w:rFonts w:ascii="Arial" w:hAnsi="Arial" w:cs="Arial"/>
                <w:sz w:val="16"/>
                <w:szCs w:val="16"/>
              </w:rPr>
            </w:pPr>
            <w:r>
              <w:rPr>
                <w:rFonts w:ascii="Arial" w:hAnsi="Arial" w:cs="Arial"/>
                <w:sz w:val="16"/>
                <w:szCs w:val="16"/>
              </w:rPr>
              <w:t> </w:t>
            </w:r>
          </w:p>
        </w:tc>
        <w:tc>
          <w:tcPr>
            <w:tcW w:w="1346" w:type="dxa"/>
            <w:tcMar>
              <w:top w:w="0" w:type="dxa"/>
              <w:left w:w="144" w:type="dxa"/>
              <w:bottom w:w="0" w:type="dxa"/>
              <w:right w:w="0" w:type="dxa"/>
            </w:tcMar>
            <w:vAlign w:val="bottom"/>
            <w:hideMark/>
          </w:tcPr>
          <w:p w14:paraId="641F85D7" w14:textId="77777777" w:rsidR="00572D45" w:rsidRDefault="00786BF9">
            <w:pPr>
              <w:pStyle w:val="la2"/>
              <w:rPr>
                <w:rFonts w:ascii="Arial" w:hAnsi="Arial" w:cs="Arial"/>
                <w:sz w:val="16"/>
                <w:szCs w:val="16"/>
              </w:rPr>
            </w:pPr>
            <w:r>
              <w:rPr>
                <w:rFonts w:ascii="Arial" w:hAnsi="Arial" w:cs="Arial"/>
                <w:sz w:val="16"/>
                <w:szCs w:val="16"/>
              </w:rPr>
              <w:t> </w:t>
            </w:r>
          </w:p>
        </w:tc>
        <w:tc>
          <w:tcPr>
            <w:tcW w:w="1354" w:type="dxa"/>
            <w:tcMar>
              <w:top w:w="0" w:type="dxa"/>
              <w:left w:w="144" w:type="dxa"/>
              <w:bottom w:w="0" w:type="dxa"/>
              <w:right w:w="0" w:type="dxa"/>
            </w:tcMar>
            <w:vAlign w:val="bottom"/>
            <w:hideMark/>
          </w:tcPr>
          <w:p w14:paraId="285E854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F42580A" w14:textId="77777777">
        <w:trPr>
          <w:trHeight w:val="75"/>
          <w:jc w:val="center"/>
        </w:trPr>
        <w:tc>
          <w:tcPr>
            <w:tcW w:w="5400" w:type="dxa"/>
            <w:vAlign w:val="center"/>
            <w:hideMark/>
          </w:tcPr>
          <w:p w14:paraId="0D8458CF"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294FB732"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7233C344" w14:textId="77777777" w:rsidR="00572D45" w:rsidRDefault="00786BF9">
            <w:pPr>
              <w:rPr>
                <w:rFonts w:ascii="Arial" w:hAnsi="Arial" w:cs="Arial"/>
                <w:sz w:val="2"/>
                <w:szCs w:val="2"/>
              </w:rPr>
            </w:pPr>
            <w:r>
              <w:rPr>
                <w:rFonts w:ascii="Arial" w:hAnsi="Arial" w:cs="Arial"/>
                <w:sz w:val="2"/>
                <w:szCs w:val="2"/>
              </w:rPr>
              <w:t> </w:t>
            </w:r>
          </w:p>
        </w:tc>
        <w:tc>
          <w:tcPr>
            <w:tcW w:w="1346" w:type="dxa"/>
            <w:vAlign w:val="center"/>
            <w:hideMark/>
          </w:tcPr>
          <w:p w14:paraId="46D6FA32" w14:textId="77777777" w:rsidR="00572D45" w:rsidRDefault="00786BF9">
            <w:pPr>
              <w:rPr>
                <w:rFonts w:ascii="Arial" w:hAnsi="Arial" w:cs="Arial"/>
                <w:sz w:val="2"/>
                <w:szCs w:val="2"/>
              </w:rPr>
            </w:pPr>
            <w:r>
              <w:rPr>
                <w:rFonts w:ascii="Arial" w:hAnsi="Arial" w:cs="Arial"/>
                <w:sz w:val="2"/>
                <w:szCs w:val="2"/>
              </w:rPr>
              <w:t> </w:t>
            </w:r>
          </w:p>
        </w:tc>
        <w:tc>
          <w:tcPr>
            <w:tcW w:w="1354" w:type="dxa"/>
            <w:vAlign w:val="center"/>
            <w:hideMark/>
          </w:tcPr>
          <w:p w14:paraId="4049189F" w14:textId="77777777" w:rsidR="00572D45" w:rsidRDefault="00786BF9">
            <w:pPr>
              <w:rPr>
                <w:rFonts w:ascii="Arial" w:hAnsi="Arial" w:cs="Arial"/>
                <w:sz w:val="2"/>
                <w:szCs w:val="2"/>
              </w:rPr>
            </w:pPr>
            <w:r>
              <w:rPr>
                <w:rFonts w:ascii="Arial" w:hAnsi="Arial" w:cs="Arial"/>
                <w:sz w:val="2"/>
                <w:szCs w:val="2"/>
              </w:rPr>
              <w:t> </w:t>
            </w:r>
          </w:p>
        </w:tc>
      </w:tr>
      <w:tr w:rsidR="00572D45" w14:paraId="4578A238" w14:textId="77777777">
        <w:trPr>
          <w:jc w:val="center"/>
        </w:trPr>
        <w:tc>
          <w:tcPr>
            <w:tcW w:w="5400" w:type="dxa"/>
            <w:hideMark/>
          </w:tcPr>
          <w:p w14:paraId="3F384E0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assets</w:t>
            </w:r>
          </w:p>
        </w:tc>
        <w:tc>
          <w:tcPr>
            <w:tcW w:w="1346" w:type="dxa"/>
            <w:noWrap/>
            <w:tcMar>
              <w:top w:w="0" w:type="dxa"/>
              <w:left w:w="144" w:type="dxa"/>
              <w:bottom w:w="0" w:type="dxa"/>
              <w:right w:w="0" w:type="dxa"/>
            </w:tcMar>
            <w:vAlign w:val="bottom"/>
            <w:hideMark/>
          </w:tcPr>
          <w:p w14:paraId="6E162693"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r>
          </w:p>
        </w:tc>
        <w:tc>
          <w:tcPr>
            <w:tcW w:w="1354" w:type="dxa"/>
            <w:noWrap/>
            <w:tcMar>
              <w:top w:w="0" w:type="dxa"/>
              <w:left w:w="144" w:type="dxa"/>
              <w:bottom w:w="0" w:type="dxa"/>
              <w:right w:w="0" w:type="dxa"/>
            </w:tcMar>
            <w:vAlign w:val="bottom"/>
            <w:hideMark/>
          </w:tcPr>
          <w:p w14:paraId="62D2D2E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349</w:t>
            </w:r>
            <w:r>
              <w:rPr>
                <w:rFonts w:ascii="Arial" w:hAnsi="Arial" w:cs="Arial"/>
                <w:sz w:val="20"/>
                <w:szCs w:val="20"/>
              </w:rPr>
              <w:tab/>
            </w:r>
          </w:p>
        </w:tc>
        <w:tc>
          <w:tcPr>
            <w:tcW w:w="1346" w:type="dxa"/>
            <w:noWrap/>
            <w:tcMar>
              <w:top w:w="0" w:type="dxa"/>
              <w:left w:w="144" w:type="dxa"/>
              <w:bottom w:w="0" w:type="dxa"/>
              <w:right w:w="0" w:type="dxa"/>
            </w:tcMar>
            <w:vAlign w:val="bottom"/>
            <w:hideMark/>
          </w:tcPr>
          <w:p w14:paraId="4CF1F1B6"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354" w:type="dxa"/>
            <w:noWrap/>
            <w:tcMar>
              <w:top w:w="0" w:type="dxa"/>
              <w:left w:w="144" w:type="dxa"/>
              <w:bottom w:w="0" w:type="dxa"/>
              <w:right w:w="0" w:type="dxa"/>
            </w:tcMar>
            <w:vAlign w:val="bottom"/>
            <w:hideMark/>
          </w:tcPr>
          <w:p w14:paraId="78D2AE6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356</w:t>
            </w:r>
            <w:r>
              <w:rPr>
                <w:rFonts w:ascii="Arial" w:hAnsi="Arial" w:cs="Arial"/>
                <w:sz w:val="20"/>
                <w:szCs w:val="20"/>
              </w:rPr>
              <w:tab/>
            </w:r>
          </w:p>
        </w:tc>
      </w:tr>
      <w:tr w:rsidR="00572D45" w14:paraId="58A810F3" w14:textId="77777777">
        <w:trPr>
          <w:jc w:val="center"/>
        </w:trPr>
        <w:tc>
          <w:tcPr>
            <w:tcW w:w="5400" w:type="dxa"/>
            <w:hideMark/>
          </w:tcPr>
          <w:p w14:paraId="3FF416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Derivative liabilities</w:t>
            </w:r>
          </w:p>
        </w:tc>
        <w:tc>
          <w:tcPr>
            <w:tcW w:w="1346" w:type="dxa"/>
            <w:noWrap/>
            <w:tcMar>
              <w:top w:w="0" w:type="dxa"/>
              <w:left w:w="144" w:type="dxa"/>
              <w:bottom w:w="0" w:type="dxa"/>
              <w:right w:w="0" w:type="dxa"/>
            </w:tcMar>
            <w:vAlign w:val="bottom"/>
            <w:hideMark/>
          </w:tcPr>
          <w:p w14:paraId="1205D81D"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54" w:type="dxa"/>
            <w:noWrap/>
            <w:tcMar>
              <w:top w:w="0" w:type="dxa"/>
              <w:left w:w="144" w:type="dxa"/>
              <w:bottom w:w="0" w:type="dxa"/>
              <w:right w:w="0" w:type="dxa"/>
            </w:tcMar>
            <w:vAlign w:val="bottom"/>
            <w:hideMark/>
          </w:tcPr>
          <w:p w14:paraId="05407B9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c>
          <w:tcPr>
            <w:tcW w:w="1346" w:type="dxa"/>
            <w:noWrap/>
            <w:tcMar>
              <w:top w:w="0" w:type="dxa"/>
              <w:left w:w="144" w:type="dxa"/>
              <w:bottom w:w="0" w:type="dxa"/>
              <w:right w:w="0" w:type="dxa"/>
            </w:tcMar>
            <w:vAlign w:val="bottom"/>
            <w:hideMark/>
          </w:tcPr>
          <w:p w14:paraId="15D34740" w14:textId="77777777" w:rsidR="00572D45" w:rsidRDefault="00786BF9">
            <w:pPr>
              <w:pStyle w:val="NormalWeb"/>
              <w:tabs>
                <w:tab w:val="right" w:pos="1140"/>
                <w:tab w:val="decimal" w:pos="118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354" w:type="dxa"/>
            <w:noWrap/>
            <w:tcMar>
              <w:top w:w="0" w:type="dxa"/>
              <w:left w:w="144" w:type="dxa"/>
              <w:bottom w:w="0" w:type="dxa"/>
              <w:right w:w="0" w:type="dxa"/>
            </w:tcMar>
            <w:vAlign w:val="bottom"/>
            <w:hideMark/>
          </w:tcPr>
          <w:p w14:paraId="6561167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(551</w:t>
            </w:r>
            <w:r>
              <w:rPr>
                <w:rFonts w:ascii="Arial" w:hAnsi="Arial" w:cs="Arial"/>
                <w:sz w:val="20"/>
                <w:szCs w:val="20"/>
              </w:rPr>
              <w:tab/>
              <w:t>)</w:t>
            </w:r>
          </w:p>
        </w:tc>
      </w:tr>
      <w:tr w:rsidR="00572D45" w14:paraId="6B551A42" w14:textId="77777777">
        <w:trPr>
          <w:jc w:val="center"/>
        </w:trPr>
        <w:tc>
          <w:tcPr>
            <w:tcW w:w="10800" w:type="dxa"/>
            <w:gridSpan w:val="5"/>
            <w:tcMar>
              <w:top w:w="0" w:type="dxa"/>
              <w:left w:w="144" w:type="dxa"/>
              <w:bottom w:w="0" w:type="dxa"/>
              <w:right w:w="0" w:type="dxa"/>
            </w:tcMar>
            <w:vAlign w:val="bottom"/>
            <w:hideMark/>
          </w:tcPr>
          <w:p w14:paraId="429F10D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3ADD4B3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on derivative instruments recognized in other income (expense), net were as follows: </w:t>
      </w:r>
    </w:p>
    <w:p w14:paraId="569C4757" w14:textId="77777777" w:rsidR="00572D45" w:rsidRDefault="00786BF9">
      <w:pPr>
        <w:pStyle w:val="NormalWeb"/>
        <w:keepNext/>
        <w:spacing w:before="0" w:beforeAutospacing="0" w:after="0" w:afterAutospacing="0"/>
        <w:jc w:val="both"/>
        <w:rPr>
          <w:sz w:val="18"/>
        </w:rPr>
      </w:pPr>
      <w:r>
        <w:rPr>
          <w:sz w:val="18"/>
        </w:rPr>
        <w:t> </w:t>
      </w:r>
    </w:p>
    <w:tbl>
      <w:tblPr>
        <w:tblW w:w="5000" w:type="pct"/>
        <w:jc w:val="center"/>
        <w:tblLayout w:type="fixed"/>
        <w:tblCellMar>
          <w:left w:w="0" w:type="dxa"/>
          <w:right w:w="0" w:type="dxa"/>
        </w:tblCellMar>
        <w:tblLook w:val="04A0" w:firstRow="1" w:lastRow="0" w:firstColumn="1" w:lastColumn="0" w:noHBand="0" w:noVBand="1"/>
      </w:tblPr>
      <w:tblGrid>
        <w:gridCol w:w="7110"/>
        <w:gridCol w:w="1244"/>
        <w:gridCol w:w="1223"/>
        <w:gridCol w:w="1223"/>
      </w:tblGrid>
      <w:tr w:rsidR="00572D45" w14:paraId="247E86CA" w14:textId="77777777">
        <w:trPr>
          <w:tblHeader/>
          <w:jc w:val="center"/>
        </w:trPr>
        <w:tc>
          <w:tcPr>
            <w:tcW w:w="10800" w:type="dxa"/>
            <w:gridSpan w:val="4"/>
            <w:vAlign w:val="bottom"/>
            <w:hideMark/>
          </w:tcPr>
          <w:p w14:paraId="4469A8D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6521349E" w14:textId="77777777">
        <w:trPr>
          <w:jc w:val="center"/>
        </w:trPr>
        <w:tc>
          <w:tcPr>
            <w:tcW w:w="10800" w:type="dxa"/>
            <w:gridSpan w:val="4"/>
            <w:tcMar>
              <w:top w:w="0" w:type="dxa"/>
              <w:left w:w="144" w:type="dxa"/>
              <w:bottom w:w="0" w:type="dxa"/>
              <w:right w:w="0" w:type="dxa"/>
            </w:tcMar>
            <w:vAlign w:val="bottom"/>
            <w:hideMark/>
          </w:tcPr>
          <w:p w14:paraId="2505A895"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701C5748" w14:textId="77777777">
        <w:trPr>
          <w:trHeight w:val="75"/>
          <w:jc w:val="center"/>
        </w:trPr>
        <w:tc>
          <w:tcPr>
            <w:tcW w:w="7110" w:type="dxa"/>
            <w:vAlign w:val="center"/>
            <w:hideMark/>
          </w:tcPr>
          <w:p w14:paraId="45EC7F18"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1CD49290"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220765C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10D90187" w14:textId="77777777" w:rsidR="00572D45" w:rsidRDefault="00786BF9">
            <w:pPr>
              <w:rPr>
                <w:rFonts w:ascii="Arial" w:hAnsi="Arial" w:cs="Arial"/>
                <w:sz w:val="2"/>
                <w:szCs w:val="2"/>
              </w:rPr>
            </w:pPr>
            <w:r>
              <w:rPr>
                <w:rFonts w:ascii="Arial" w:hAnsi="Arial" w:cs="Arial"/>
                <w:sz w:val="2"/>
                <w:szCs w:val="2"/>
              </w:rPr>
              <w:t> </w:t>
            </w:r>
          </w:p>
        </w:tc>
      </w:tr>
      <w:tr w:rsidR="00572D45" w14:paraId="726CE3A5" w14:textId="77777777">
        <w:trPr>
          <w:jc w:val="center"/>
        </w:trPr>
        <w:tc>
          <w:tcPr>
            <w:tcW w:w="7110" w:type="dxa"/>
            <w:vAlign w:val="bottom"/>
            <w:hideMark/>
          </w:tcPr>
          <w:p w14:paraId="0A4D4AB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44" w:type="dxa"/>
            <w:tcMar>
              <w:top w:w="0" w:type="dxa"/>
              <w:left w:w="144" w:type="dxa"/>
              <w:bottom w:w="0" w:type="dxa"/>
              <w:right w:w="0" w:type="dxa"/>
            </w:tcMar>
            <w:vAlign w:val="bottom"/>
            <w:hideMark/>
          </w:tcPr>
          <w:p w14:paraId="5236FA35" w14:textId="77777777" w:rsidR="00572D45" w:rsidRDefault="00786BF9">
            <w:pPr>
              <w:ind w:right="75"/>
              <w:jc w:val="right"/>
              <w:rPr>
                <w:rFonts w:ascii="Arial" w:hAnsi="Arial" w:cs="Arial"/>
                <w:sz w:val="16"/>
                <w:szCs w:val="16"/>
              </w:rPr>
            </w:pPr>
            <w:r>
              <w:rPr>
                <w:rFonts w:ascii="Arial" w:hAnsi="Arial" w:cs="Arial"/>
                <w:b/>
                <w:bCs/>
                <w:sz w:val="16"/>
                <w:szCs w:val="16"/>
              </w:rPr>
              <w:t>2023</w:t>
            </w:r>
          </w:p>
        </w:tc>
        <w:tc>
          <w:tcPr>
            <w:tcW w:w="1223" w:type="dxa"/>
            <w:tcMar>
              <w:top w:w="0" w:type="dxa"/>
              <w:left w:w="144" w:type="dxa"/>
              <w:bottom w:w="0" w:type="dxa"/>
              <w:right w:w="0" w:type="dxa"/>
            </w:tcMar>
            <w:vAlign w:val="bottom"/>
            <w:hideMark/>
          </w:tcPr>
          <w:p w14:paraId="2229ACE8" w14:textId="77777777" w:rsidR="00572D45" w:rsidRDefault="00786BF9">
            <w:pPr>
              <w:ind w:right="75"/>
              <w:jc w:val="right"/>
              <w:rPr>
                <w:rFonts w:ascii="Arial" w:hAnsi="Arial" w:cs="Arial"/>
                <w:sz w:val="16"/>
                <w:szCs w:val="16"/>
              </w:rPr>
            </w:pPr>
            <w:r>
              <w:rPr>
                <w:rFonts w:ascii="Arial" w:hAnsi="Arial" w:cs="Arial"/>
                <w:b/>
                <w:bCs/>
                <w:sz w:val="16"/>
                <w:szCs w:val="16"/>
              </w:rPr>
              <w:t>2022</w:t>
            </w:r>
          </w:p>
        </w:tc>
        <w:tc>
          <w:tcPr>
            <w:tcW w:w="1223" w:type="dxa"/>
            <w:tcMar>
              <w:top w:w="0" w:type="dxa"/>
              <w:left w:w="144" w:type="dxa"/>
              <w:bottom w:w="0" w:type="dxa"/>
              <w:right w:w="0" w:type="dxa"/>
            </w:tcMar>
            <w:vAlign w:val="bottom"/>
            <w:hideMark/>
          </w:tcPr>
          <w:p w14:paraId="33DAF81B" w14:textId="77777777" w:rsidR="00572D45" w:rsidRDefault="00786BF9">
            <w:pPr>
              <w:ind w:right="75"/>
              <w:jc w:val="right"/>
              <w:rPr>
                <w:rFonts w:ascii="Arial" w:hAnsi="Arial" w:cs="Arial"/>
                <w:sz w:val="16"/>
                <w:szCs w:val="16"/>
              </w:rPr>
            </w:pPr>
            <w:r>
              <w:rPr>
                <w:rFonts w:ascii="Arial" w:hAnsi="Arial" w:cs="Arial"/>
                <w:b/>
                <w:bCs/>
                <w:sz w:val="16"/>
                <w:szCs w:val="16"/>
              </w:rPr>
              <w:t>2021</w:t>
            </w:r>
          </w:p>
        </w:tc>
      </w:tr>
      <w:tr w:rsidR="00572D45" w14:paraId="440C4F5A" w14:textId="77777777">
        <w:trPr>
          <w:trHeight w:val="75"/>
          <w:jc w:val="center"/>
        </w:trPr>
        <w:tc>
          <w:tcPr>
            <w:tcW w:w="7110" w:type="dxa"/>
            <w:vAlign w:val="center"/>
            <w:hideMark/>
          </w:tcPr>
          <w:p w14:paraId="566627D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2813BA3A"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17DC095B"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F5FAA11" w14:textId="77777777" w:rsidR="00572D45" w:rsidRDefault="00786BF9">
            <w:pPr>
              <w:rPr>
                <w:rFonts w:ascii="Arial" w:hAnsi="Arial" w:cs="Arial"/>
                <w:sz w:val="2"/>
                <w:szCs w:val="2"/>
              </w:rPr>
            </w:pPr>
            <w:r>
              <w:rPr>
                <w:rFonts w:ascii="Arial" w:hAnsi="Arial" w:cs="Arial"/>
                <w:sz w:val="2"/>
                <w:szCs w:val="2"/>
              </w:rPr>
              <w:t> </w:t>
            </w:r>
          </w:p>
        </w:tc>
      </w:tr>
      <w:tr w:rsidR="00572D45" w14:paraId="7A6F2696" w14:textId="77777777">
        <w:trPr>
          <w:jc w:val="center"/>
        </w:trPr>
        <w:tc>
          <w:tcPr>
            <w:tcW w:w="7110" w:type="dxa"/>
            <w:vAlign w:val="bottom"/>
            <w:hideMark/>
          </w:tcPr>
          <w:p w14:paraId="274D0F3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Designated as Fair Value Hedging Instruments</w:t>
            </w:r>
          </w:p>
        </w:tc>
        <w:tc>
          <w:tcPr>
            <w:tcW w:w="1244" w:type="dxa"/>
            <w:tcMar>
              <w:top w:w="0" w:type="dxa"/>
              <w:left w:w="144" w:type="dxa"/>
              <w:bottom w:w="0" w:type="dxa"/>
              <w:right w:w="0" w:type="dxa"/>
            </w:tcMar>
            <w:vAlign w:val="bottom"/>
            <w:hideMark/>
          </w:tcPr>
          <w:p w14:paraId="524E149D"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18799E22"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0CB442B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8E1A91B" w14:textId="77777777">
        <w:trPr>
          <w:trHeight w:val="75"/>
          <w:jc w:val="center"/>
        </w:trPr>
        <w:tc>
          <w:tcPr>
            <w:tcW w:w="7110" w:type="dxa"/>
            <w:vAlign w:val="center"/>
            <w:hideMark/>
          </w:tcPr>
          <w:p w14:paraId="152841BB"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446E5283"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5760528A"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254B6801" w14:textId="77777777" w:rsidR="00572D45" w:rsidRDefault="00786BF9">
            <w:pPr>
              <w:rPr>
                <w:rFonts w:ascii="Arial" w:hAnsi="Arial" w:cs="Arial"/>
                <w:sz w:val="2"/>
                <w:szCs w:val="2"/>
              </w:rPr>
            </w:pPr>
            <w:r>
              <w:rPr>
                <w:rFonts w:ascii="Arial" w:hAnsi="Arial" w:cs="Arial"/>
                <w:sz w:val="2"/>
                <w:szCs w:val="2"/>
              </w:rPr>
              <w:t> </w:t>
            </w:r>
          </w:p>
        </w:tc>
      </w:tr>
      <w:tr w:rsidR="00572D45" w14:paraId="5EFCE6D7" w14:textId="77777777">
        <w:trPr>
          <w:jc w:val="center"/>
        </w:trPr>
        <w:tc>
          <w:tcPr>
            <w:tcW w:w="7110" w:type="dxa"/>
            <w:hideMark/>
          </w:tcPr>
          <w:p w14:paraId="64215A3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tcMar>
              <w:top w:w="0" w:type="dxa"/>
              <w:left w:w="144" w:type="dxa"/>
              <w:bottom w:w="0" w:type="dxa"/>
              <w:right w:w="0" w:type="dxa"/>
            </w:tcMar>
            <w:vAlign w:val="bottom"/>
            <w:hideMark/>
          </w:tcPr>
          <w:p w14:paraId="6E8F7913"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1124C079"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49F88B1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BFF3AC6" w14:textId="77777777">
        <w:trPr>
          <w:jc w:val="center"/>
        </w:trPr>
        <w:tc>
          <w:tcPr>
            <w:tcW w:w="7110" w:type="dxa"/>
            <w:hideMark/>
          </w:tcPr>
          <w:p w14:paraId="2730BF1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244" w:type="dxa"/>
            <w:noWrap/>
            <w:tcMar>
              <w:top w:w="0" w:type="dxa"/>
              <w:left w:w="144" w:type="dxa"/>
              <w:bottom w:w="0" w:type="dxa"/>
              <w:right w:w="0" w:type="dxa"/>
            </w:tcMar>
            <w:vAlign w:val="bottom"/>
            <w:hideMark/>
          </w:tcPr>
          <w:p w14:paraId="1420A2CA"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4311DE6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49</w:t>
            </w:r>
            <w:r>
              <w:rPr>
                <w:rFonts w:ascii="Arial" w:hAnsi="Arial" w:cs="Arial"/>
                <w:sz w:val="20"/>
                <w:szCs w:val="20"/>
              </w:rPr>
              <w:tab/>
            </w:r>
          </w:p>
        </w:tc>
        <w:tc>
          <w:tcPr>
            <w:tcW w:w="1223" w:type="dxa"/>
            <w:noWrap/>
            <w:tcMar>
              <w:top w:w="0" w:type="dxa"/>
              <w:left w:w="144" w:type="dxa"/>
              <w:bottom w:w="0" w:type="dxa"/>
              <w:right w:w="0" w:type="dxa"/>
            </w:tcMar>
            <w:vAlign w:val="bottom"/>
            <w:hideMark/>
          </w:tcPr>
          <w:p w14:paraId="1F8DBFA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193</w:t>
            </w:r>
            <w:r>
              <w:rPr>
                <w:rFonts w:ascii="Arial" w:hAnsi="Arial" w:cs="Arial"/>
                <w:sz w:val="20"/>
                <w:szCs w:val="20"/>
              </w:rPr>
              <w:tab/>
            </w:r>
          </w:p>
        </w:tc>
      </w:tr>
      <w:tr w:rsidR="00572D45" w14:paraId="2BE6639D" w14:textId="77777777">
        <w:trPr>
          <w:jc w:val="center"/>
        </w:trPr>
        <w:tc>
          <w:tcPr>
            <w:tcW w:w="7110" w:type="dxa"/>
            <w:hideMark/>
          </w:tcPr>
          <w:p w14:paraId="297E792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244" w:type="dxa"/>
            <w:noWrap/>
            <w:tcMar>
              <w:top w:w="0" w:type="dxa"/>
              <w:left w:w="144" w:type="dxa"/>
              <w:bottom w:w="0" w:type="dxa"/>
              <w:right w:w="0" w:type="dxa"/>
            </w:tcMar>
            <w:vAlign w:val="bottom"/>
            <w:hideMark/>
          </w:tcPr>
          <w:p w14:paraId="73F98721"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46C1FA4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1AAAF78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(188</w:t>
            </w:r>
            <w:r>
              <w:rPr>
                <w:rFonts w:ascii="Arial" w:hAnsi="Arial" w:cs="Arial"/>
                <w:sz w:val="20"/>
                <w:szCs w:val="20"/>
              </w:rPr>
              <w:tab/>
              <w:t>)</w:t>
            </w:r>
          </w:p>
        </w:tc>
      </w:tr>
      <w:tr w:rsidR="00572D45" w14:paraId="0718B96E" w14:textId="77777777">
        <w:trPr>
          <w:jc w:val="center"/>
        </w:trPr>
        <w:tc>
          <w:tcPr>
            <w:tcW w:w="7110" w:type="dxa"/>
            <w:hideMark/>
          </w:tcPr>
          <w:p w14:paraId="40883DA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Excluded from effectiveness assessment</w:t>
            </w:r>
          </w:p>
        </w:tc>
        <w:tc>
          <w:tcPr>
            <w:tcW w:w="1244" w:type="dxa"/>
            <w:noWrap/>
            <w:tcMar>
              <w:top w:w="0" w:type="dxa"/>
              <w:left w:w="144" w:type="dxa"/>
              <w:bottom w:w="0" w:type="dxa"/>
              <w:right w:w="0" w:type="dxa"/>
            </w:tcMar>
            <w:vAlign w:val="bottom"/>
            <w:hideMark/>
          </w:tcPr>
          <w:p w14:paraId="45B1EB50"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559D260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w:t>
            </w:r>
            <w:r>
              <w:rPr>
                <w:rFonts w:ascii="Arial" w:hAnsi="Arial" w:cs="Arial"/>
                <w:sz w:val="20"/>
                <w:szCs w:val="20"/>
              </w:rPr>
              <w:tab/>
            </w:r>
          </w:p>
        </w:tc>
        <w:tc>
          <w:tcPr>
            <w:tcW w:w="1223" w:type="dxa"/>
            <w:noWrap/>
            <w:tcMar>
              <w:top w:w="0" w:type="dxa"/>
              <w:left w:w="144" w:type="dxa"/>
              <w:bottom w:w="0" w:type="dxa"/>
              <w:right w:w="0" w:type="dxa"/>
            </w:tcMar>
            <w:vAlign w:val="bottom"/>
            <w:hideMark/>
          </w:tcPr>
          <w:p w14:paraId="08C84C0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30</w:t>
            </w:r>
            <w:r>
              <w:rPr>
                <w:rFonts w:ascii="Arial" w:hAnsi="Arial" w:cs="Arial"/>
                <w:sz w:val="20"/>
                <w:szCs w:val="20"/>
              </w:rPr>
              <w:tab/>
            </w:r>
          </w:p>
        </w:tc>
      </w:tr>
      <w:tr w:rsidR="00572D45" w14:paraId="2CFCAEA9" w14:textId="77777777">
        <w:trPr>
          <w:jc w:val="center"/>
        </w:trPr>
        <w:tc>
          <w:tcPr>
            <w:tcW w:w="7110" w:type="dxa"/>
            <w:hideMark/>
          </w:tcPr>
          <w:p w14:paraId="5A8E56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Interest rate contracts</w:t>
            </w:r>
          </w:p>
        </w:tc>
        <w:tc>
          <w:tcPr>
            <w:tcW w:w="1244" w:type="dxa"/>
            <w:tcMar>
              <w:top w:w="0" w:type="dxa"/>
              <w:left w:w="144" w:type="dxa"/>
              <w:bottom w:w="0" w:type="dxa"/>
              <w:right w:w="0" w:type="dxa"/>
            </w:tcMar>
            <w:vAlign w:val="bottom"/>
            <w:hideMark/>
          </w:tcPr>
          <w:p w14:paraId="218AE710"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8CF17B1"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BCCDB0F"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1A72458" w14:textId="77777777">
        <w:trPr>
          <w:jc w:val="center"/>
        </w:trPr>
        <w:tc>
          <w:tcPr>
            <w:tcW w:w="7110" w:type="dxa"/>
            <w:hideMark/>
          </w:tcPr>
          <w:p w14:paraId="74C5458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Derivatives</w:t>
            </w:r>
          </w:p>
        </w:tc>
        <w:tc>
          <w:tcPr>
            <w:tcW w:w="1244" w:type="dxa"/>
            <w:noWrap/>
            <w:tcMar>
              <w:top w:w="0" w:type="dxa"/>
              <w:left w:w="144" w:type="dxa"/>
              <w:bottom w:w="0" w:type="dxa"/>
              <w:right w:w="0" w:type="dxa"/>
            </w:tcMar>
            <w:vAlign w:val="bottom"/>
            <w:hideMark/>
          </w:tcPr>
          <w:p w14:paraId="4F0A79AE"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(65</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FEAF66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(92</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53FCBB3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(37</w:t>
            </w:r>
            <w:r>
              <w:rPr>
                <w:rFonts w:ascii="Arial" w:hAnsi="Arial" w:cs="Arial"/>
                <w:sz w:val="20"/>
                <w:szCs w:val="20"/>
              </w:rPr>
              <w:tab/>
              <w:t>)</w:t>
            </w:r>
          </w:p>
        </w:tc>
      </w:tr>
      <w:tr w:rsidR="00572D45" w14:paraId="1024364D" w14:textId="77777777">
        <w:trPr>
          <w:jc w:val="center"/>
        </w:trPr>
        <w:tc>
          <w:tcPr>
            <w:tcW w:w="7110" w:type="dxa"/>
            <w:hideMark/>
          </w:tcPr>
          <w:p w14:paraId="242A050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Hedged items</w:t>
            </w:r>
          </w:p>
        </w:tc>
        <w:tc>
          <w:tcPr>
            <w:tcW w:w="1244" w:type="dxa"/>
            <w:noWrap/>
            <w:tcMar>
              <w:top w:w="0" w:type="dxa"/>
              <w:left w:w="144" w:type="dxa"/>
              <w:bottom w:w="0" w:type="dxa"/>
              <w:right w:w="0" w:type="dxa"/>
            </w:tcMar>
            <w:vAlign w:val="bottom"/>
            <w:hideMark/>
          </w:tcPr>
          <w:p w14:paraId="7B0EEAAD"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38</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064DDD9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108</w:t>
            </w:r>
            <w:r>
              <w:rPr>
                <w:rFonts w:ascii="Arial" w:hAnsi="Arial" w:cs="Arial"/>
                <w:sz w:val="20"/>
                <w:szCs w:val="20"/>
              </w:rPr>
              <w:tab/>
            </w:r>
          </w:p>
        </w:tc>
        <w:tc>
          <w:tcPr>
            <w:tcW w:w="1223" w:type="dxa"/>
            <w:noWrap/>
            <w:tcMar>
              <w:top w:w="0" w:type="dxa"/>
              <w:left w:w="144" w:type="dxa"/>
              <w:bottom w:w="0" w:type="dxa"/>
              <w:right w:w="0" w:type="dxa"/>
            </w:tcMar>
            <w:vAlign w:val="bottom"/>
            <w:hideMark/>
          </w:tcPr>
          <w:p w14:paraId="743AD5A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53</w:t>
            </w:r>
            <w:r>
              <w:rPr>
                <w:rFonts w:ascii="Arial" w:hAnsi="Arial" w:cs="Arial"/>
                <w:sz w:val="20"/>
                <w:szCs w:val="20"/>
              </w:rPr>
              <w:tab/>
            </w:r>
          </w:p>
        </w:tc>
      </w:tr>
      <w:tr w:rsidR="00572D45" w14:paraId="38C09870" w14:textId="77777777">
        <w:trPr>
          <w:trHeight w:val="75"/>
          <w:jc w:val="center"/>
        </w:trPr>
        <w:tc>
          <w:tcPr>
            <w:tcW w:w="7110" w:type="dxa"/>
            <w:vAlign w:val="center"/>
            <w:hideMark/>
          </w:tcPr>
          <w:p w14:paraId="5843E38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3F7D0E7B"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BA16D5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AED32BF" w14:textId="77777777" w:rsidR="00572D45" w:rsidRDefault="00786BF9">
            <w:pPr>
              <w:rPr>
                <w:rFonts w:ascii="Arial" w:hAnsi="Arial" w:cs="Arial"/>
                <w:sz w:val="2"/>
                <w:szCs w:val="2"/>
              </w:rPr>
            </w:pPr>
            <w:r>
              <w:rPr>
                <w:rFonts w:ascii="Arial" w:hAnsi="Arial" w:cs="Arial"/>
                <w:sz w:val="2"/>
                <w:szCs w:val="2"/>
              </w:rPr>
              <w:t> </w:t>
            </w:r>
          </w:p>
        </w:tc>
      </w:tr>
      <w:tr w:rsidR="00572D45" w14:paraId="5178158F" w14:textId="77777777">
        <w:trPr>
          <w:jc w:val="center"/>
        </w:trPr>
        <w:tc>
          <w:tcPr>
            <w:tcW w:w="7110" w:type="dxa"/>
            <w:hideMark/>
          </w:tcPr>
          <w:p w14:paraId="4FA4CC5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244" w:type="dxa"/>
            <w:tcMar>
              <w:top w:w="0" w:type="dxa"/>
              <w:left w:w="144" w:type="dxa"/>
              <w:bottom w:w="0" w:type="dxa"/>
              <w:right w:w="0" w:type="dxa"/>
            </w:tcMar>
            <w:vAlign w:val="bottom"/>
            <w:hideMark/>
          </w:tcPr>
          <w:p w14:paraId="0040F729"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57569E89"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310CC1E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ED668C8" w14:textId="77777777">
        <w:trPr>
          <w:trHeight w:val="75"/>
          <w:jc w:val="center"/>
        </w:trPr>
        <w:tc>
          <w:tcPr>
            <w:tcW w:w="7110" w:type="dxa"/>
            <w:vAlign w:val="center"/>
            <w:hideMark/>
          </w:tcPr>
          <w:p w14:paraId="06DFE9D7"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571A9D3E"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30F3FF2"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14FA62" w14:textId="77777777" w:rsidR="00572D45" w:rsidRDefault="00786BF9">
            <w:pPr>
              <w:rPr>
                <w:rFonts w:ascii="Arial" w:hAnsi="Arial" w:cs="Arial"/>
                <w:sz w:val="2"/>
                <w:szCs w:val="2"/>
              </w:rPr>
            </w:pPr>
            <w:r>
              <w:rPr>
                <w:rFonts w:ascii="Arial" w:hAnsi="Arial" w:cs="Arial"/>
                <w:sz w:val="2"/>
                <w:szCs w:val="2"/>
              </w:rPr>
              <w:t> </w:t>
            </w:r>
          </w:p>
        </w:tc>
      </w:tr>
      <w:tr w:rsidR="00572D45" w14:paraId="0A7EF556" w14:textId="77777777">
        <w:trPr>
          <w:jc w:val="center"/>
        </w:trPr>
        <w:tc>
          <w:tcPr>
            <w:tcW w:w="7110" w:type="dxa"/>
            <w:hideMark/>
          </w:tcPr>
          <w:p w14:paraId="227E78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tcMar>
              <w:top w:w="0" w:type="dxa"/>
              <w:left w:w="144" w:type="dxa"/>
              <w:bottom w:w="0" w:type="dxa"/>
              <w:right w:w="0" w:type="dxa"/>
            </w:tcMar>
            <w:vAlign w:val="bottom"/>
            <w:hideMark/>
          </w:tcPr>
          <w:p w14:paraId="68EC4601"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4B467ACA" w14:textId="77777777" w:rsidR="00572D45" w:rsidRDefault="00786BF9">
            <w:pPr>
              <w:pStyle w:val="la2"/>
              <w:rPr>
                <w:rFonts w:ascii="Arial" w:hAnsi="Arial" w:cs="Arial"/>
                <w:sz w:val="20"/>
                <w:szCs w:val="20"/>
              </w:rPr>
            </w:pPr>
            <w:r>
              <w:rPr>
                <w:rFonts w:ascii="Arial" w:hAnsi="Arial" w:cs="Arial"/>
                <w:sz w:val="20"/>
                <w:szCs w:val="20"/>
              </w:rPr>
              <w:t> </w:t>
            </w:r>
          </w:p>
        </w:tc>
        <w:tc>
          <w:tcPr>
            <w:tcW w:w="1223" w:type="dxa"/>
            <w:tcMar>
              <w:top w:w="0" w:type="dxa"/>
              <w:left w:w="144" w:type="dxa"/>
              <w:bottom w:w="0" w:type="dxa"/>
              <w:right w:w="0" w:type="dxa"/>
            </w:tcMar>
            <w:vAlign w:val="bottom"/>
            <w:hideMark/>
          </w:tcPr>
          <w:p w14:paraId="69E17CD5"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302BEC0" w14:textId="77777777">
        <w:trPr>
          <w:jc w:val="center"/>
        </w:trPr>
        <w:tc>
          <w:tcPr>
            <w:tcW w:w="7110" w:type="dxa"/>
            <w:hideMark/>
          </w:tcPr>
          <w:p w14:paraId="4396A4A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 reclassified from accumulated other comprehensive income</w:t>
            </w:r>
          </w:p>
        </w:tc>
        <w:tc>
          <w:tcPr>
            <w:tcW w:w="1244" w:type="dxa"/>
            <w:noWrap/>
            <w:tcMar>
              <w:top w:w="0" w:type="dxa"/>
              <w:left w:w="144" w:type="dxa"/>
              <w:bottom w:w="0" w:type="dxa"/>
              <w:right w:w="0" w:type="dxa"/>
            </w:tcMar>
            <w:vAlign w:val="bottom"/>
            <w:hideMark/>
          </w:tcPr>
          <w:p w14:paraId="05388925"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61</w:t>
            </w:r>
            <w:r>
              <w:rPr>
                <w:rFonts w:ascii="Arial" w:hAnsi="Arial" w:cs="Arial"/>
                <w:b/>
                <w:bCs/>
                <w:sz w:val="20"/>
                <w:szCs w:val="20"/>
              </w:rPr>
              <w:tab/>
            </w:r>
          </w:p>
        </w:tc>
        <w:tc>
          <w:tcPr>
            <w:tcW w:w="1223" w:type="dxa"/>
            <w:noWrap/>
            <w:tcMar>
              <w:top w:w="0" w:type="dxa"/>
              <w:left w:w="144" w:type="dxa"/>
              <w:bottom w:w="0" w:type="dxa"/>
              <w:right w:w="0" w:type="dxa"/>
            </w:tcMar>
            <w:vAlign w:val="bottom"/>
            <w:hideMark/>
          </w:tcPr>
          <w:p w14:paraId="64F2136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(79</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35E0254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r>
          </w:p>
        </w:tc>
      </w:tr>
      <w:tr w:rsidR="00572D45" w14:paraId="1E79280C" w14:textId="77777777">
        <w:trPr>
          <w:trHeight w:val="75"/>
          <w:jc w:val="center"/>
        </w:trPr>
        <w:tc>
          <w:tcPr>
            <w:tcW w:w="7110" w:type="dxa"/>
            <w:vAlign w:val="center"/>
            <w:hideMark/>
          </w:tcPr>
          <w:p w14:paraId="4B5CC12A"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406B3403"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B72311"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6BC9240E" w14:textId="77777777" w:rsidR="00572D45" w:rsidRDefault="00786BF9">
            <w:pPr>
              <w:rPr>
                <w:rFonts w:ascii="Arial" w:hAnsi="Arial" w:cs="Arial"/>
                <w:sz w:val="2"/>
                <w:szCs w:val="2"/>
              </w:rPr>
            </w:pPr>
            <w:r>
              <w:rPr>
                <w:rFonts w:ascii="Arial" w:hAnsi="Arial" w:cs="Arial"/>
                <w:sz w:val="2"/>
                <w:szCs w:val="2"/>
              </w:rPr>
              <w:t> </w:t>
            </w:r>
          </w:p>
        </w:tc>
      </w:tr>
      <w:tr w:rsidR="00572D45" w14:paraId="5DC3C694" w14:textId="77777777">
        <w:trPr>
          <w:jc w:val="center"/>
        </w:trPr>
        <w:tc>
          <w:tcPr>
            <w:tcW w:w="7110" w:type="dxa"/>
            <w:hideMark/>
          </w:tcPr>
          <w:p w14:paraId="29020AA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Not Designated as Hedging Instruments</w:t>
            </w:r>
          </w:p>
        </w:tc>
        <w:tc>
          <w:tcPr>
            <w:tcW w:w="1244" w:type="dxa"/>
            <w:tcMar>
              <w:top w:w="0" w:type="dxa"/>
              <w:left w:w="144" w:type="dxa"/>
              <w:bottom w:w="0" w:type="dxa"/>
              <w:right w:w="0" w:type="dxa"/>
            </w:tcMar>
            <w:vAlign w:val="bottom"/>
            <w:hideMark/>
          </w:tcPr>
          <w:p w14:paraId="4E60A980"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6D5369BD" w14:textId="77777777" w:rsidR="00572D45" w:rsidRDefault="00786BF9">
            <w:pPr>
              <w:pStyle w:val="la2"/>
              <w:rPr>
                <w:rFonts w:ascii="Arial" w:hAnsi="Arial" w:cs="Arial"/>
                <w:sz w:val="16"/>
                <w:szCs w:val="16"/>
              </w:rPr>
            </w:pPr>
            <w:r>
              <w:rPr>
                <w:rFonts w:ascii="Arial" w:hAnsi="Arial" w:cs="Arial"/>
                <w:sz w:val="16"/>
                <w:szCs w:val="16"/>
              </w:rPr>
              <w:t> </w:t>
            </w:r>
          </w:p>
        </w:tc>
        <w:tc>
          <w:tcPr>
            <w:tcW w:w="1223" w:type="dxa"/>
            <w:tcMar>
              <w:top w:w="0" w:type="dxa"/>
              <w:left w:w="144" w:type="dxa"/>
              <w:bottom w:w="0" w:type="dxa"/>
              <w:right w:w="0" w:type="dxa"/>
            </w:tcMar>
            <w:vAlign w:val="bottom"/>
            <w:hideMark/>
          </w:tcPr>
          <w:p w14:paraId="340C7A7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8E2180C" w14:textId="77777777">
        <w:trPr>
          <w:trHeight w:val="75"/>
          <w:jc w:val="center"/>
        </w:trPr>
        <w:tc>
          <w:tcPr>
            <w:tcW w:w="7110" w:type="dxa"/>
            <w:vAlign w:val="center"/>
            <w:hideMark/>
          </w:tcPr>
          <w:p w14:paraId="3AA60C4F" w14:textId="77777777" w:rsidR="00572D45" w:rsidRDefault="00786BF9">
            <w:pPr>
              <w:rPr>
                <w:rFonts w:ascii="Arial" w:hAnsi="Arial" w:cs="Arial"/>
                <w:sz w:val="2"/>
                <w:szCs w:val="2"/>
              </w:rPr>
            </w:pPr>
            <w:r>
              <w:rPr>
                <w:rFonts w:ascii="Arial" w:hAnsi="Arial" w:cs="Arial"/>
                <w:sz w:val="2"/>
                <w:szCs w:val="2"/>
              </w:rPr>
              <w:t> </w:t>
            </w:r>
          </w:p>
        </w:tc>
        <w:tc>
          <w:tcPr>
            <w:tcW w:w="1244" w:type="dxa"/>
            <w:vAlign w:val="center"/>
            <w:hideMark/>
          </w:tcPr>
          <w:p w14:paraId="0F3305CC"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3722772" w14:textId="77777777" w:rsidR="00572D45" w:rsidRDefault="00786BF9">
            <w:pPr>
              <w:rPr>
                <w:rFonts w:ascii="Arial" w:hAnsi="Arial" w:cs="Arial"/>
                <w:sz w:val="2"/>
                <w:szCs w:val="2"/>
              </w:rPr>
            </w:pPr>
            <w:r>
              <w:rPr>
                <w:rFonts w:ascii="Arial" w:hAnsi="Arial" w:cs="Arial"/>
                <w:sz w:val="2"/>
                <w:szCs w:val="2"/>
              </w:rPr>
              <w:t> </w:t>
            </w:r>
          </w:p>
        </w:tc>
        <w:tc>
          <w:tcPr>
            <w:tcW w:w="1223" w:type="dxa"/>
            <w:vAlign w:val="center"/>
            <w:hideMark/>
          </w:tcPr>
          <w:p w14:paraId="3D600D11" w14:textId="77777777" w:rsidR="00572D45" w:rsidRDefault="00786BF9">
            <w:pPr>
              <w:rPr>
                <w:rFonts w:ascii="Arial" w:hAnsi="Arial" w:cs="Arial"/>
                <w:sz w:val="2"/>
                <w:szCs w:val="2"/>
              </w:rPr>
            </w:pPr>
            <w:r>
              <w:rPr>
                <w:rFonts w:ascii="Arial" w:hAnsi="Arial" w:cs="Arial"/>
                <w:sz w:val="2"/>
                <w:szCs w:val="2"/>
              </w:rPr>
              <w:t> </w:t>
            </w:r>
          </w:p>
        </w:tc>
      </w:tr>
      <w:tr w:rsidR="00572D45" w14:paraId="110B4D69" w14:textId="77777777">
        <w:trPr>
          <w:jc w:val="center"/>
        </w:trPr>
        <w:tc>
          <w:tcPr>
            <w:tcW w:w="7110" w:type="dxa"/>
            <w:hideMark/>
          </w:tcPr>
          <w:p w14:paraId="04C15A2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44" w:type="dxa"/>
            <w:noWrap/>
            <w:tcMar>
              <w:top w:w="0" w:type="dxa"/>
              <w:left w:w="144" w:type="dxa"/>
              <w:bottom w:w="0" w:type="dxa"/>
              <w:right w:w="0" w:type="dxa"/>
            </w:tcMar>
            <w:vAlign w:val="bottom"/>
            <w:hideMark/>
          </w:tcPr>
          <w:p w14:paraId="08AC6330"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(73</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865D3D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383</w:t>
            </w:r>
            <w:r>
              <w:rPr>
                <w:rFonts w:ascii="Arial" w:hAnsi="Arial" w:cs="Arial"/>
                <w:sz w:val="20"/>
                <w:szCs w:val="20"/>
              </w:rPr>
              <w:tab/>
            </w:r>
          </w:p>
        </w:tc>
        <w:tc>
          <w:tcPr>
            <w:tcW w:w="1223" w:type="dxa"/>
            <w:noWrap/>
            <w:tcMar>
              <w:top w:w="0" w:type="dxa"/>
              <w:left w:w="144" w:type="dxa"/>
              <w:bottom w:w="0" w:type="dxa"/>
              <w:right w:w="0" w:type="dxa"/>
            </w:tcMar>
            <w:vAlign w:val="bottom"/>
            <w:hideMark/>
          </w:tcPr>
          <w:p w14:paraId="557BFFA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27</w:t>
            </w:r>
            <w:r>
              <w:rPr>
                <w:rFonts w:ascii="Arial" w:hAnsi="Arial" w:cs="Arial"/>
                <w:sz w:val="20"/>
                <w:szCs w:val="20"/>
              </w:rPr>
              <w:tab/>
            </w:r>
          </w:p>
        </w:tc>
      </w:tr>
      <w:tr w:rsidR="00572D45" w14:paraId="3BD1E3CC" w14:textId="77777777">
        <w:trPr>
          <w:jc w:val="center"/>
        </w:trPr>
        <w:tc>
          <w:tcPr>
            <w:tcW w:w="7110" w:type="dxa"/>
            <w:hideMark/>
          </w:tcPr>
          <w:p w14:paraId="79A5814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Equity contracts</w:t>
            </w:r>
          </w:p>
        </w:tc>
        <w:tc>
          <w:tcPr>
            <w:tcW w:w="1244" w:type="dxa"/>
            <w:noWrap/>
            <w:tcMar>
              <w:top w:w="0" w:type="dxa"/>
              <w:left w:w="144" w:type="dxa"/>
              <w:bottom w:w="0" w:type="dxa"/>
              <w:right w:w="0" w:type="dxa"/>
            </w:tcMar>
            <w:vAlign w:val="bottom"/>
            <w:hideMark/>
          </w:tcPr>
          <w:p w14:paraId="5D5D22E2"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(420</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59102AD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w:t>
            </w:r>
            <w:r>
              <w:rPr>
                <w:rFonts w:ascii="Arial" w:hAnsi="Arial" w:cs="Arial"/>
                <w:sz w:val="20"/>
                <w:szCs w:val="20"/>
              </w:rPr>
              <w:tab/>
            </w:r>
          </w:p>
        </w:tc>
        <w:tc>
          <w:tcPr>
            <w:tcW w:w="1223" w:type="dxa"/>
            <w:noWrap/>
            <w:tcMar>
              <w:top w:w="0" w:type="dxa"/>
              <w:left w:w="144" w:type="dxa"/>
              <w:bottom w:w="0" w:type="dxa"/>
              <w:right w:w="0" w:type="dxa"/>
            </w:tcMar>
            <w:vAlign w:val="bottom"/>
            <w:hideMark/>
          </w:tcPr>
          <w:p w14:paraId="5C47714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t>)</w:t>
            </w:r>
          </w:p>
        </w:tc>
      </w:tr>
      <w:tr w:rsidR="00572D45" w14:paraId="75E5B189" w14:textId="77777777">
        <w:trPr>
          <w:jc w:val="center"/>
        </w:trPr>
        <w:tc>
          <w:tcPr>
            <w:tcW w:w="7110" w:type="dxa"/>
            <w:hideMark/>
          </w:tcPr>
          <w:p w14:paraId="7E1CE0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contracts</w:t>
            </w:r>
          </w:p>
        </w:tc>
        <w:tc>
          <w:tcPr>
            <w:tcW w:w="1244" w:type="dxa"/>
            <w:noWrap/>
            <w:tcMar>
              <w:top w:w="0" w:type="dxa"/>
              <w:left w:w="144" w:type="dxa"/>
              <w:bottom w:w="0" w:type="dxa"/>
              <w:right w:w="0" w:type="dxa"/>
            </w:tcMar>
            <w:vAlign w:val="bottom"/>
            <w:hideMark/>
          </w:tcPr>
          <w:p w14:paraId="34E239F6"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ab/>
              <w:t>(41</w:t>
            </w:r>
            <w:r>
              <w:rPr>
                <w:rFonts w:ascii="Arial" w:hAnsi="Arial" w:cs="Arial"/>
                <w:b/>
                <w:bCs/>
                <w:sz w:val="20"/>
                <w:szCs w:val="20"/>
              </w:rPr>
              <w:tab/>
              <w:t>)</w:t>
            </w:r>
          </w:p>
        </w:tc>
        <w:tc>
          <w:tcPr>
            <w:tcW w:w="1223" w:type="dxa"/>
            <w:noWrap/>
            <w:tcMar>
              <w:top w:w="0" w:type="dxa"/>
              <w:left w:w="144" w:type="dxa"/>
              <w:bottom w:w="0" w:type="dxa"/>
              <w:right w:w="0" w:type="dxa"/>
            </w:tcMar>
            <w:vAlign w:val="bottom"/>
            <w:hideMark/>
          </w:tcPr>
          <w:p w14:paraId="65D6522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(85</w:t>
            </w:r>
            <w:r>
              <w:rPr>
                <w:rFonts w:ascii="Arial" w:hAnsi="Arial" w:cs="Arial"/>
                <w:sz w:val="20"/>
                <w:szCs w:val="20"/>
              </w:rPr>
              <w:tab/>
              <w:t>)</w:t>
            </w:r>
          </w:p>
        </w:tc>
        <w:tc>
          <w:tcPr>
            <w:tcW w:w="1223" w:type="dxa"/>
            <w:noWrap/>
            <w:tcMar>
              <w:top w:w="0" w:type="dxa"/>
              <w:left w:w="144" w:type="dxa"/>
              <w:bottom w:w="0" w:type="dxa"/>
              <w:right w:w="0" w:type="dxa"/>
            </w:tcMar>
            <w:vAlign w:val="bottom"/>
            <w:hideMark/>
          </w:tcPr>
          <w:p w14:paraId="6A19ABE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r>
          </w:p>
        </w:tc>
      </w:tr>
      <w:tr w:rsidR="00572D45" w14:paraId="2067348F" w14:textId="77777777">
        <w:trPr>
          <w:jc w:val="center"/>
        </w:trPr>
        <w:tc>
          <w:tcPr>
            <w:tcW w:w="10800" w:type="dxa"/>
            <w:gridSpan w:val="4"/>
            <w:tcMar>
              <w:top w:w="0" w:type="dxa"/>
              <w:left w:w="144" w:type="dxa"/>
              <w:bottom w:w="0" w:type="dxa"/>
              <w:right w:w="0" w:type="dxa"/>
            </w:tcMar>
            <w:vAlign w:val="bottom"/>
            <w:hideMark/>
          </w:tcPr>
          <w:p w14:paraId="07D8BA14"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32581AA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Gains (losses), net of tax, on derivative instruments recognized in our consolidated comprehensive income statements were as follows: </w:t>
      </w:r>
    </w:p>
    <w:p w14:paraId="790273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09"/>
        <w:gridCol w:w="1214"/>
        <w:gridCol w:w="1284"/>
        <w:gridCol w:w="1193"/>
      </w:tblGrid>
      <w:tr w:rsidR="00572D45" w14:paraId="46ABF57E" w14:textId="77777777">
        <w:trPr>
          <w:tblHeader/>
          <w:jc w:val="center"/>
        </w:trPr>
        <w:tc>
          <w:tcPr>
            <w:tcW w:w="7110" w:type="dxa"/>
            <w:vAlign w:val="bottom"/>
            <w:hideMark/>
          </w:tcPr>
          <w:p w14:paraId="6E1C57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214" w:type="dxa"/>
            <w:tcMar>
              <w:top w:w="0" w:type="dxa"/>
              <w:left w:w="144" w:type="dxa"/>
              <w:bottom w:w="0" w:type="dxa"/>
              <w:right w:w="0" w:type="dxa"/>
            </w:tcMar>
            <w:vAlign w:val="bottom"/>
            <w:hideMark/>
          </w:tcPr>
          <w:p w14:paraId="5056281C" w14:textId="77777777" w:rsidR="00572D45" w:rsidRDefault="00786BF9">
            <w:pPr>
              <w:pStyle w:val="la2"/>
              <w:rPr>
                <w:rFonts w:ascii="Arial" w:hAnsi="Arial" w:cs="Arial"/>
                <w:sz w:val="16"/>
                <w:szCs w:val="16"/>
              </w:rPr>
            </w:pPr>
            <w:r>
              <w:rPr>
                <w:rFonts w:ascii="Arial" w:hAnsi="Arial" w:cs="Arial"/>
                <w:sz w:val="16"/>
                <w:szCs w:val="16"/>
              </w:rPr>
              <w:t> </w:t>
            </w:r>
          </w:p>
        </w:tc>
        <w:tc>
          <w:tcPr>
            <w:tcW w:w="1284" w:type="dxa"/>
            <w:tcMar>
              <w:top w:w="0" w:type="dxa"/>
              <w:left w:w="144" w:type="dxa"/>
              <w:bottom w:w="0" w:type="dxa"/>
              <w:right w:w="0" w:type="dxa"/>
            </w:tcMar>
            <w:vAlign w:val="bottom"/>
            <w:hideMark/>
          </w:tcPr>
          <w:p w14:paraId="144DAD31" w14:textId="77777777" w:rsidR="00572D45" w:rsidRDefault="00786BF9">
            <w:pPr>
              <w:pStyle w:val="la2"/>
              <w:rPr>
                <w:rFonts w:ascii="Arial" w:hAnsi="Arial" w:cs="Arial"/>
                <w:sz w:val="16"/>
                <w:szCs w:val="16"/>
              </w:rPr>
            </w:pPr>
            <w:r>
              <w:rPr>
                <w:rFonts w:ascii="Arial" w:hAnsi="Arial" w:cs="Arial"/>
                <w:sz w:val="16"/>
                <w:szCs w:val="16"/>
              </w:rPr>
              <w:t> </w:t>
            </w:r>
          </w:p>
        </w:tc>
        <w:tc>
          <w:tcPr>
            <w:tcW w:w="1193" w:type="dxa"/>
            <w:tcMar>
              <w:top w:w="0" w:type="dxa"/>
              <w:left w:w="144" w:type="dxa"/>
              <w:bottom w:w="0" w:type="dxa"/>
              <w:right w:w="0" w:type="dxa"/>
            </w:tcMar>
            <w:vAlign w:val="bottom"/>
            <w:hideMark/>
          </w:tcPr>
          <w:p w14:paraId="02F9DD50"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7321D21" w14:textId="77777777">
        <w:trPr>
          <w:jc w:val="center"/>
        </w:trPr>
        <w:tc>
          <w:tcPr>
            <w:tcW w:w="10800" w:type="dxa"/>
            <w:gridSpan w:val="4"/>
            <w:tcMar>
              <w:top w:w="0" w:type="dxa"/>
              <w:left w:w="144" w:type="dxa"/>
              <w:bottom w:w="0" w:type="dxa"/>
              <w:right w:w="0" w:type="dxa"/>
            </w:tcMar>
            <w:vAlign w:val="bottom"/>
            <w:hideMark/>
          </w:tcPr>
          <w:p w14:paraId="4DF5BBCA" w14:textId="77777777" w:rsidR="00572D45" w:rsidRDefault="00786BF9">
            <w:pPr>
              <w:pStyle w:val="rrdsinglerule"/>
              <w:spacing w:before="0"/>
              <w:ind w:hanging="690"/>
              <w:rPr>
                <w:rFonts w:ascii="Arial" w:hAnsi="Arial" w:cs="Arial"/>
                <w:sz w:val="16"/>
                <w:szCs w:val="16"/>
              </w:rPr>
            </w:pPr>
            <w:r>
              <w:rPr>
                <w:rFonts w:ascii="Arial" w:hAnsi="Arial" w:cs="Arial"/>
                <w:sz w:val="16"/>
                <w:szCs w:val="16"/>
              </w:rPr>
              <w:t> </w:t>
            </w:r>
          </w:p>
        </w:tc>
      </w:tr>
      <w:tr w:rsidR="00572D45" w14:paraId="1460FE29" w14:textId="77777777">
        <w:trPr>
          <w:trHeight w:val="75"/>
          <w:jc w:val="center"/>
        </w:trPr>
        <w:tc>
          <w:tcPr>
            <w:tcW w:w="7110" w:type="dxa"/>
            <w:vAlign w:val="center"/>
            <w:hideMark/>
          </w:tcPr>
          <w:p w14:paraId="089478A6"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42E51CDF"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6A916310"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669244A9" w14:textId="77777777" w:rsidR="00572D45" w:rsidRDefault="00786BF9">
            <w:pPr>
              <w:rPr>
                <w:rFonts w:ascii="Arial" w:hAnsi="Arial" w:cs="Arial"/>
                <w:sz w:val="2"/>
                <w:szCs w:val="2"/>
              </w:rPr>
            </w:pPr>
            <w:r>
              <w:rPr>
                <w:rFonts w:ascii="Arial" w:hAnsi="Arial" w:cs="Arial"/>
                <w:sz w:val="2"/>
                <w:szCs w:val="2"/>
              </w:rPr>
              <w:t> </w:t>
            </w:r>
          </w:p>
        </w:tc>
      </w:tr>
      <w:tr w:rsidR="00572D45" w14:paraId="5D6D6B70" w14:textId="77777777">
        <w:trPr>
          <w:jc w:val="center"/>
        </w:trPr>
        <w:tc>
          <w:tcPr>
            <w:tcW w:w="7110" w:type="dxa"/>
            <w:vAlign w:val="bottom"/>
            <w:hideMark/>
          </w:tcPr>
          <w:p w14:paraId="68031A8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14" w:type="dxa"/>
            <w:tcMar>
              <w:top w:w="0" w:type="dxa"/>
              <w:left w:w="144" w:type="dxa"/>
              <w:bottom w:w="0" w:type="dxa"/>
              <w:right w:w="0" w:type="dxa"/>
            </w:tcMar>
            <w:vAlign w:val="bottom"/>
            <w:hideMark/>
          </w:tcPr>
          <w:p w14:paraId="5A1E5AC7" w14:textId="77777777" w:rsidR="00572D45" w:rsidRDefault="00786BF9">
            <w:pPr>
              <w:ind w:right="135"/>
              <w:jc w:val="right"/>
              <w:rPr>
                <w:rFonts w:ascii="Arial" w:hAnsi="Arial" w:cs="Arial"/>
                <w:sz w:val="16"/>
                <w:szCs w:val="16"/>
              </w:rPr>
            </w:pPr>
            <w:r>
              <w:rPr>
                <w:rFonts w:ascii="Arial" w:hAnsi="Arial" w:cs="Arial"/>
                <w:b/>
                <w:bCs/>
                <w:sz w:val="16"/>
                <w:szCs w:val="16"/>
              </w:rPr>
              <w:t>2023</w:t>
            </w:r>
          </w:p>
        </w:tc>
        <w:tc>
          <w:tcPr>
            <w:tcW w:w="1284" w:type="dxa"/>
            <w:tcMar>
              <w:top w:w="0" w:type="dxa"/>
              <w:left w:w="144" w:type="dxa"/>
              <w:bottom w:w="0" w:type="dxa"/>
              <w:right w:w="0" w:type="dxa"/>
            </w:tcMar>
            <w:vAlign w:val="bottom"/>
            <w:hideMark/>
          </w:tcPr>
          <w:p w14:paraId="598D700A" w14:textId="77777777" w:rsidR="00572D45" w:rsidRDefault="00786BF9">
            <w:pPr>
              <w:ind w:right="135"/>
              <w:jc w:val="right"/>
              <w:rPr>
                <w:rFonts w:ascii="Arial" w:hAnsi="Arial" w:cs="Arial"/>
                <w:sz w:val="16"/>
                <w:szCs w:val="16"/>
              </w:rPr>
            </w:pPr>
            <w:r>
              <w:rPr>
                <w:rFonts w:ascii="Arial" w:hAnsi="Arial" w:cs="Arial"/>
                <w:b/>
                <w:bCs/>
                <w:sz w:val="16"/>
                <w:szCs w:val="16"/>
              </w:rPr>
              <w:t>2022</w:t>
            </w:r>
          </w:p>
        </w:tc>
        <w:tc>
          <w:tcPr>
            <w:tcW w:w="1193" w:type="dxa"/>
            <w:tcMar>
              <w:top w:w="0" w:type="dxa"/>
              <w:left w:w="144" w:type="dxa"/>
              <w:bottom w:w="0" w:type="dxa"/>
              <w:right w:w="0" w:type="dxa"/>
            </w:tcMar>
            <w:vAlign w:val="bottom"/>
            <w:hideMark/>
          </w:tcPr>
          <w:p w14:paraId="2210111E" w14:textId="77777777" w:rsidR="00572D45" w:rsidRDefault="00786BF9">
            <w:pPr>
              <w:ind w:right="135"/>
              <w:jc w:val="right"/>
              <w:rPr>
                <w:rFonts w:ascii="Arial" w:hAnsi="Arial" w:cs="Arial"/>
                <w:sz w:val="16"/>
                <w:szCs w:val="16"/>
              </w:rPr>
            </w:pPr>
            <w:r>
              <w:rPr>
                <w:rFonts w:ascii="Arial" w:hAnsi="Arial" w:cs="Arial"/>
                <w:b/>
                <w:bCs/>
                <w:sz w:val="16"/>
                <w:szCs w:val="16"/>
              </w:rPr>
              <w:t>2021</w:t>
            </w:r>
          </w:p>
        </w:tc>
      </w:tr>
      <w:tr w:rsidR="00572D45" w14:paraId="6937D4D0" w14:textId="77777777">
        <w:trPr>
          <w:trHeight w:val="75"/>
          <w:jc w:val="center"/>
        </w:trPr>
        <w:tc>
          <w:tcPr>
            <w:tcW w:w="7110" w:type="dxa"/>
            <w:vAlign w:val="center"/>
            <w:hideMark/>
          </w:tcPr>
          <w:p w14:paraId="49BF82BA"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5306E7A5"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4AF1891F"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2F263E7C" w14:textId="77777777" w:rsidR="00572D45" w:rsidRDefault="00786BF9">
            <w:pPr>
              <w:rPr>
                <w:rFonts w:ascii="Arial" w:hAnsi="Arial" w:cs="Arial"/>
                <w:sz w:val="2"/>
                <w:szCs w:val="2"/>
              </w:rPr>
            </w:pPr>
            <w:r>
              <w:rPr>
                <w:rFonts w:ascii="Arial" w:hAnsi="Arial" w:cs="Arial"/>
                <w:sz w:val="2"/>
                <w:szCs w:val="2"/>
              </w:rPr>
              <w:t> </w:t>
            </w:r>
          </w:p>
        </w:tc>
      </w:tr>
      <w:tr w:rsidR="00572D45" w14:paraId="68528333" w14:textId="77777777">
        <w:trPr>
          <w:jc w:val="center"/>
        </w:trPr>
        <w:tc>
          <w:tcPr>
            <w:tcW w:w="7110" w:type="dxa"/>
            <w:hideMark/>
          </w:tcPr>
          <w:p w14:paraId="1DEC317E"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Designated as Cash Flow Hedging Instruments</w:t>
            </w:r>
          </w:p>
        </w:tc>
        <w:tc>
          <w:tcPr>
            <w:tcW w:w="1214" w:type="dxa"/>
            <w:tcMar>
              <w:top w:w="0" w:type="dxa"/>
              <w:left w:w="144" w:type="dxa"/>
              <w:bottom w:w="0" w:type="dxa"/>
              <w:right w:w="0" w:type="dxa"/>
            </w:tcMar>
            <w:vAlign w:val="bottom"/>
            <w:hideMark/>
          </w:tcPr>
          <w:p w14:paraId="093360E7" w14:textId="77777777" w:rsidR="00572D45" w:rsidRDefault="00786BF9">
            <w:pPr>
              <w:pStyle w:val="la2"/>
              <w:rPr>
                <w:rFonts w:ascii="Arial" w:hAnsi="Arial" w:cs="Arial"/>
                <w:sz w:val="16"/>
                <w:szCs w:val="16"/>
              </w:rPr>
            </w:pPr>
            <w:r>
              <w:rPr>
                <w:rFonts w:ascii="Arial" w:hAnsi="Arial" w:cs="Arial"/>
                <w:sz w:val="16"/>
                <w:szCs w:val="16"/>
              </w:rPr>
              <w:t> </w:t>
            </w:r>
          </w:p>
        </w:tc>
        <w:tc>
          <w:tcPr>
            <w:tcW w:w="1284" w:type="dxa"/>
            <w:tcMar>
              <w:top w:w="0" w:type="dxa"/>
              <w:left w:w="144" w:type="dxa"/>
              <w:bottom w:w="0" w:type="dxa"/>
              <w:right w:w="0" w:type="dxa"/>
            </w:tcMar>
            <w:vAlign w:val="bottom"/>
            <w:hideMark/>
          </w:tcPr>
          <w:p w14:paraId="13194541" w14:textId="77777777" w:rsidR="00572D45" w:rsidRDefault="00786BF9">
            <w:pPr>
              <w:pStyle w:val="la2"/>
              <w:rPr>
                <w:rFonts w:ascii="Arial" w:hAnsi="Arial" w:cs="Arial"/>
                <w:sz w:val="16"/>
                <w:szCs w:val="16"/>
              </w:rPr>
            </w:pPr>
            <w:r>
              <w:rPr>
                <w:rFonts w:ascii="Arial" w:hAnsi="Arial" w:cs="Arial"/>
                <w:sz w:val="16"/>
                <w:szCs w:val="16"/>
              </w:rPr>
              <w:t> </w:t>
            </w:r>
          </w:p>
        </w:tc>
        <w:tc>
          <w:tcPr>
            <w:tcW w:w="1193" w:type="dxa"/>
            <w:tcMar>
              <w:top w:w="0" w:type="dxa"/>
              <w:left w:w="144" w:type="dxa"/>
              <w:bottom w:w="0" w:type="dxa"/>
              <w:right w:w="0" w:type="dxa"/>
            </w:tcMar>
            <w:vAlign w:val="bottom"/>
            <w:hideMark/>
          </w:tcPr>
          <w:p w14:paraId="4B827F1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3F96650" w14:textId="77777777">
        <w:trPr>
          <w:trHeight w:val="75"/>
          <w:jc w:val="center"/>
        </w:trPr>
        <w:tc>
          <w:tcPr>
            <w:tcW w:w="7110" w:type="dxa"/>
            <w:vAlign w:val="center"/>
            <w:hideMark/>
          </w:tcPr>
          <w:p w14:paraId="4080204E" w14:textId="77777777" w:rsidR="00572D45" w:rsidRDefault="00786BF9">
            <w:pPr>
              <w:rPr>
                <w:rFonts w:ascii="Arial" w:hAnsi="Arial" w:cs="Arial"/>
                <w:sz w:val="2"/>
                <w:szCs w:val="2"/>
              </w:rPr>
            </w:pPr>
            <w:r>
              <w:rPr>
                <w:rFonts w:ascii="Arial" w:hAnsi="Arial" w:cs="Arial"/>
                <w:sz w:val="2"/>
                <w:szCs w:val="2"/>
              </w:rPr>
              <w:t> </w:t>
            </w:r>
          </w:p>
        </w:tc>
        <w:tc>
          <w:tcPr>
            <w:tcW w:w="1214" w:type="dxa"/>
            <w:vAlign w:val="center"/>
            <w:hideMark/>
          </w:tcPr>
          <w:p w14:paraId="0E6435F1" w14:textId="77777777" w:rsidR="00572D45" w:rsidRDefault="00786BF9">
            <w:pPr>
              <w:rPr>
                <w:rFonts w:ascii="Arial" w:hAnsi="Arial" w:cs="Arial"/>
                <w:sz w:val="2"/>
                <w:szCs w:val="2"/>
              </w:rPr>
            </w:pPr>
            <w:r>
              <w:rPr>
                <w:rFonts w:ascii="Arial" w:hAnsi="Arial" w:cs="Arial"/>
                <w:sz w:val="2"/>
                <w:szCs w:val="2"/>
              </w:rPr>
              <w:t> </w:t>
            </w:r>
          </w:p>
        </w:tc>
        <w:tc>
          <w:tcPr>
            <w:tcW w:w="1284" w:type="dxa"/>
            <w:vAlign w:val="center"/>
            <w:hideMark/>
          </w:tcPr>
          <w:p w14:paraId="35761DB7" w14:textId="77777777" w:rsidR="00572D45" w:rsidRDefault="00786BF9">
            <w:pPr>
              <w:rPr>
                <w:rFonts w:ascii="Arial" w:hAnsi="Arial" w:cs="Arial"/>
                <w:sz w:val="2"/>
                <w:szCs w:val="2"/>
              </w:rPr>
            </w:pPr>
            <w:r>
              <w:rPr>
                <w:rFonts w:ascii="Arial" w:hAnsi="Arial" w:cs="Arial"/>
                <w:sz w:val="2"/>
                <w:szCs w:val="2"/>
              </w:rPr>
              <w:t> </w:t>
            </w:r>
          </w:p>
        </w:tc>
        <w:tc>
          <w:tcPr>
            <w:tcW w:w="1193" w:type="dxa"/>
            <w:vAlign w:val="center"/>
            <w:hideMark/>
          </w:tcPr>
          <w:p w14:paraId="0F5ED40B" w14:textId="77777777" w:rsidR="00572D45" w:rsidRDefault="00786BF9">
            <w:pPr>
              <w:rPr>
                <w:rFonts w:ascii="Arial" w:hAnsi="Arial" w:cs="Arial"/>
                <w:sz w:val="2"/>
                <w:szCs w:val="2"/>
              </w:rPr>
            </w:pPr>
            <w:r>
              <w:rPr>
                <w:rFonts w:ascii="Arial" w:hAnsi="Arial" w:cs="Arial"/>
                <w:sz w:val="2"/>
                <w:szCs w:val="2"/>
              </w:rPr>
              <w:t> </w:t>
            </w:r>
          </w:p>
        </w:tc>
      </w:tr>
      <w:tr w:rsidR="00572D45" w14:paraId="0C3D30FD" w14:textId="77777777">
        <w:trPr>
          <w:jc w:val="center"/>
        </w:trPr>
        <w:tc>
          <w:tcPr>
            <w:tcW w:w="7110" w:type="dxa"/>
            <w:hideMark/>
          </w:tcPr>
          <w:p w14:paraId="51D6ED5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 exchange contracts</w:t>
            </w:r>
          </w:p>
        </w:tc>
        <w:tc>
          <w:tcPr>
            <w:tcW w:w="1214" w:type="dxa"/>
            <w:tcMar>
              <w:top w:w="0" w:type="dxa"/>
              <w:left w:w="144" w:type="dxa"/>
              <w:bottom w:w="0" w:type="dxa"/>
              <w:right w:w="0" w:type="dxa"/>
            </w:tcMar>
            <w:vAlign w:val="bottom"/>
            <w:hideMark/>
          </w:tcPr>
          <w:p w14:paraId="3D5D14FA" w14:textId="77777777" w:rsidR="00572D45" w:rsidRDefault="00786BF9">
            <w:pPr>
              <w:pStyle w:val="la2"/>
              <w:rPr>
                <w:rFonts w:ascii="Arial" w:hAnsi="Arial" w:cs="Arial"/>
                <w:sz w:val="20"/>
                <w:szCs w:val="20"/>
              </w:rPr>
            </w:pPr>
            <w:r>
              <w:rPr>
                <w:rFonts w:ascii="Arial" w:hAnsi="Arial" w:cs="Arial"/>
                <w:sz w:val="20"/>
                <w:szCs w:val="20"/>
              </w:rPr>
              <w:t> </w:t>
            </w:r>
          </w:p>
        </w:tc>
        <w:tc>
          <w:tcPr>
            <w:tcW w:w="1284" w:type="dxa"/>
            <w:tcMar>
              <w:top w:w="0" w:type="dxa"/>
              <w:left w:w="144" w:type="dxa"/>
              <w:bottom w:w="0" w:type="dxa"/>
              <w:right w:w="0" w:type="dxa"/>
            </w:tcMar>
            <w:vAlign w:val="bottom"/>
            <w:hideMark/>
          </w:tcPr>
          <w:p w14:paraId="36FA8EE4" w14:textId="77777777" w:rsidR="00572D45" w:rsidRDefault="00786BF9">
            <w:pPr>
              <w:pStyle w:val="la2"/>
              <w:rPr>
                <w:rFonts w:ascii="Arial" w:hAnsi="Arial" w:cs="Arial"/>
                <w:sz w:val="20"/>
                <w:szCs w:val="20"/>
              </w:rPr>
            </w:pPr>
            <w:r>
              <w:rPr>
                <w:rFonts w:ascii="Arial" w:hAnsi="Arial" w:cs="Arial"/>
                <w:sz w:val="20"/>
                <w:szCs w:val="20"/>
              </w:rPr>
              <w:t> </w:t>
            </w:r>
          </w:p>
        </w:tc>
        <w:tc>
          <w:tcPr>
            <w:tcW w:w="1193" w:type="dxa"/>
            <w:tcMar>
              <w:top w:w="0" w:type="dxa"/>
              <w:left w:w="144" w:type="dxa"/>
              <w:bottom w:w="0" w:type="dxa"/>
              <w:right w:w="0" w:type="dxa"/>
            </w:tcMar>
            <w:vAlign w:val="bottom"/>
            <w:hideMark/>
          </w:tcPr>
          <w:p w14:paraId="45489306"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2278332" w14:textId="77777777">
        <w:trPr>
          <w:jc w:val="center"/>
        </w:trPr>
        <w:tc>
          <w:tcPr>
            <w:tcW w:w="7110" w:type="dxa"/>
            <w:hideMark/>
          </w:tcPr>
          <w:p w14:paraId="228D0B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Included in effectiveness assessment</w:t>
            </w:r>
          </w:p>
        </w:tc>
        <w:tc>
          <w:tcPr>
            <w:tcW w:w="1214" w:type="dxa"/>
            <w:noWrap/>
            <w:tcMar>
              <w:top w:w="0" w:type="dxa"/>
              <w:left w:w="144" w:type="dxa"/>
              <w:bottom w:w="0" w:type="dxa"/>
              <w:right w:w="0" w:type="dxa"/>
            </w:tcMar>
            <w:vAlign w:val="bottom"/>
            <w:hideMark/>
          </w:tcPr>
          <w:p w14:paraId="17F6E443" w14:textId="77777777" w:rsidR="00572D45" w:rsidRDefault="00786BF9">
            <w:pPr>
              <w:pStyle w:val="NormalWeb"/>
              <w:tabs>
                <w:tab w:val="right" w:pos="980"/>
                <w:tab w:val="decimal" w:pos="1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34</w:t>
            </w:r>
            <w:r>
              <w:rPr>
                <w:rFonts w:ascii="Arial" w:hAnsi="Arial" w:cs="Arial"/>
                <w:b/>
                <w:bCs/>
                <w:sz w:val="20"/>
                <w:szCs w:val="20"/>
              </w:rPr>
              <w:tab/>
            </w:r>
          </w:p>
        </w:tc>
        <w:tc>
          <w:tcPr>
            <w:tcW w:w="1284" w:type="dxa"/>
            <w:noWrap/>
            <w:tcMar>
              <w:top w:w="0" w:type="dxa"/>
              <w:left w:w="144" w:type="dxa"/>
              <w:bottom w:w="0" w:type="dxa"/>
              <w:right w:w="0" w:type="dxa"/>
            </w:tcMar>
            <w:vAlign w:val="bottom"/>
            <w:hideMark/>
          </w:tcPr>
          <w:p w14:paraId="759F91A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(57</w:t>
            </w:r>
            <w:r>
              <w:rPr>
                <w:rFonts w:ascii="Arial" w:hAnsi="Arial" w:cs="Arial"/>
                <w:sz w:val="20"/>
                <w:szCs w:val="20"/>
              </w:rPr>
              <w:tab/>
              <w:t>)</w:t>
            </w:r>
          </w:p>
        </w:tc>
        <w:tc>
          <w:tcPr>
            <w:tcW w:w="1193" w:type="dxa"/>
            <w:noWrap/>
            <w:tcMar>
              <w:top w:w="0" w:type="dxa"/>
              <w:left w:w="144" w:type="dxa"/>
              <w:bottom w:w="0" w:type="dxa"/>
              <w:right w:w="0" w:type="dxa"/>
            </w:tcMar>
            <w:vAlign w:val="bottom"/>
            <w:hideMark/>
          </w:tcPr>
          <w:p w14:paraId="05A410D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r>
      <w:tr w:rsidR="00572D45" w14:paraId="08A3C298" w14:textId="77777777">
        <w:trPr>
          <w:jc w:val="center"/>
        </w:trPr>
        <w:tc>
          <w:tcPr>
            <w:tcW w:w="10800" w:type="dxa"/>
            <w:gridSpan w:val="4"/>
            <w:tcMar>
              <w:top w:w="0" w:type="dxa"/>
              <w:left w:w="144" w:type="dxa"/>
              <w:bottom w:w="0" w:type="dxa"/>
              <w:right w:w="0" w:type="dxa"/>
            </w:tcMar>
            <w:vAlign w:val="bottom"/>
            <w:hideMark/>
          </w:tcPr>
          <w:p w14:paraId="40E0BC47" w14:textId="77777777" w:rsidR="00572D45" w:rsidRDefault="00786BF9">
            <w:pPr>
              <w:pStyle w:val="rrdsinglerule"/>
              <w:spacing w:before="0"/>
              <w:ind w:hanging="690"/>
              <w:rPr>
                <w:rFonts w:ascii="Arial" w:hAnsi="Arial" w:cs="Arial"/>
                <w:sz w:val="16"/>
                <w:szCs w:val="16"/>
              </w:rPr>
            </w:pPr>
            <w:r>
              <w:rPr>
                <w:rFonts w:ascii="Arial" w:hAnsi="Arial" w:cs="Arial"/>
                <w:sz w:val="16"/>
                <w:szCs w:val="16"/>
              </w:rPr>
              <w:t> </w:t>
            </w:r>
          </w:p>
        </w:tc>
      </w:tr>
    </w:tbl>
    <w:p w14:paraId="0D6D00B0"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6</w:t>
      </w:r>
      <w:r>
        <w:rPr>
          <w:rFonts w:ascii="Arial" w:hAnsi="Arial" w:cs="Arial"/>
          <w:caps/>
          <w:sz w:val="20"/>
          <w:szCs w:val="20"/>
          <w:u w:val="single"/>
        </w:rPr>
        <w:t> —</w:t>
      </w:r>
      <w:r>
        <w:rPr>
          <w:rFonts w:ascii="Arial" w:hAnsi="Arial" w:cs="Arial"/>
          <w:sz w:val="20"/>
          <w:szCs w:val="20"/>
          <w:u w:val="single"/>
        </w:rPr>
        <w:t xml:space="preserve"> INVENTORIES </w:t>
      </w:r>
    </w:p>
    <w:p w14:paraId="29C00DA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inventories were as follows: </w:t>
      </w:r>
    </w:p>
    <w:p w14:paraId="47D8452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828"/>
        <w:gridCol w:w="1526"/>
        <w:gridCol w:w="1446"/>
      </w:tblGrid>
      <w:tr w:rsidR="00572D45" w14:paraId="30824D0F" w14:textId="77777777">
        <w:trPr>
          <w:tblHeader/>
          <w:jc w:val="center"/>
        </w:trPr>
        <w:tc>
          <w:tcPr>
            <w:tcW w:w="10800" w:type="dxa"/>
            <w:gridSpan w:val="3"/>
            <w:vAlign w:val="bottom"/>
            <w:hideMark/>
          </w:tcPr>
          <w:p w14:paraId="4EE1338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67B9A657" w14:textId="77777777">
        <w:trPr>
          <w:jc w:val="center"/>
        </w:trPr>
        <w:tc>
          <w:tcPr>
            <w:tcW w:w="10800" w:type="dxa"/>
            <w:gridSpan w:val="3"/>
            <w:tcMar>
              <w:top w:w="0" w:type="dxa"/>
              <w:left w:w="144" w:type="dxa"/>
              <w:bottom w:w="0" w:type="dxa"/>
              <w:right w:w="0" w:type="dxa"/>
            </w:tcMar>
            <w:vAlign w:val="bottom"/>
            <w:hideMark/>
          </w:tcPr>
          <w:p w14:paraId="11D306D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52603ED4" w14:textId="77777777">
        <w:trPr>
          <w:trHeight w:val="75"/>
          <w:jc w:val="center"/>
        </w:trPr>
        <w:tc>
          <w:tcPr>
            <w:tcW w:w="7830" w:type="dxa"/>
            <w:vAlign w:val="center"/>
            <w:hideMark/>
          </w:tcPr>
          <w:p w14:paraId="582F41B4" w14:textId="77777777" w:rsidR="00572D45" w:rsidRDefault="00786BF9">
            <w:pPr>
              <w:rPr>
                <w:rFonts w:ascii="Arial" w:hAnsi="Arial" w:cs="Arial"/>
                <w:sz w:val="2"/>
                <w:szCs w:val="2"/>
              </w:rPr>
            </w:pPr>
            <w:r>
              <w:rPr>
                <w:rFonts w:ascii="Arial" w:hAnsi="Arial" w:cs="Arial"/>
                <w:sz w:val="2"/>
                <w:szCs w:val="2"/>
              </w:rPr>
              <w:t> </w:t>
            </w:r>
          </w:p>
        </w:tc>
        <w:tc>
          <w:tcPr>
            <w:tcW w:w="1526" w:type="dxa"/>
            <w:vAlign w:val="center"/>
            <w:hideMark/>
          </w:tcPr>
          <w:p w14:paraId="27F87806" w14:textId="77777777" w:rsidR="00572D45" w:rsidRDefault="00786BF9">
            <w:pPr>
              <w:rPr>
                <w:rFonts w:ascii="Arial" w:hAnsi="Arial" w:cs="Arial"/>
                <w:sz w:val="2"/>
                <w:szCs w:val="2"/>
              </w:rPr>
            </w:pPr>
            <w:r>
              <w:rPr>
                <w:rFonts w:ascii="Arial" w:hAnsi="Arial" w:cs="Arial"/>
                <w:sz w:val="2"/>
                <w:szCs w:val="2"/>
              </w:rPr>
              <w:t> </w:t>
            </w:r>
          </w:p>
        </w:tc>
        <w:tc>
          <w:tcPr>
            <w:tcW w:w="1444" w:type="dxa"/>
            <w:vAlign w:val="center"/>
            <w:hideMark/>
          </w:tcPr>
          <w:p w14:paraId="02214BA9" w14:textId="77777777" w:rsidR="00572D45" w:rsidRDefault="00786BF9">
            <w:pPr>
              <w:rPr>
                <w:rFonts w:ascii="Arial" w:hAnsi="Arial" w:cs="Arial"/>
                <w:sz w:val="2"/>
                <w:szCs w:val="2"/>
              </w:rPr>
            </w:pPr>
            <w:r>
              <w:rPr>
                <w:rFonts w:ascii="Arial" w:hAnsi="Arial" w:cs="Arial"/>
                <w:sz w:val="2"/>
                <w:szCs w:val="2"/>
              </w:rPr>
              <w:t> </w:t>
            </w:r>
          </w:p>
        </w:tc>
      </w:tr>
      <w:tr w:rsidR="00572D45" w14:paraId="7FCBFA80" w14:textId="77777777">
        <w:trPr>
          <w:jc w:val="center"/>
        </w:trPr>
        <w:tc>
          <w:tcPr>
            <w:tcW w:w="7830" w:type="dxa"/>
            <w:vAlign w:val="bottom"/>
            <w:hideMark/>
          </w:tcPr>
          <w:p w14:paraId="515719D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26" w:type="dxa"/>
            <w:tcMar>
              <w:top w:w="0" w:type="dxa"/>
              <w:left w:w="144" w:type="dxa"/>
              <w:bottom w:w="0" w:type="dxa"/>
              <w:right w:w="0" w:type="dxa"/>
            </w:tcMar>
            <w:vAlign w:val="bottom"/>
            <w:hideMark/>
          </w:tcPr>
          <w:p w14:paraId="1587413F"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444" w:type="dxa"/>
            <w:tcMar>
              <w:top w:w="0" w:type="dxa"/>
              <w:left w:w="144" w:type="dxa"/>
              <w:bottom w:w="0" w:type="dxa"/>
              <w:right w:w="0" w:type="dxa"/>
            </w:tcMar>
            <w:vAlign w:val="bottom"/>
            <w:hideMark/>
          </w:tcPr>
          <w:p w14:paraId="00DED632" w14:textId="77777777" w:rsidR="00572D45" w:rsidRDefault="00786BF9">
            <w:pPr>
              <w:ind w:right="90"/>
              <w:jc w:val="right"/>
              <w:rPr>
                <w:rFonts w:ascii="Arial" w:hAnsi="Arial" w:cs="Arial"/>
                <w:sz w:val="16"/>
                <w:szCs w:val="16"/>
              </w:rPr>
            </w:pPr>
            <w:r>
              <w:rPr>
                <w:rFonts w:ascii="Arial" w:hAnsi="Arial" w:cs="Arial"/>
                <w:b/>
                <w:bCs/>
                <w:sz w:val="16"/>
                <w:szCs w:val="16"/>
              </w:rPr>
              <w:t>2022</w:t>
            </w:r>
          </w:p>
        </w:tc>
      </w:tr>
      <w:tr w:rsidR="00572D45" w14:paraId="2F7A0926" w14:textId="77777777">
        <w:trPr>
          <w:trHeight w:val="75"/>
          <w:jc w:val="center"/>
        </w:trPr>
        <w:tc>
          <w:tcPr>
            <w:tcW w:w="7830" w:type="dxa"/>
            <w:vAlign w:val="center"/>
            <w:hideMark/>
          </w:tcPr>
          <w:p w14:paraId="4F560580" w14:textId="77777777" w:rsidR="00572D45" w:rsidRDefault="00786BF9">
            <w:pPr>
              <w:rPr>
                <w:rFonts w:ascii="Arial" w:hAnsi="Arial" w:cs="Arial"/>
                <w:sz w:val="2"/>
                <w:szCs w:val="2"/>
              </w:rPr>
            </w:pPr>
            <w:r>
              <w:rPr>
                <w:rFonts w:ascii="Arial" w:hAnsi="Arial" w:cs="Arial"/>
                <w:sz w:val="2"/>
                <w:szCs w:val="2"/>
              </w:rPr>
              <w:t> </w:t>
            </w:r>
          </w:p>
        </w:tc>
        <w:tc>
          <w:tcPr>
            <w:tcW w:w="1526" w:type="dxa"/>
            <w:vAlign w:val="center"/>
            <w:hideMark/>
          </w:tcPr>
          <w:p w14:paraId="321DCE67" w14:textId="77777777" w:rsidR="00572D45" w:rsidRDefault="00786BF9">
            <w:pPr>
              <w:rPr>
                <w:rFonts w:ascii="Arial" w:hAnsi="Arial" w:cs="Arial"/>
                <w:sz w:val="2"/>
                <w:szCs w:val="2"/>
              </w:rPr>
            </w:pPr>
            <w:r>
              <w:rPr>
                <w:rFonts w:ascii="Arial" w:hAnsi="Arial" w:cs="Arial"/>
                <w:sz w:val="2"/>
                <w:szCs w:val="2"/>
              </w:rPr>
              <w:t> </w:t>
            </w:r>
          </w:p>
        </w:tc>
        <w:tc>
          <w:tcPr>
            <w:tcW w:w="1444" w:type="dxa"/>
            <w:vAlign w:val="center"/>
            <w:hideMark/>
          </w:tcPr>
          <w:p w14:paraId="3C840329" w14:textId="77777777" w:rsidR="00572D45" w:rsidRDefault="00786BF9">
            <w:pPr>
              <w:rPr>
                <w:rFonts w:ascii="Arial" w:hAnsi="Arial" w:cs="Arial"/>
                <w:sz w:val="2"/>
                <w:szCs w:val="2"/>
              </w:rPr>
            </w:pPr>
            <w:r>
              <w:rPr>
                <w:rFonts w:ascii="Arial" w:hAnsi="Arial" w:cs="Arial"/>
                <w:sz w:val="2"/>
                <w:szCs w:val="2"/>
              </w:rPr>
              <w:t> </w:t>
            </w:r>
          </w:p>
        </w:tc>
      </w:tr>
      <w:tr w:rsidR="00572D45" w14:paraId="5DB43B0F" w14:textId="77777777">
        <w:trPr>
          <w:jc w:val="center"/>
        </w:trPr>
        <w:tc>
          <w:tcPr>
            <w:tcW w:w="7830" w:type="dxa"/>
            <w:hideMark/>
          </w:tcPr>
          <w:p w14:paraId="77BDB4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Raw materials</w:t>
            </w:r>
          </w:p>
        </w:tc>
        <w:tc>
          <w:tcPr>
            <w:tcW w:w="1526" w:type="dxa"/>
            <w:noWrap/>
            <w:tcMar>
              <w:top w:w="0" w:type="dxa"/>
              <w:left w:w="144" w:type="dxa"/>
              <w:bottom w:w="0" w:type="dxa"/>
              <w:right w:w="0" w:type="dxa"/>
            </w:tcMar>
            <w:vAlign w:val="bottom"/>
            <w:hideMark/>
          </w:tcPr>
          <w:p w14:paraId="43C9EBDA"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709</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3469E649"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1,144</w:t>
            </w:r>
            <w:r>
              <w:rPr>
                <w:rFonts w:ascii="Arial" w:hAnsi="Arial" w:cs="Arial"/>
                <w:sz w:val="20"/>
                <w:szCs w:val="20"/>
              </w:rPr>
              <w:tab/>
            </w:r>
          </w:p>
        </w:tc>
      </w:tr>
      <w:tr w:rsidR="00572D45" w14:paraId="69F48487" w14:textId="77777777">
        <w:trPr>
          <w:jc w:val="center"/>
        </w:trPr>
        <w:tc>
          <w:tcPr>
            <w:tcW w:w="7830" w:type="dxa"/>
            <w:hideMark/>
          </w:tcPr>
          <w:p w14:paraId="664AA5A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Work in process</w:t>
            </w:r>
          </w:p>
        </w:tc>
        <w:tc>
          <w:tcPr>
            <w:tcW w:w="1526" w:type="dxa"/>
            <w:noWrap/>
            <w:tcMar>
              <w:top w:w="0" w:type="dxa"/>
              <w:left w:w="144" w:type="dxa"/>
              <w:bottom w:w="0" w:type="dxa"/>
              <w:right w:w="0" w:type="dxa"/>
            </w:tcMar>
            <w:vAlign w:val="bottom"/>
            <w:hideMark/>
          </w:tcPr>
          <w:p w14:paraId="58C21DDC"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23</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2A00561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82</w:t>
            </w:r>
            <w:r>
              <w:rPr>
                <w:rFonts w:ascii="Arial" w:hAnsi="Arial" w:cs="Arial"/>
                <w:sz w:val="20"/>
                <w:szCs w:val="20"/>
              </w:rPr>
              <w:tab/>
            </w:r>
          </w:p>
        </w:tc>
      </w:tr>
      <w:tr w:rsidR="00572D45" w14:paraId="2D1CFB56" w14:textId="77777777">
        <w:trPr>
          <w:jc w:val="center"/>
        </w:trPr>
        <w:tc>
          <w:tcPr>
            <w:tcW w:w="7830" w:type="dxa"/>
            <w:hideMark/>
          </w:tcPr>
          <w:p w14:paraId="648D21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Finished goods</w:t>
            </w:r>
          </w:p>
        </w:tc>
        <w:tc>
          <w:tcPr>
            <w:tcW w:w="1526" w:type="dxa"/>
            <w:noWrap/>
            <w:tcMar>
              <w:top w:w="0" w:type="dxa"/>
              <w:left w:w="144" w:type="dxa"/>
              <w:bottom w:w="0" w:type="dxa"/>
              <w:right w:w="0" w:type="dxa"/>
            </w:tcMar>
            <w:vAlign w:val="bottom"/>
            <w:hideMark/>
          </w:tcPr>
          <w:p w14:paraId="1554ECD7"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ab/>
              <w:t>1,768</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760EB404"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2,516</w:t>
            </w:r>
            <w:r>
              <w:rPr>
                <w:rFonts w:ascii="Arial" w:hAnsi="Arial" w:cs="Arial"/>
                <w:sz w:val="20"/>
                <w:szCs w:val="20"/>
              </w:rPr>
              <w:tab/>
            </w:r>
          </w:p>
        </w:tc>
      </w:tr>
      <w:tr w:rsidR="00572D45" w14:paraId="6923B998" w14:textId="77777777">
        <w:trPr>
          <w:jc w:val="center"/>
        </w:trPr>
        <w:tc>
          <w:tcPr>
            <w:tcW w:w="9354" w:type="dxa"/>
            <w:gridSpan w:val="2"/>
            <w:tcMar>
              <w:top w:w="0" w:type="dxa"/>
              <w:left w:w="144" w:type="dxa"/>
              <w:bottom w:w="0" w:type="dxa"/>
              <w:right w:w="0" w:type="dxa"/>
            </w:tcMar>
            <w:vAlign w:val="bottom"/>
            <w:hideMark/>
          </w:tcPr>
          <w:p w14:paraId="4BE2CBB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6" w:type="dxa"/>
            <w:tcMar>
              <w:top w:w="0" w:type="dxa"/>
              <w:left w:w="144" w:type="dxa"/>
              <w:bottom w:w="0" w:type="dxa"/>
              <w:right w:w="0" w:type="dxa"/>
            </w:tcMar>
            <w:vAlign w:val="bottom"/>
            <w:hideMark/>
          </w:tcPr>
          <w:p w14:paraId="56ADEB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4B1E393" w14:textId="77777777">
        <w:trPr>
          <w:jc w:val="center"/>
        </w:trPr>
        <w:tc>
          <w:tcPr>
            <w:tcW w:w="7830" w:type="dxa"/>
            <w:hideMark/>
          </w:tcPr>
          <w:p w14:paraId="1A93E86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26" w:type="dxa"/>
            <w:noWrap/>
            <w:tcMar>
              <w:top w:w="0" w:type="dxa"/>
              <w:left w:w="144" w:type="dxa"/>
              <w:bottom w:w="0" w:type="dxa"/>
              <w:right w:w="0" w:type="dxa"/>
            </w:tcMar>
            <w:vAlign w:val="bottom"/>
            <w:hideMark/>
          </w:tcPr>
          <w:p w14:paraId="37480F70"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    2,500</w:t>
            </w:r>
            <w:r>
              <w:rPr>
                <w:rFonts w:ascii="Arial" w:hAnsi="Arial" w:cs="Arial"/>
                <w:b/>
                <w:bCs/>
                <w:sz w:val="20"/>
                <w:szCs w:val="20"/>
              </w:rPr>
              <w:tab/>
            </w:r>
          </w:p>
        </w:tc>
        <w:tc>
          <w:tcPr>
            <w:tcW w:w="1444" w:type="dxa"/>
            <w:noWrap/>
            <w:tcMar>
              <w:top w:w="0" w:type="dxa"/>
              <w:left w:w="144" w:type="dxa"/>
              <w:bottom w:w="0" w:type="dxa"/>
              <w:right w:w="0" w:type="dxa"/>
            </w:tcMar>
            <w:vAlign w:val="bottom"/>
            <w:hideMark/>
          </w:tcPr>
          <w:p w14:paraId="628508DD"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    3,742</w:t>
            </w:r>
            <w:r>
              <w:rPr>
                <w:rFonts w:ascii="Arial" w:hAnsi="Arial" w:cs="Arial"/>
                <w:sz w:val="20"/>
                <w:szCs w:val="20"/>
              </w:rPr>
              <w:tab/>
            </w:r>
          </w:p>
        </w:tc>
      </w:tr>
      <w:tr w:rsidR="00572D45" w14:paraId="6B9FDBCB" w14:textId="77777777">
        <w:trPr>
          <w:jc w:val="center"/>
        </w:trPr>
        <w:tc>
          <w:tcPr>
            <w:tcW w:w="7830" w:type="dxa"/>
            <w:tcMar>
              <w:top w:w="0" w:type="dxa"/>
              <w:left w:w="144" w:type="dxa"/>
              <w:bottom w:w="0" w:type="dxa"/>
              <w:right w:w="0" w:type="dxa"/>
            </w:tcMar>
            <w:vAlign w:val="bottom"/>
            <w:hideMark/>
          </w:tcPr>
          <w:p w14:paraId="57743759" w14:textId="77777777" w:rsidR="00572D45" w:rsidRDefault="00786BF9">
            <w:pPr>
              <w:pStyle w:val="la2"/>
              <w:rPr>
                <w:rFonts w:ascii="Arial" w:hAnsi="Arial" w:cs="Arial"/>
                <w:sz w:val="20"/>
                <w:szCs w:val="20"/>
              </w:rPr>
            </w:pPr>
            <w:r>
              <w:rPr>
                <w:rFonts w:ascii="Arial" w:hAnsi="Arial" w:cs="Arial"/>
                <w:sz w:val="20"/>
                <w:szCs w:val="20"/>
              </w:rPr>
              <w:t> </w:t>
            </w:r>
          </w:p>
        </w:tc>
        <w:tc>
          <w:tcPr>
            <w:tcW w:w="1526" w:type="dxa"/>
            <w:tcMar>
              <w:top w:w="0" w:type="dxa"/>
              <w:left w:w="144" w:type="dxa"/>
              <w:bottom w:w="0" w:type="dxa"/>
              <w:right w:w="0" w:type="dxa"/>
            </w:tcMar>
            <w:vAlign w:val="bottom"/>
            <w:hideMark/>
          </w:tcPr>
          <w:p w14:paraId="207C2CF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44" w:type="dxa"/>
            <w:tcMar>
              <w:top w:w="0" w:type="dxa"/>
              <w:left w:w="144" w:type="dxa"/>
              <w:bottom w:w="0" w:type="dxa"/>
              <w:right w:w="0" w:type="dxa"/>
            </w:tcMar>
            <w:vAlign w:val="bottom"/>
            <w:hideMark/>
          </w:tcPr>
          <w:p w14:paraId="56D6058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EBFF853" w14:textId="77777777" w:rsidR="00572D45" w:rsidRDefault="00786BF9">
      <w:pPr>
        <w:pStyle w:val="NormalWeb"/>
        <w:spacing w:before="270" w:beforeAutospacing="0" w:after="0" w:afterAutospacing="0"/>
        <w:jc w:val="both"/>
        <w:rPr>
          <w:sz w:val="2"/>
          <w:szCs w:val="2"/>
        </w:rPr>
      </w:pPr>
      <w:r>
        <w:rPr>
          <w:sz w:val="2"/>
          <w:szCs w:val="2"/>
        </w:rPr>
        <w:t> </w:t>
      </w:r>
    </w:p>
    <w:p w14:paraId="55A67279"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7 — PROPERTY AND EQUIPMENT </w:t>
      </w:r>
    </w:p>
    <w:p w14:paraId="6D82829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property and equipment were as follows: </w:t>
      </w:r>
    </w:p>
    <w:p w14:paraId="42D7E31F"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99"/>
        <w:gridCol w:w="1442"/>
        <w:gridCol w:w="1259"/>
      </w:tblGrid>
      <w:tr w:rsidR="00572D45" w14:paraId="42E2A630" w14:textId="77777777">
        <w:trPr>
          <w:tblHeader/>
          <w:jc w:val="center"/>
        </w:trPr>
        <w:tc>
          <w:tcPr>
            <w:tcW w:w="10800" w:type="dxa"/>
            <w:gridSpan w:val="3"/>
            <w:vAlign w:val="bottom"/>
            <w:hideMark/>
          </w:tcPr>
          <w:p w14:paraId="6F30EC3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E80BF16" w14:textId="77777777">
        <w:trPr>
          <w:jc w:val="center"/>
        </w:trPr>
        <w:tc>
          <w:tcPr>
            <w:tcW w:w="10800" w:type="dxa"/>
            <w:gridSpan w:val="3"/>
            <w:tcMar>
              <w:top w:w="0" w:type="dxa"/>
              <w:left w:w="144" w:type="dxa"/>
              <w:bottom w:w="0" w:type="dxa"/>
              <w:right w:w="0" w:type="dxa"/>
            </w:tcMar>
            <w:vAlign w:val="bottom"/>
            <w:hideMark/>
          </w:tcPr>
          <w:p w14:paraId="0C0E5FE0"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89DBF81" w14:textId="77777777">
        <w:trPr>
          <w:trHeight w:val="75"/>
          <w:jc w:val="center"/>
        </w:trPr>
        <w:tc>
          <w:tcPr>
            <w:tcW w:w="8100" w:type="dxa"/>
            <w:vAlign w:val="center"/>
            <w:hideMark/>
          </w:tcPr>
          <w:p w14:paraId="4C2F76FF" w14:textId="77777777" w:rsidR="00572D45" w:rsidRDefault="00786BF9">
            <w:pPr>
              <w:rPr>
                <w:rFonts w:ascii="Arial" w:hAnsi="Arial" w:cs="Arial"/>
                <w:sz w:val="2"/>
                <w:szCs w:val="2"/>
              </w:rPr>
            </w:pPr>
            <w:r>
              <w:rPr>
                <w:rFonts w:ascii="Arial" w:hAnsi="Arial" w:cs="Arial"/>
                <w:sz w:val="2"/>
                <w:szCs w:val="2"/>
              </w:rPr>
              <w:t> </w:t>
            </w:r>
          </w:p>
        </w:tc>
        <w:tc>
          <w:tcPr>
            <w:tcW w:w="1442" w:type="dxa"/>
            <w:vAlign w:val="center"/>
            <w:hideMark/>
          </w:tcPr>
          <w:p w14:paraId="53F503D4" w14:textId="77777777" w:rsidR="00572D45" w:rsidRDefault="00786BF9">
            <w:pPr>
              <w:rPr>
                <w:rFonts w:ascii="Arial" w:hAnsi="Arial" w:cs="Arial"/>
                <w:sz w:val="2"/>
                <w:szCs w:val="2"/>
              </w:rPr>
            </w:pPr>
            <w:r>
              <w:rPr>
                <w:rFonts w:ascii="Arial" w:hAnsi="Arial" w:cs="Arial"/>
                <w:sz w:val="2"/>
                <w:szCs w:val="2"/>
              </w:rPr>
              <w:t> </w:t>
            </w:r>
          </w:p>
        </w:tc>
        <w:tc>
          <w:tcPr>
            <w:tcW w:w="1258" w:type="dxa"/>
            <w:vAlign w:val="center"/>
            <w:hideMark/>
          </w:tcPr>
          <w:p w14:paraId="79A0CB22" w14:textId="77777777" w:rsidR="00572D45" w:rsidRDefault="00786BF9">
            <w:pPr>
              <w:rPr>
                <w:rFonts w:ascii="Arial" w:hAnsi="Arial" w:cs="Arial"/>
                <w:sz w:val="2"/>
                <w:szCs w:val="2"/>
              </w:rPr>
            </w:pPr>
            <w:r>
              <w:rPr>
                <w:rFonts w:ascii="Arial" w:hAnsi="Arial" w:cs="Arial"/>
                <w:sz w:val="2"/>
                <w:szCs w:val="2"/>
              </w:rPr>
              <w:t> </w:t>
            </w:r>
          </w:p>
        </w:tc>
      </w:tr>
      <w:tr w:rsidR="00572D45" w14:paraId="0A95FE97" w14:textId="77777777">
        <w:trPr>
          <w:jc w:val="center"/>
        </w:trPr>
        <w:tc>
          <w:tcPr>
            <w:tcW w:w="8100" w:type="dxa"/>
            <w:vAlign w:val="bottom"/>
            <w:hideMark/>
          </w:tcPr>
          <w:p w14:paraId="46C87DE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42" w:type="dxa"/>
            <w:tcMar>
              <w:top w:w="0" w:type="dxa"/>
              <w:left w:w="144" w:type="dxa"/>
              <w:bottom w:w="0" w:type="dxa"/>
              <w:right w:w="0" w:type="dxa"/>
            </w:tcMar>
            <w:vAlign w:val="bottom"/>
            <w:hideMark/>
          </w:tcPr>
          <w:p w14:paraId="14939A35"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258" w:type="dxa"/>
            <w:tcMar>
              <w:top w:w="0" w:type="dxa"/>
              <w:left w:w="144" w:type="dxa"/>
              <w:bottom w:w="0" w:type="dxa"/>
              <w:right w:w="0" w:type="dxa"/>
            </w:tcMar>
            <w:vAlign w:val="bottom"/>
            <w:hideMark/>
          </w:tcPr>
          <w:p w14:paraId="7D8FA410" w14:textId="77777777" w:rsidR="00572D45" w:rsidRDefault="00786BF9">
            <w:pPr>
              <w:ind w:right="90"/>
              <w:jc w:val="right"/>
              <w:rPr>
                <w:rFonts w:ascii="Arial" w:hAnsi="Arial" w:cs="Arial"/>
                <w:sz w:val="16"/>
                <w:szCs w:val="16"/>
              </w:rPr>
            </w:pPr>
            <w:r>
              <w:rPr>
                <w:rFonts w:ascii="Arial" w:hAnsi="Arial" w:cs="Arial"/>
                <w:b/>
                <w:bCs/>
                <w:sz w:val="16"/>
                <w:szCs w:val="16"/>
              </w:rPr>
              <w:t>2022</w:t>
            </w:r>
          </w:p>
        </w:tc>
      </w:tr>
      <w:tr w:rsidR="00572D45" w14:paraId="53305979" w14:textId="77777777">
        <w:trPr>
          <w:trHeight w:val="75"/>
          <w:jc w:val="center"/>
        </w:trPr>
        <w:tc>
          <w:tcPr>
            <w:tcW w:w="8100" w:type="dxa"/>
            <w:vAlign w:val="center"/>
            <w:hideMark/>
          </w:tcPr>
          <w:p w14:paraId="3754953D" w14:textId="77777777" w:rsidR="00572D45" w:rsidRDefault="00786BF9">
            <w:pPr>
              <w:rPr>
                <w:rFonts w:ascii="Arial" w:hAnsi="Arial" w:cs="Arial"/>
                <w:sz w:val="2"/>
                <w:szCs w:val="2"/>
              </w:rPr>
            </w:pPr>
            <w:r>
              <w:rPr>
                <w:rFonts w:ascii="Arial" w:hAnsi="Arial" w:cs="Arial"/>
                <w:sz w:val="2"/>
                <w:szCs w:val="2"/>
              </w:rPr>
              <w:t> </w:t>
            </w:r>
          </w:p>
        </w:tc>
        <w:tc>
          <w:tcPr>
            <w:tcW w:w="1442" w:type="dxa"/>
            <w:vAlign w:val="center"/>
            <w:hideMark/>
          </w:tcPr>
          <w:p w14:paraId="42EE0958" w14:textId="77777777" w:rsidR="00572D45" w:rsidRDefault="00786BF9">
            <w:pPr>
              <w:rPr>
                <w:rFonts w:ascii="Arial" w:hAnsi="Arial" w:cs="Arial"/>
                <w:sz w:val="2"/>
                <w:szCs w:val="2"/>
              </w:rPr>
            </w:pPr>
            <w:r>
              <w:rPr>
                <w:rFonts w:ascii="Arial" w:hAnsi="Arial" w:cs="Arial"/>
                <w:sz w:val="2"/>
                <w:szCs w:val="2"/>
              </w:rPr>
              <w:t> </w:t>
            </w:r>
          </w:p>
        </w:tc>
        <w:tc>
          <w:tcPr>
            <w:tcW w:w="1258" w:type="dxa"/>
            <w:vAlign w:val="center"/>
            <w:hideMark/>
          </w:tcPr>
          <w:p w14:paraId="40E95A0C" w14:textId="77777777" w:rsidR="00572D45" w:rsidRDefault="00786BF9">
            <w:pPr>
              <w:rPr>
                <w:rFonts w:ascii="Arial" w:hAnsi="Arial" w:cs="Arial"/>
                <w:sz w:val="2"/>
                <w:szCs w:val="2"/>
              </w:rPr>
            </w:pPr>
            <w:r>
              <w:rPr>
                <w:rFonts w:ascii="Arial" w:hAnsi="Arial" w:cs="Arial"/>
                <w:sz w:val="2"/>
                <w:szCs w:val="2"/>
              </w:rPr>
              <w:t> </w:t>
            </w:r>
          </w:p>
        </w:tc>
      </w:tr>
      <w:tr w:rsidR="00572D45" w14:paraId="56D72E38" w14:textId="77777777">
        <w:trPr>
          <w:jc w:val="center"/>
        </w:trPr>
        <w:tc>
          <w:tcPr>
            <w:tcW w:w="8100" w:type="dxa"/>
            <w:hideMark/>
          </w:tcPr>
          <w:p w14:paraId="00E54C0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Land</w:t>
            </w:r>
          </w:p>
        </w:tc>
        <w:tc>
          <w:tcPr>
            <w:tcW w:w="1442" w:type="dxa"/>
            <w:noWrap/>
            <w:tcMar>
              <w:top w:w="0" w:type="dxa"/>
              <w:left w:w="144" w:type="dxa"/>
              <w:bottom w:w="0" w:type="dxa"/>
              <w:right w:w="0" w:type="dxa"/>
            </w:tcMar>
            <w:vAlign w:val="bottom"/>
            <w:hideMark/>
          </w:tcPr>
          <w:p w14:paraId="77A17C0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5,683</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0921200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4,734</w:t>
            </w:r>
            <w:r>
              <w:rPr>
                <w:rFonts w:ascii="Arial" w:hAnsi="Arial" w:cs="Arial"/>
                <w:sz w:val="20"/>
                <w:szCs w:val="20"/>
              </w:rPr>
              <w:tab/>
            </w:r>
          </w:p>
        </w:tc>
      </w:tr>
      <w:tr w:rsidR="00572D45" w14:paraId="0225ED43" w14:textId="77777777">
        <w:trPr>
          <w:jc w:val="center"/>
        </w:trPr>
        <w:tc>
          <w:tcPr>
            <w:tcW w:w="8100" w:type="dxa"/>
            <w:hideMark/>
          </w:tcPr>
          <w:p w14:paraId="18150D9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Buildings and improvements</w:t>
            </w:r>
          </w:p>
        </w:tc>
        <w:tc>
          <w:tcPr>
            <w:tcW w:w="1442" w:type="dxa"/>
            <w:noWrap/>
            <w:tcMar>
              <w:top w:w="0" w:type="dxa"/>
              <w:left w:w="144" w:type="dxa"/>
              <w:bottom w:w="0" w:type="dxa"/>
              <w:right w:w="0" w:type="dxa"/>
            </w:tcMar>
            <w:vAlign w:val="bottom"/>
            <w:hideMark/>
          </w:tcPr>
          <w:p w14:paraId="7AB6F4E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68,465</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7DE31B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55,014</w:t>
            </w:r>
            <w:r>
              <w:rPr>
                <w:rFonts w:ascii="Arial" w:hAnsi="Arial" w:cs="Arial"/>
                <w:sz w:val="20"/>
                <w:szCs w:val="20"/>
              </w:rPr>
              <w:tab/>
            </w:r>
          </w:p>
        </w:tc>
      </w:tr>
      <w:tr w:rsidR="00572D45" w14:paraId="52B6CF7A" w14:textId="77777777">
        <w:trPr>
          <w:jc w:val="center"/>
        </w:trPr>
        <w:tc>
          <w:tcPr>
            <w:tcW w:w="8100" w:type="dxa"/>
            <w:hideMark/>
          </w:tcPr>
          <w:p w14:paraId="040BC42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Leasehold improvements</w:t>
            </w:r>
          </w:p>
        </w:tc>
        <w:tc>
          <w:tcPr>
            <w:tcW w:w="1442" w:type="dxa"/>
            <w:noWrap/>
            <w:tcMar>
              <w:top w:w="0" w:type="dxa"/>
              <w:left w:w="144" w:type="dxa"/>
              <w:bottom w:w="0" w:type="dxa"/>
              <w:right w:w="0" w:type="dxa"/>
            </w:tcMar>
            <w:vAlign w:val="bottom"/>
            <w:hideMark/>
          </w:tcPr>
          <w:p w14:paraId="527121C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8,537</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92A9C3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7,819</w:t>
            </w:r>
            <w:r>
              <w:rPr>
                <w:rFonts w:ascii="Arial" w:hAnsi="Arial" w:cs="Arial"/>
                <w:sz w:val="20"/>
                <w:szCs w:val="20"/>
              </w:rPr>
              <w:tab/>
            </w:r>
          </w:p>
        </w:tc>
      </w:tr>
      <w:tr w:rsidR="00572D45" w14:paraId="3C8D3CEC" w14:textId="77777777">
        <w:trPr>
          <w:jc w:val="center"/>
        </w:trPr>
        <w:tc>
          <w:tcPr>
            <w:tcW w:w="8100" w:type="dxa"/>
            <w:hideMark/>
          </w:tcPr>
          <w:p w14:paraId="4A4266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Computer equipment and software</w:t>
            </w:r>
          </w:p>
        </w:tc>
        <w:tc>
          <w:tcPr>
            <w:tcW w:w="1442" w:type="dxa"/>
            <w:noWrap/>
            <w:tcMar>
              <w:top w:w="0" w:type="dxa"/>
              <w:left w:w="144" w:type="dxa"/>
              <w:bottom w:w="0" w:type="dxa"/>
              <w:right w:w="0" w:type="dxa"/>
            </w:tcMar>
            <w:vAlign w:val="bottom"/>
            <w:hideMark/>
          </w:tcPr>
          <w:p w14:paraId="706A794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74,961</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3FBC797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60,631</w:t>
            </w:r>
            <w:r>
              <w:rPr>
                <w:rFonts w:ascii="Arial" w:hAnsi="Arial" w:cs="Arial"/>
                <w:sz w:val="20"/>
                <w:szCs w:val="20"/>
              </w:rPr>
              <w:tab/>
            </w:r>
          </w:p>
        </w:tc>
      </w:tr>
      <w:tr w:rsidR="00572D45" w14:paraId="321DB825" w14:textId="77777777">
        <w:trPr>
          <w:jc w:val="center"/>
        </w:trPr>
        <w:tc>
          <w:tcPr>
            <w:tcW w:w="8100" w:type="dxa"/>
            <w:hideMark/>
          </w:tcPr>
          <w:p w14:paraId="116710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Furniture and equipment</w:t>
            </w:r>
          </w:p>
        </w:tc>
        <w:tc>
          <w:tcPr>
            <w:tcW w:w="1442" w:type="dxa"/>
            <w:noWrap/>
            <w:tcMar>
              <w:top w:w="0" w:type="dxa"/>
              <w:left w:w="144" w:type="dxa"/>
              <w:bottom w:w="0" w:type="dxa"/>
              <w:right w:w="0" w:type="dxa"/>
            </w:tcMar>
            <w:vAlign w:val="bottom"/>
            <w:hideMark/>
          </w:tcPr>
          <w:p w14:paraId="39EC79F6"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6,246</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400F9D98"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5,860</w:t>
            </w:r>
            <w:r>
              <w:rPr>
                <w:rFonts w:ascii="Arial" w:hAnsi="Arial" w:cs="Arial"/>
                <w:sz w:val="20"/>
                <w:szCs w:val="20"/>
              </w:rPr>
              <w:tab/>
            </w:r>
          </w:p>
        </w:tc>
      </w:tr>
      <w:tr w:rsidR="00572D45" w14:paraId="48052C03" w14:textId="77777777">
        <w:trPr>
          <w:jc w:val="center"/>
        </w:trPr>
        <w:tc>
          <w:tcPr>
            <w:tcW w:w="9541" w:type="dxa"/>
            <w:gridSpan w:val="2"/>
            <w:tcMar>
              <w:top w:w="0" w:type="dxa"/>
              <w:left w:w="144" w:type="dxa"/>
              <w:bottom w:w="0" w:type="dxa"/>
              <w:right w:w="0" w:type="dxa"/>
            </w:tcMar>
            <w:vAlign w:val="bottom"/>
            <w:hideMark/>
          </w:tcPr>
          <w:p w14:paraId="392E3AC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59" w:type="dxa"/>
            <w:tcMar>
              <w:top w:w="0" w:type="dxa"/>
              <w:left w:w="144" w:type="dxa"/>
              <w:bottom w:w="0" w:type="dxa"/>
              <w:right w:w="0" w:type="dxa"/>
            </w:tcMar>
            <w:vAlign w:val="bottom"/>
            <w:hideMark/>
          </w:tcPr>
          <w:p w14:paraId="3D92E91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BDCBF2E" w14:textId="77777777">
        <w:trPr>
          <w:jc w:val="center"/>
        </w:trPr>
        <w:tc>
          <w:tcPr>
            <w:tcW w:w="8100" w:type="dxa"/>
            <w:hideMark/>
          </w:tcPr>
          <w:p w14:paraId="0976575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at cost</w:t>
            </w:r>
          </w:p>
        </w:tc>
        <w:tc>
          <w:tcPr>
            <w:tcW w:w="1442" w:type="dxa"/>
            <w:noWrap/>
            <w:tcMar>
              <w:top w:w="0" w:type="dxa"/>
              <w:left w:w="144" w:type="dxa"/>
              <w:bottom w:w="0" w:type="dxa"/>
              <w:right w:w="0" w:type="dxa"/>
            </w:tcMar>
            <w:vAlign w:val="bottom"/>
            <w:hideMark/>
          </w:tcPr>
          <w:p w14:paraId="1C008B4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 163,892</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5BECF0B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134,058</w:t>
            </w:r>
            <w:r>
              <w:rPr>
                <w:rFonts w:ascii="Arial" w:hAnsi="Arial" w:cs="Arial"/>
                <w:sz w:val="20"/>
                <w:szCs w:val="20"/>
              </w:rPr>
              <w:tab/>
            </w:r>
          </w:p>
        </w:tc>
      </w:tr>
      <w:tr w:rsidR="00572D45" w14:paraId="01E74C2B" w14:textId="77777777">
        <w:trPr>
          <w:jc w:val="center"/>
        </w:trPr>
        <w:tc>
          <w:tcPr>
            <w:tcW w:w="8100" w:type="dxa"/>
            <w:hideMark/>
          </w:tcPr>
          <w:p w14:paraId="4E9F21D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442" w:type="dxa"/>
            <w:noWrap/>
            <w:tcMar>
              <w:top w:w="0" w:type="dxa"/>
              <w:left w:w="144" w:type="dxa"/>
              <w:bottom w:w="0" w:type="dxa"/>
              <w:right w:w="0" w:type="dxa"/>
            </w:tcMar>
            <w:vAlign w:val="bottom"/>
            <w:hideMark/>
          </w:tcPr>
          <w:p w14:paraId="49E26F6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(68,251</w:t>
            </w:r>
            <w:r>
              <w:rPr>
                <w:rFonts w:ascii="Arial" w:hAnsi="Arial" w:cs="Arial"/>
                <w:b/>
                <w:bCs/>
                <w:sz w:val="20"/>
                <w:szCs w:val="20"/>
              </w:rPr>
              <w:tab/>
              <w:t>)</w:t>
            </w:r>
          </w:p>
        </w:tc>
        <w:tc>
          <w:tcPr>
            <w:tcW w:w="1258" w:type="dxa"/>
            <w:noWrap/>
            <w:tcMar>
              <w:top w:w="0" w:type="dxa"/>
              <w:left w:w="144" w:type="dxa"/>
              <w:bottom w:w="0" w:type="dxa"/>
              <w:right w:w="0" w:type="dxa"/>
            </w:tcMar>
            <w:vAlign w:val="bottom"/>
            <w:hideMark/>
          </w:tcPr>
          <w:p w14:paraId="0ED7A52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(59,660</w:t>
            </w:r>
            <w:r>
              <w:rPr>
                <w:rFonts w:ascii="Arial" w:hAnsi="Arial" w:cs="Arial"/>
                <w:sz w:val="20"/>
                <w:szCs w:val="20"/>
              </w:rPr>
              <w:tab/>
              <w:t>)</w:t>
            </w:r>
          </w:p>
        </w:tc>
      </w:tr>
      <w:tr w:rsidR="00572D45" w14:paraId="5B33F6A2" w14:textId="77777777">
        <w:trPr>
          <w:jc w:val="center"/>
        </w:trPr>
        <w:tc>
          <w:tcPr>
            <w:tcW w:w="9541" w:type="dxa"/>
            <w:gridSpan w:val="2"/>
            <w:tcMar>
              <w:top w:w="0" w:type="dxa"/>
              <w:left w:w="144" w:type="dxa"/>
              <w:bottom w:w="0" w:type="dxa"/>
              <w:right w:w="0" w:type="dxa"/>
            </w:tcMar>
            <w:vAlign w:val="bottom"/>
            <w:hideMark/>
          </w:tcPr>
          <w:p w14:paraId="2161CB4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59" w:type="dxa"/>
            <w:tcMar>
              <w:top w:w="0" w:type="dxa"/>
              <w:left w:w="144" w:type="dxa"/>
              <w:bottom w:w="0" w:type="dxa"/>
              <w:right w:w="0" w:type="dxa"/>
            </w:tcMar>
            <w:vAlign w:val="bottom"/>
            <w:hideMark/>
          </w:tcPr>
          <w:p w14:paraId="3FC09C2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F2E4EB7" w14:textId="77777777">
        <w:trPr>
          <w:jc w:val="center"/>
        </w:trPr>
        <w:tc>
          <w:tcPr>
            <w:tcW w:w="8100" w:type="dxa"/>
            <w:hideMark/>
          </w:tcPr>
          <w:p w14:paraId="73899CF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net</w:t>
            </w:r>
          </w:p>
        </w:tc>
        <w:tc>
          <w:tcPr>
            <w:tcW w:w="1442" w:type="dxa"/>
            <w:noWrap/>
            <w:tcMar>
              <w:top w:w="0" w:type="dxa"/>
              <w:left w:w="144" w:type="dxa"/>
              <w:bottom w:w="0" w:type="dxa"/>
              <w:right w:w="0" w:type="dxa"/>
            </w:tcMar>
            <w:vAlign w:val="bottom"/>
            <w:hideMark/>
          </w:tcPr>
          <w:p w14:paraId="015769B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95,641</w:t>
            </w:r>
            <w:r>
              <w:rPr>
                <w:rFonts w:ascii="Arial" w:hAnsi="Arial" w:cs="Arial"/>
                <w:b/>
                <w:bCs/>
                <w:sz w:val="20"/>
                <w:szCs w:val="20"/>
              </w:rPr>
              <w:tab/>
            </w:r>
          </w:p>
        </w:tc>
        <w:tc>
          <w:tcPr>
            <w:tcW w:w="1258" w:type="dxa"/>
            <w:noWrap/>
            <w:tcMar>
              <w:top w:w="0" w:type="dxa"/>
              <w:left w:w="144" w:type="dxa"/>
              <w:bottom w:w="0" w:type="dxa"/>
              <w:right w:w="0" w:type="dxa"/>
            </w:tcMar>
            <w:vAlign w:val="bottom"/>
            <w:hideMark/>
          </w:tcPr>
          <w:p w14:paraId="117FCED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74,398</w:t>
            </w:r>
            <w:r>
              <w:rPr>
                <w:rFonts w:ascii="Arial" w:hAnsi="Arial" w:cs="Arial"/>
                <w:sz w:val="20"/>
                <w:szCs w:val="20"/>
              </w:rPr>
              <w:tab/>
            </w:r>
          </w:p>
        </w:tc>
      </w:tr>
      <w:tr w:rsidR="00572D45" w14:paraId="590551A2" w14:textId="77777777">
        <w:trPr>
          <w:jc w:val="center"/>
        </w:trPr>
        <w:tc>
          <w:tcPr>
            <w:tcW w:w="8100" w:type="dxa"/>
            <w:tcMar>
              <w:top w:w="0" w:type="dxa"/>
              <w:left w:w="144" w:type="dxa"/>
              <w:bottom w:w="0" w:type="dxa"/>
              <w:right w:w="0" w:type="dxa"/>
            </w:tcMar>
            <w:vAlign w:val="bottom"/>
            <w:hideMark/>
          </w:tcPr>
          <w:p w14:paraId="5E8EB48F" w14:textId="77777777" w:rsidR="00572D45" w:rsidRDefault="00786BF9">
            <w:pPr>
              <w:pStyle w:val="la2"/>
              <w:rPr>
                <w:rFonts w:ascii="Arial" w:hAnsi="Arial" w:cs="Arial"/>
                <w:sz w:val="20"/>
                <w:szCs w:val="20"/>
              </w:rPr>
            </w:pPr>
            <w:r>
              <w:rPr>
                <w:rFonts w:ascii="Arial" w:hAnsi="Arial" w:cs="Arial"/>
                <w:sz w:val="20"/>
                <w:szCs w:val="20"/>
              </w:rPr>
              <w:t> </w:t>
            </w:r>
          </w:p>
        </w:tc>
        <w:tc>
          <w:tcPr>
            <w:tcW w:w="1442" w:type="dxa"/>
            <w:tcMar>
              <w:top w:w="0" w:type="dxa"/>
              <w:left w:w="144" w:type="dxa"/>
              <w:bottom w:w="0" w:type="dxa"/>
              <w:right w:w="0" w:type="dxa"/>
            </w:tcMar>
            <w:vAlign w:val="bottom"/>
            <w:hideMark/>
          </w:tcPr>
          <w:p w14:paraId="23B1ADB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58" w:type="dxa"/>
            <w:tcMar>
              <w:top w:w="0" w:type="dxa"/>
              <w:left w:w="144" w:type="dxa"/>
              <w:bottom w:w="0" w:type="dxa"/>
              <w:right w:w="0" w:type="dxa"/>
            </w:tcMar>
            <w:vAlign w:val="bottom"/>
            <w:hideMark/>
          </w:tcPr>
          <w:p w14:paraId="7262F2B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C198BE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During fiscal years 2023, 2022, and 2021, depreciation expense was $11.0 billion, $12.6 billion, and $9.3 billion, respectively. Depreciation expense declined in fiscal year 2023 due to the change in estimated useful lives of our server and network equipment. </w:t>
      </w:r>
    </w:p>
    <w:p w14:paraId="3B1894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have committed $13.5 billion for the construction of new buildings, building improvements, and leasehold improvements, primarily related to datacenters. </w:t>
      </w:r>
    </w:p>
    <w:p w14:paraId="38F58C79"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8 — BUSINESS COMBINATIONS </w:t>
      </w:r>
    </w:p>
    <w:p w14:paraId="3F1AC33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Nuance Communications, Inc. </w:t>
      </w:r>
    </w:p>
    <w:p w14:paraId="00BF025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4, 2022, we completed our acquisition of Nuance Communications, Inc. (“Nuance”) for a total purchase price of $18.8 billion, consisting primarily of cash. Nuance is a cloud and artificial intelligence (“AI”) software provider with healthcare and enterprise AI experience, and the acquisition will build on our industry-specific cloud offerings. The financial results of Nuance have been included in our consolidated financial statements since the date of the acquisition. Nuance is reported as part of our Intelligent Cloud segment. </w:t>
      </w:r>
    </w:p>
    <w:p w14:paraId="3AC9D81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2022. The major classes of assets and liabilities to which we have allocated the purchase price were as follows: </w:t>
      </w:r>
    </w:p>
    <w:p w14:paraId="6C74AAD3"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180"/>
        <w:gridCol w:w="1620"/>
      </w:tblGrid>
      <w:tr w:rsidR="00572D45" w14:paraId="029199D7" w14:textId="77777777">
        <w:trPr>
          <w:tblHeader/>
          <w:jc w:val="center"/>
        </w:trPr>
        <w:tc>
          <w:tcPr>
            <w:tcW w:w="9180" w:type="dxa"/>
            <w:vAlign w:val="bottom"/>
            <w:hideMark/>
          </w:tcPr>
          <w:p w14:paraId="52CA413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620" w:type="dxa"/>
            <w:tcMar>
              <w:top w:w="0" w:type="dxa"/>
              <w:left w:w="144" w:type="dxa"/>
              <w:bottom w:w="0" w:type="dxa"/>
              <w:right w:w="0" w:type="dxa"/>
            </w:tcMar>
            <w:vAlign w:val="bottom"/>
            <w:hideMark/>
          </w:tcPr>
          <w:p w14:paraId="343579E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B8EC8FB" w14:textId="77777777">
        <w:trPr>
          <w:jc w:val="center"/>
        </w:trPr>
        <w:tc>
          <w:tcPr>
            <w:tcW w:w="10800" w:type="dxa"/>
            <w:gridSpan w:val="2"/>
            <w:tcMar>
              <w:top w:w="0" w:type="dxa"/>
              <w:left w:w="144" w:type="dxa"/>
              <w:bottom w:w="0" w:type="dxa"/>
              <w:right w:w="0" w:type="dxa"/>
            </w:tcMar>
            <w:vAlign w:val="bottom"/>
            <w:hideMark/>
          </w:tcPr>
          <w:p w14:paraId="26C76C34"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169C6369" w14:textId="77777777">
        <w:trPr>
          <w:jc w:val="center"/>
        </w:trPr>
        <w:tc>
          <w:tcPr>
            <w:tcW w:w="9180" w:type="dxa"/>
            <w:hideMark/>
          </w:tcPr>
          <w:p w14:paraId="3FC1179B"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 xml:space="preserve">Goodwill </w:t>
            </w:r>
            <w:r>
              <w:rPr>
                <w:rFonts w:ascii="Arial" w:hAnsi="Arial" w:cs="Arial"/>
                <w:sz w:val="15"/>
                <w:szCs w:val="15"/>
                <w:vertAlign w:val="superscript"/>
              </w:rPr>
              <w:t>(a)</w:t>
            </w:r>
          </w:p>
        </w:tc>
        <w:tc>
          <w:tcPr>
            <w:tcW w:w="1620" w:type="dxa"/>
            <w:noWrap/>
            <w:tcMar>
              <w:top w:w="0" w:type="dxa"/>
              <w:left w:w="144" w:type="dxa"/>
              <w:bottom w:w="0" w:type="dxa"/>
              <w:right w:w="0" w:type="dxa"/>
            </w:tcMar>
            <w:vAlign w:val="bottom"/>
            <w:hideMark/>
          </w:tcPr>
          <w:p w14:paraId="6DB367A7"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16,326</w:t>
            </w:r>
            <w:r>
              <w:rPr>
                <w:rFonts w:ascii="Arial" w:hAnsi="Arial" w:cs="Arial"/>
                <w:sz w:val="20"/>
                <w:szCs w:val="20"/>
              </w:rPr>
              <w:tab/>
            </w:r>
          </w:p>
        </w:tc>
      </w:tr>
      <w:tr w:rsidR="00572D45" w14:paraId="2F03099B" w14:textId="77777777">
        <w:trPr>
          <w:jc w:val="center"/>
        </w:trPr>
        <w:tc>
          <w:tcPr>
            <w:tcW w:w="9180" w:type="dxa"/>
            <w:hideMark/>
          </w:tcPr>
          <w:p w14:paraId="089E82C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1620" w:type="dxa"/>
            <w:noWrap/>
            <w:tcMar>
              <w:top w:w="0" w:type="dxa"/>
              <w:left w:w="144" w:type="dxa"/>
              <w:bottom w:w="0" w:type="dxa"/>
              <w:right w:w="0" w:type="dxa"/>
            </w:tcMar>
            <w:vAlign w:val="bottom"/>
            <w:hideMark/>
          </w:tcPr>
          <w:p w14:paraId="440C82CF"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4,365</w:t>
            </w:r>
            <w:r>
              <w:rPr>
                <w:rFonts w:ascii="Arial" w:hAnsi="Arial" w:cs="Arial"/>
                <w:sz w:val="20"/>
                <w:szCs w:val="20"/>
              </w:rPr>
              <w:tab/>
            </w:r>
          </w:p>
        </w:tc>
      </w:tr>
      <w:tr w:rsidR="00572D45" w14:paraId="20A1FF07" w14:textId="77777777">
        <w:trPr>
          <w:jc w:val="center"/>
        </w:trPr>
        <w:tc>
          <w:tcPr>
            <w:tcW w:w="9180" w:type="dxa"/>
            <w:hideMark/>
          </w:tcPr>
          <w:p w14:paraId="229440F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1620" w:type="dxa"/>
            <w:noWrap/>
            <w:tcMar>
              <w:top w:w="0" w:type="dxa"/>
              <w:left w:w="144" w:type="dxa"/>
              <w:bottom w:w="0" w:type="dxa"/>
              <w:right w:w="0" w:type="dxa"/>
            </w:tcMar>
            <w:vAlign w:val="bottom"/>
            <w:hideMark/>
          </w:tcPr>
          <w:p w14:paraId="2C8C624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42</w:t>
            </w:r>
            <w:r>
              <w:rPr>
                <w:rFonts w:ascii="Arial" w:hAnsi="Arial" w:cs="Arial"/>
                <w:sz w:val="20"/>
                <w:szCs w:val="20"/>
              </w:rPr>
              <w:tab/>
            </w:r>
          </w:p>
        </w:tc>
      </w:tr>
      <w:tr w:rsidR="00572D45" w14:paraId="36F7FA68" w14:textId="77777777">
        <w:trPr>
          <w:jc w:val="center"/>
        </w:trPr>
        <w:tc>
          <w:tcPr>
            <w:tcW w:w="9180" w:type="dxa"/>
            <w:hideMark/>
          </w:tcPr>
          <w:p w14:paraId="01C177D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Other liabilities </w:t>
            </w:r>
            <w:r>
              <w:rPr>
                <w:rFonts w:ascii="Arial" w:hAnsi="Arial" w:cs="Arial"/>
                <w:sz w:val="15"/>
                <w:szCs w:val="15"/>
                <w:vertAlign w:val="superscript"/>
              </w:rPr>
              <w:t>(b)</w:t>
            </w:r>
          </w:p>
        </w:tc>
        <w:tc>
          <w:tcPr>
            <w:tcW w:w="1620" w:type="dxa"/>
            <w:noWrap/>
            <w:tcMar>
              <w:top w:w="0" w:type="dxa"/>
              <w:left w:w="144" w:type="dxa"/>
              <w:bottom w:w="0" w:type="dxa"/>
              <w:right w:w="0" w:type="dxa"/>
            </w:tcMar>
            <w:vAlign w:val="bottom"/>
            <w:hideMark/>
          </w:tcPr>
          <w:p w14:paraId="761FA488"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ab/>
              <w:t>(1,972</w:t>
            </w:r>
            <w:r>
              <w:rPr>
                <w:rFonts w:ascii="Arial" w:hAnsi="Arial" w:cs="Arial"/>
                <w:sz w:val="20"/>
                <w:szCs w:val="20"/>
              </w:rPr>
              <w:tab/>
              <w:t>)</w:t>
            </w:r>
          </w:p>
        </w:tc>
      </w:tr>
      <w:tr w:rsidR="00572D45" w14:paraId="6F4981A8" w14:textId="77777777">
        <w:trPr>
          <w:jc w:val="center"/>
        </w:trPr>
        <w:tc>
          <w:tcPr>
            <w:tcW w:w="10800" w:type="dxa"/>
            <w:gridSpan w:val="2"/>
            <w:tcMar>
              <w:top w:w="0" w:type="dxa"/>
              <w:left w:w="144" w:type="dxa"/>
              <w:bottom w:w="0" w:type="dxa"/>
              <w:right w:w="0" w:type="dxa"/>
            </w:tcMar>
            <w:vAlign w:val="bottom"/>
            <w:hideMark/>
          </w:tcPr>
          <w:p w14:paraId="624E4211" w14:textId="77777777" w:rsidR="00572D45" w:rsidRDefault="00786BF9">
            <w:pPr>
              <w:pStyle w:val="rrdsinglerule"/>
              <w:spacing w:before="0"/>
              <w:ind w:hanging="330"/>
              <w:rPr>
                <w:rFonts w:ascii="Arial" w:hAnsi="Arial" w:cs="Arial"/>
                <w:sz w:val="20"/>
                <w:szCs w:val="20"/>
              </w:rPr>
            </w:pPr>
            <w:r>
              <w:rPr>
                <w:rFonts w:ascii="Arial" w:hAnsi="Arial" w:cs="Arial"/>
                <w:sz w:val="20"/>
                <w:szCs w:val="20"/>
              </w:rPr>
              <w:t> </w:t>
            </w:r>
          </w:p>
        </w:tc>
      </w:tr>
      <w:tr w:rsidR="00572D45" w14:paraId="71C6C6AA" w14:textId="77777777">
        <w:trPr>
          <w:jc w:val="center"/>
        </w:trPr>
        <w:tc>
          <w:tcPr>
            <w:tcW w:w="9180" w:type="dxa"/>
            <w:hideMark/>
          </w:tcPr>
          <w:p w14:paraId="71FFF10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620" w:type="dxa"/>
            <w:noWrap/>
            <w:tcMar>
              <w:top w:w="0" w:type="dxa"/>
              <w:left w:w="144" w:type="dxa"/>
              <w:bottom w:w="0" w:type="dxa"/>
              <w:right w:w="0" w:type="dxa"/>
            </w:tcMar>
            <w:vAlign w:val="bottom"/>
            <w:hideMark/>
          </w:tcPr>
          <w:p w14:paraId="02CF9D0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18,761</w:t>
            </w:r>
            <w:r>
              <w:rPr>
                <w:rFonts w:ascii="Arial" w:hAnsi="Arial" w:cs="Arial"/>
                <w:sz w:val="20"/>
                <w:szCs w:val="20"/>
              </w:rPr>
              <w:tab/>
            </w:r>
          </w:p>
        </w:tc>
      </w:tr>
      <w:tr w:rsidR="00572D45" w14:paraId="26DC2DCE" w14:textId="77777777">
        <w:trPr>
          <w:jc w:val="center"/>
        </w:trPr>
        <w:tc>
          <w:tcPr>
            <w:tcW w:w="9180" w:type="dxa"/>
            <w:tcMar>
              <w:top w:w="0" w:type="dxa"/>
              <w:left w:w="144" w:type="dxa"/>
              <w:bottom w:w="0" w:type="dxa"/>
              <w:right w:w="0" w:type="dxa"/>
            </w:tcMar>
            <w:vAlign w:val="bottom"/>
            <w:hideMark/>
          </w:tcPr>
          <w:p w14:paraId="71C05467" w14:textId="77777777" w:rsidR="00572D45" w:rsidRDefault="00786BF9">
            <w:pPr>
              <w:pStyle w:val="la2"/>
              <w:rPr>
                <w:rFonts w:ascii="Arial" w:hAnsi="Arial" w:cs="Arial"/>
                <w:sz w:val="20"/>
                <w:szCs w:val="20"/>
              </w:rPr>
            </w:pPr>
            <w:r>
              <w:rPr>
                <w:rFonts w:ascii="Arial" w:hAnsi="Arial" w:cs="Arial"/>
                <w:sz w:val="20"/>
                <w:szCs w:val="20"/>
              </w:rPr>
              <w:t> </w:t>
            </w:r>
          </w:p>
        </w:tc>
        <w:tc>
          <w:tcPr>
            <w:tcW w:w="1620" w:type="dxa"/>
            <w:tcMar>
              <w:top w:w="0" w:type="dxa"/>
              <w:left w:w="144" w:type="dxa"/>
              <w:bottom w:w="0" w:type="dxa"/>
              <w:right w:w="0" w:type="dxa"/>
            </w:tcMar>
            <w:vAlign w:val="bottom"/>
            <w:hideMark/>
          </w:tcPr>
          <w:p w14:paraId="7A72F2D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7D5F4C0" w14:textId="77777777" w:rsidR="00572D45" w:rsidRDefault="00786BF9">
      <w:pPr>
        <w:pStyle w:val="NormalWeb"/>
        <w:spacing w:before="24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Goodwill was assigned to our Intelligent Cloud segment and was primarily attributed to increased synergies that are expected to be achieved from the integration of Nuance. None of the goodwill is expected to be deductible for income tax purposes.</w:t>
      </w:r>
      <w:r>
        <w:rPr>
          <w:rFonts w:ascii="Arial" w:hAnsi="Arial" w:cs="Arial"/>
          <w:sz w:val="20"/>
          <w:szCs w:val="20"/>
        </w:rPr>
        <w:t xml:space="preserve"> </w:t>
      </w:r>
    </w:p>
    <w:p w14:paraId="161B5D7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(b)</w:t>
      </w:r>
      <w:r>
        <w:rPr>
          <w:rFonts w:ascii="Arial" w:hAnsi="Arial" w:cs="Arial"/>
          <w:i/>
          <w:iCs/>
          <w:sz w:val="20"/>
          <w:szCs w:val="20"/>
        </w:rPr>
        <w:tab/>
        <w:t>Includes $986 million of convertible senior notes issued by Nuance in 2015 and 2017, substantially all of which have been redeemed.</w:t>
      </w:r>
      <w:r>
        <w:rPr>
          <w:rFonts w:ascii="Arial" w:hAnsi="Arial" w:cs="Arial"/>
          <w:sz w:val="20"/>
          <w:szCs w:val="20"/>
        </w:rPr>
        <w:t xml:space="preserve"> </w:t>
      </w:r>
    </w:p>
    <w:p w14:paraId="32DC7CE9" w14:textId="77777777" w:rsidR="00572D45" w:rsidRDefault="00786BF9">
      <w:pPr>
        <w:pStyle w:val="NormalWeb"/>
        <w:spacing w:before="180" w:beforeAutospacing="0" w:after="0" w:afterAutospacing="0"/>
        <w:jc w:val="both"/>
        <w:rPr>
          <w:sz w:val="2"/>
          <w:szCs w:val="2"/>
        </w:rPr>
      </w:pPr>
      <w:r>
        <w:rPr>
          <w:sz w:val="2"/>
          <w:szCs w:val="2"/>
        </w:rPr>
        <w:t> </w:t>
      </w:r>
    </w:p>
    <w:p w14:paraId="4FB0CDB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Following are the details of the purchase price allocated to the intangible assets acquired: </w:t>
      </w:r>
    </w:p>
    <w:p w14:paraId="4CD09B8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33"/>
        <w:gridCol w:w="1597"/>
        <w:gridCol w:w="1170"/>
      </w:tblGrid>
      <w:tr w:rsidR="00572D45" w14:paraId="622EC887" w14:textId="77777777">
        <w:trPr>
          <w:tblHeader/>
          <w:jc w:val="center"/>
        </w:trPr>
        <w:tc>
          <w:tcPr>
            <w:tcW w:w="8033" w:type="dxa"/>
            <w:vAlign w:val="bottom"/>
            <w:hideMark/>
          </w:tcPr>
          <w:p w14:paraId="79EA7C4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1597" w:type="dxa"/>
            <w:tcMar>
              <w:top w:w="0" w:type="dxa"/>
              <w:left w:w="144" w:type="dxa"/>
              <w:bottom w:w="0" w:type="dxa"/>
              <w:right w:w="0" w:type="dxa"/>
            </w:tcMar>
            <w:vAlign w:val="bottom"/>
            <w:hideMark/>
          </w:tcPr>
          <w:p w14:paraId="33AE9685" w14:textId="77777777" w:rsidR="00572D45" w:rsidRDefault="00786BF9">
            <w:pPr>
              <w:ind w:right="72"/>
              <w:jc w:val="right"/>
              <w:rPr>
                <w:rFonts w:ascii="Arial" w:hAnsi="Arial" w:cs="Arial"/>
                <w:sz w:val="16"/>
                <w:szCs w:val="16"/>
              </w:rPr>
            </w:pPr>
            <w:r>
              <w:rPr>
                <w:rFonts w:ascii="Arial" w:hAnsi="Arial" w:cs="Arial"/>
                <w:b/>
                <w:bCs/>
                <w:sz w:val="16"/>
                <w:szCs w:val="16"/>
              </w:rPr>
              <w:t>Amount</w:t>
            </w:r>
          </w:p>
        </w:tc>
        <w:tc>
          <w:tcPr>
            <w:tcW w:w="1170" w:type="dxa"/>
            <w:noWrap/>
            <w:tcMar>
              <w:top w:w="0" w:type="dxa"/>
              <w:left w:w="144" w:type="dxa"/>
              <w:bottom w:w="0" w:type="dxa"/>
              <w:right w:w="0" w:type="dxa"/>
            </w:tcMar>
            <w:vAlign w:val="bottom"/>
            <w:hideMark/>
          </w:tcPr>
          <w:p w14:paraId="4BD1475B" w14:textId="77777777" w:rsidR="00572D45" w:rsidRDefault="00786BF9">
            <w:pPr>
              <w:pStyle w:val="NormalWeb"/>
              <w:spacing w:before="0" w:beforeAutospacing="0" w:after="0" w:afterAutospacing="0"/>
              <w:ind w:left="-240" w:right="72"/>
              <w:jc w:val="right"/>
              <w:rPr>
                <w:rFonts w:ascii="Arial" w:hAnsi="Arial" w:cs="Arial"/>
                <w:sz w:val="16"/>
                <w:szCs w:val="16"/>
              </w:rPr>
            </w:pPr>
            <w:r>
              <w:rPr>
                <w:rFonts w:ascii="Arial" w:hAnsi="Arial" w:cs="Arial"/>
                <w:b/>
                <w:bCs/>
                <w:sz w:val="16"/>
                <w:szCs w:val="16"/>
              </w:rPr>
              <w:t>Weighted</w:t>
            </w:r>
          </w:p>
          <w:p w14:paraId="36AB3C23" w14:textId="77777777" w:rsidR="00572D45" w:rsidRDefault="00786BF9">
            <w:pPr>
              <w:pStyle w:val="NormalWeb"/>
              <w:spacing w:before="0" w:beforeAutospacing="0" w:after="20" w:afterAutospacing="0"/>
              <w:ind w:left="-240" w:right="72"/>
              <w:jc w:val="right"/>
              <w:rPr>
                <w:rFonts w:ascii="Arial" w:hAnsi="Arial" w:cs="Arial"/>
                <w:sz w:val="16"/>
                <w:szCs w:val="16"/>
              </w:rPr>
            </w:pPr>
            <w:r>
              <w:rPr>
                <w:rFonts w:ascii="Arial" w:hAnsi="Arial" w:cs="Arial"/>
                <w:b/>
                <w:bCs/>
                <w:sz w:val="16"/>
                <w:szCs w:val="16"/>
              </w:rPr>
              <w:t>Average Life</w:t>
            </w:r>
          </w:p>
        </w:tc>
      </w:tr>
      <w:tr w:rsidR="00572D45" w14:paraId="3C762342" w14:textId="77777777">
        <w:trPr>
          <w:jc w:val="center"/>
        </w:trPr>
        <w:tc>
          <w:tcPr>
            <w:tcW w:w="10800" w:type="dxa"/>
            <w:gridSpan w:val="3"/>
            <w:tcMar>
              <w:top w:w="0" w:type="dxa"/>
              <w:left w:w="144" w:type="dxa"/>
              <w:bottom w:w="0" w:type="dxa"/>
              <w:right w:w="0" w:type="dxa"/>
            </w:tcMar>
            <w:vAlign w:val="bottom"/>
            <w:hideMark/>
          </w:tcPr>
          <w:p w14:paraId="37CFDDA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1900058" w14:textId="77777777">
        <w:trPr>
          <w:trHeight w:val="75"/>
          <w:jc w:val="center"/>
        </w:trPr>
        <w:tc>
          <w:tcPr>
            <w:tcW w:w="8033" w:type="dxa"/>
            <w:vAlign w:val="center"/>
            <w:hideMark/>
          </w:tcPr>
          <w:p w14:paraId="1B33768B" w14:textId="77777777" w:rsidR="00572D45" w:rsidRDefault="00786BF9">
            <w:pPr>
              <w:rPr>
                <w:rFonts w:ascii="Arial" w:hAnsi="Arial" w:cs="Arial"/>
                <w:sz w:val="2"/>
                <w:szCs w:val="2"/>
              </w:rPr>
            </w:pPr>
            <w:r>
              <w:rPr>
                <w:rFonts w:ascii="Arial" w:hAnsi="Arial" w:cs="Arial"/>
                <w:sz w:val="2"/>
                <w:szCs w:val="2"/>
              </w:rPr>
              <w:t> </w:t>
            </w:r>
          </w:p>
        </w:tc>
        <w:tc>
          <w:tcPr>
            <w:tcW w:w="1597" w:type="dxa"/>
            <w:vAlign w:val="center"/>
            <w:hideMark/>
          </w:tcPr>
          <w:p w14:paraId="205764A0"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53BC1575" w14:textId="77777777" w:rsidR="00572D45" w:rsidRDefault="00786BF9">
            <w:pPr>
              <w:rPr>
                <w:rFonts w:ascii="Arial" w:hAnsi="Arial" w:cs="Arial"/>
                <w:sz w:val="2"/>
                <w:szCs w:val="2"/>
              </w:rPr>
            </w:pPr>
            <w:r>
              <w:rPr>
                <w:rFonts w:ascii="Arial" w:hAnsi="Arial" w:cs="Arial"/>
                <w:sz w:val="2"/>
                <w:szCs w:val="2"/>
              </w:rPr>
              <w:t> </w:t>
            </w:r>
          </w:p>
        </w:tc>
      </w:tr>
      <w:tr w:rsidR="00572D45" w14:paraId="72AA9E8F" w14:textId="77777777">
        <w:trPr>
          <w:jc w:val="center"/>
        </w:trPr>
        <w:tc>
          <w:tcPr>
            <w:tcW w:w="8033" w:type="dxa"/>
            <w:hideMark/>
          </w:tcPr>
          <w:p w14:paraId="3C6A1DD0"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1597" w:type="dxa"/>
            <w:noWrap/>
            <w:tcMar>
              <w:top w:w="0" w:type="dxa"/>
              <w:left w:w="144" w:type="dxa"/>
              <w:bottom w:w="0" w:type="dxa"/>
              <w:right w:w="0" w:type="dxa"/>
            </w:tcMar>
            <w:vAlign w:val="bottom"/>
            <w:hideMark/>
          </w:tcPr>
          <w:p w14:paraId="4E06997E"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xml:space="preserve">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2,610</w:t>
            </w:r>
            <w:r>
              <w:rPr>
                <w:rFonts w:ascii="Arial" w:hAnsi="Arial" w:cs="Arial"/>
                <w:sz w:val="20"/>
                <w:szCs w:val="20"/>
              </w:rPr>
              <w:tab/>
            </w:r>
          </w:p>
        </w:tc>
        <w:tc>
          <w:tcPr>
            <w:tcW w:w="1170" w:type="dxa"/>
            <w:vAlign w:val="bottom"/>
            <w:hideMark/>
          </w:tcPr>
          <w:p w14:paraId="6E3B43F2"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9 years</w:t>
            </w:r>
            <w:r>
              <w:rPr>
                <w:rFonts w:ascii="Arial" w:hAnsi="Arial" w:cs="Arial"/>
                <w:sz w:val="20"/>
                <w:szCs w:val="20"/>
              </w:rPr>
              <w:tab/>
            </w:r>
          </w:p>
        </w:tc>
      </w:tr>
      <w:tr w:rsidR="00572D45" w14:paraId="473F7142" w14:textId="77777777">
        <w:trPr>
          <w:jc w:val="center"/>
        </w:trPr>
        <w:tc>
          <w:tcPr>
            <w:tcW w:w="8033" w:type="dxa"/>
            <w:hideMark/>
          </w:tcPr>
          <w:p w14:paraId="1691D9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597" w:type="dxa"/>
            <w:noWrap/>
            <w:tcMar>
              <w:top w:w="0" w:type="dxa"/>
              <w:left w:w="144" w:type="dxa"/>
              <w:bottom w:w="0" w:type="dxa"/>
              <w:right w:w="0" w:type="dxa"/>
            </w:tcMar>
            <w:vAlign w:val="bottom"/>
            <w:hideMark/>
          </w:tcPr>
          <w:p w14:paraId="74596457"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1,540</w:t>
            </w:r>
            <w:r>
              <w:rPr>
                <w:rFonts w:ascii="Arial" w:hAnsi="Arial" w:cs="Arial"/>
                <w:sz w:val="20"/>
                <w:szCs w:val="20"/>
              </w:rPr>
              <w:tab/>
            </w:r>
          </w:p>
        </w:tc>
        <w:tc>
          <w:tcPr>
            <w:tcW w:w="1170" w:type="dxa"/>
            <w:vAlign w:val="bottom"/>
            <w:hideMark/>
          </w:tcPr>
          <w:p w14:paraId="246B6647"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5 years</w:t>
            </w:r>
            <w:r>
              <w:rPr>
                <w:rFonts w:ascii="Arial" w:hAnsi="Arial" w:cs="Arial"/>
                <w:sz w:val="20"/>
                <w:szCs w:val="20"/>
              </w:rPr>
              <w:tab/>
            </w:r>
          </w:p>
        </w:tc>
      </w:tr>
      <w:tr w:rsidR="00572D45" w14:paraId="347B5A12" w14:textId="77777777">
        <w:trPr>
          <w:jc w:val="center"/>
        </w:trPr>
        <w:tc>
          <w:tcPr>
            <w:tcW w:w="8033" w:type="dxa"/>
            <w:hideMark/>
          </w:tcPr>
          <w:p w14:paraId="67E8C50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597" w:type="dxa"/>
            <w:noWrap/>
            <w:tcMar>
              <w:top w:w="0" w:type="dxa"/>
              <w:left w:w="144" w:type="dxa"/>
              <w:bottom w:w="0" w:type="dxa"/>
              <w:right w:w="0" w:type="dxa"/>
            </w:tcMar>
            <w:vAlign w:val="bottom"/>
            <w:hideMark/>
          </w:tcPr>
          <w:p w14:paraId="67DC2F8E"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215</w:t>
            </w:r>
            <w:r>
              <w:rPr>
                <w:rFonts w:ascii="Arial" w:hAnsi="Arial" w:cs="Arial"/>
                <w:sz w:val="20"/>
                <w:szCs w:val="20"/>
              </w:rPr>
              <w:tab/>
            </w:r>
          </w:p>
        </w:tc>
        <w:tc>
          <w:tcPr>
            <w:tcW w:w="1170" w:type="dxa"/>
            <w:vAlign w:val="bottom"/>
            <w:hideMark/>
          </w:tcPr>
          <w:p w14:paraId="05193E65"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5BAFDAD6" w14:textId="77777777">
        <w:trPr>
          <w:jc w:val="center"/>
        </w:trPr>
        <w:tc>
          <w:tcPr>
            <w:tcW w:w="9630" w:type="dxa"/>
            <w:gridSpan w:val="2"/>
            <w:tcMar>
              <w:top w:w="0" w:type="dxa"/>
              <w:left w:w="144" w:type="dxa"/>
              <w:bottom w:w="0" w:type="dxa"/>
              <w:right w:w="0" w:type="dxa"/>
            </w:tcMar>
            <w:vAlign w:val="bottom"/>
            <w:hideMark/>
          </w:tcPr>
          <w:p w14:paraId="7B3B32E9"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291D14B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02E9EF76" w14:textId="77777777">
        <w:trPr>
          <w:jc w:val="center"/>
        </w:trPr>
        <w:tc>
          <w:tcPr>
            <w:tcW w:w="8033" w:type="dxa"/>
            <w:hideMark/>
          </w:tcPr>
          <w:p w14:paraId="046B2C5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97" w:type="dxa"/>
            <w:noWrap/>
            <w:tcMar>
              <w:top w:w="0" w:type="dxa"/>
              <w:left w:w="144" w:type="dxa"/>
              <w:bottom w:w="0" w:type="dxa"/>
              <w:right w:w="0" w:type="dxa"/>
            </w:tcMar>
            <w:vAlign w:val="bottom"/>
            <w:hideMark/>
          </w:tcPr>
          <w:p w14:paraId="1E90F553"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4,365</w:t>
            </w:r>
            <w:r>
              <w:rPr>
                <w:rFonts w:ascii="Arial" w:hAnsi="Arial" w:cs="Arial"/>
                <w:sz w:val="20"/>
                <w:szCs w:val="20"/>
              </w:rPr>
              <w:tab/>
            </w:r>
          </w:p>
        </w:tc>
        <w:tc>
          <w:tcPr>
            <w:tcW w:w="1170" w:type="dxa"/>
            <w:vAlign w:val="bottom"/>
            <w:hideMark/>
          </w:tcPr>
          <w:p w14:paraId="3A204453"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572D45" w14:paraId="32DD1FC7" w14:textId="77777777">
        <w:trPr>
          <w:jc w:val="center"/>
        </w:trPr>
        <w:tc>
          <w:tcPr>
            <w:tcW w:w="8033" w:type="dxa"/>
            <w:tcMar>
              <w:top w:w="0" w:type="dxa"/>
              <w:left w:w="144" w:type="dxa"/>
              <w:bottom w:w="0" w:type="dxa"/>
              <w:right w:w="0" w:type="dxa"/>
            </w:tcMar>
            <w:vAlign w:val="bottom"/>
            <w:hideMark/>
          </w:tcPr>
          <w:p w14:paraId="63942408" w14:textId="77777777" w:rsidR="00572D45" w:rsidRDefault="00786BF9">
            <w:pPr>
              <w:pStyle w:val="la2"/>
              <w:rPr>
                <w:rFonts w:ascii="Arial" w:hAnsi="Arial" w:cs="Arial"/>
                <w:sz w:val="20"/>
                <w:szCs w:val="20"/>
              </w:rPr>
            </w:pPr>
            <w:r>
              <w:rPr>
                <w:rFonts w:ascii="Arial" w:hAnsi="Arial" w:cs="Arial"/>
                <w:sz w:val="20"/>
                <w:szCs w:val="20"/>
              </w:rPr>
              <w:t> </w:t>
            </w:r>
          </w:p>
        </w:tc>
        <w:tc>
          <w:tcPr>
            <w:tcW w:w="1597" w:type="dxa"/>
            <w:tcMar>
              <w:top w:w="0" w:type="dxa"/>
              <w:left w:w="144" w:type="dxa"/>
              <w:bottom w:w="0" w:type="dxa"/>
              <w:right w:w="0" w:type="dxa"/>
            </w:tcMar>
            <w:vAlign w:val="bottom"/>
            <w:hideMark/>
          </w:tcPr>
          <w:p w14:paraId="4537408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73B2F139" w14:textId="77777777" w:rsidR="00572D45" w:rsidRDefault="00786BF9">
            <w:pPr>
              <w:pStyle w:val="la2"/>
              <w:rPr>
                <w:rFonts w:ascii="Arial" w:hAnsi="Arial" w:cs="Arial"/>
                <w:sz w:val="20"/>
                <w:szCs w:val="20"/>
              </w:rPr>
            </w:pPr>
            <w:r>
              <w:rPr>
                <w:rFonts w:ascii="Arial" w:hAnsi="Arial" w:cs="Arial"/>
                <w:sz w:val="20"/>
                <w:szCs w:val="20"/>
              </w:rPr>
              <w:t> </w:t>
            </w:r>
          </w:p>
        </w:tc>
      </w:tr>
    </w:tbl>
    <w:p w14:paraId="6818E9BC"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ZeniMax Media Inc. </w:t>
      </w:r>
    </w:p>
    <w:p w14:paraId="1ECBC65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March 9, 2021, we completed our acquisition of ZeniMax Media Inc. (“ZeniMax”), the parent company of Bethesda Softworks LLC (“Bethesda”), for a total purchase price of $8.1 billion, consisting primarily of cash. The purchase price included $766 million of cash and cash equivalents acquired. Bethesda is one of the largest, privately held game developers and publishers in the world, and brings a broad portfolio of games, technology, and talent to Xbox. The financial results of ZeniMax have been included in our consolidated financial statements since the date of the acquisition. ZeniMax is reported as part of our More Personal Computing segment. </w:t>
      </w:r>
    </w:p>
    <w:p w14:paraId="0A84A07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allocation of the purchase price to goodwill was completed as of December 31, 2021. The major classes of assets and liabilities to which we have allocated the purchase price were as follows: </w:t>
      </w:r>
    </w:p>
    <w:p w14:paraId="1D0BE8A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090"/>
        <w:gridCol w:w="1710"/>
      </w:tblGrid>
      <w:tr w:rsidR="00572D45" w14:paraId="4F61F798" w14:textId="77777777">
        <w:trPr>
          <w:tblHeader/>
          <w:jc w:val="center"/>
        </w:trPr>
        <w:tc>
          <w:tcPr>
            <w:tcW w:w="9090" w:type="dxa"/>
            <w:vAlign w:val="bottom"/>
            <w:hideMark/>
          </w:tcPr>
          <w:p w14:paraId="6CE9A4E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710" w:type="dxa"/>
            <w:tcMar>
              <w:top w:w="0" w:type="dxa"/>
              <w:left w:w="144" w:type="dxa"/>
              <w:bottom w:w="0" w:type="dxa"/>
              <w:right w:w="0" w:type="dxa"/>
            </w:tcMar>
            <w:vAlign w:val="bottom"/>
            <w:hideMark/>
          </w:tcPr>
          <w:p w14:paraId="5A677E3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2BC0B25" w14:textId="77777777">
        <w:trPr>
          <w:jc w:val="center"/>
        </w:trPr>
        <w:tc>
          <w:tcPr>
            <w:tcW w:w="10800" w:type="dxa"/>
            <w:gridSpan w:val="2"/>
            <w:tcMar>
              <w:top w:w="0" w:type="dxa"/>
              <w:left w:w="144" w:type="dxa"/>
              <w:bottom w:w="0" w:type="dxa"/>
              <w:right w:w="0" w:type="dxa"/>
            </w:tcMar>
            <w:vAlign w:val="bottom"/>
            <w:hideMark/>
          </w:tcPr>
          <w:p w14:paraId="7C64667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848DA21" w14:textId="77777777">
        <w:trPr>
          <w:jc w:val="center"/>
        </w:trPr>
        <w:tc>
          <w:tcPr>
            <w:tcW w:w="9090" w:type="dxa"/>
            <w:hideMark/>
          </w:tcPr>
          <w:p w14:paraId="7304668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and cash equivalents</w:t>
            </w:r>
          </w:p>
        </w:tc>
        <w:tc>
          <w:tcPr>
            <w:tcW w:w="1710" w:type="dxa"/>
            <w:noWrap/>
            <w:tcMar>
              <w:top w:w="0" w:type="dxa"/>
              <w:left w:w="144" w:type="dxa"/>
              <w:bottom w:w="0" w:type="dxa"/>
              <w:right w:w="0" w:type="dxa"/>
            </w:tcMar>
            <w:vAlign w:val="bottom"/>
            <w:hideMark/>
          </w:tcPr>
          <w:p w14:paraId="0ADE2BF4"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766</w:t>
            </w:r>
            <w:r>
              <w:rPr>
                <w:rFonts w:ascii="Arial" w:hAnsi="Arial" w:cs="Arial"/>
                <w:sz w:val="20"/>
                <w:szCs w:val="20"/>
              </w:rPr>
              <w:tab/>
            </w:r>
          </w:p>
        </w:tc>
      </w:tr>
      <w:tr w:rsidR="00572D45" w14:paraId="7EFD82ED" w14:textId="77777777">
        <w:trPr>
          <w:jc w:val="center"/>
        </w:trPr>
        <w:tc>
          <w:tcPr>
            <w:tcW w:w="9090" w:type="dxa"/>
            <w:hideMark/>
          </w:tcPr>
          <w:p w14:paraId="6DE4D71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Goodwill</w:t>
            </w:r>
          </w:p>
        </w:tc>
        <w:tc>
          <w:tcPr>
            <w:tcW w:w="1710" w:type="dxa"/>
            <w:noWrap/>
            <w:tcMar>
              <w:top w:w="0" w:type="dxa"/>
              <w:left w:w="144" w:type="dxa"/>
              <w:bottom w:w="0" w:type="dxa"/>
              <w:right w:w="0" w:type="dxa"/>
            </w:tcMar>
            <w:vAlign w:val="bottom"/>
            <w:hideMark/>
          </w:tcPr>
          <w:p w14:paraId="7F1C628C"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5,510</w:t>
            </w:r>
            <w:r>
              <w:rPr>
                <w:rFonts w:ascii="Arial" w:hAnsi="Arial" w:cs="Arial"/>
                <w:sz w:val="20"/>
                <w:szCs w:val="20"/>
              </w:rPr>
              <w:tab/>
            </w:r>
          </w:p>
        </w:tc>
      </w:tr>
      <w:tr w:rsidR="00572D45" w14:paraId="59EB1D9A" w14:textId="77777777">
        <w:trPr>
          <w:jc w:val="center"/>
        </w:trPr>
        <w:tc>
          <w:tcPr>
            <w:tcW w:w="9090" w:type="dxa"/>
            <w:hideMark/>
          </w:tcPr>
          <w:p w14:paraId="5E94B7D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Intangible assets</w:t>
            </w:r>
          </w:p>
        </w:tc>
        <w:tc>
          <w:tcPr>
            <w:tcW w:w="1710" w:type="dxa"/>
            <w:noWrap/>
            <w:tcMar>
              <w:top w:w="0" w:type="dxa"/>
              <w:left w:w="144" w:type="dxa"/>
              <w:bottom w:w="0" w:type="dxa"/>
              <w:right w:w="0" w:type="dxa"/>
            </w:tcMar>
            <w:vAlign w:val="bottom"/>
            <w:hideMark/>
          </w:tcPr>
          <w:p w14:paraId="0A5E2CD8"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1,968</w:t>
            </w:r>
            <w:r>
              <w:rPr>
                <w:rFonts w:ascii="Arial" w:hAnsi="Arial" w:cs="Arial"/>
                <w:sz w:val="20"/>
                <w:szCs w:val="20"/>
              </w:rPr>
              <w:tab/>
            </w:r>
          </w:p>
        </w:tc>
      </w:tr>
      <w:tr w:rsidR="00572D45" w14:paraId="426D0BB4" w14:textId="77777777">
        <w:trPr>
          <w:jc w:val="center"/>
        </w:trPr>
        <w:tc>
          <w:tcPr>
            <w:tcW w:w="9090" w:type="dxa"/>
            <w:hideMark/>
          </w:tcPr>
          <w:p w14:paraId="2BDB93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assets</w:t>
            </w:r>
          </w:p>
        </w:tc>
        <w:tc>
          <w:tcPr>
            <w:tcW w:w="1710" w:type="dxa"/>
            <w:noWrap/>
            <w:tcMar>
              <w:top w:w="0" w:type="dxa"/>
              <w:left w:w="144" w:type="dxa"/>
              <w:bottom w:w="0" w:type="dxa"/>
              <w:right w:w="0" w:type="dxa"/>
            </w:tcMar>
            <w:vAlign w:val="bottom"/>
            <w:hideMark/>
          </w:tcPr>
          <w:p w14:paraId="21B89D08"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121</w:t>
            </w:r>
            <w:r>
              <w:rPr>
                <w:rFonts w:ascii="Arial" w:hAnsi="Arial" w:cs="Arial"/>
                <w:sz w:val="20"/>
                <w:szCs w:val="20"/>
              </w:rPr>
              <w:tab/>
            </w:r>
          </w:p>
        </w:tc>
      </w:tr>
      <w:tr w:rsidR="00572D45" w14:paraId="01C6E53D" w14:textId="77777777">
        <w:trPr>
          <w:jc w:val="center"/>
        </w:trPr>
        <w:tc>
          <w:tcPr>
            <w:tcW w:w="9090" w:type="dxa"/>
            <w:hideMark/>
          </w:tcPr>
          <w:p w14:paraId="6C66E36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liabilities</w:t>
            </w:r>
          </w:p>
        </w:tc>
        <w:tc>
          <w:tcPr>
            <w:tcW w:w="1710" w:type="dxa"/>
            <w:noWrap/>
            <w:tcMar>
              <w:top w:w="0" w:type="dxa"/>
              <w:left w:w="144" w:type="dxa"/>
              <w:bottom w:w="0" w:type="dxa"/>
              <w:right w:w="0" w:type="dxa"/>
            </w:tcMar>
            <w:vAlign w:val="bottom"/>
            <w:hideMark/>
          </w:tcPr>
          <w:p w14:paraId="422E357D"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ab/>
              <w:t>(244</w:t>
            </w:r>
            <w:r>
              <w:rPr>
                <w:rFonts w:ascii="Arial" w:hAnsi="Arial" w:cs="Arial"/>
                <w:sz w:val="20"/>
                <w:szCs w:val="20"/>
              </w:rPr>
              <w:tab/>
              <w:t>)</w:t>
            </w:r>
          </w:p>
        </w:tc>
      </w:tr>
      <w:tr w:rsidR="00572D45" w14:paraId="47E2BF42" w14:textId="77777777">
        <w:trPr>
          <w:jc w:val="center"/>
        </w:trPr>
        <w:tc>
          <w:tcPr>
            <w:tcW w:w="10800" w:type="dxa"/>
            <w:gridSpan w:val="2"/>
            <w:tcMar>
              <w:top w:w="0" w:type="dxa"/>
              <w:left w:w="144" w:type="dxa"/>
              <w:bottom w:w="0" w:type="dxa"/>
              <w:right w:w="0" w:type="dxa"/>
            </w:tcMar>
            <w:vAlign w:val="bottom"/>
            <w:hideMark/>
          </w:tcPr>
          <w:p w14:paraId="46550D0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359C8FFA" w14:textId="77777777">
        <w:trPr>
          <w:jc w:val="center"/>
        </w:trPr>
        <w:tc>
          <w:tcPr>
            <w:tcW w:w="9090" w:type="dxa"/>
            <w:hideMark/>
          </w:tcPr>
          <w:p w14:paraId="60D02A6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710" w:type="dxa"/>
            <w:noWrap/>
            <w:tcMar>
              <w:top w:w="0" w:type="dxa"/>
              <w:left w:w="144" w:type="dxa"/>
              <w:bottom w:w="0" w:type="dxa"/>
              <w:right w:w="0" w:type="dxa"/>
            </w:tcMar>
            <w:vAlign w:val="bottom"/>
            <w:hideMark/>
          </w:tcPr>
          <w:p w14:paraId="2CF7B30C" w14:textId="77777777" w:rsidR="00572D45" w:rsidRDefault="00786BF9">
            <w:pPr>
              <w:pStyle w:val="NormalWeb"/>
              <w:tabs>
                <w:tab w:val="right" w:pos="1420"/>
                <w:tab w:val="decimal" w:pos="14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8,121</w:t>
            </w:r>
            <w:r>
              <w:rPr>
                <w:rFonts w:ascii="Arial" w:hAnsi="Arial" w:cs="Arial"/>
                <w:sz w:val="20"/>
                <w:szCs w:val="20"/>
              </w:rPr>
              <w:tab/>
            </w:r>
          </w:p>
        </w:tc>
      </w:tr>
      <w:tr w:rsidR="00572D45" w14:paraId="68534684" w14:textId="77777777">
        <w:trPr>
          <w:jc w:val="center"/>
        </w:trPr>
        <w:tc>
          <w:tcPr>
            <w:tcW w:w="9090" w:type="dxa"/>
            <w:tcMar>
              <w:top w:w="0" w:type="dxa"/>
              <w:left w:w="144" w:type="dxa"/>
              <w:bottom w:w="0" w:type="dxa"/>
              <w:right w:w="0" w:type="dxa"/>
            </w:tcMar>
            <w:vAlign w:val="bottom"/>
            <w:hideMark/>
          </w:tcPr>
          <w:p w14:paraId="524C41A3" w14:textId="77777777" w:rsidR="00572D45" w:rsidRDefault="00786BF9">
            <w:pPr>
              <w:pStyle w:val="la2"/>
              <w:rPr>
                <w:rFonts w:ascii="Arial" w:hAnsi="Arial" w:cs="Arial"/>
                <w:sz w:val="20"/>
                <w:szCs w:val="20"/>
              </w:rPr>
            </w:pPr>
            <w:r>
              <w:rPr>
                <w:rFonts w:ascii="Arial" w:hAnsi="Arial" w:cs="Arial"/>
                <w:sz w:val="20"/>
                <w:szCs w:val="20"/>
              </w:rPr>
              <w:t> </w:t>
            </w:r>
          </w:p>
        </w:tc>
        <w:tc>
          <w:tcPr>
            <w:tcW w:w="1710" w:type="dxa"/>
            <w:tcMar>
              <w:top w:w="0" w:type="dxa"/>
              <w:left w:w="144" w:type="dxa"/>
              <w:bottom w:w="0" w:type="dxa"/>
              <w:right w:w="0" w:type="dxa"/>
            </w:tcMar>
            <w:vAlign w:val="bottom"/>
            <w:hideMark/>
          </w:tcPr>
          <w:p w14:paraId="527EDF8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DC5206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Goodwill was assigned to our More Personal Computing segment. The goodwill was primarily attributed to increased synergies that are expected to be achieved from the integration of ZeniMax. None of the goodwill is expected to be deductible for income tax purposes. </w:t>
      </w:r>
    </w:p>
    <w:p w14:paraId="6E79D3B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Following are details of the purchase price allocated to the intangible assets acquired: </w:t>
      </w:r>
    </w:p>
    <w:p w14:paraId="52BBA5FD"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908"/>
        <w:gridCol w:w="1722"/>
        <w:gridCol w:w="1170"/>
      </w:tblGrid>
      <w:tr w:rsidR="00572D45" w14:paraId="61B2EA5B" w14:textId="77777777">
        <w:trPr>
          <w:tblHeader/>
          <w:jc w:val="center"/>
        </w:trPr>
        <w:tc>
          <w:tcPr>
            <w:tcW w:w="7908" w:type="dxa"/>
            <w:vAlign w:val="bottom"/>
            <w:hideMark/>
          </w:tcPr>
          <w:p w14:paraId="03DBAFA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average life)</w:t>
            </w:r>
          </w:p>
        </w:tc>
        <w:tc>
          <w:tcPr>
            <w:tcW w:w="1722" w:type="dxa"/>
            <w:tcMar>
              <w:top w:w="0" w:type="dxa"/>
              <w:left w:w="144" w:type="dxa"/>
              <w:bottom w:w="0" w:type="dxa"/>
              <w:right w:w="0" w:type="dxa"/>
            </w:tcMar>
            <w:vAlign w:val="bottom"/>
            <w:hideMark/>
          </w:tcPr>
          <w:p w14:paraId="1DEE8438" w14:textId="77777777" w:rsidR="00572D45" w:rsidRDefault="00786BF9">
            <w:pPr>
              <w:ind w:right="29"/>
              <w:jc w:val="right"/>
              <w:rPr>
                <w:rFonts w:ascii="Arial" w:hAnsi="Arial" w:cs="Arial"/>
                <w:sz w:val="16"/>
                <w:szCs w:val="16"/>
              </w:rPr>
            </w:pPr>
            <w:r>
              <w:rPr>
                <w:rFonts w:ascii="Arial" w:hAnsi="Arial" w:cs="Arial"/>
                <w:b/>
                <w:bCs/>
                <w:sz w:val="16"/>
                <w:szCs w:val="16"/>
              </w:rPr>
              <w:t>Amount</w:t>
            </w:r>
          </w:p>
        </w:tc>
        <w:tc>
          <w:tcPr>
            <w:tcW w:w="1170" w:type="dxa"/>
            <w:noWrap/>
            <w:tcMar>
              <w:top w:w="0" w:type="dxa"/>
              <w:left w:w="144" w:type="dxa"/>
              <w:bottom w:w="0" w:type="dxa"/>
              <w:right w:w="0" w:type="dxa"/>
            </w:tcMar>
            <w:vAlign w:val="bottom"/>
            <w:hideMark/>
          </w:tcPr>
          <w:p w14:paraId="6253170F" w14:textId="77777777" w:rsidR="00572D45" w:rsidRDefault="00786BF9">
            <w:pPr>
              <w:pStyle w:val="NormalWeb"/>
              <w:spacing w:before="0" w:beforeAutospacing="0" w:after="0" w:afterAutospacing="0"/>
              <w:ind w:right="29"/>
              <w:jc w:val="right"/>
              <w:rPr>
                <w:rFonts w:ascii="Arial" w:hAnsi="Arial" w:cs="Arial"/>
                <w:sz w:val="16"/>
                <w:szCs w:val="16"/>
              </w:rPr>
            </w:pPr>
            <w:r>
              <w:rPr>
                <w:rFonts w:ascii="Arial" w:hAnsi="Arial" w:cs="Arial"/>
                <w:b/>
                <w:bCs/>
                <w:sz w:val="16"/>
                <w:szCs w:val="16"/>
              </w:rPr>
              <w:t>Weighted</w:t>
            </w:r>
          </w:p>
          <w:p w14:paraId="28A87590" w14:textId="77777777" w:rsidR="00572D45" w:rsidRDefault="00786BF9">
            <w:pPr>
              <w:pStyle w:val="NormalWeb"/>
              <w:spacing w:before="0" w:beforeAutospacing="0" w:after="20" w:afterAutospacing="0"/>
              <w:ind w:right="29"/>
              <w:jc w:val="right"/>
              <w:rPr>
                <w:rFonts w:ascii="Arial" w:hAnsi="Arial" w:cs="Arial"/>
                <w:sz w:val="16"/>
                <w:szCs w:val="16"/>
              </w:rPr>
            </w:pPr>
            <w:r>
              <w:rPr>
                <w:rFonts w:ascii="Arial" w:hAnsi="Arial" w:cs="Arial"/>
                <w:b/>
                <w:bCs/>
                <w:sz w:val="16"/>
                <w:szCs w:val="16"/>
              </w:rPr>
              <w:t>Average Life</w:t>
            </w:r>
          </w:p>
        </w:tc>
      </w:tr>
      <w:tr w:rsidR="00572D45" w14:paraId="4560A47E" w14:textId="77777777">
        <w:trPr>
          <w:jc w:val="center"/>
        </w:trPr>
        <w:tc>
          <w:tcPr>
            <w:tcW w:w="10800" w:type="dxa"/>
            <w:gridSpan w:val="3"/>
            <w:tcMar>
              <w:top w:w="0" w:type="dxa"/>
              <w:left w:w="144" w:type="dxa"/>
              <w:bottom w:w="0" w:type="dxa"/>
              <w:right w:w="0" w:type="dxa"/>
            </w:tcMar>
            <w:vAlign w:val="bottom"/>
            <w:hideMark/>
          </w:tcPr>
          <w:p w14:paraId="27D5851E"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6AF092C" w14:textId="77777777">
        <w:trPr>
          <w:trHeight w:val="75"/>
          <w:jc w:val="center"/>
        </w:trPr>
        <w:tc>
          <w:tcPr>
            <w:tcW w:w="7908" w:type="dxa"/>
            <w:vAlign w:val="center"/>
            <w:hideMark/>
          </w:tcPr>
          <w:p w14:paraId="27935263" w14:textId="77777777" w:rsidR="00572D45" w:rsidRDefault="00786BF9">
            <w:pPr>
              <w:rPr>
                <w:rFonts w:ascii="Arial" w:hAnsi="Arial" w:cs="Arial"/>
                <w:sz w:val="2"/>
                <w:szCs w:val="2"/>
              </w:rPr>
            </w:pPr>
            <w:r>
              <w:rPr>
                <w:rFonts w:ascii="Arial" w:hAnsi="Arial" w:cs="Arial"/>
                <w:sz w:val="2"/>
                <w:szCs w:val="2"/>
              </w:rPr>
              <w:t> </w:t>
            </w:r>
          </w:p>
        </w:tc>
        <w:tc>
          <w:tcPr>
            <w:tcW w:w="1722" w:type="dxa"/>
            <w:vAlign w:val="center"/>
            <w:hideMark/>
          </w:tcPr>
          <w:p w14:paraId="59CC66EC" w14:textId="77777777" w:rsidR="00572D45" w:rsidRDefault="00786BF9">
            <w:pPr>
              <w:rPr>
                <w:rFonts w:ascii="Arial" w:hAnsi="Arial" w:cs="Arial"/>
                <w:sz w:val="2"/>
                <w:szCs w:val="2"/>
              </w:rPr>
            </w:pPr>
            <w:r>
              <w:rPr>
                <w:rFonts w:ascii="Arial" w:hAnsi="Arial" w:cs="Arial"/>
                <w:sz w:val="2"/>
                <w:szCs w:val="2"/>
              </w:rPr>
              <w:t> </w:t>
            </w:r>
          </w:p>
        </w:tc>
        <w:tc>
          <w:tcPr>
            <w:tcW w:w="1170" w:type="dxa"/>
            <w:vAlign w:val="center"/>
            <w:hideMark/>
          </w:tcPr>
          <w:p w14:paraId="1195461A" w14:textId="77777777" w:rsidR="00572D45" w:rsidRDefault="00786BF9">
            <w:pPr>
              <w:rPr>
                <w:rFonts w:ascii="Arial" w:hAnsi="Arial" w:cs="Arial"/>
                <w:sz w:val="2"/>
                <w:szCs w:val="2"/>
              </w:rPr>
            </w:pPr>
            <w:r>
              <w:rPr>
                <w:rFonts w:ascii="Arial" w:hAnsi="Arial" w:cs="Arial"/>
                <w:sz w:val="2"/>
                <w:szCs w:val="2"/>
              </w:rPr>
              <w:t> </w:t>
            </w:r>
          </w:p>
        </w:tc>
      </w:tr>
      <w:tr w:rsidR="00572D45" w14:paraId="5B5B2670" w14:textId="77777777">
        <w:trPr>
          <w:jc w:val="center"/>
        </w:trPr>
        <w:tc>
          <w:tcPr>
            <w:tcW w:w="7908" w:type="dxa"/>
            <w:hideMark/>
          </w:tcPr>
          <w:p w14:paraId="23FF998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722" w:type="dxa"/>
            <w:noWrap/>
            <w:tcMar>
              <w:top w:w="0" w:type="dxa"/>
              <w:left w:w="144" w:type="dxa"/>
              <w:bottom w:w="0" w:type="dxa"/>
              <w:right w:w="0" w:type="dxa"/>
            </w:tcMar>
            <w:vAlign w:val="bottom"/>
            <w:hideMark/>
          </w:tcPr>
          <w:p w14:paraId="1FB1A0E5"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1,341</w:t>
            </w:r>
            <w:r>
              <w:rPr>
                <w:rFonts w:ascii="Arial" w:hAnsi="Arial" w:cs="Arial"/>
                <w:sz w:val="20"/>
                <w:szCs w:val="20"/>
              </w:rPr>
              <w:tab/>
            </w:r>
          </w:p>
        </w:tc>
        <w:tc>
          <w:tcPr>
            <w:tcW w:w="1170" w:type="dxa"/>
            <w:vAlign w:val="bottom"/>
            <w:hideMark/>
          </w:tcPr>
          <w:p w14:paraId="7C76244A"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4A307CFC" w14:textId="77777777">
        <w:trPr>
          <w:jc w:val="center"/>
        </w:trPr>
        <w:tc>
          <w:tcPr>
            <w:tcW w:w="7908" w:type="dxa"/>
            <w:hideMark/>
          </w:tcPr>
          <w:p w14:paraId="52DE84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722" w:type="dxa"/>
            <w:noWrap/>
            <w:tcMar>
              <w:top w:w="0" w:type="dxa"/>
              <w:left w:w="144" w:type="dxa"/>
              <w:bottom w:w="0" w:type="dxa"/>
              <w:right w:w="0" w:type="dxa"/>
            </w:tcMar>
            <w:vAlign w:val="bottom"/>
            <w:hideMark/>
          </w:tcPr>
          <w:p w14:paraId="3D97D9CC"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ab/>
              <w:t>627</w:t>
            </w:r>
            <w:r>
              <w:rPr>
                <w:rFonts w:ascii="Arial" w:hAnsi="Arial" w:cs="Arial"/>
                <w:sz w:val="20"/>
                <w:szCs w:val="20"/>
              </w:rPr>
              <w:tab/>
            </w:r>
          </w:p>
        </w:tc>
        <w:tc>
          <w:tcPr>
            <w:tcW w:w="1170" w:type="dxa"/>
            <w:vAlign w:val="bottom"/>
            <w:hideMark/>
          </w:tcPr>
          <w:p w14:paraId="058B405A"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11 years</w:t>
            </w:r>
            <w:r>
              <w:rPr>
                <w:rFonts w:ascii="Arial" w:hAnsi="Arial" w:cs="Arial"/>
                <w:sz w:val="20"/>
                <w:szCs w:val="20"/>
              </w:rPr>
              <w:tab/>
            </w:r>
          </w:p>
        </w:tc>
      </w:tr>
      <w:tr w:rsidR="00572D45" w14:paraId="58FF5F22" w14:textId="77777777">
        <w:trPr>
          <w:jc w:val="center"/>
        </w:trPr>
        <w:tc>
          <w:tcPr>
            <w:tcW w:w="9630" w:type="dxa"/>
            <w:gridSpan w:val="2"/>
            <w:tcMar>
              <w:top w:w="0" w:type="dxa"/>
              <w:left w:w="144" w:type="dxa"/>
              <w:bottom w:w="0" w:type="dxa"/>
              <w:right w:w="0" w:type="dxa"/>
            </w:tcMar>
            <w:vAlign w:val="bottom"/>
            <w:hideMark/>
          </w:tcPr>
          <w:p w14:paraId="4137A38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0E89D6BA"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7FF76DE" w14:textId="77777777">
        <w:trPr>
          <w:jc w:val="center"/>
        </w:trPr>
        <w:tc>
          <w:tcPr>
            <w:tcW w:w="7908" w:type="dxa"/>
            <w:hideMark/>
          </w:tcPr>
          <w:p w14:paraId="57F172B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722" w:type="dxa"/>
            <w:noWrap/>
            <w:tcMar>
              <w:top w:w="0" w:type="dxa"/>
              <w:left w:w="144" w:type="dxa"/>
              <w:bottom w:w="0" w:type="dxa"/>
              <w:right w:w="0" w:type="dxa"/>
            </w:tcMar>
            <w:vAlign w:val="bottom"/>
            <w:hideMark/>
          </w:tcPr>
          <w:p w14:paraId="64CACEBD" w14:textId="77777777" w:rsidR="00572D45" w:rsidRDefault="00786BF9">
            <w:pPr>
              <w:pStyle w:val="NormalWeb"/>
              <w:tabs>
                <w:tab w:val="right" w:pos="1520"/>
                <w:tab w:val="decimal" w:pos="15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1,968</w:t>
            </w:r>
            <w:r>
              <w:rPr>
                <w:rFonts w:ascii="Arial" w:hAnsi="Arial" w:cs="Arial"/>
                <w:sz w:val="20"/>
                <w:szCs w:val="20"/>
              </w:rPr>
              <w:tab/>
            </w:r>
          </w:p>
        </w:tc>
        <w:tc>
          <w:tcPr>
            <w:tcW w:w="1170" w:type="dxa"/>
            <w:vAlign w:val="bottom"/>
            <w:hideMark/>
          </w:tcPr>
          <w:p w14:paraId="536A16F4" w14:textId="77777777" w:rsidR="00572D45" w:rsidRDefault="00786BF9">
            <w:pPr>
              <w:pStyle w:val="NormalWeb"/>
              <w:tabs>
                <w:tab w:val="right" w:pos="1140"/>
                <w:tab w:val="decimal" w:pos="1180"/>
              </w:tabs>
              <w:spacing w:before="0" w:beforeAutospacing="0" w:after="20" w:afterAutospacing="0"/>
              <w:jc w:val="right"/>
              <w:rPr>
                <w:rFonts w:ascii="Arial" w:hAnsi="Arial" w:cs="Arial"/>
                <w:sz w:val="20"/>
                <w:szCs w:val="20"/>
              </w:rPr>
            </w:pPr>
            <w:r>
              <w:rPr>
                <w:rFonts w:ascii="Arial" w:hAnsi="Arial" w:cs="Arial"/>
                <w:sz w:val="20"/>
                <w:szCs w:val="20"/>
              </w:rPr>
              <w:tab/>
              <w:t>6 years</w:t>
            </w:r>
            <w:r>
              <w:rPr>
                <w:rFonts w:ascii="Arial" w:hAnsi="Arial" w:cs="Arial"/>
                <w:sz w:val="20"/>
                <w:szCs w:val="20"/>
              </w:rPr>
              <w:tab/>
            </w:r>
          </w:p>
        </w:tc>
      </w:tr>
      <w:tr w:rsidR="00572D45" w14:paraId="58639EF6" w14:textId="77777777">
        <w:trPr>
          <w:jc w:val="center"/>
        </w:trPr>
        <w:tc>
          <w:tcPr>
            <w:tcW w:w="7908" w:type="dxa"/>
            <w:tcMar>
              <w:top w:w="0" w:type="dxa"/>
              <w:left w:w="144" w:type="dxa"/>
              <w:bottom w:w="0" w:type="dxa"/>
              <w:right w:w="0" w:type="dxa"/>
            </w:tcMar>
            <w:vAlign w:val="bottom"/>
            <w:hideMark/>
          </w:tcPr>
          <w:p w14:paraId="0E7FEF87" w14:textId="77777777" w:rsidR="00572D45" w:rsidRDefault="00786BF9">
            <w:pPr>
              <w:pStyle w:val="la2"/>
              <w:rPr>
                <w:rFonts w:ascii="Arial" w:hAnsi="Arial" w:cs="Arial"/>
                <w:sz w:val="20"/>
                <w:szCs w:val="20"/>
              </w:rPr>
            </w:pPr>
            <w:r>
              <w:rPr>
                <w:rFonts w:ascii="Arial" w:hAnsi="Arial" w:cs="Arial"/>
                <w:sz w:val="20"/>
                <w:szCs w:val="20"/>
              </w:rPr>
              <w:t> </w:t>
            </w:r>
          </w:p>
        </w:tc>
        <w:tc>
          <w:tcPr>
            <w:tcW w:w="1722" w:type="dxa"/>
            <w:tcMar>
              <w:top w:w="0" w:type="dxa"/>
              <w:left w:w="144" w:type="dxa"/>
              <w:bottom w:w="0" w:type="dxa"/>
              <w:right w:w="0" w:type="dxa"/>
            </w:tcMar>
            <w:vAlign w:val="bottom"/>
            <w:hideMark/>
          </w:tcPr>
          <w:p w14:paraId="5D14CF7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026784F0" w14:textId="77777777" w:rsidR="00572D45" w:rsidRDefault="00786BF9">
            <w:pPr>
              <w:pStyle w:val="la2"/>
              <w:rPr>
                <w:rFonts w:ascii="Arial" w:hAnsi="Arial" w:cs="Arial"/>
                <w:sz w:val="20"/>
                <w:szCs w:val="20"/>
              </w:rPr>
            </w:pPr>
            <w:r>
              <w:rPr>
                <w:rFonts w:ascii="Arial" w:hAnsi="Arial" w:cs="Arial"/>
                <w:sz w:val="20"/>
                <w:szCs w:val="20"/>
              </w:rPr>
              <w:t> </w:t>
            </w:r>
          </w:p>
        </w:tc>
      </w:tr>
    </w:tbl>
    <w:p w14:paraId="00D630E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Activision Blizzard, Inc. </w:t>
      </w:r>
    </w:p>
    <w:p w14:paraId="341F60E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January 18, 2022, we entered into a definitive agreement to acquire Activision Blizzard, Inc. (“Activision Blizzard”) for $95.00 per share in an all-cash transaction valued at $68.7 billion, inclusive of Activision Blizzard’s net cash. Activision Blizzard is a leader in game development and an interactive entertainment content publisher. The acquisition will accelerate the growth in our gaming business across mobile, PC, console, and cloud gaming. The acquisition has been approved by Activision Blizzard’s shareholders. We continue to work toward closing the transaction subject to obtaining required regulatory approvals and satisfaction of other customary closing conditions. Microsoft and Activision Blizzard have jointly agreed to extend the merger agreement through October 18, 2023 to allow for additional time to resolve remaining regulatory concerns. </w:t>
      </w:r>
    </w:p>
    <w:p w14:paraId="32D5DE08" w14:textId="77777777" w:rsidR="00572D45" w:rsidRDefault="00786BF9">
      <w:pPr>
        <w:pStyle w:val="NormalWeb"/>
        <w:spacing w:before="270" w:beforeAutospacing="0" w:after="0" w:afterAutospacing="0"/>
        <w:jc w:val="both"/>
        <w:rPr>
          <w:sz w:val="2"/>
          <w:szCs w:val="2"/>
        </w:rPr>
      </w:pPr>
      <w:r>
        <w:rPr>
          <w:sz w:val="2"/>
          <w:szCs w:val="2"/>
        </w:rPr>
        <w:t> </w:t>
      </w:r>
    </w:p>
    <w:p w14:paraId="51B3A2E6"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9 — GOODWILL </w:t>
      </w:r>
    </w:p>
    <w:p w14:paraId="737D266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the carrying amount of goodwill were as follows: </w:t>
      </w:r>
    </w:p>
    <w:p w14:paraId="23376C0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2790"/>
        <w:gridCol w:w="1170"/>
        <w:gridCol w:w="1197"/>
        <w:gridCol w:w="1053"/>
        <w:gridCol w:w="1233"/>
        <w:gridCol w:w="1215"/>
        <w:gridCol w:w="999"/>
        <w:gridCol w:w="1143"/>
      </w:tblGrid>
      <w:tr w:rsidR="00572D45" w14:paraId="1E5A4C19" w14:textId="77777777">
        <w:trPr>
          <w:tblHeader/>
          <w:jc w:val="center"/>
        </w:trPr>
        <w:tc>
          <w:tcPr>
            <w:tcW w:w="2790" w:type="dxa"/>
            <w:vAlign w:val="bottom"/>
            <w:hideMark/>
          </w:tcPr>
          <w:p w14:paraId="20371E8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70" w:type="dxa"/>
            <w:tcMar>
              <w:top w:w="0" w:type="dxa"/>
              <w:left w:w="144" w:type="dxa"/>
              <w:bottom w:w="0" w:type="dxa"/>
              <w:right w:w="0" w:type="dxa"/>
            </w:tcMar>
            <w:vAlign w:val="bottom"/>
            <w:hideMark/>
          </w:tcPr>
          <w:p w14:paraId="7D9B1BC6"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2021</w:t>
            </w:r>
          </w:p>
        </w:tc>
        <w:tc>
          <w:tcPr>
            <w:tcW w:w="1197" w:type="dxa"/>
            <w:tcMar>
              <w:top w:w="0" w:type="dxa"/>
              <w:left w:w="144" w:type="dxa"/>
              <w:bottom w:w="0" w:type="dxa"/>
              <w:right w:w="0" w:type="dxa"/>
            </w:tcMar>
            <w:vAlign w:val="bottom"/>
            <w:hideMark/>
          </w:tcPr>
          <w:p w14:paraId="42856900" w14:textId="77777777" w:rsidR="00572D45" w:rsidRDefault="00786BF9">
            <w:pPr>
              <w:ind w:right="90"/>
              <w:jc w:val="right"/>
              <w:rPr>
                <w:rFonts w:ascii="Arial" w:hAnsi="Arial" w:cs="Arial"/>
                <w:sz w:val="16"/>
                <w:szCs w:val="16"/>
              </w:rPr>
            </w:pPr>
            <w:r>
              <w:rPr>
                <w:rFonts w:ascii="Arial" w:hAnsi="Arial" w:cs="Arial"/>
                <w:b/>
                <w:bCs/>
                <w:sz w:val="16"/>
                <w:szCs w:val="16"/>
              </w:rPr>
              <w:t>Acquisitions</w:t>
            </w:r>
          </w:p>
        </w:tc>
        <w:tc>
          <w:tcPr>
            <w:tcW w:w="1053" w:type="dxa"/>
            <w:tcMar>
              <w:top w:w="0" w:type="dxa"/>
              <w:left w:w="144" w:type="dxa"/>
              <w:bottom w:w="0" w:type="dxa"/>
              <w:right w:w="0" w:type="dxa"/>
            </w:tcMar>
            <w:vAlign w:val="bottom"/>
            <w:hideMark/>
          </w:tcPr>
          <w:p w14:paraId="1319F866" w14:textId="77777777" w:rsidR="00572D45" w:rsidRDefault="00786BF9">
            <w:pPr>
              <w:ind w:right="90"/>
              <w:jc w:val="right"/>
              <w:rPr>
                <w:rFonts w:ascii="Arial" w:hAnsi="Arial" w:cs="Arial"/>
                <w:sz w:val="16"/>
                <w:szCs w:val="16"/>
              </w:rPr>
            </w:pPr>
            <w:r>
              <w:rPr>
                <w:rFonts w:ascii="Arial" w:hAnsi="Arial" w:cs="Arial"/>
                <w:b/>
                <w:bCs/>
                <w:sz w:val="16"/>
                <w:szCs w:val="16"/>
              </w:rPr>
              <w:t>Other</w:t>
            </w:r>
          </w:p>
        </w:tc>
        <w:tc>
          <w:tcPr>
            <w:tcW w:w="1233" w:type="dxa"/>
            <w:tcMar>
              <w:top w:w="0" w:type="dxa"/>
              <w:left w:w="144" w:type="dxa"/>
              <w:bottom w:w="0" w:type="dxa"/>
              <w:right w:w="0" w:type="dxa"/>
            </w:tcMar>
            <w:vAlign w:val="bottom"/>
            <w:hideMark/>
          </w:tcPr>
          <w:p w14:paraId="665B1AE6"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2022</w:t>
            </w:r>
          </w:p>
        </w:tc>
        <w:tc>
          <w:tcPr>
            <w:tcW w:w="1215" w:type="dxa"/>
            <w:tcMar>
              <w:top w:w="0" w:type="dxa"/>
              <w:left w:w="144" w:type="dxa"/>
              <w:bottom w:w="0" w:type="dxa"/>
              <w:right w:w="0" w:type="dxa"/>
            </w:tcMar>
            <w:vAlign w:val="bottom"/>
            <w:hideMark/>
          </w:tcPr>
          <w:p w14:paraId="5023CC16" w14:textId="77777777" w:rsidR="00572D45" w:rsidRDefault="00786BF9">
            <w:pPr>
              <w:ind w:right="90"/>
              <w:jc w:val="right"/>
              <w:rPr>
                <w:rFonts w:ascii="Arial" w:hAnsi="Arial" w:cs="Arial"/>
                <w:sz w:val="16"/>
                <w:szCs w:val="16"/>
              </w:rPr>
            </w:pPr>
            <w:r>
              <w:rPr>
                <w:rFonts w:ascii="Arial" w:hAnsi="Arial" w:cs="Arial"/>
                <w:b/>
                <w:bCs/>
                <w:sz w:val="16"/>
                <w:szCs w:val="16"/>
              </w:rPr>
              <w:t>Acquisitions</w:t>
            </w:r>
          </w:p>
        </w:tc>
        <w:tc>
          <w:tcPr>
            <w:tcW w:w="999" w:type="dxa"/>
            <w:tcMar>
              <w:top w:w="0" w:type="dxa"/>
              <w:left w:w="144" w:type="dxa"/>
              <w:bottom w:w="0" w:type="dxa"/>
              <w:right w:w="0" w:type="dxa"/>
            </w:tcMar>
            <w:vAlign w:val="bottom"/>
            <w:hideMark/>
          </w:tcPr>
          <w:p w14:paraId="08593C5D" w14:textId="77777777" w:rsidR="00572D45" w:rsidRDefault="00786BF9">
            <w:pPr>
              <w:ind w:right="90"/>
              <w:jc w:val="right"/>
              <w:rPr>
                <w:rFonts w:ascii="Arial" w:hAnsi="Arial" w:cs="Arial"/>
                <w:sz w:val="16"/>
                <w:szCs w:val="16"/>
              </w:rPr>
            </w:pPr>
            <w:r>
              <w:rPr>
                <w:rFonts w:ascii="Arial" w:hAnsi="Arial" w:cs="Arial"/>
                <w:b/>
                <w:bCs/>
                <w:sz w:val="16"/>
                <w:szCs w:val="16"/>
              </w:rPr>
              <w:t>Other</w:t>
            </w:r>
          </w:p>
        </w:tc>
        <w:tc>
          <w:tcPr>
            <w:tcW w:w="1143" w:type="dxa"/>
            <w:tcMar>
              <w:top w:w="0" w:type="dxa"/>
              <w:left w:w="144" w:type="dxa"/>
              <w:bottom w:w="0" w:type="dxa"/>
              <w:right w:w="0" w:type="dxa"/>
            </w:tcMar>
            <w:vAlign w:val="bottom"/>
            <w:hideMark/>
          </w:tcPr>
          <w:p w14:paraId="626D837D" w14:textId="77777777" w:rsidR="00572D45" w:rsidRDefault="00786BF9">
            <w:pPr>
              <w:ind w:right="90"/>
              <w:jc w:val="right"/>
              <w:rPr>
                <w:rFonts w:ascii="Arial" w:hAnsi="Arial" w:cs="Arial"/>
                <w:sz w:val="16"/>
                <w:szCs w:val="16"/>
              </w:rPr>
            </w:pPr>
            <w:r>
              <w:rPr>
                <w:rFonts w:ascii="Arial" w:hAnsi="Arial" w:cs="Arial"/>
                <w:b/>
                <w:bCs/>
                <w:sz w:val="16"/>
                <w:szCs w:val="16"/>
              </w:rPr>
              <w:t>June 30,</w:t>
            </w:r>
            <w:r>
              <w:rPr>
                <w:rFonts w:ascii="Arial" w:hAnsi="Arial" w:cs="Arial"/>
                <w:b/>
                <w:bCs/>
                <w:sz w:val="16"/>
                <w:szCs w:val="16"/>
              </w:rPr>
              <w:br/>
              <w:t>2023</w:t>
            </w:r>
          </w:p>
        </w:tc>
      </w:tr>
      <w:tr w:rsidR="00572D45" w14:paraId="13F256A9" w14:textId="77777777">
        <w:trPr>
          <w:jc w:val="center"/>
        </w:trPr>
        <w:tc>
          <w:tcPr>
            <w:tcW w:w="10800" w:type="dxa"/>
            <w:gridSpan w:val="8"/>
            <w:tcMar>
              <w:top w:w="0" w:type="dxa"/>
              <w:left w:w="144" w:type="dxa"/>
              <w:bottom w:w="0" w:type="dxa"/>
              <w:right w:w="0" w:type="dxa"/>
            </w:tcMar>
            <w:vAlign w:val="bottom"/>
            <w:hideMark/>
          </w:tcPr>
          <w:p w14:paraId="09260DF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615E3870" w14:textId="77777777">
        <w:trPr>
          <w:jc w:val="center"/>
        </w:trPr>
        <w:tc>
          <w:tcPr>
            <w:tcW w:w="2790" w:type="dxa"/>
            <w:vAlign w:val="bottom"/>
            <w:hideMark/>
          </w:tcPr>
          <w:p w14:paraId="52F33F06"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170" w:type="dxa"/>
            <w:noWrap/>
            <w:tcMar>
              <w:top w:w="0" w:type="dxa"/>
              <w:left w:w="144" w:type="dxa"/>
              <w:bottom w:w="0" w:type="dxa"/>
              <w:right w:w="0" w:type="dxa"/>
            </w:tcMar>
            <w:vAlign w:val="bottom"/>
            <w:hideMark/>
          </w:tcPr>
          <w:p w14:paraId="58C5BAC5"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24,317</w:t>
            </w:r>
            <w:r>
              <w:rPr>
                <w:rFonts w:ascii="Arial" w:hAnsi="Arial" w:cs="Arial"/>
                <w:sz w:val="20"/>
                <w:szCs w:val="20"/>
              </w:rPr>
              <w:tab/>
            </w:r>
          </w:p>
        </w:tc>
        <w:tc>
          <w:tcPr>
            <w:tcW w:w="1197" w:type="dxa"/>
            <w:noWrap/>
            <w:tcMar>
              <w:top w:w="0" w:type="dxa"/>
              <w:left w:w="144" w:type="dxa"/>
              <w:bottom w:w="0" w:type="dxa"/>
              <w:right w:w="0" w:type="dxa"/>
            </w:tcMar>
            <w:vAlign w:val="bottom"/>
            <w:hideMark/>
          </w:tcPr>
          <w:p w14:paraId="349AFF7E"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599</w:t>
            </w:r>
            <w:r>
              <w:rPr>
                <w:rFonts w:ascii="Arial" w:hAnsi="Arial" w:cs="Arial"/>
                <w:sz w:val="20"/>
                <w:szCs w:val="20"/>
              </w:rPr>
              <w:tab/>
            </w:r>
          </w:p>
        </w:tc>
        <w:tc>
          <w:tcPr>
            <w:tcW w:w="1053" w:type="dxa"/>
            <w:noWrap/>
            <w:tcMar>
              <w:top w:w="0" w:type="dxa"/>
              <w:left w:w="144" w:type="dxa"/>
              <w:bottom w:w="0" w:type="dxa"/>
              <w:right w:w="0" w:type="dxa"/>
            </w:tcMar>
            <w:vAlign w:val="bottom"/>
            <w:hideMark/>
          </w:tcPr>
          <w:p w14:paraId="39485C24"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(105)</w:t>
            </w:r>
            <w:r>
              <w:rPr>
                <w:rFonts w:ascii="Arial" w:hAnsi="Arial" w:cs="Arial"/>
                <w:sz w:val="20"/>
                <w:szCs w:val="20"/>
              </w:rPr>
              <w:tab/>
            </w:r>
          </w:p>
        </w:tc>
        <w:tc>
          <w:tcPr>
            <w:tcW w:w="1233" w:type="dxa"/>
            <w:noWrap/>
            <w:tcMar>
              <w:top w:w="0" w:type="dxa"/>
              <w:left w:w="144" w:type="dxa"/>
              <w:bottom w:w="0" w:type="dxa"/>
              <w:right w:w="0" w:type="dxa"/>
            </w:tcMar>
            <w:vAlign w:val="bottom"/>
            <w:hideMark/>
          </w:tcPr>
          <w:p w14:paraId="2803A2FA"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24,811</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2E9018C1"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691265F9"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(47</w:t>
            </w:r>
            <w:r>
              <w:rPr>
                <w:rFonts w:ascii="Arial" w:hAnsi="Arial" w:cs="Arial"/>
                <w:b/>
                <w:bCs/>
                <w:sz w:val="20"/>
                <w:szCs w:val="20"/>
              </w:rPr>
              <w:tab/>
              <w:t>)</w:t>
            </w:r>
          </w:p>
        </w:tc>
        <w:tc>
          <w:tcPr>
            <w:tcW w:w="1143" w:type="dxa"/>
            <w:noWrap/>
            <w:tcMar>
              <w:top w:w="0" w:type="dxa"/>
              <w:left w:w="144" w:type="dxa"/>
              <w:bottom w:w="0" w:type="dxa"/>
              <w:right w:w="0" w:type="dxa"/>
            </w:tcMar>
            <w:vAlign w:val="bottom"/>
            <w:hideMark/>
          </w:tcPr>
          <w:p w14:paraId="01DEF4B3"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24,775</w:t>
            </w:r>
            <w:r>
              <w:rPr>
                <w:rFonts w:ascii="Arial" w:hAnsi="Arial" w:cs="Arial"/>
                <w:b/>
                <w:bCs/>
                <w:sz w:val="20"/>
                <w:szCs w:val="20"/>
              </w:rPr>
              <w:tab/>
            </w:r>
          </w:p>
        </w:tc>
      </w:tr>
      <w:tr w:rsidR="00572D45" w14:paraId="174BFDAA" w14:textId="77777777">
        <w:trPr>
          <w:jc w:val="center"/>
        </w:trPr>
        <w:tc>
          <w:tcPr>
            <w:tcW w:w="2790" w:type="dxa"/>
            <w:vAlign w:val="bottom"/>
            <w:hideMark/>
          </w:tcPr>
          <w:p w14:paraId="76A8107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170" w:type="dxa"/>
            <w:noWrap/>
            <w:tcMar>
              <w:top w:w="0" w:type="dxa"/>
              <w:left w:w="144" w:type="dxa"/>
              <w:bottom w:w="0" w:type="dxa"/>
              <w:right w:w="0" w:type="dxa"/>
            </w:tcMar>
            <w:vAlign w:val="bottom"/>
            <w:hideMark/>
          </w:tcPr>
          <w:p w14:paraId="288D2FD4"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ab/>
              <w:t>13,256</w:t>
            </w:r>
            <w:r>
              <w:rPr>
                <w:rFonts w:ascii="Arial" w:hAnsi="Arial" w:cs="Arial"/>
                <w:sz w:val="20"/>
                <w:szCs w:val="20"/>
              </w:rPr>
              <w:tab/>
            </w:r>
          </w:p>
        </w:tc>
        <w:tc>
          <w:tcPr>
            <w:tcW w:w="1197" w:type="dxa"/>
            <w:noWrap/>
            <w:tcMar>
              <w:top w:w="0" w:type="dxa"/>
              <w:left w:w="144" w:type="dxa"/>
              <w:bottom w:w="0" w:type="dxa"/>
              <w:right w:w="0" w:type="dxa"/>
            </w:tcMar>
            <w:vAlign w:val="bottom"/>
            <w:hideMark/>
          </w:tcPr>
          <w:p w14:paraId="4B709648"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ab/>
              <w:t>16,879</w:t>
            </w:r>
            <w:r>
              <w:rPr>
                <w:rFonts w:ascii="Arial" w:hAnsi="Arial" w:cs="Arial"/>
                <w:sz w:val="20"/>
                <w:szCs w:val="20"/>
              </w:rPr>
              <w:tab/>
            </w:r>
          </w:p>
        </w:tc>
        <w:tc>
          <w:tcPr>
            <w:tcW w:w="1053" w:type="dxa"/>
            <w:noWrap/>
            <w:tcMar>
              <w:top w:w="0" w:type="dxa"/>
              <w:left w:w="144" w:type="dxa"/>
              <w:bottom w:w="0" w:type="dxa"/>
              <w:right w:w="0" w:type="dxa"/>
            </w:tcMar>
            <w:vAlign w:val="bottom"/>
            <w:hideMark/>
          </w:tcPr>
          <w:p w14:paraId="39421FD3"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ab/>
              <w:t>47</w:t>
            </w:r>
            <w:r>
              <w:rPr>
                <w:rFonts w:ascii="Arial" w:hAnsi="Arial" w:cs="Arial"/>
                <w:sz w:val="20"/>
                <w:szCs w:val="20"/>
              </w:rPr>
              <w:tab/>
            </w:r>
          </w:p>
        </w:tc>
        <w:tc>
          <w:tcPr>
            <w:tcW w:w="1233" w:type="dxa"/>
            <w:noWrap/>
            <w:tcMar>
              <w:top w:w="0" w:type="dxa"/>
              <w:left w:w="144" w:type="dxa"/>
              <w:bottom w:w="0" w:type="dxa"/>
              <w:right w:w="0" w:type="dxa"/>
            </w:tcMar>
            <w:vAlign w:val="bottom"/>
            <w:hideMark/>
          </w:tcPr>
          <w:p w14:paraId="38CBA90F"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ab/>
              <w:t>30,182</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78218242"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ab/>
              <w:t>223</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388F07B3"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ab/>
              <w:t>64</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62274341"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ab/>
              <w:t>30,469</w:t>
            </w:r>
            <w:r>
              <w:rPr>
                <w:rFonts w:ascii="Arial" w:hAnsi="Arial" w:cs="Arial"/>
                <w:b/>
                <w:bCs/>
                <w:sz w:val="20"/>
                <w:szCs w:val="20"/>
              </w:rPr>
              <w:tab/>
            </w:r>
          </w:p>
        </w:tc>
      </w:tr>
      <w:tr w:rsidR="00572D45" w14:paraId="7D0DC7D2" w14:textId="77777777">
        <w:trPr>
          <w:jc w:val="center"/>
        </w:trPr>
        <w:tc>
          <w:tcPr>
            <w:tcW w:w="2790" w:type="dxa"/>
            <w:vAlign w:val="bottom"/>
            <w:hideMark/>
          </w:tcPr>
          <w:p w14:paraId="594F2F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170" w:type="dxa"/>
            <w:noWrap/>
            <w:tcMar>
              <w:top w:w="0" w:type="dxa"/>
              <w:left w:w="144" w:type="dxa"/>
              <w:bottom w:w="0" w:type="dxa"/>
              <w:right w:w="0" w:type="dxa"/>
            </w:tcMar>
            <w:vAlign w:val="bottom"/>
            <w:hideMark/>
          </w:tcPr>
          <w:p w14:paraId="4DE061C2"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ab/>
              <w:t>12,138</w:t>
            </w:r>
            <w:r>
              <w:rPr>
                <w:rFonts w:ascii="Arial" w:hAnsi="Arial" w:cs="Arial"/>
                <w:sz w:val="20"/>
                <w:szCs w:val="20"/>
              </w:rPr>
              <w:tab/>
            </w:r>
          </w:p>
        </w:tc>
        <w:tc>
          <w:tcPr>
            <w:tcW w:w="1197" w:type="dxa"/>
            <w:noWrap/>
            <w:tcMar>
              <w:top w:w="0" w:type="dxa"/>
              <w:left w:w="144" w:type="dxa"/>
              <w:bottom w:w="0" w:type="dxa"/>
              <w:right w:w="0" w:type="dxa"/>
            </w:tcMar>
            <w:vAlign w:val="bottom"/>
            <w:hideMark/>
          </w:tcPr>
          <w:p w14:paraId="34131D07"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c>
          <w:tcPr>
            <w:tcW w:w="1053" w:type="dxa"/>
            <w:noWrap/>
            <w:tcMar>
              <w:top w:w="0" w:type="dxa"/>
              <w:left w:w="144" w:type="dxa"/>
              <w:bottom w:w="0" w:type="dxa"/>
              <w:right w:w="0" w:type="dxa"/>
            </w:tcMar>
            <w:vAlign w:val="bottom"/>
            <w:hideMark/>
          </w:tcPr>
          <w:p w14:paraId="5C4D6F4E"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ab/>
              <w:t>(255</w:t>
            </w:r>
            <w:r>
              <w:rPr>
                <w:rFonts w:ascii="Arial" w:hAnsi="Arial" w:cs="Arial"/>
                <w:sz w:val="20"/>
                <w:szCs w:val="20"/>
              </w:rPr>
              <w:tab/>
              <w:t>)</w:t>
            </w:r>
          </w:p>
        </w:tc>
        <w:tc>
          <w:tcPr>
            <w:tcW w:w="1233" w:type="dxa"/>
            <w:noWrap/>
            <w:tcMar>
              <w:top w:w="0" w:type="dxa"/>
              <w:left w:w="144" w:type="dxa"/>
              <w:bottom w:w="0" w:type="dxa"/>
              <w:right w:w="0" w:type="dxa"/>
            </w:tcMar>
            <w:vAlign w:val="bottom"/>
            <w:hideMark/>
          </w:tcPr>
          <w:p w14:paraId="21B3F468"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ab/>
              <w:t>12,531</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0FB3F0EF"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052EA851"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ab/>
              <w:t>111</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69FBD456"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ab/>
              <w:t>12,642</w:t>
            </w:r>
            <w:r>
              <w:rPr>
                <w:rFonts w:ascii="Arial" w:hAnsi="Arial" w:cs="Arial"/>
                <w:b/>
                <w:bCs/>
                <w:sz w:val="20"/>
                <w:szCs w:val="20"/>
              </w:rPr>
              <w:tab/>
            </w:r>
          </w:p>
        </w:tc>
      </w:tr>
      <w:tr w:rsidR="00572D45" w14:paraId="6A90B46F" w14:textId="77777777">
        <w:trPr>
          <w:jc w:val="center"/>
        </w:trPr>
        <w:tc>
          <w:tcPr>
            <w:tcW w:w="3960" w:type="dxa"/>
            <w:gridSpan w:val="2"/>
            <w:tcMar>
              <w:top w:w="0" w:type="dxa"/>
              <w:left w:w="144" w:type="dxa"/>
              <w:bottom w:w="0" w:type="dxa"/>
              <w:right w:w="0" w:type="dxa"/>
            </w:tcMar>
            <w:vAlign w:val="bottom"/>
            <w:hideMark/>
          </w:tcPr>
          <w:p w14:paraId="14B7C8AA" w14:textId="77777777" w:rsidR="00572D45" w:rsidRDefault="00786BF9">
            <w:pPr>
              <w:pStyle w:val="rrdsinglerule"/>
              <w:tabs>
                <w:tab w:val="right" w:pos="945"/>
              </w:tabs>
              <w:spacing w:before="0"/>
              <w:ind w:hanging="60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999E185" w14:textId="77777777" w:rsidR="00572D45" w:rsidRDefault="00786BF9">
            <w:pPr>
              <w:pStyle w:val="rrdsinglerule"/>
              <w:tabs>
                <w:tab w:val="right" w:pos="933"/>
              </w:tabs>
              <w:spacing w:before="0"/>
              <w:rPr>
                <w:rFonts w:ascii="Arial" w:hAnsi="Arial" w:cs="Arial"/>
                <w:sz w:val="20"/>
                <w:szCs w:val="20"/>
              </w:rPr>
            </w:pPr>
            <w:r>
              <w:rPr>
                <w:rFonts w:ascii="Arial" w:hAnsi="Arial" w:cs="Arial"/>
                <w:sz w:val="20"/>
                <w:szCs w:val="20"/>
              </w:rPr>
              <w:t> </w:t>
            </w:r>
          </w:p>
        </w:tc>
        <w:tc>
          <w:tcPr>
            <w:tcW w:w="1053" w:type="dxa"/>
            <w:tcMar>
              <w:top w:w="0" w:type="dxa"/>
              <w:left w:w="144" w:type="dxa"/>
              <w:bottom w:w="0" w:type="dxa"/>
              <w:right w:w="0" w:type="dxa"/>
            </w:tcMar>
            <w:vAlign w:val="bottom"/>
            <w:hideMark/>
          </w:tcPr>
          <w:p w14:paraId="4F6D9B42" w14:textId="77777777" w:rsidR="00572D45" w:rsidRDefault="00786BF9">
            <w:pPr>
              <w:pStyle w:val="rrdsinglerule"/>
              <w:tabs>
                <w:tab w:val="right" w:pos="792"/>
                <w:tab w:val="decimal" w:pos="837"/>
              </w:tabs>
              <w:spacing w:before="0"/>
              <w:rPr>
                <w:rFonts w:ascii="Arial" w:hAnsi="Arial" w:cs="Arial"/>
                <w:sz w:val="20"/>
                <w:szCs w:val="20"/>
              </w:rPr>
            </w:pPr>
            <w:r>
              <w:rPr>
                <w:rFonts w:ascii="Arial" w:hAnsi="Arial" w:cs="Arial"/>
                <w:sz w:val="20"/>
                <w:szCs w:val="20"/>
              </w:rPr>
              <w:t> </w:t>
            </w:r>
          </w:p>
        </w:tc>
        <w:tc>
          <w:tcPr>
            <w:tcW w:w="1233" w:type="dxa"/>
            <w:tcMar>
              <w:top w:w="0" w:type="dxa"/>
              <w:left w:w="144" w:type="dxa"/>
              <w:bottom w:w="0" w:type="dxa"/>
              <w:right w:w="0" w:type="dxa"/>
            </w:tcMar>
            <w:vAlign w:val="bottom"/>
            <w:hideMark/>
          </w:tcPr>
          <w:p w14:paraId="3AEA1B0D" w14:textId="77777777" w:rsidR="00572D45" w:rsidRDefault="00786BF9">
            <w:pPr>
              <w:pStyle w:val="rrdsinglerule"/>
              <w:tabs>
                <w:tab w:val="right" w:pos="1050"/>
              </w:tabs>
              <w:spacing w:before="0"/>
              <w:rPr>
                <w:rFonts w:ascii="Arial" w:hAnsi="Arial" w:cs="Arial"/>
                <w:sz w:val="20"/>
                <w:szCs w:val="20"/>
              </w:rPr>
            </w:pPr>
            <w:r>
              <w:rPr>
                <w:rFonts w:ascii="Arial" w:hAnsi="Arial" w:cs="Arial"/>
                <w:sz w:val="20"/>
                <w:szCs w:val="20"/>
              </w:rPr>
              <w:t> </w:t>
            </w:r>
          </w:p>
        </w:tc>
        <w:tc>
          <w:tcPr>
            <w:tcW w:w="1215" w:type="dxa"/>
            <w:tcMar>
              <w:top w:w="0" w:type="dxa"/>
              <w:left w:w="144" w:type="dxa"/>
              <w:bottom w:w="0" w:type="dxa"/>
              <w:right w:w="0" w:type="dxa"/>
            </w:tcMar>
            <w:vAlign w:val="bottom"/>
            <w:hideMark/>
          </w:tcPr>
          <w:p w14:paraId="421CA707" w14:textId="77777777" w:rsidR="00572D45" w:rsidRDefault="00786BF9">
            <w:pPr>
              <w:pStyle w:val="rrdsinglerule"/>
              <w:tabs>
                <w:tab w:val="right" w:pos="933"/>
              </w:tabs>
              <w:spacing w:before="0"/>
              <w:rPr>
                <w:rFonts w:ascii="Arial" w:hAnsi="Arial" w:cs="Arial"/>
                <w:sz w:val="20"/>
                <w:szCs w:val="20"/>
              </w:rPr>
            </w:pPr>
            <w:r>
              <w:rPr>
                <w:rFonts w:ascii="Arial" w:hAnsi="Arial" w:cs="Arial"/>
                <w:sz w:val="20"/>
                <w:szCs w:val="20"/>
              </w:rPr>
              <w:t> </w:t>
            </w:r>
          </w:p>
        </w:tc>
        <w:tc>
          <w:tcPr>
            <w:tcW w:w="999" w:type="dxa"/>
            <w:tcMar>
              <w:top w:w="0" w:type="dxa"/>
              <w:left w:w="144" w:type="dxa"/>
              <w:bottom w:w="0" w:type="dxa"/>
              <w:right w:w="0" w:type="dxa"/>
            </w:tcMar>
            <w:vAlign w:val="bottom"/>
            <w:hideMark/>
          </w:tcPr>
          <w:p w14:paraId="60408132" w14:textId="77777777" w:rsidR="00572D45" w:rsidRDefault="00786BF9">
            <w:pPr>
              <w:pStyle w:val="rrdsinglerule"/>
              <w:tabs>
                <w:tab w:val="right" w:pos="738"/>
                <w:tab w:val="decimal" w:pos="810"/>
              </w:tabs>
              <w:spacing w:before="0"/>
              <w:rPr>
                <w:rFonts w:ascii="Arial" w:hAnsi="Arial" w:cs="Arial"/>
                <w:sz w:val="20"/>
                <w:szCs w:val="20"/>
              </w:rPr>
            </w:pPr>
            <w:r>
              <w:rPr>
                <w:rFonts w:ascii="Arial" w:hAnsi="Arial" w:cs="Arial"/>
                <w:sz w:val="20"/>
                <w:szCs w:val="20"/>
              </w:rPr>
              <w:t> </w:t>
            </w:r>
          </w:p>
        </w:tc>
        <w:tc>
          <w:tcPr>
            <w:tcW w:w="1143" w:type="dxa"/>
            <w:tcMar>
              <w:top w:w="0" w:type="dxa"/>
              <w:left w:w="144" w:type="dxa"/>
              <w:bottom w:w="0" w:type="dxa"/>
              <w:right w:w="0" w:type="dxa"/>
            </w:tcMar>
            <w:vAlign w:val="bottom"/>
            <w:hideMark/>
          </w:tcPr>
          <w:p w14:paraId="25A94A36" w14:textId="77777777" w:rsidR="00572D45" w:rsidRDefault="00786BF9">
            <w:pPr>
              <w:pStyle w:val="rrdsinglerule"/>
              <w:tabs>
                <w:tab w:val="right" w:pos="963"/>
              </w:tabs>
              <w:spacing w:before="0"/>
              <w:rPr>
                <w:rFonts w:ascii="Arial" w:hAnsi="Arial" w:cs="Arial"/>
                <w:sz w:val="20"/>
                <w:szCs w:val="20"/>
              </w:rPr>
            </w:pPr>
            <w:r>
              <w:rPr>
                <w:rFonts w:ascii="Arial" w:hAnsi="Arial" w:cs="Arial"/>
                <w:sz w:val="20"/>
                <w:szCs w:val="20"/>
              </w:rPr>
              <w:t> </w:t>
            </w:r>
          </w:p>
        </w:tc>
      </w:tr>
      <w:tr w:rsidR="00572D45" w14:paraId="6AF186EA" w14:textId="77777777">
        <w:trPr>
          <w:jc w:val="center"/>
        </w:trPr>
        <w:tc>
          <w:tcPr>
            <w:tcW w:w="2790" w:type="dxa"/>
            <w:hideMark/>
          </w:tcPr>
          <w:p w14:paraId="4C66F6B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170" w:type="dxa"/>
            <w:noWrap/>
            <w:tcMar>
              <w:top w:w="0" w:type="dxa"/>
              <w:left w:w="144" w:type="dxa"/>
              <w:bottom w:w="0" w:type="dxa"/>
              <w:right w:w="0" w:type="dxa"/>
            </w:tcMar>
            <w:vAlign w:val="bottom"/>
            <w:hideMark/>
          </w:tcPr>
          <w:p w14:paraId="2513B601" w14:textId="77777777" w:rsidR="00572D45" w:rsidRDefault="00786BF9">
            <w:pPr>
              <w:pStyle w:val="NormalWeb"/>
              <w:tabs>
                <w:tab w:val="right" w:pos="945"/>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  49,711</w:t>
            </w:r>
            <w:r>
              <w:rPr>
                <w:rFonts w:ascii="Arial" w:hAnsi="Arial" w:cs="Arial"/>
                <w:sz w:val="20"/>
                <w:szCs w:val="20"/>
              </w:rPr>
              <w:tab/>
            </w:r>
          </w:p>
        </w:tc>
        <w:tc>
          <w:tcPr>
            <w:tcW w:w="1197" w:type="dxa"/>
            <w:noWrap/>
            <w:tcMar>
              <w:top w:w="0" w:type="dxa"/>
              <w:left w:w="144" w:type="dxa"/>
              <w:bottom w:w="0" w:type="dxa"/>
              <w:right w:w="0" w:type="dxa"/>
            </w:tcMar>
            <w:vAlign w:val="bottom"/>
            <w:hideMark/>
          </w:tcPr>
          <w:p w14:paraId="003A10F2"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  18,126</w:t>
            </w:r>
            <w:r>
              <w:rPr>
                <w:rFonts w:ascii="Arial" w:hAnsi="Arial" w:cs="Arial"/>
                <w:sz w:val="20"/>
                <w:szCs w:val="20"/>
              </w:rPr>
              <w:tab/>
            </w:r>
          </w:p>
        </w:tc>
        <w:tc>
          <w:tcPr>
            <w:tcW w:w="1053" w:type="dxa"/>
            <w:noWrap/>
            <w:tcMar>
              <w:top w:w="0" w:type="dxa"/>
              <w:left w:w="144" w:type="dxa"/>
              <w:bottom w:w="0" w:type="dxa"/>
              <w:right w:w="0" w:type="dxa"/>
            </w:tcMar>
            <w:vAlign w:val="bottom"/>
            <w:hideMark/>
          </w:tcPr>
          <w:p w14:paraId="4EA8B974" w14:textId="77777777" w:rsidR="00572D45" w:rsidRDefault="00786BF9">
            <w:pPr>
              <w:pStyle w:val="NormalWeb"/>
              <w:tabs>
                <w:tab w:val="right" w:pos="792"/>
                <w:tab w:val="decimal" w:pos="837"/>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 (313</w:t>
            </w:r>
            <w:r>
              <w:rPr>
                <w:rFonts w:ascii="Arial" w:hAnsi="Arial" w:cs="Arial"/>
                <w:sz w:val="20"/>
                <w:szCs w:val="20"/>
              </w:rPr>
              <w:tab/>
              <w:t>)</w:t>
            </w:r>
          </w:p>
        </w:tc>
        <w:tc>
          <w:tcPr>
            <w:tcW w:w="1233" w:type="dxa"/>
            <w:noWrap/>
            <w:tcMar>
              <w:top w:w="0" w:type="dxa"/>
              <w:left w:w="144" w:type="dxa"/>
              <w:bottom w:w="0" w:type="dxa"/>
              <w:right w:w="0" w:type="dxa"/>
            </w:tcMar>
            <w:vAlign w:val="bottom"/>
            <w:hideMark/>
          </w:tcPr>
          <w:p w14:paraId="39DF710F" w14:textId="77777777" w:rsidR="00572D45" w:rsidRDefault="00786BF9">
            <w:pPr>
              <w:pStyle w:val="NormalWeb"/>
              <w:tabs>
                <w:tab w:val="right" w:pos="105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  67,524</w:t>
            </w:r>
            <w:r>
              <w:rPr>
                <w:rFonts w:ascii="Arial" w:hAnsi="Arial" w:cs="Arial"/>
                <w:b/>
                <w:bCs/>
                <w:sz w:val="20"/>
                <w:szCs w:val="20"/>
              </w:rPr>
              <w:tab/>
            </w:r>
          </w:p>
        </w:tc>
        <w:tc>
          <w:tcPr>
            <w:tcW w:w="1215" w:type="dxa"/>
            <w:noWrap/>
            <w:tcMar>
              <w:top w:w="0" w:type="dxa"/>
              <w:left w:w="144" w:type="dxa"/>
              <w:bottom w:w="0" w:type="dxa"/>
              <w:right w:w="0" w:type="dxa"/>
            </w:tcMar>
            <w:vAlign w:val="bottom"/>
            <w:hideMark/>
          </w:tcPr>
          <w:p w14:paraId="4C010D1D" w14:textId="77777777" w:rsidR="00572D45" w:rsidRDefault="00786BF9">
            <w:pPr>
              <w:pStyle w:val="NormalWeb"/>
              <w:tabs>
                <w:tab w:val="right" w:pos="933"/>
                <w:tab w:val="decimal" w:pos="11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  234</w:t>
            </w:r>
            <w:r>
              <w:rPr>
                <w:rFonts w:ascii="Arial" w:hAnsi="Arial" w:cs="Arial"/>
                <w:b/>
                <w:bCs/>
                <w:sz w:val="20"/>
                <w:szCs w:val="20"/>
              </w:rPr>
              <w:tab/>
            </w:r>
          </w:p>
        </w:tc>
        <w:tc>
          <w:tcPr>
            <w:tcW w:w="999" w:type="dxa"/>
            <w:noWrap/>
            <w:tcMar>
              <w:top w:w="0" w:type="dxa"/>
              <w:left w:w="144" w:type="dxa"/>
              <w:bottom w:w="0" w:type="dxa"/>
              <w:right w:w="0" w:type="dxa"/>
            </w:tcMar>
            <w:vAlign w:val="bottom"/>
            <w:hideMark/>
          </w:tcPr>
          <w:p w14:paraId="5F60E202" w14:textId="77777777" w:rsidR="00572D45" w:rsidRDefault="00786BF9">
            <w:pPr>
              <w:pStyle w:val="NormalWeb"/>
              <w:tabs>
                <w:tab w:val="right" w:pos="738"/>
                <w:tab w:val="decimal" w:pos="81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  128</w:t>
            </w:r>
            <w:r>
              <w:rPr>
                <w:rFonts w:ascii="Arial" w:hAnsi="Arial" w:cs="Arial"/>
                <w:b/>
                <w:bCs/>
                <w:sz w:val="20"/>
                <w:szCs w:val="20"/>
              </w:rPr>
              <w:tab/>
            </w:r>
          </w:p>
        </w:tc>
        <w:tc>
          <w:tcPr>
            <w:tcW w:w="1143" w:type="dxa"/>
            <w:noWrap/>
            <w:tcMar>
              <w:top w:w="0" w:type="dxa"/>
              <w:left w:w="144" w:type="dxa"/>
              <w:bottom w:w="0" w:type="dxa"/>
              <w:right w:w="0" w:type="dxa"/>
            </w:tcMar>
            <w:vAlign w:val="bottom"/>
            <w:hideMark/>
          </w:tcPr>
          <w:p w14:paraId="22CB43B7" w14:textId="77777777" w:rsidR="00572D45" w:rsidRDefault="00786BF9">
            <w:pPr>
              <w:pStyle w:val="NormalWeb"/>
              <w:tabs>
                <w:tab w:val="right" w:pos="963"/>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 67,886</w:t>
            </w:r>
            <w:r>
              <w:rPr>
                <w:rFonts w:ascii="Arial" w:hAnsi="Arial" w:cs="Arial"/>
                <w:b/>
                <w:bCs/>
                <w:sz w:val="20"/>
                <w:szCs w:val="20"/>
              </w:rPr>
              <w:tab/>
            </w:r>
          </w:p>
        </w:tc>
      </w:tr>
      <w:tr w:rsidR="00572D45" w14:paraId="4A5128C9" w14:textId="77777777">
        <w:trPr>
          <w:jc w:val="center"/>
        </w:trPr>
        <w:tc>
          <w:tcPr>
            <w:tcW w:w="2790" w:type="dxa"/>
            <w:tcMar>
              <w:top w:w="0" w:type="dxa"/>
              <w:left w:w="144" w:type="dxa"/>
              <w:bottom w:w="0" w:type="dxa"/>
              <w:right w:w="0" w:type="dxa"/>
            </w:tcMar>
            <w:vAlign w:val="bottom"/>
            <w:hideMark/>
          </w:tcPr>
          <w:p w14:paraId="4ED1AB21" w14:textId="77777777" w:rsidR="00572D45" w:rsidRDefault="00786BF9">
            <w:pPr>
              <w:pStyle w:val="la2"/>
              <w:rPr>
                <w:rFonts w:ascii="Arial" w:hAnsi="Arial" w:cs="Arial"/>
                <w:sz w:val="20"/>
                <w:szCs w:val="20"/>
              </w:rPr>
            </w:pPr>
            <w:r>
              <w:rPr>
                <w:rFonts w:ascii="Arial" w:hAnsi="Arial" w:cs="Arial"/>
                <w:sz w:val="20"/>
                <w:szCs w:val="20"/>
              </w:rPr>
              <w:t> </w:t>
            </w:r>
          </w:p>
        </w:tc>
        <w:tc>
          <w:tcPr>
            <w:tcW w:w="1170" w:type="dxa"/>
            <w:tcMar>
              <w:top w:w="0" w:type="dxa"/>
              <w:left w:w="144" w:type="dxa"/>
              <w:bottom w:w="0" w:type="dxa"/>
              <w:right w:w="0" w:type="dxa"/>
            </w:tcMar>
            <w:vAlign w:val="bottom"/>
            <w:hideMark/>
          </w:tcPr>
          <w:p w14:paraId="5C9EEF06" w14:textId="77777777" w:rsidR="00572D45" w:rsidRDefault="00786BF9">
            <w:pPr>
              <w:pStyle w:val="rrddoublerule"/>
              <w:tabs>
                <w:tab w:val="right" w:pos="945"/>
              </w:tabs>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8449172" w14:textId="77777777" w:rsidR="00572D45" w:rsidRDefault="00786BF9">
            <w:pPr>
              <w:pStyle w:val="rrddoublerule"/>
              <w:tabs>
                <w:tab w:val="right" w:pos="933"/>
              </w:tabs>
              <w:spacing w:before="0"/>
              <w:rPr>
                <w:rFonts w:ascii="Arial" w:hAnsi="Arial" w:cs="Arial"/>
                <w:sz w:val="20"/>
                <w:szCs w:val="20"/>
              </w:rPr>
            </w:pPr>
            <w:r>
              <w:rPr>
                <w:rFonts w:ascii="Arial" w:hAnsi="Arial" w:cs="Arial"/>
                <w:sz w:val="20"/>
                <w:szCs w:val="20"/>
              </w:rPr>
              <w:t> </w:t>
            </w:r>
          </w:p>
        </w:tc>
        <w:tc>
          <w:tcPr>
            <w:tcW w:w="1053" w:type="dxa"/>
            <w:tcMar>
              <w:top w:w="0" w:type="dxa"/>
              <w:left w:w="144" w:type="dxa"/>
              <w:bottom w:w="0" w:type="dxa"/>
              <w:right w:w="0" w:type="dxa"/>
            </w:tcMar>
            <w:vAlign w:val="bottom"/>
            <w:hideMark/>
          </w:tcPr>
          <w:p w14:paraId="598C9B34" w14:textId="77777777" w:rsidR="00572D45" w:rsidRDefault="00786BF9">
            <w:pPr>
              <w:pStyle w:val="rrddoublerule"/>
              <w:tabs>
                <w:tab w:val="right" w:pos="792"/>
                <w:tab w:val="decimal" w:pos="837"/>
              </w:tabs>
              <w:spacing w:before="0"/>
              <w:rPr>
                <w:rFonts w:ascii="Arial" w:hAnsi="Arial" w:cs="Arial"/>
                <w:sz w:val="20"/>
                <w:szCs w:val="20"/>
              </w:rPr>
            </w:pPr>
            <w:r>
              <w:rPr>
                <w:rFonts w:ascii="Arial" w:hAnsi="Arial" w:cs="Arial"/>
                <w:sz w:val="20"/>
                <w:szCs w:val="20"/>
              </w:rPr>
              <w:t> </w:t>
            </w:r>
          </w:p>
        </w:tc>
        <w:tc>
          <w:tcPr>
            <w:tcW w:w="1233" w:type="dxa"/>
            <w:tcMar>
              <w:top w:w="0" w:type="dxa"/>
              <w:left w:w="144" w:type="dxa"/>
              <w:bottom w:w="0" w:type="dxa"/>
              <w:right w:w="0" w:type="dxa"/>
            </w:tcMar>
            <w:vAlign w:val="bottom"/>
            <w:hideMark/>
          </w:tcPr>
          <w:p w14:paraId="022AFD1A" w14:textId="77777777" w:rsidR="00572D45" w:rsidRDefault="00786BF9">
            <w:pPr>
              <w:pStyle w:val="rrddoublerule"/>
              <w:tabs>
                <w:tab w:val="right" w:pos="1050"/>
              </w:tabs>
              <w:spacing w:before="0"/>
              <w:rPr>
                <w:rFonts w:ascii="Arial" w:hAnsi="Arial" w:cs="Arial"/>
                <w:sz w:val="20"/>
                <w:szCs w:val="20"/>
              </w:rPr>
            </w:pPr>
            <w:r>
              <w:rPr>
                <w:rFonts w:ascii="Arial" w:hAnsi="Arial" w:cs="Arial"/>
                <w:sz w:val="20"/>
                <w:szCs w:val="20"/>
              </w:rPr>
              <w:t> </w:t>
            </w:r>
          </w:p>
        </w:tc>
        <w:tc>
          <w:tcPr>
            <w:tcW w:w="1215" w:type="dxa"/>
            <w:tcMar>
              <w:top w:w="0" w:type="dxa"/>
              <w:left w:w="144" w:type="dxa"/>
              <w:bottom w:w="0" w:type="dxa"/>
              <w:right w:w="0" w:type="dxa"/>
            </w:tcMar>
            <w:vAlign w:val="bottom"/>
            <w:hideMark/>
          </w:tcPr>
          <w:p w14:paraId="463C6E71" w14:textId="77777777" w:rsidR="00572D45" w:rsidRDefault="00786BF9">
            <w:pPr>
              <w:pStyle w:val="rrddoublerule"/>
              <w:tabs>
                <w:tab w:val="right" w:pos="933"/>
              </w:tabs>
              <w:spacing w:before="0"/>
              <w:rPr>
                <w:rFonts w:ascii="Arial" w:hAnsi="Arial" w:cs="Arial"/>
                <w:sz w:val="20"/>
                <w:szCs w:val="20"/>
              </w:rPr>
            </w:pPr>
            <w:r>
              <w:rPr>
                <w:rFonts w:ascii="Arial" w:hAnsi="Arial" w:cs="Arial"/>
                <w:sz w:val="20"/>
                <w:szCs w:val="20"/>
              </w:rPr>
              <w:t> </w:t>
            </w:r>
          </w:p>
        </w:tc>
        <w:tc>
          <w:tcPr>
            <w:tcW w:w="999" w:type="dxa"/>
            <w:tcMar>
              <w:top w:w="0" w:type="dxa"/>
              <w:left w:w="144" w:type="dxa"/>
              <w:bottom w:w="0" w:type="dxa"/>
              <w:right w:w="0" w:type="dxa"/>
            </w:tcMar>
            <w:vAlign w:val="bottom"/>
            <w:hideMark/>
          </w:tcPr>
          <w:p w14:paraId="1765AE09" w14:textId="77777777" w:rsidR="00572D45" w:rsidRDefault="00786BF9">
            <w:pPr>
              <w:pStyle w:val="rrddoublerule"/>
              <w:tabs>
                <w:tab w:val="right" w:pos="738"/>
                <w:tab w:val="decimal" w:pos="810"/>
              </w:tabs>
              <w:spacing w:before="0"/>
              <w:rPr>
                <w:rFonts w:ascii="Arial" w:hAnsi="Arial" w:cs="Arial"/>
                <w:sz w:val="20"/>
                <w:szCs w:val="20"/>
              </w:rPr>
            </w:pPr>
            <w:r>
              <w:rPr>
                <w:rFonts w:ascii="Arial" w:hAnsi="Arial" w:cs="Arial"/>
                <w:sz w:val="20"/>
                <w:szCs w:val="20"/>
              </w:rPr>
              <w:t> </w:t>
            </w:r>
          </w:p>
        </w:tc>
        <w:tc>
          <w:tcPr>
            <w:tcW w:w="1143" w:type="dxa"/>
            <w:tcMar>
              <w:top w:w="0" w:type="dxa"/>
              <w:left w:w="144" w:type="dxa"/>
              <w:bottom w:w="0" w:type="dxa"/>
              <w:right w:w="0" w:type="dxa"/>
            </w:tcMar>
            <w:vAlign w:val="bottom"/>
            <w:hideMark/>
          </w:tcPr>
          <w:p w14:paraId="32D2569A" w14:textId="77777777" w:rsidR="00572D45" w:rsidRDefault="00786BF9">
            <w:pPr>
              <w:pStyle w:val="rrddoublerule"/>
              <w:tabs>
                <w:tab w:val="right" w:pos="963"/>
              </w:tabs>
              <w:spacing w:before="0"/>
              <w:rPr>
                <w:rFonts w:ascii="Arial" w:hAnsi="Arial" w:cs="Arial"/>
                <w:sz w:val="20"/>
                <w:szCs w:val="20"/>
              </w:rPr>
            </w:pPr>
            <w:r>
              <w:rPr>
                <w:rFonts w:ascii="Arial" w:hAnsi="Arial" w:cs="Arial"/>
                <w:sz w:val="20"/>
                <w:szCs w:val="20"/>
              </w:rPr>
              <w:t> </w:t>
            </w:r>
          </w:p>
        </w:tc>
      </w:tr>
    </w:tbl>
    <w:p w14:paraId="269694D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79D9C70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p>
    <w:p w14:paraId="32B6966B"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Goodwill Impairment </w:t>
      </w:r>
    </w:p>
    <w:p w14:paraId="21B5460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424CA5D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instances of impairment were identified in our May 1, 2023, May 1, 2022, or May 1, 2021 tests. As of June 30, 2023 and 2022, accumulated goodwill impairment was $11.3 billion. </w:t>
      </w:r>
    </w:p>
    <w:p w14:paraId="118298B3"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10</w:t>
      </w:r>
      <w:r>
        <w:rPr>
          <w:rFonts w:ascii="Arial" w:hAnsi="Arial" w:cs="Arial"/>
          <w:caps/>
          <w:sz w:val="20"/>
          <w:szCs w:val="20"/>
          <w:u w:val="single"/>
        </w:rPr>
        <w:t> —</w:t>
      </w:r>
      <w:r>
        <w:rPr>
          <w:rFonts w:ascii="Arial" w:hAnsi="Arial" w:cs="Arial"/>
          <w:sz w:val="20"/>
          <w:szCs w:val="20"/>
          <w:u w:val="single"/>
        </w:rPr>
        <w:t xml:space="preserve"> INTANGIBLE ASSETS </w:t>
      </w:r>
    </w:p>
    <w:p w14:paraId="5A28C6F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intangible assets, all of which are finite-lived, were as follows: </w:t>
      </w:r>
    </w:p>
    <w:p w14:paraId="6965FDE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2698"/>
        <w:gridCol w:w="1335"/>
        <w:gridCol w:w="1464"/>
        <w:gridCol w:w="1273"/>
        <w:gridCol w:w="1232"/>
        <w:gridCol w:w="1464"/>
        <w:gridCol w:w="1334"/>
      </w:tblGrid>
      <w:tr w:rsidR="00572D45" w14:paraId="5EFD072A" w14:textId="77777777">
        <w:trPr>
          <w:tblHeader/>
          <w:jc w:val="center"/>
        </w:trPr>
        <w:tc>
          <w:tcPr>
            <w:tcW w:w="2700" w:type="dxa"/>
            <w:vAlign w:val="bottom"/>
            <w:hideMark/>
          </w:tcPr>
          <w:p w14:paraId="08CB1AC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34" w:type="dxa"/>
            <w:tcMar>
              <w:top w:w="0" w:type="dxa"/>
              <w:left w:w="144" w:type="dxa"/>
              <w:bottom w:w="0" w:type="dxa"/>
              <w:right w:w="0" w:type="dxa"/>
            </w:tcMar>
            <w:vAlign w:val="bottom"/>
            <w:hideMark/>
          </w:tcPr>
          <w:p w14:paraId="72D02308" w14:textId="77777777" w:rsidR="00572D45" w:rsidRDefault="00786BF9">
            <w:pPr>
              <w:ind w:right="75"/>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1464" w:type="dxa"/>
            <w:tcMar>
              <w:top w:w="0" w:type="dxa"/>
              <w:left w:w="144" w:type="dxa"/>
              <w:bottom w:w="0" w:type="dxa"/>
              <w:right w:w="0" w:type="dxa"/>
            </w:tcMar>
            <w:vAlign w:val="bottom"/>
            <w:hideMark/>
          </w:tcPr>
          <w:p w14:paraId="35DCCDB6" w14:textId="77777777" w:rsidR="00572D45" w:rsidRDefault="00786BF9">
            <w:pPr>
              <w:ind w:right="75"/>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1273" w:type="dxa"/>
            <w:tcMar>
              <w:top w:w="0" w:type="dxa"/>
              <w:left w:w="144" w:type="dxa"/>
              <w:bottom w:w="0" w:type="dxa"/>
              <w:right w:w="0" w:type="dxa"/>
            </w:tcMar>
            <w:vAlign w:val="bottom"/>
            <w:hideMark/>
          </w:tcPr>
          <w:p w14:paraId="72CC96DB" w14:textId="77777777" w:rsidR="00572D45" w:rsidRDefault="00786BF9">
            <w:pPr>
              <w:ind w:right="75"/>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c>
          <w:tcPr>
            <w:tcW w:w="1232" w:type="dxa"/>
            <w:tcMar>
              <w:top w:w="0" w:type="dxa"/>
              <w:left w:w="144" w:type="dxa"/>
              <w:bottom w:w="0" w:type="dxa"/>
              <w:right w:w="0" w:type="dxa"/>
            </w:tcMar>
            <w:vAlign w:val="bottom"/>
            <w:hideMark/>
          </w:tcPr>
          <w:p w14:paraId="2DC4444C" w14:textId="77777777" w:rsidR="00572D45" w:rsidRDefault="00786BF9">
            <w:pPr>
              <w:ind w:right="75"/>
              <w:jc w:val="right"/>
              <w:rPr>
                <w:rFonts w:ascii="Arial" w:hAnsi="Arial" w:cs="Arial"/>
                <w:sz w:val="16"/>
                <w:szCs w:val="16"/>
              </w:rPr>
            </w:pPr>
            <w:r>
              <w:rPr>
                <w:rFonts w:ascii="Arial" w:hAnsi="Arial" w:cs="Arial"/>
                <w:b/>
                <w:bCs/>
                <w:sz w:val="16"/>
                <w:szCs w:val="16"/>
              </w:rPr>
              <w:t>Gross</w:t>
            </w:r>
            <w:r>
              <w:rPr>
                <w:rFonts w:ascii="Arial" w:hAnsi="Arial" w:cs="Arial"/>
                <w:b/>
                <w:bCs/>
                <w:sz w:val="16"/>
                <w:szCs w:val="16"/>
              </w:rPr>
              <w:br/>
              <w:t>Carrying</w:t>
            </w:r>
            <w:r>
              <w:rPr>
                <w:rFonts w:ascii="Arial" w:hAnsi="Arial" w:cs="Arial"/>
                <w:b/>
                <w:bCs/>
                <w:sz w:val="16"/>
                <w:szCs w:val="16"/>
              </w:rPr>
              <w:br/>
              <w:t>Amount</w:t>
            </w:r>
          </w:p>
        </w:tc>
        <w:tc>
          <w:tcPr>
            <w:tcW w:w="1464" w:type="dxa"/>
            <w:tcMar>
              <w:top w:w="0" w:type="dxa"/>
              <w:left w:w="144" w:type="dxa"/>
              <w:bottom w:w="0" w:type="dxa"/>
              <w:right w:w="0" w:type="dxa"/>
            </w:tcMar>
            <w:vAlign w:val="bottom"/>
            <w:hideMark/>
          </w:tcPr>
          <w:p w14:paraId="5D7CF172" w14:textId="77777777" w:rsidR="00572D45" w:rsidRDefault="00786BF9">
            <w:pPr>
              <w:ind w:right="75"/>
              <w:jc w:val="right"/>
              <w:rPr>
                <w:rFonts w:ascii="Arial" w:hAnsi="Arial" w:cs="Arial"/>
                <w:sz w:val="16"/>
                <w:szCs w:val="16"/>
              </w:rPr>
            </w:pPr>
            <w:r>
              <w:rPr>
                <w:rFonts w:ascii="Arial" w:hAnsi="Arial" w:cs="Arial"/>
                <w:b/>
                <w:bCs/>
                <w:sz w:val="16"/>
                <w:szCs w:val="16"/>
              </w:rPr>
              <w:t>Accumulated</w:t>
            </w:r>
            <w:r>
              <w:rPr>
                <w:rFonts w:ascii="Arial" w:hAnsi="Arial" w:cs="Arial"/>
                <w:b/>
                <w:bCs/>
                <w:sz w:val="16"/>
                <w:szCs w:val="16"/>
              </w:rPr>
              <w:br/>
              <w:t>Amortization</w:t>
            </w:r>
          </w:p>
        </w:tc>
        <w:tc>
          <w:tcPr>
            <w:tcW w:w="1334" w:type="dxa"/>
            <w:tcMar>
              <w:top w:w="0" w:type="dxa"/>
              <w:left w:w="144" w:type="dxa"/>
              <w:bottom w:w="0" w:type="dxa"/>
              <w:right w:w="0" w:type="dxa"/>
            </w:tcMar>
            <w:vAlign w:val="bottom"/>
            <w:hideMark/>
          </w:tcPr>
          <w:p w14:paraId="1D479A74" w14:textId="77777777" w:rsidR="00572D45" w:rsidRDefault="00786BF9">
            <w:pPr>
              <w:ind w:right="75"/>
              <w:jc w:val="right"/>
              <w:rPr>
                <w:rFonts w:ascii="Arial" w:hAnsi="Arial" w:cs="Arial"/>
                <w:sz w:val="16"/>
                <w:szCs w:val="16"/>
              </w:rPr>
            </w:pPr>
            <w:r>
              <w:rPr>
                <w:rFonts w:ascii="Arial" w:hAnsi="Arial" w:cs="Arial"/>
                <w:b/>
                <w:bCs/>
                <w:sz w:val="16"/>
                <w:szCs w:val="16"/>
              </w:rPr>
              <w:t>Net</w:t>
            </w:r>
            <w:r>
              <w:rPr>
                <w:rFonts w:ascii="Arial" w:hAnsi="Arial" w:cs="Arial"/>
                <w:b/>
                <w:bCs/>
                <w:sz w:val="16"/>
                <w:szCs w:val="16"/>
              </w:rPr>
              <w:br/>
              <w:t>Carrying</w:t>
            </w:r>
            <w:r>
              <w:rPr>
                <w:rFonts w:ascii="Arial" w:hAnsi="Arial" w:cs="Arial"/>
                <w:b/>
                <w:bCs/>
                <w:sz w:val="16"/>
                <w:szCs w:val="16"/>
              </w:rPr>
              <w:br/>
              <w:t>Amount</w:t>
            </w:r>
          </w:p>
        </w:tc>
      </w:tr>
      <w:tr w:rsidR="00572D45" w14:paraId="685AB295" w14:textId="77777777">
        <w:trPr>
          <w:jc w:val="center"/>
        </w:trPr>
        <w:tc>
          <w:tcPr>
            <w:tcW w:w="10800" w:type="dxa"/>
            <w:gridSpan w:val="7"/>
            <w:tcMar>
              <w:top w:w="0" w:type="dxa"/>
              <w:left w:w="144" w:type="dxa"/>
              <w:bottom w:w="0" w:type="dxa"/>
              <w:right w:w="0" w:type="dxa"/>
            </w:tcMar>
            <w:vAlign w:val="bottom"/>
            <w:hideMark/>
          </w:tcPr>
          <w:p w14:paraId="2C08CAD9"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035585A0" w14:textId="77777777">
        <w:trPr>
          <w:trHeight w:val="75"/>
          <w:jc w:val="center"/>
        </w:trPr>
        <w:tc>
          <w:tcPr>
            <w:tcW w:w="2700" w:type="dxa"/>
            <w:vAlign w:val="center"/>
            <w:hideMark/>
          </w:tcPr>
          <w:p w14:paraId="7A81F077" w14:textId="77777777" w:rsidR="00572D45" w:rsidRDefault="00786BF9">
            <w:pPr>
              <w:rPr>
                <w:rFonts w:ascii="Arial" w:hAnsi="Arial" w:cs="Arial"/>
                <w:sz w:val="2"/>
                <w:szCs w:val="2"/>
              </w:rPr>
            </w:pPr>
            <w:r>
              <w:rPr>
                <w:rFonts w:ascii="Arial" w:hAnsi="Arial" w:cs="Arial"/>
                <w:sz w:val="2"/>
                <w:szCs w:val="2"/>
              </w:rPr>
              <w:t> </w:t>
            </w:r>
          </w:p>
        </w:tc>
        <w:tc>
          <w:tcPr>
            <w:tcW w:w="4070" w:type="dxa"/>
            <w:gridSpan w:val="3"/>
            <w:vAlign w:val="center"/>
            <w:hideMark/>
          </w:tcPr>
          <w:p w14:paraId="65F30C79" w14:textId="77777777" w:rsidR="00572D45" w:rsidRDefault="00786BF9">
            <w:pPr>
              <w:rPr>
                <w:rFonts w:ascii="Arial" w:hAnsi="Arial" w:cs="Arial"/>
                <w:sz w:val="2"/>
                <w:szCs w:val="2"/>
              </w:rPr>
            </w:pPr>
            <w:r>
              <w:rPr>
                <w:rFonts w:ascii="Arial" w:hAnsi="Arial" w:cs="Arial"/>
                <w:sz w:val="2"/>
                <w:szCs w:val="2"/>
              </w:rPr>
              <w:t> </w:t>
            </w:r>
          </w:p>
        </w:tc>
        <w:tc>
          <w:tcPr>
            <w:tcW w:w="4030" w:type="dxa"/>
            <w:gridSpan w:val="3"/>
            <w:vAlign w:val="center"/>
            <w:hideMark/>
          </w:tcPr>
          <w:p w14:paraId="383278EA" w14:textId="77777777" w:rsidR="00572D45" w:rsidRDefault="00786BF9">
            <w:pPr>
              <w:rPr>
                <w:rFonts w:ascii="Arial" w:hAnsi="Arial" w:cs="Arial"/>
                <w:sz w:val="2"/>
                <w:szCs w:val="2"/>
              </w:rPr>
            </w:pPr>
            <w:r>
              <w:rPr>
                <w:rFonts w:ascii="Arial" w:hAnsi="Arial" w:cs="Arial"/>
                <w:sz w:val="2"/>
                <w:szCs w:val="2"/>
              </w:rPr>
              <w:t> </w:t>
            </w:r>
          </w:p>
        </w:tc>
      </w:tr>
      <w:tr w:rsidR="00572D45" w14:paraId="55A8A883" w14:textId="77777777">
        <w:trPr>
          <w:jc w:val="center"/>
        </w:trPr>
        <w:tc>
          <w:tcPr>
            <w:tcW w:w="2700" w:type="dxa"/>
            <w:vAlign w:val="bottom"/>
            <w:hideMark/>
          </w:tcPr>
          <w:p w14:paraId="02F3EBB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4070" w:type="dxa"/>
            <w:gridSpan w:val="3"/>
            <w:tcMar>
              <w:top w:w="0" w:type="dxa"/>
              <w:left w:w="144" w:type="dxa"/>
              <w:bottom w:w="0" w:type="dxa"/>
              <w:right w:w="0" w:type="dxa"/>
            </w:tcMar>
            <w:vAlign w:val="bottom"/>
            <w:hideMark/>
          </w:tcPr>
          <w:p w14:paraId="62A6CC35" w14:textId="77777777" w:rsidR="00572D45" w:rsidRDefault="00786BF9">
            <w:pPr>
              <w:ind w:right="58" w:hanging="600"/>
              <w:jc w:val="right"/>
              <w:rPr>
                <w:rFonts w:ascii="Arial" w:hAnsi="Arial" w:cs="Arial"/>
                <w:sz w:val="16"/>
                <w:szCs w:val="16"/>
              </w:rPr>
            </w:pPr>
            <w:r>
              <w:rPr>
                <w:rFonts w:ascii="Arial" w:hAnsi="Arial" w:cs="Arial"/>
                <w:b/>
                <w:bCs/>
                <w:sz w:val="16"/>
                <w:szCs w:val="16"/>
              </w:rPr>
              <w:t>2023</w:t>
            </w:r>
          </w:p>
        </w:tc>
        <w:tc>
          <w:tcPr>
            <w:tcW w:w="4030" w:type="dxa"/>
            <w:gridSpan w:val="3"/>
            <w:tcMar>
              <w:top w:w="0" w:type="dxa"/>
              <w:left w:w="144" w:type="dxa"/>
              <w:bottom w:w="0" w:type="dxa"/>
              <w:right w:w="0" w:type="dxa"/>
            </w:tcMar>
            <w:vAlign w:val="bottom"/>
            <w:hideMark/>
          </w:tcPr>
          <w:p w14:paraId="33F4E958" w14:textId="77777777" w:rsidR="00572D45" w:rsidRDefault="00786BF9">
            <w:pPr>
              <w:ind w:right="58" w:hanging="600"/>
              <w:jc w:val="right"/>
              <w:rPr>
                <w:rFonts w:ascii="Arial" w:hAnsi="Arial" w:cs="Arial"/>
                <w:sz w:val="16"/>
                <w:szCs w:val="16"/>
              </w:rPr>
            </w:pPr>
            <w:r>
              <w:rPr>
                <w:rFonts w:ascii="Arial" w:hAnsi="Arial" w:cs="Arial"/>
                <w:b/>
                <w:bCs/>
                <w:sz w:val="16"/>
                <w:szCs w:val="16"/>
              </w:rPr>
              <w:t>2022</w:t>
            </w:r>
          </w:p>
        </w:tc>
      </w:tr>
      <w:tr w:rsidR="00572D45" w14:paraId="7C6745DD" w14:textId="77777777">
        <w:trPr>
          <w:trHeight w:val="75"/>
          <w:jc w:val="center"/>
        </w:trPr>
        <w:tc>
          <w:tcPr>
            <w:tcW w:w="2700" w:type="dxa"/>
            <w:vAlign w:val="center"/>
            <w:hideMark/>
          </w:tcPr>
          <w:p w14:paraId="425597BC" w14:textId="77777777" w:rsidR="00572D45" w:rsidRDefault="00786BF9">
            <w:pPr>
              <w:rPr>
                <w:rFonts w:ascii="Arial" w:hAnsi="Arial" w:cs="Arial"/>
                <w:sz w:val="2"/>
                <w:szCs w:val="2"/>
              </w:rPr>
            </w:pPr>
            <w:r>
              <w:rPr>
                <w:rFonts w:ascii="Arial" w:hAnsi="Arial" w:cs="Arial"/>
                <w:sz w:val="2"/>
                <w:szCs w:val="2"/>
              </w:rPr>
              <w:t> </w:t>
            </w:r>
          </w:p>
        </w:tc>
        <w:tc>
          <w:tcPr>
            <w:tcW w:w="1334" w:type="dxa"/>
            <w:vAlign w:val="center"/>
            <w:hideMark/>
          </w:tcPr>
          <w:p w14:paraId="68AAE195"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7E9D0C9B" w14:textId="77777777" w:rsidR="00572D45" w:rsidRDefault="00786BF9">
            <w:pPr>
              <w:rPr>
                <w:rFonts w:ascii="Arial" w:hAnsi="Arial" w:cs="Arial"/>
                <w:sz w:val="2"/>
                <w:szCs w:val="2"/>
              </w:rPr>
            </w:pPr>
            <w:r>
              <w:rPr>
                <w:rFonts w:ascii="Arial" w:hAnsi="Arial" w:cs="Arial"/>
                <w:sz w:val="2"/>
                <w:szCs w:val="2"/>
              </w:rPr>
              <w:t> </w:t>
            </w:r>
          </w:p>
        </w:tc>
        <w:tc>
          <w:tcPr>
            <w:tcW w:w="1273" w:type="dxa"/>
            <w:vAlign w:val="center"/>
            <w:hideMark/>
          </w:tcPr>
          <w:p w14:paraId="69F9A3B2" w14:textId="77777777" w:rsidR="00572D45" w:rsidRDefault="00786BF9">
            <w:pPr>
              <w:rPr>
                <w:rFonts w:ascii="Arial" w:hAnsi="Arial" w:cs="Arial"/>
                <w:sz w:val="2"/>
                <w:szCs w:val="2"/>
              </w:rPr>
            </w:pPr>
            <w:r>
              <w:rPr>
                <w:rFonts w:ascii="Arial" w:hAnsi="Arial" w:cs="Arial"/>
                <w:sz w:val="2"/>
                <w:szCs w:val="2"/>
              </w:rPr>
              <w:t> </w:t>
            </w:r>
          </w:p>
        </w:tc>
        <w:tc>
          <w:tcPr>
            <w:tcW w:w="1232" w:type="dxa"/>
            <w:vAlign w:val="center"/>
            <w:hideMark/>
          </w:tcPr>
          <w:p w14:paraId="2909DA94"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7A131D5A" w14:textId="77777777" w:rsidR="00572D45" w:rsidRDefault="00786BF9">
            <w:pPr>
              <w:rPr>
                <w:rFonts w:ascii="Arial" w:hAnsi="Arial" w:cs="Arial"/>
                <w:sz w:val="2"/>
                <w:szCs w:val="2"/>
              </w:rPr>
            </w:pPr>
            <w:r>
              <w:rPr>
                <w:rFonts w:ascii="Arial" w:hAnsi="Arial" w:cs="Arial"/>
                <w:sz w:val="2"/>
                <w:szCs w:val="2"/>
              </w:rPr>
              <w:t> </w:t>
            </w:r>
          </w:p>
        </w:tc>
        <w:tc>
          <w:tcPr>
            <w:tcW w:w="1334" w:type="dxa"/>
            <w:vAlign w:val="center"/>
            <w:hideMark/>
          </w:tcPr>
          <w:p w14:paraId="4A5A11BC" w14:textId="77777777" w:rsidR="00572D45" w:rsidRDefault="00786BF9">
            <w:pPr>
              <w:rPr>
                <w:rFonts w:ascii="Arial" w:hAnsi="Arial" w:cs="Arial"/>
                <w:sz w:val="2"/>
                <w:szCs w:val="2"/>
              </w:rPr>
            </w:pPr>
            <w:r>
              <w:rPr>
                <w:rFonts w:ascii="Arial" w:hAnsi="Arial" w:cs="Arial"/>
                <w:sz w:val="2"/>
                <w:szCs w:val="2"/>
              </w:rPr>
              <w:t> </w:t>
            </w:r>
          </w:p>
        </w:tc>
      </w:tr>
      <w:tr w:rsidR="00572D45" w14:paraId="0CFADEE6" w14:textId="77777777">
        <w:trPr>
          <w:jc w:val="center"/>
        </w:trPr>
        <w:tc>
          <w:tcPr>
            <w:tcW w:w="2700" w:type="dxa"/>
            <w:hideMark/>
          </w:tcPr>
          <w:p w14:paraId="20F037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334" w:type="dxa"/>
            <w:noWrap/>
            <w:tcMar>
              <w:top w:w="0" w:type="dxa"/>
              <w:left w:w="144" w:type="dxa"/>
              <w:bottom w:w="0" w:type="dxa"/>
              <w:right w:w="0" w:type="dxa"/>
            </w:tcMar>
            <w:vAlign w:val="bottom"/>
            <w:hideMark/>
          </w:tcPr>
          <w:p w14:paraId="3A7CF30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11,245</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683E5F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(7,589</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6D1A7585"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3,656</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2B1B5705"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11,277</w:t>
            </w:r>
            <w:r>
              <w:rPr>
                <w:rFonts w:ascii="Arial" w:hAnsi="Arial" w:cs="Arial"/>
                <w:sz w:val="20"/>
                <w:szCs w:val="20"/>
              </w:rPr>
              <w:tab/>
            </w:r>
          </w:p>
        </w:tc>
        <w:tc>
          <w:tcPr>
            <w:tcW w:w="1464" w:type="dxa"/>
            <w:noWrap/>
            <w:tcMar>
              <w:top w:w="0" w:type="dxa"/>
              <w:left w:w="144" w:type="dxa"/>
              <w:bottom w:w="0" w:type="dxa"/>
              <w:right w:w="0" w:type="dxa"/>
            </w:tcMar>
            <w:vAlign w:val="bottom"/>
            <w:hideMark/>
          </w:tcPr>
          <w:p w14:paraId="52E61D4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(6,958</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60FE0B0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4,319</w:t>
            </w:r>
            <w:r>
              <w:rPr>
                <w:rFonts w:ascii="Arial" w:hAnsi="Arial" w:cs="Arial"/>
                <w:sz w:val="20"/>
                <w:szCs w:val="20"/>
              </w:rPr>
              <w:tab/>
            </w:r>
          </w:p>
        </w:tc>
      </w:tr>
      <w:tr w:rsidR="00572D45" w14:paraId="6ABFCFD1" w14:textId="77777777">
        <w:trPr>
          <w:jc w:val="center"/>
        </w:trPr>
        <w:tc>
          <w:tcPr>
            <w:tcW w:w="2700" w:type="dxa"/>
            <w:vAlign w:val="bottom"/>
            <w:hideMark/>
          </w:tcPr>
          <w:p w14:paraId="0F45C3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Customer-related</w:t>
            </w:r>
          </w:p>
        </w:tc>
        <w:tc>
          <w:tcPr>
            <w:tcW w:w="1334" w:type="dxa"/>
            <w:noWrap/>
            <w:tcMar>
              <w:top w:w="0" w:type="dxa"/>
              <w:left w:w="144" w:type="dxa"/>
              <w:bottom w:w="0" w:type="dxa"/>
              <w:right w:w="0" w:type="dxa"/>
            </w:tcMar>
            <w:vAlign w:val="bottom"/>
            <w:hideMark/>
          </w:tcPr>
          <w:p w14:paraId="026E68B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7,281</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0B489B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(4,047</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09147C78"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3,234</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71F7AE2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7,342</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5E2097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(3,171</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0B9192F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4,171</w:t>
            </w:r>
            <w:r>
              <w:rPr>
                <w:rFonts w:ascii="Arial" w:hAnsi="Arial" w:cs="Arial"/>
                <w:sz w:val="20"/>
                <w:szCs w:val="20"/>
              </w:rPr>
              <w:tab/>
            </w:r>
          </w:p>
        </w:tc>
      </w:tr>
      <w:tr w:rsidR="00572D45" w14:paraId="0776697C" w14:textId="77777777">
        <w:trPr>
          <w:jc w:val="center"/>
        </w:trPr>
        <w:tc>
          <w:tcPr>
            <w:tcW w:w="2700" w:type="dxa"/>
            <w:vAlign w:val="bottom"/>
            <w:hideMark/>
          </w:tcPr>
          <w:p w14:paraId="5B9466B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Marketing-related</w:t>
            </w:r>
          </w:p>
        </w:tc>
        <w:tc>
          <w:tcPr>
            <w:tcW w:w="1334" w:type="dxa"/>
            <w:noWrap/>
            <w:tcMar>
              <w:top w:w="0" w:type="dxa"/>
              <w:left w:w="144" w:type="dxa"/>
              <w:bottom w:w="0" w:type="dxa"/>
              <w:right w:w="0" w:type="dxa"/>
            </w:tcMar>
            <w:vAlign w:val="bottom"/>
            <w:hideMark/>
          </w:tcPr>
          <w:p w14:paraId="6735092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4,935</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78AD812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(2,473</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33416AEC"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2,462</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6FAFB5F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4,942</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2E5144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(2,143</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6947EDB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2,799</w:t>
            </w:r>
            <w:r>
              <w:rPr>
                <w:rFonts w:ascii="Arial" w:hAnsi="Arial" w:cs="Arial"/>
                <w:sz w:val="20"/>
                <w:szCs w:val="20"/>
              </w:rPr>
              <w:tab/>
            </w:r>
          </w:p>
        </w:tc>
      </w:tr>
      <w:tr w:rsidR="00572D45" w14:paraId="2B6FB852" w14:textId="77777777">
        <w:trPr>
          <w:jc w:val="center"/>
        </w:trPr>
        <w:tc>
          <w:tcPr>
            <w:tcW w:w="2700" w:type="dxa"/>
            <w:vAlign w:val="bottom"/>
            <w:hideMark/>
          </w:tcPr>
          <w:p w14:paraId="64B966C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Contract-based</w:t>
            </w:r>
          </w:p>
        </w:tc>
        <w:tc>
          <w:tcPr>
            <w:tcW w:w="1334" w:type="dxa"/>
            <w:noWrap/>
            <w:tcMar>
              <w:top w:w="0" w:type="dxa"/>
              <w:left w:w="144" w:type="dxa"/>
              <w:bottom w:w="0" w:type="dxa"/>
              <w:right w:w="0" w:type="dxa"/>
            </w:tcMar>
            <w:vAlign w:val="bottom"/>
            <w:hideMark/>
          </w:tcPr>
          <w:p w14:paraId="37A8CA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61803EE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ab/>
              <w:t>(15</w:t>
            </w:r>
            <w:r>
              <w:rPr>
                <w:rFonts w:ascii="Arial" w:hAnsi="Arial" w:cs="Arial"/>
                <w:b/>
                <w:bCs/>
                <w:sz w:val="20"/>
                <w:szCs w:val="20"/>
              </w:rPr>
              <w:tab/>
              <w:t>)</w:t>
            </w:r>
          </w:p>
        </w:tc>
        <w:tc>
          <w:tcPr>
            <w:tcW w:w="1273" w:type="dxa"/>
            <w:noWrap/>
            <w:tcMar>
              <w:top w:w="0" w:type="dxa"/>
              <w:left w:w="144" w:type="dxa"/>
              <w:bottom w:w="0" w:type="dxa"/>
              <w:right w:w="0" w:type="dxa"/>
            </w:tcMar>
            <w:vAlign w:val="bottom"/>
            <w:hideMark/>
          </w:tcPr>
          <w:p w14:paraId="0FFADCF9"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25FBEBE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r>
          </w:p>
        </w:tc>
        <w:tc>
          <w:tcPr>
            <w:tcW w:w="1464" w:type="dxa"/>
            <w:noWrap/>
            <w:tcMar>
              <w:top w:w="0" w:type="dxa"/>
              <w:left w:w="144" w:type="dxa"/>
              <w:bottom w:w="0" w:type="dxa"/>
              <w:right w:w="0" w:type="dxa"/>
            </w:tcMar>
            <w:vAlign w:val="bottom"/>
            <w:hideMark/>
          </w:tcPr>
          <w:p w14:paraId="4C953C7B"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143E0C6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w:t>
            </w:r>
            <w:r>
              <w:rPr>
                <w:rFonts w:ascii="Arial" w:hAnsi="Arial" w:cs="Arial"/>
                <w:sz w:val="20"/>
                <w:szCs w:val="20"/>
              </w:rPr>
              <w:tab/>
            </w:r>
          </w:p>
        </w:tc>
      </w:tr>
      <w:tr w:rsidR="00572D45" w14:paraId="1FCBCA89" w14:textId="77777777">
        <w:trPr>
          <w:jc w:val="center"/>
        </w:trPr>
        <w:tc>
          <w:tcPr>
            <w:tcW w:w="4036" w:type="dxa"/>
            <w:gridSpan w:val="2"/>
            <w:tcMar>
              <w:top w:w="0" w:type="dxa"/>
              <w:left w:w="144" w:type="dxa"/>
              <w:bottom w:w="0" w:type="dxa"/>
              <w:right w:w="0" w:type="dxa"/>
            </w:tcMar>
            <w:vAlign w:val="bottom"/>
            <w:hideMark/>
          </w:tcPr>
          <w:p w14:paraId="77FEEBE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463" w:type="dxa"/>
            <w:tcMar>
              <w:top w:w="0" w:type="dxa"/>
              <w:left w:w="144" w:type="dxa"/>
              <w:bottom w:w="0" w:type="dxa"/>
              <w:right w:w="0" w:type="dxa"/>
            </w:tcMar>
            <w:vAlign w:val="bottom"/>
            <w:hideMark/>
          </w:tcPr>
          <w:p w14:paraId="09AC7C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2" w:type="dxa"/>
            <w:tcMar>
              <w:top w:w="0" w:type="dxa"/>
              <w:left w:w="144" w:type="dxa"/>
              <w:bottom w:w="0" w:type="dxa"/>
              <w:right w:w="0" w:type="dxa"/>
            </w:tcMar>
            <w:vAlign w:val="bottom"/>
            <w:hideMark/>
          </w:tcPr>
          <w:p w14:paraId="392A1E3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31" w:type="dxa"/>
            <w:tcMar>
              <w:top w:w="0" w:type="dxa"/>
              <w:left w:w="144" w:type="dxa"/>
              <w:bottom w:w="0" w:type="dxa"/>
              <w:right w:w="0" w:type="dxa"/>
            </w:tcMar>
            <w:vAlign w:val="bottom"/>
            <w:hideMark/>
          </w:tcPr>
          <w:p w14:paraId="1FD7232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463" w:type="dxa"/>
            <w:tcMar>
              <w:top w:w="0" w:type="dxa"/>
              <w:left w:w="144" w:type="dxa"/>
              <w:bottom w:w="0" w:type="dxa"/>
              <w:right w:w="0" w:type="dxa"/>
            </w:tcMar>
            <w:vAlign w:val="bottom"/>
            <w:hideMark/>
          </w:tcPr>
          <w:p w14:paraId="1B6CD8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39C042B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0602197" w14:textId="77777777">
        <w:trPr>
          <w:jc w:val="center"/>
        </w:trPr>
        <w:tc>
          <w:tcPr>
            <w:tcW w:w="2700" w:type="dxa"/>
            <w:hideMark/>
          </w:tcPr>
          <w:p w14:paraId="6825A6C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34" w:type="dxa"/>
            <w:noWrap/>
            <w:tcMar>
              <w:top w:w="0" w:type="dxa"/>
              <w:left w:w="144" w:type="dxa"/>
              <w:bottom w:w="0" w:type="dxa"/>
              <w:right w:w="0" w:type="dxa"/>
            </w:tcMar>
            <w:vAlign w:val="bottom"/>
            <w:hideMark/>
          </w:tcPr>
          <w:p w14:paraId="077B5B2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23,490</w:t>
            </w:r>
            <w:r>
              <w:rPr>
                <w:rFonts w:ascii="Arial" w:hAnsi="Arial" w:cs="Arial"/>
                <w:b/>
                <w:bCs/>
                <w:sz w:val="20"/>
                <w:szCs w:val="20"/>
              </w:rPr>
              <w:tab/>
            </w:r>
          </w:p>
        </w:tc>
        <w:tc>
          <w:tcPr>
            <w:tcW w:w="1464" w:type="dxa"/>
            <w:noWrap/>
            <w:tcMar>
              <w:top w:w="0" w:type="dxa"/>
              <w:left w:w="144" w:type="dxa"/>
              <w:bottom w:w="0" w:type="dxa"/>
              <w:right w:w="0" w:type="dxa"/>
            </w:tcMar>
            <w:vAlign w:val="bottom"/>
            <w:hideMark/>
          </w:tcPr>
          <w:p w14:paraId="22640E7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(14,124)</w:t>
            </w:r>
            <w:r>
              <w:rPr>
                <w:rFonts w:ascii="Arial" w:hAnsi="Arial" w:cs="Arial"/>
                <w:b/>
                <w:bCs/>
                <w:sz w:val="20"/>
                <w:szCs w:val="20"/>
              </w:rPr>
              <w:tab/>
            </w:r>
          </w:p>
        </w:tc>
        <w:tc>
          <w:tcPr>
            <w:tcW w:w="1273" w:type="dxa"/>
            <w:noWrap/>
            <w:tcMar>
              <w:top w:w="0" w:type="dxa"/>
              <w:left w:w="144" w:type="dxa"/>
              <w:bottom w:w="0" w:type="dxa"/>
              <w:right w:w="0" w:type="dxa"/>
            </w:tcMar>
            <w:vAlign w:val="bottom"/>
            <w:hideMark/>
          </w:tcPr>
          <w:p w14:paraId="738B4F94"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9,366</w:t>
            </w:r>
            <w:r>
              <w:rPr>
                <w:rFonts w:ascii="Arial" w:hAnsi="Arial" w:cs="Arial"/>
                <w:b/>
                <w:bCs/>
                <w:sz w:val="20"/>
                <w:szCs w:val="20"/>
              </w:rPr>
              <w:tab/>
            </w:r>
          </w:p>
        </w:tc>
        <w:tc>
          <w:tcPr>
            <w:tcW w:w="1232" w:type="dxa"/>
            <w:noWrap/>
            <w:tcMar>
              <w:top w:w="0" w:type="dxa"/>
              <w:left w:w="144" w:type="dxa"/>
              <w:bottom w:w="0" w:type="dxa"/>
              <w:right w:w="0" w:type="dxa"/>
            </w:tcMar>
            <w:vAlign w:val="bottom"/>
            <w:hideMark/>
          </w:tcPr>
          <w:p w14:paraId="4278DFF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23,577</w:t>
            </w:r>
            <w:r>
              <w:rPr>
                <w:rFonts w:ascii="Arial" w:hAnsi="Arial" w:cs="Arial"/>
                <w:sz w:val="20"/>
                <w:szCs w:val="20"/>
              </w:rPr>
              <w:tab/>
            </w:r>
          </w:p>
        </w:tc>
        <w:tc>
          <w:tcPr>
            <w:tcW w:w="1464" w:type="dxa"/>
            <w:noWrap/>
            <w:tcMar>
              <w:top w:w="0" w:type="dxa"/>
              <w:left w:w="144" w:type="dxa"/>
              <w:bottom w:w="0" w:type="dxa"/>
              <w:right w:w="0" w:type="dxa"/>
            </w:tcMar>
            <w:vAlign w:val="bottom"/>
            <w:hideMark/>
          </w:tcPr>
          <w:p w14:paraId="3235FD9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(12,279</w:t>
            </w:r>
            <w:r>
              <w:rPr>
                <w:rFonts w:ascii="Arial" w:hAnsi="Arial" w:cs="Arial"/>
                <w:sz w:val="20"/>
                <w:szCs w:val="20"/>
              </w:rPr>
              <w:tab/>
              <w:t>)</w:t>
            </w:r>
          </w:p>
        </w:tc>
        <w:tc>
          <w:tcPr>
            <w:tcW w:w="1334" w:type="dxa"/>
            <w:noWrap/>
            <w:tcMar>
              <w:top w:w="0" w:type="dxa"/>
              <w:left w:w="144" w:type="dxa"/>
              <w:bottom w:w="0" w:type="dxa"/>
              <w:right w:w="0" w:type="dxa"/>
            </w:tcMar>
            <w:vAlign w:val="bottom"/>
            <w:hideMark/>
          </w:tcPr>
          <w:p w14:paraId="5C4EA6C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11,298</w:t>
            </w:r>
            <w:r>
              <w:rPr>
                <w:rFonts w:ascii="Arial" w:hAnsi="Arial" w:cs="Arial"/>
                <w:sz w:val="20"/>
                <w:szCs w:val="20"/>
              </w:rPr>
              <w:tab/>
            </w:r>
          </w:p>
        </w:tc>
      </w:tr>
      <w:tr w:rsidR="00572D45" w14:paraId="42FB129A" w14:textId="77777777">
        <w:trPr>
          <w:jc w:val="center"/>
        </w:trPr>
        <w:tc>
          <w:tcPr>
            <w:tcW w:w="2700" w:type="dxa"/>
            <w:tcMar>
              <w:top w:w="0" w:type="dxa"/>
              <w:left w:w="144" w:type="dxa"/>
              <w:bottom w:w="0" w:type="dxa"/>
              <w:right w:w="0" w:type="dxa"/>
            </w:tcMar>
            <w:vAlign w:val="bottom"/>
            <w:hideMark/>
          </w:tcPr>
          <w:p w14:paraId="12F571C7" w14:textId="77777777" w:rsidR="00572D45" w:rsidRDefault="00786BF9">
            <w:pPr>
              <w:pStyle w:val="la2"/>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6D1AA38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320144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73" w:type="dxa"/>
            <w:tcMar>
              <w:top w:w="0" w:type="dxa"/>
              <w:left w:w="144" w:type="dxa"/>
              <w:bottom w:w="0" w:type="dxa"/>
              <w:right w:w="0" w:type="dxa"/>
            </w:tcMar>
            <w:vAlign w:val="bottom"/>
            <w:hideMark/>
          </w:tcPr>
          <w:p w14:paraId="75A4E23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32" w:type="dxa"/>
            <w:tcMar>
              <w:top w:w="0" w:type="dxa"/>
              <w:left w:w="144" w:type="dxa"/>
              <w:bottom w:w="0" w:type="dxa"/>
              <w:right w:w="0" w:type="dxa"/>
            </w:tcMar>
            <w:vAlign w:val="bottom"/>
            <w:hideMark/>
          </w:tcPr>
          <w:p w14:paraId="5186EE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407CAB1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34" w:type="dxa"/>
            <w:tcMar>
              <w:top w:w="0" w:type="dxa"/>
              <w:left w:w="144" w:type="dxa"/>
              <w:bottom w:w="0" w:type="dxa"/>
              <w:right w:w="0" w:type="dxa"/>
            </w:tcMar>
            <w:vAlign w:val="bottom"/>
            <w:hideMark/>
          </w:tcPr>
          <w:p w14:paraId="09BD6C9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505778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 material impairments of intangible assets were identified during fiscal years 2023, 2022, or 2021. We estimate that we have no significant residual value related to our intangible assets. </w:t>
      </w:r>
    </w:p>
    <w:p w14:paraId="2DC88C15" w14:textId="77777777" w:rsidR="00572D45" w:rsidRDefault="00786BF9">
      <w:pPr>
        <w:pStyle w:val="NormalWeb"/>
        <w:spacing w:before="180" w:beforeAutospacing="0" w:after="0" w:afterAutospacing="0"/>
        <w:jc w:val="both"/>
        <w:rPr>
          <w:sz w:val="2"/>
          <w:szCs w:val="2"/>
        </w:rPr>
      </w:pPr>
      <w:r>
        <w:rPr>
          <w:sz w:val="2"/>
          <w:szCs w:val="2"/>
        </w:rPr>
        <w:t> </w:t>
      </w:r>
    </w:p>
    <w:p w14:paraId="01B2C106"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intangible assets acquired during the periods presented were as follows: </w:t>
      </w:r>
    </w:p>
    <w:p w14:paraId="41A3A9E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5848"/>
        <w:gridCol w:w="1047"/>
        <w:gridCol w:w="1390"/>
        <w:gridCol w:w="1125"/>
        <w:gridCol w:w="1390"/>
      </w:tblGrid>
      <w:tr w:rsidR="00572D45" w14:paraId="1CB839DF" w14:textId="77777777">
        <w:trPr>
          <w:tblHeader/>
          <w:jc w:val="center"/>
        </w:trPr>
        <w:tc>
          <w:tcPr>
            <w:tcW w:w="5850" w:type="dxa"/>
            <w:vAlign w:val="bottom"/>
            <w:hideMark/>
          </w:tcPr>
          <w:p w14:paraId="3EBA72B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44" w:type="dxa"/>
            <w:tcMar>
              <w:top w:w="0" w:type="dxa"/>
              <w:left w:w="144" w:type="dxa"/>
              <w:bottom w:w="0" w:type="dxa"/>
              <w:right w:w="0" w:type="dxa"/>
            </w:tcMar>
            <w:vAlign w:val="bottom"/>
            <w:hideMark/>
          </w:tcPr>
          <w:p w14:paraId="11CEC460" w14:textId="77777777" w:rsidR="00572D45" w:rsidRDefault="00786BF9">
            <w:pPr>
              <w:ind w:right="60"/>
              <w:jc w:val="right"/>
              <w:rPr>
                <w:rFonts w:ascii="Arial" w:hAnsi="Arial" w:cs="Arial"/>
                <w:sz w:val="16"/>
                <w:szCs w:val="16"/>
              </w:rPr>
            </w:pPr>
            <w:r>
              <w:rPr>
                <w:rFonts w:ascii="Arial" w:hAnsi="Arial" w:cs="Arial"/>
                <w:b/>
                <w:bCs/>
                <w:sz w:val="16"/>
                <w:szCs w:val="16"/>
              </w:rPr>
              <w:t>Amount</w:t>
            </w:r>
          </w:p>
        </w:tc>
        <w:tc>
          <w:tcPr>
            <w:tcW w:w="1390" w:type="dxa"/>
            <w:tcMar>
              <w:top w:w="0" w:type="dxa"/>
              <w:left w:w="144" w:type="dxa"/>
              <w:bottom w:w="0" w:type="dxa"/>
              <w:right w:w="0" w:type="dxa"/>
            </w:tcMar>
            <w:vAlign w:val="bottom"/>
            <w:hideMark/>
          </w:tcPr>
          <w:p w14:paraId="445042B5" w14:textId="77777777" w:rsidR="00572D45" w:rsidRDefault="00786BF9">
            <w:pPr>
              <w:pStyle w:val="NormalWeb"/>
              <w:spacing w:before="0" w:beforeAutospacing="0" w:after="0" w:afterAutospacing="0"/>
              <w:ind w:right="60"/>
              <w:jc w:val="right"/>
              <w:rPr>
                <w:rFonts w:ascii="Arial" w:hAnsi="Arial" w:cs="Arial"/>
                <w:sz w:val="16"/>
                <w:szCs w:val="16"/>
              </w:rPr>
            </w:pPr>
            <w:r>
              <w:rPr>
                <w:rFonts w:ascii="Arial" w:hAnsi="Arial" w:cs="Arial"/>
                <w:b/>
                <w:bCs/>
                <w:sz w:val="16"/>
                <w:szCs w:val="16"/>
              </w:rPr>
              <w:t>Weighted</w:t>
            </w:r>
          </w:p>
          <w:p w14:paraId="561BFD8F" w14:textId="77777777" w:rsidR="00572D45" w:rsidRDefault="00786BF9">
            <w:pPr>
              <w:pStyle w:val="NormalWeb"/>
              <w:spacing w:before="0" w:beforeAutospacing="0" w:after="20" w:afterAutospacing="0"/>
              <w:ind w:right="60"/>
              <w:jc w:val="right"/>
              <w:rPr>
                <w:rFonts w:ascii="Arial" w:hAnsi="Arial" w:cs="Arial"/>
                <w:sz w:val="16"/>
                <w:szCs w:val="16"/>
              </w:rPr>
            </w:pPr>
            <w:r>
              <w:rPr>
                <w:rFonts w:ascii="Arial" w:hAnsi="Arial" w:cs="Arial"/>
                <w:b/>
                <w:bCs/>
                <w:sz w:val="16"/>
                <w:szCs w:val="16"/>
              </w:rPr>
              <w:t>Average Life</w:t>
            </w:r>
          </w:p>
        </w:tc>
        <w:tc>
          <w:tcPr>
            <w:tcW w:w="1125" w:type="dxa"/>
            <w:tcMar>
              <w:top w:w="0" w:type="dxa"/>
              <w:left w:w="144" w:type="dxa"/>
              <w:bottom w:w="0" w:type="dxa"/>
              <w:right w:w="0" w:type="dxa"/>
            </w:tcMar>
            <w:vAlign w:val="bottom"/>
            <w:hideMark/>
          </w:tcPr>
          <w:p w14:paraId="0ADB2EB2" w14:textId="77777777" w:rsidR="00572D45" w:rsidRDefault="00786BF9">
            <w:pPr>
              <w:ind w:right="60"/>
              <w:jc w:val="right"/>
              <w:rPr>
                <w:rFonts w:ascii="Arial" w:hAnsi="Arial" w:cs="Arial"/>
                <w:sz w:val="16"/>
                <w:szCs w:val="16"/>
              </w:rPr>
            </w:pPr>
            <w:r>
              <w:rPr>
                <w:rFonts w:ascii="Arial" w:hAnsi="Arial" w:cs="Arial"/>
                <w:b/>
                <w:bCs/>
                <w:sz w:val="16"/>
                <w:szCs w:val="16"/>
              </w:rPr>
              <w:t>Amount</w:t>
            </w:r>
          </w:p>
        </w:tc>
        <w:tc>
          <w:tcPr>
            <w:tcW w:w="1390" w:type="dxa"/>
            <w:tcMar>
              <w:top w:w="0" w:type="dxa"/>
              <w:left w:w="144" w:type="dxa"/>
              <w:bottom w:w="0" w:type="dxa"/>
              <w:right w:w="0" w:type="dxa"/>
            </w:tcMar>
            <w:vAlign w:val="bottom"/>
            <w:hideMark/>
          </w:tcPr>
          <w:p w14:paraId="159B0AAE" w14:textId="77777777" w:rsidR="00572D45" w:rsidRDefault="00786BF9">
            <w:pPr>
              <w:pStyle w:val="NormalWeb"/>
              <w:spacing w:before="0" w:beforeAutospacing="0" w:after="0" w:afterAutospacing="0"/>
              <w:ind w:right="60"/>
              <w:jc w:val="right"/>
              <w:rPr>
                <w:rFonts w:ascii="Arial" w:hAnsi="Arial" w:cs="Arial"/>
                <w:sz w:val="16"/>
                <w:szCs w:val="16"/>
              </w:rPr>
            </w:pPr>
            <w:r>
              <w:rPr>
                <w:rFonts w:ascii="Arial" w:hAnsi="Arial" w:cs="Arial"/>
                <w:b/>
                <w:bCs/>
                <w:sz w:val="16"/>
                <w:szCs w:val="16"/>
              </w:rPr>
              <w:t>Weighted</w:t>
            </w:r>
          </w:p>
          <w:p w14:paraId="77F56889" w14:textId="77777777" w:rsidR="00572D45" w:rsidRDefault="00786BF9">
            <w:pPr>
              <w:pStyle w:val="NormalWeb"/>
              <w:spacing w:before="0" w:beforeAutospacing="0" w:after="20" w:afterAutospacing="0"/>
              <w:ind w:right="60"/>
              <w:jc w:val="right"/>
              <w:rPr>
                <w:rFonts w:ascii="Arial" w:hAnsi="Arial" w:cs="Arial"/>
                <w:sz w:val="16"/>
                <w:szCs w:val="16"/>
              </w:rPr>
            </w:pPr>
            <w:r>
              <w:rPr>
                <w:rFonts w:ascii="Arial" w:hAnsi="Arial" w:cs="Arial"/>
                <w:b/>
                <w:bCs/>
                <w:sz w:val="16"/>
                <w:szCs w:val="16"/>
              </w:rPr>
              <w:t>Average Life</w:t>
            </w:r>
          </w:p>
        </w:tc>
      </w:tr>
      <w:tr w:rsidR="00572D45" w14:paraId="6A3926A1" w14:textId="77777777">
        <w:trPr>
          <w:jc w:val="center"/>
        </w:trPr>
        <w:tc>
          <w:tcPr>
            <w:tcW w:w="10800" w:type="dxa"/>
            <w:gridSpan w:val="5"/>
            <w:tcMar>
              <w:top w:w="0" w:type="dxa"/>
              <w:left w:w="144" w:type="dxa"/>
              <w:bottom w:w="0" w:type="dxa"/>
              <w:right w:w="0" w:type="dxa"/>
            </w:tcMar>
            <w:vAlign w:val="bottom"/>
            <w:hideMark/>
          </w:tcPr>
          <w:p w14:paraId="6290DB47"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13CA36C" w14:textId="77777777">
        <w:trPr>
          <w:trHeight w:val="75"/>
          <w:jc w:val="center"/>
        </w:trPr>
        <w:tc>
          <w:tcPr>
            <w:tcW w:w="5850" w:type="dxa"/>
            <w:vAlign w:val="center"/>
            <w:hideMark/>
          </w:tcPr>
          <w:p w14:paraId="2D8BE7A6" w14:textId="77777777" w:rsidR="00572D45" w:rsidRDefault="00786BF9">
            <w:pPr>
              <w:rPr>
                <w:rFonts w:ascii="Arial" w:hAnsi="Arial" w:cs="Arial"/>
                <w:sz w:val="2"/>
                <w:szCs w:val="2"/>
              </w:rPr>
            </w:pPr>
            <w:r>
              <w:rPr>
                <w:rFonts w:ascii="Arial" w:hAnsi="Arial" w:cs="Arial"/>
                <w:sz w:val="2"/>
                <w:szCs w:val="2"/>
              </w:rPr>
              <w:t> </w:t>
            </w:r>
          </w:p>
        </w:tc>
        <w:tc>
          <w:tcPr>
            <w:tcW w:w="1044" w:type="dxa"/>
            <w:vAlign w:val="center"/>
            <w:hideMark/>
          </w:tcPr>
          <w:p w14:paraId="6B429A20"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751FC11F"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5E40BA12"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742F2F75" w14:textId="77777777" w:rsidR="00572D45" w:rsidRDefault="00786BF9">
            <w:pPr>
              <w:rPr>
                <w:rFonts w:ascii="Arial" w:hAnsi="Arial" w:cs="Arial"/>
                <w:sz w:val="2"/>
                <w:szCs w:val="2"/>
              </w:rPr>
            </w:pPr>
            <w:r>
              <w:rPr>
                <w:rFonts w:ascii="Arial" w:hAnsi="Arial" w:cs="Arial"/>
                <w:sz w:val="2"/>
                <w:szCs w:val="2"/>
              </w:rPr>
              <w:t> </w:t>
            </w:r>
          </w:p>
        </w:tc>
      </w:tr>
      <w:tr w:rsidR="00572D45" w14:paraId="7EB68C88" w14:textId="77777777">
        <w:trPr>
          <w:jc w:val="center"/>
        </w:trPr>
        <w:tc>
          <w:tcPr>
            <w:tcW w:w="5850" w:type="dxa"/>
            <w:vAlign w:val="bottom"/>
            <w:hideMark/>
          </w:tcPr>
          <w:p w14:paraId="1E56534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44" w:type="dxa"/>
            <w:tcMar>
              <w:top w:w="0" w:type="dxa"/>
              <w:left w:w="144" w:type="dxa"/>
              <w:bottom w:w="0" w:type="dxa"/>
              <w:right w:w="0" w:type="dxa"/>
            </w:tcMar>
            <w:vAlign w:val="bottom"/>
            <w:hideMark/>
          </w:tcPr>
          <w:p w14:paraId="70C4C977" w14:textId="77777777" w:rsidR="00572D45" w:rsidRDefault="00786BF9">
            <w:pPr>
              <w:jc w:val="right"/>
              <w:rPr>
                <w:rFonts w:ascii="Arial" w:hAnsi="Arial" w:cs="Arial"/>
                <w:sz w:val="16"/>
                <w:szCs w:val="16"/>
              </w:rPr>
            </w:pPr>
            <w:r>
              <w:rPr>
                <w:rFonts w:ascii="Arial" w:hAnsi="Arial" w:cs="Arial"/>
                <w:b/>
                <w:bCs/>
                <w:sz w:val="16"/>
                <w:szCs w:val="16"/>
              </w:rPr>
              <w:t>2023</w:t>
            </w:r>
          </w:p>
        </w:tc>
        <w:tc>
          <w:tcPr>
            <w:tcW w:w="1390" w:type="dxa"/>
            <w:tcMar>
              <w:top w:w="0" w:type="dxa"/>
              <w:left w:w="144" w:type="dxa"/>
              <w:bottom w:w="0" w:type="dxa"/>
              <w:right w:w="0" w:type="dxa"/>
            </w:tcMar>
            <w:vAlign w:val="bottom"/>
            <w:hideMark/>
          </w:tcPr>
          <w:p w14:paraId="4871C6CD" w14:textId="77777777" w:rsidR="00572D45" w:rsidRDefault="00786BF9">
            <w:pPr>
              <w:pStyle w:val="la2"/>
              <w:rPr>
                <w:rFonts w:ascii="Arial" w:hAnsi="Arial" w:cs="Arial"/>
                <w:sz w:val="16"/>
                <w:szCs w:val="16"/>
              </w:rPr>
            </w:pPr>
            <w:r>
              <w:rPr>
                <w:rFonts w:ascii="Arial" w:hAnsi="Arial" w:cs="Arial"/>
                <w:sz w:val="16"/>
                <w:szCs w:val="16"/>
              </w:rPr>
              <w:t> </w:t>
            </w:r>
          </w:p>
        </w:tc>
        <w:tc>
          <w:tcPr>
            <w:tcW w:w="1125" w:type="dxa"/>
            <w:tcMar>
              <w:top w:w="0" w:type="dxa"/>
              <w:left w:w="144" w:type="dxa"/>
              <w:bottom w:w="0" w:type="dxa"/>
              <w:right w:w="0" w:type="dxa"/>
            </w:tcMar>
            <w:vAlign w:val="bottom"/>
            <w:hideMark/>
          </w:tcPr>
          <w:p w14:paraId="4FE487F4" w14:textId="77777777" w:rsidR="00572D45" w:rsidRDefault="00786BF9">
            <w:pPr>
              <w:jc w:val="right"/>
              <w:rPr>
                <w:rFonts w:ascii="Arial" w:hAnsi="Arial" w:cs="Arial"/>
                <w:sz w:val="16"/>
                <w:szCs w:val="16"/>
              </w:rPr>
            </w:pPr>
            <w:r>
              <w:rPr>
                <w:rFonts w:ascii="Arial" w:hAnsi="Arial" w:cs="Arial"/>
                <w:b/>
                <w:bCs/>
                <w:sz w:val="16"/>
                <w:szCs w:val="16"/>
              </w:rPr>
              <w:t>2022</w:t>
            </w:r>
          </w:p>
        </w:tc>
        <w:tc>
          <w:tcPr>
            <w:tcW w:w="1390" w:type="dxa"/>
            <w:tcMar>
              <w:top w:w="0" w:type="dxa"/>
              <w:left w:w="144" w:type="dxa"/>
              <w:bottom w:w="0" w:type="dxa"/>
              <w:right w:w="0" w:type="dxa"/>
            </w:tcMar>
            <w:vAlign w:val="bottom"/>
            <w:hideMark/>
          </w:tcPr>
          <w:p w14:paraId="0D40818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7184065" w14:textId="77777777">
        <w:trPr>
          <w:trHeight w:val="75"/>
          <w:jc w:val="center"/>
        </w:trPr>
        <w:tc>
          <w:tcPr>
            <w:tcW w:w="5850" w:type="dxa"/>
            <w:vAlign w:val="center"/>
            <w:hideMark/>
          </w:tcPr>
          <w:p w14:paraId="3C3A31D8" w14:textId="77777777" w:rsidR="00572D45" w:rsidRDefault="00786BF9">
            <w:pPr>
              <w:rPr>
                <w:rFonts w:ascii="Arial" w:hAnsi="Arial" w:cs="Arial"/>
                <w:sz w:val="2"/>
                <w:szCs w:val="2"/>
              </w:rPr>
            </w:pPr>
            <w:r>
              <w:rPr>
                <w:rFonts w:ascii="Arial" w:hAnsi="Arial" w:cs="Arial"/>
                <w:sz w:val="2"/>
                <w:szCs w:val="2"/>
              </w:rPr>
              <w:t> </w:t>
            </w:r>
          </w:p>
        </w:tc>
        <w:tc>
          <w:tcPr>
            <w:tcW w:w="1044" w:type="dxa"/>
            <w:vAlign w:val="center"/>
            <w:hideMark/>
          </w:tcPr>
          <w:p w14:paraId="1F970FCD"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0145E745" w14:textId="77777777" w:rsidR="00572D45" w:rsidRDefault="00786BF9">
            <w:pPr>
              <w:rPr>
                <w:rFonts w:ascii="Arial" w:hAnsi="Arial" w:cs="Arial"/>
                <w:sz w:val="2"/>
                <w:szCs w:val="2"/>
              </w:rPr>
            </w:pPr>
            <w:r>
              <w:rPr>
                <w:rFonts w:ascii="Arial" w:hAnsi="Arial" w:cs="Arial"/>
                <w:sz w:val="2"/>
                <w:szCs w:val="2"/>
              </w:rPr>
              <w:t> </w:t>
            </w:r>
          </w:p>
        </w:tc>
        <w:tc>
          <w:tcPr>
            <w:tcW w:w="1125" w:type="dxa"/>
            <w:vAlign w:val="center"/>
            <w:hideMark/>
          </w:tcPr>
          <w:p w14:paraId="71C5F397" w14:textId="77777777" w:rsidR="00572D45" w:rsidRDefault="00786BF9">
            <w:pPr>
              <w:rPr>
                <w:rFonts w:ascii="Arial" w:hAnsi="Arial" w:cs="Arial"/>
                <w:sz w:val="2"/>
                <w:szCs w:val="2"/>
              </w:rPr>
            </w:pPr>
            <w:r>
              <w:rPr>
                <w:rFonts w:ascii="Arial" w:hAnsi="Arial" w:cs="Arial"/>
                <w:sz w:val="2"/>
                <w:szCs w:val="2"/>
              </w:rPr>
              <w:t> </w:t>
            </w:r>
          </w:p>
        </w:tc>
        <w:tc>
          <w:tcPr>
            <w:tcW w:w="1390" w:type="dxa"/>
            <w:vAlign w:val="center"/>
            <w:hideMark/>
          </w:tcPr>
          <w:p w14:paraId="521EEA88" w14:textId="77777777" w:rsidR="00572D45" w:rsidRDefault="00786BF9">
            <w:pPr>
              <w:rPr>
                <w:rFonts w:ascii="Arial" w:hAnsi="Arial" w:cs="Arial"/>
                <w:sz w:val="2"/>
                <w:szCs w:val="2"/>
              </w:rPr>
            </w:pPr>
            <w:r>
              <w:rPr>
                <w:rFonts w:ascii="Arial" w:hAnsi="Arial" w:cs="Arial"/>
                <w:sz w:val="2"/>
                <w:szCs w:val="2"/>
              </w:rPr>
              <w:t> </w:t>
            </w:r>
          </w:p>
        </w:tc>
      </w:tr>
      <w:tr w:rsidR="00572D45" w14:paraId="4616B9E3" w14:textId="77777777">
        <w:trPr>
          <w:jc w:val="center"/>
        </w:trPr>
        <w:tc>
          <w:tcPr>
            <w:tcW w:w="5850" w:type="dxa"/>
            <w:hideMark/>
          </w:tcPr>
          <w:p w14:paraId="486B262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Technology-based</w:t>
            </w:r>
          </w:p>
        </w:tc>
        <w:tc>
          <w:tcPr>
            <w:tcW w:w="1044" w:type="dxa"/>
            <w:noWrap/>
            <w:tcMar>
              <w:top w:w="0" w:type="dxa"/>
              <w:left w:w="144" w:type="dxa"/>
              <w:bottom w:w="0" w:type="dxa"/>
              <w:right w:w="0" w:type="dxa"/>
            </w:tcMar>
            <w:vAlign w:val="bottom"/>
            <w:hideMark/>
          </w:tcPr>
          <w:p w14:paraId="51A285BF"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522</w:t>
            </w:r>
            <w:r>
              <w:rPr>
                <w:rFonts w:ascii="Arial" w:hAnsi="Arial" w:cs="Arial"/>
                <w:b/>
                <w:bCs/>
                <w:sz w:val="20"/>
                <w:szCs w:val="20"/>
              </w:rPr>
              <w:tab/>
            </w:r>
          </w:p>
        </w:tc>
        <w:tc>
          <w:tcPr>
            <w:tcW w:w="1390" w:type="dxa"/>
            <w:noWrap/>
            <w:tcMar>
              <w:top w:w="0" w:type="dxa"/>
              <w:left w:w="144" w:type="dxa"/>
              <w:bottom w:w="0" w:type="dxa"/>
              <w:right w:w="0" w:type="dxa"/>
            </w:tcMar>
            <w:vAlign w:val="bottom"/>
            <w:hideMark/>
          </w:tcPr>
          <w:p w14:paraId="62F1CE5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 years</w:t>
            </w:r>
            <w:r>
              <w:rPr>
                <w:rFonts w:ascii="Arial" w:hAnsi="Arial" w:cs="Arial"/>
                <w:b/>
                <w:bCs/>
                <w:sz w:val="20"/>
                <w:szCs w:val="20"/>
              </w:rPr>
              <w:tab/>
            </w:r>
          </w:p>
        </w:tc>
        <w:tc>
          <w:tcPr>
            <w:tcW w:w="1125" w:type="dxa"/>
            <w:noWrap/>
            <w:tcMar>
              <w:top w:w="0" w:type="dxa"/>
              <w:left w:w="144" w:type="dxa"/>
              <w:bottom w:w="0" w:type="dxa"/>
              <w:right w:w="0" w:type="dxa"/>
            </w:tcMar>
            <w:vAlign w:val="bottom"/>
            <w:hideMark/>
          </w:tcPr>
          <w:p w14:paraId="7185FDA0"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2,611</w:t>
            </w:r>
            <w:r>
              <w:rPr>
                <w:rFonts w:ascii="Arial" w:hAnsi="Arial" w:cs="Arial"/>
                <w:sz w:val="20"/>
                <w:szCs w:val="20"/>
              </w:rPr>
              <w:tab/>
            </w:r>
          </w:p>
        </w:tc>
        <w:tc>
          <w:tcPr>
            <w:tcW w:w="1390" w:type="dxa"/>
            <w:noWrap/>
            <w:tcMar>
              <w:top w:w="0" w:type="dxa"/>
              <w:left w:w="144" w:type="dxa"/>
              <w:bottom w:w="0" w:type="dxa"/>
              <w:right w:w="0" w:type="dxa"/>
            </w:tcMar>
            <w:vAlign w:val="bottom"/>
            <w:hideMark/>
          </w:tcPr>
          <w:p w14:paraId="3C5FE66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4 years</w:t>
            </w:r>
            <w:r>
              <w:rPr>
                <w:rFonts w:ascii="Arial" w:hAnsi="Arial" w:cs="Arial"/>
                <w:sz w:val="20"/>
                <w:szCs w:val="20"/>
              </w:rPr>
              <w:tab/>
            </w:r>
          </w:p>
        </w:tc>
      </w:tr>
      <w:tr w:rsidR="00572D45" w14:paraId="0BC3C15A" w14:textId="77777777">
        <w:trPr>
          <w:jc w:val="center"/>
        </w:trPr>
        <w:tc>
          <w:tcPr>
            <w:tcW w:w="5850" w:type="dxa"/>
            <w:vAlign w:val="bottom"/>
            <w:hideMark/>
          </w:tcPr>
          <w:p w14:paraId="70E60357" w14:textId="77777777" w:rsidR="00572D45" w:rsidRDefault="00786BF9">
            <w:pPr>
              <w:rPr>
                <w:rFonts w:ascii="Arial" w:hAnsi="Arial" w:cs="Arial"/>
                <w:sz w:val="20"/>
              </w:rPr>
            </w:pPr>
            <w:r>
              <w:rPr>
                <w:rFonts w:ascii="Arial" w:hAnsi="Arial" w:cs="Arial"/>
                <w:sz w:val="20"/>
              </w:rPr>
              <w:t>Customer-related</w:t>
            </w:r>
          </w:p>
        </w:tc>
        <w:tc>
          <w:tcPr>
            <w:tcW w:w="1044" w:type="dxa"/>
            <w:tcMar>
              <w:top w:w="0" w:type="dxa"/>
              <w:left w:w="144" w:type="dxa"/>
              <w:bottom w:w="0" w:type="dxa"/>
              <w:right w:w="0" w:type="dxa"/>
            </w:tcMar>
            <w:vAlign w:val="bottom"/>
            <w:hideMark/>
          </w:tcPr>
          <w:p w14:paraId="431B248E" w14:textId="77777777" w:rsidR="00572D45" w:rsidRDefault="00786BF9">
            <w:pPr>
              <w:jc w:val="right"/>
              <w:rPr>
                <w:rFonts w:ascii="Arial" w:hAnsi="Arial" w:cs="Arial"/>
                <w:sz w:val="20"/>
              </w:rPr>
            </w:pPr>
            <w:r>
              <w:rPr>
                <w:rFonts w:ascii="Arial" w:hAnsi="Arial" w:cs="Arial"/>
                <w:b/>
                <w:bCs/>
                <w:sz w:val="20"/>
              </w:rPr>
              <w:t>0</w:t>
            </w:r>
          </w:p>
        </w:tc>
        <w:tc>
          <w:tcPr>
            <w:tcW w:w="1390" w:type="dxa"/>
            <w:tcMar>
              <w:top w:w="0" w:type="dxa"/>
              <w:left w:w="144" w:type="dxa"/>
              <w:bottom w:w="0" w:type="dxa"/>
              <w:right w:w="0" w:type="dxa"/>
            </w:tcMar>
            <w:vAlign w:val="bottom"/>
            <w:hideMark/>
          </w:tcPr>
          <w:p w14:paraId="0356307C" w14:textId="77777777" w:rsidR="00572D45" w:rsidRDefault="00786BF9">
            <w:pPr>
              <w:jc w:val="right"/>
              <w:rPr>
                <w:rFonts w:ascii="Arial" w:hAnsi="Arial" w:cs="Arial"/>
                <w:sz w:val="20"/>
              </w:rPr>
            </w:pPr>
            <w:r>
              <w:rPr>
                <w:rFonts w:ascii="Arial" w:hAnsi="Arial" w:cs="Arial"/>
                <w:b/>
                <w:bCs/>
                <w:sz w:val="20"/>
              </w:rPr>
              <w:t>0 years</w:t>
            </w:r>
          </w:p>
        </w:tc>
        <w:tc>
          <w:tcPr>
            <w:tcW w:w="1125" w:type="dxa"/>
            <w:tcMar>
              <w:top w:w="0" w:type="dxa"/>
              <w:left w:w="144" w:type="dxa"/>
              <w:bottom w:w="0" w:type="dxa"/>
              <w:right w:w="0" w:type="dxa"/>
            </w:tcMar>
            <w:vAlign w:val="bottom"/>
            <w:hideMark/>
          </w:tcPr>
          <w:p w14:paraId="1C8EB0CF" w14:textId="77777777" w:rsidR="00572D45" w:rsidRDefault="00786BF9">
            <w:pPr>
              <w:jc w:val="right"/>
              <w:rPr>
                <w:rFonts w:ascii="Arial" w:hAnsi="Arial" w:cs="Arial"/>
                <w:sz w:val="20"/>
              </w:rPr>
            </w:pPr>
            <w:r>
              <w:rPr>
                <w:rFonts w:ascii="Arial" w:hAnsi="Arial" w:cs="Arial"/>
                <w:sz w:val="20"/>
              </w:rPr>
              <w:t>2,837</w:t>
            </w:r>
          </w:p>
        </w:tc>
        <w:tc>
          <w:tcPr>
            <w:tcW w:w="1390" w:type="dxa"/>
            <w:tcMar>
              <w:top w:w="0" w:type="dxa"/>
              <w:left w:w="144" w:type="dxa"/>
              <w:bottom w:w="0" w:type="dxa"/>
              <w:right w:w="0" w:type="dxa"/>
            </w:tcMar>
            <w:vAlign w:val="bottom"/>
            <w:hideMark/>
          </w:tcPr>
          <w:p w14:paraId="2921ABAC" w14:textId="77777777" w:rsidR="00572D45" w:rsidRDefault="00786BF9">
            <w:pPr>
              <w:jc w:val="right"/>
              <w:rPr>
                <w:rFonts w:ascii="Arial" w:hAnsi="Arial" w:cs="Arial"/>
                <w:sz w:val="20"/>
              </w:rPr>
            </w:pPr>
            <w:r>
              <w:rPr>
                <w:rFonts w:ascii="Arial" w:hAnsi="Arial" w:cs="Arial"/>
                <w:sz w:val="20"/>
              </w:rPr>
              <w:t>9 years</w:t>
            </w:r>
          </w:p>
        </w:tc>
      </w:tr>
      <w:tr w:rsidR="00572D45" w14:paraId="62B92B43" w14:textId="77777777">
        <w:trPr>
          <w:jc w:val="center"/>
        </w:trPr>
        <w:tc>
          <w:tcPr>
            <w:tcW w:w="5850" w:type="dxa"/>
            <w:vAlign w:val="bottom"/>
            <w:hideMark/>
          </w:tcPr>
          <w:p w14:paraId="6FDD4154" w14:textId="77777777" w:rsidR="00572D45" w:rsidRDefault="00786BF9">
            <w:pPr>
              <w:rPr>
                <w:rFonts w:ascii="Arial" w:hAnsi="Arial" w:cs="Arial"/>
                <w:sz w:val="20"/>
              </w:rPr>
            </w:pPr>
            <w:r>
              <w:rPr>
                <w:rFonts w:ascii="Arial" w:hAnsi="Arial" w:cs="Arial"/>
                <w:sz w:val="20"/>
              </w:rPr>
              <w:t>Marketing-related</w:t>
            </w:r>
          </w:p>
        </w:tc>
        <w:tc>
          <w:tcPr>
            <w:tcW w:w="1044" w:type="dxa"/>
            <w:tcMar>
              <w:top w:w="0" w:type="dxa"/>
              <w:left w:w="144" w:type="dxa"/>
              <w:bottom w:w="0" w:type="dxa"/>
              <w:right w:w="0" w:type="dxa"/>
            </w:tcMar>
            <w:vAlign w:val="bottom"/>
            <w:hideMark/>
          </w:tcPr>
          <w:p w14:paraId="16203718" w14:textId="77777777" w:rsidR="00572D45" w:rsidRDefault="00786BF9">
            <w:pPr>
              <w:jc w:val="right"/>
              <w:rPr>
                <w:rFonts w:ascii="Arial" w:hAnsi="Arial" w:cs="Arial"/>
                <w:sz w:val="20"/>
              </w:rPr>
            </w:pPr>
            <w:r>
              <w:rPr>
                <w:rFonts w:ascii="Arial" w:hAnsi="Arial" w:cs="Arial"/>
                <w:b/>
                <w:bCs/>
                <w:sz w:val="20"/>
              </w:rPr>
              <w:t>7</w:t>
            </w:r>
          </w:p>
        </w:tc>
        <w:tc>
          <w:tcPr>
            <w:tcW w:w="1390" w:type="dxa"/>
            <w:tcMar>
              <w:top w:w="0" w:type="dxa"/>
              <w:left w:w="144" w:type="dxa"/>
              <w:bottom w:w="0" w:type="dxa"/>
              <w:right w:w="0" w:type="dxa"/>
            </w:tcMar>
            <w:vAlign w:val="bottom"/>
            <w:hideMark/>
          </w:tcPr>
          <w:p w14:paraId="6CEE45B2" w14:textId="77777777" w:rsidR="00572D45" w:rsidRDefault="00786BF9">
            <w:pPr>
              <w:jc w:val="right"/>
              <w:rPr>
                <w:rFonts w:ascii="Arial" w:hAnsi="Arial" w:cs="Arial"/>
                <w:sz w:val="20"/>
              </w:rPr>
            </w:pPr>
            <w:r>
              <w:rPr>
                <w:rFonts w:ascii="Arial" w:hAnsi="Arial" w:cs="Arial"/>
                <w:b/>
                <w:bCs/>
                <w:sz w:val="20"/>
              </w:rPr>
              <w:t>5 years</w:t>
            </w:r>
          </w:p>
        </w:tc>
        <w:tc>
          <w:tcPr>
            <w:tcW w:w="1125" w:type="dxa"/>
            <w:tcMar>
              <w:top w:w="0" w:type="dxa"/>
              <w:left w:w="144" w:type="dxa"/>
              <w:bottom w:w="0" w:type="dxa"/>
              <w:right w:w="0" w:type="dxa"/>
            </w:tcMar>
            <w:vAlign w:val="bottom"/>
            <w:hideMark/>
          </w:tcPr>
          <w:p w14:paraId="0BF49D6D" w14:textId="77777777" w:rsidR="00572D45" w:rsidRDefault="00786BF9">
            <w:pPr>
              <w:jc w:val="right"/>
              <w:rPr>
                <w:rFonts w:ascii="Arial" w:hAnsi="Arial" w:cs="Arial"/>
                <w:sz w:val="20"/>
              </w:rPr>
            </w:pPr>
            <w:r>
              <w:rPr>
                <w:rFonts w:ascii="Arial" w:hAnsi="Arial" w:cs="Arial"/>
                <w:sz w:val="20"/>
              </w:rPr>
              <w:t>233</w:t>
            </w:r>
          </w:p>
        </w:tc>
        <w:tc>
          <w:tcPr>
            <w:tcW w:w="1390" w:type="dxa"/>
            <w:tcMar>
              <w:top w:w="0" w:type="dxa"/>
              <w:left w:w="144" w:type="dxa"/>
              <w:bottom w:w="0" w:type="dxa"/>
              <w:right w:w="0" w:type="dxa"/>
            </w:tcMar>
            <w:vAlign w:val="bottom"/>
            <w:hideMark/>
          </w:tcPr>
          <w:p w14:paraId="42481778" w14:textId="77777777" w:rsidR="00572D45" w:rsidRDefault="00786BF9">
            <w:pPr>
              <w:jc w:val="right"/>
              <w:rPr>
                <w:rFonts w:ascii="Arial" w:hAnsi="Arial" w:cs="Arial"/>
                <w:sz w:val="20"/>
              </w:rPr>
            </w:pPr>
            <w:r>
              <w:rPr>
                <w:rFonts w:ascii="Arial" w:hAnsi="Arial" w:cs="Arial"/>
                <w:sz w:val="20"/>
              </w:rPr>
              <w:t>4 years</w:t>
            </w:r>
          </w:p>
        </w:tc>
      </w:tr>
      <w:tr w:rsidR="00572D45" w14:paraId="3856286E" w14:textId="77777777">
        <w:trPr>
          <w:jc w:val="center"/>
        </w:trPr>
        <w:tc>
          <w:tcPr>
            <w:tcW w:w="5850" w:type="dxa"/>
            <w:vAlign w:val="bottom"/>
            <w:hideMark/>
          </w:tcPr>
          <w:p w14:paraId="74BD8CEB" w14:textId="77777777" w:rsidR="00572D45" w:rsidRDefault="00786BF9">
            <w:pPr>
              <w:rPr>
                <w:rFonts w:ascii="Arial" w:hAnsi="Arial" w:cs="Arial"/>
                <w:sz w:val="20"/>
              </w:rPr>
            </w:pPr>
            <w:r>
              <w:rPr>
                <w:rFonts w:ascii="Arial" w:hAnsi="Arial" w:cs="Arial"/>
                <w:sz w:val="20"/>
              </w:rPr>
              <w:t>Contract-based</w:t>
            </w:r>
          </w:p>
        </w:tc>
        <w:tc>
          <w:tcPr>
            <w:tcW w:w="1044" w:type="dxa"/>
            <w:tcMar>
              <w:top w:w="0" w:type="dxa"/>
              <w:left w:w="144" w:type="dxa"/>
              <w:bottom w:w="0" w:type="dxa"/>
              <w:right w:w="0" w:type="dxa"/>
            </w:tcMar>
            <w:vAlign w:val="bottom"/>
            <w:hideMark/>
          </w:tcPr>
          <w:p w14:paraId="26D3FC93" w14:textId="77777777" w:rsidR="00572D45" w:rsidRDefault="00786BF9">
            <w:pPr>
              <w:jc w:val="right"/>
              <w:rPr>
                <w:rFonts w:ascii="Arial" w:hAnsi="Arial" w:cs="Arial"/>
                <w:sz w:val="20"/>
              </w:rPr>
            </w:pPr>
            <w:r>
              <w:rPr>
                <w:rFonts w:ascii="Arial" w:hAnsi="Arial" w:cs="Arial"/>
                <w:b/>
                <w:bCs/>
                <w:sz w:val="20"/>
              </w:rPr>
              <w:t>12</w:t>
            </w:r>
          </w:p>
        </w:tc>
        <w:tc>
          <w:tcPr>
            <w:tcW w:w="1390" w:type="dxa"/>
            <w:tcMar>
              <w:top w:w="0" w:type="dxa"/>
              <w:left w:w="144" w:type="dxa"/>
              <w:bottom w:w="0" w:type="dxa"/>
              <w:right w:w="0" w:type="dxa"/>
            </w:tcMar>
            <w:vAlign w:val="bottom"/>
            <w:hideMark/>
          </w:tcPr>
          <w:p w14:paraId="2D8D47C7" w14:textId="77777777" w:rsidR="00572D45" w:rsidRDefault="00786BF9">
            <w:pPr>
              <w:jc w:val="right"/>
              <w:rPr>
                <w:rFonts w:ascii="Arial" w:hAnsi="Arial" w:cs="Arial"/>
                <w:sz w:val="20"/>
              </w:rPr>
            </w:pPr>
            <w:r>
              <w:rPr>
                <w:rFonts w:ascii="Arial" w:hAnsi="Arial" w:cs="Arial"/>
                <w:b/>
                <w:bCs/>
                <w:sz w:val="20"/>
              </w:rPr>
              <w:t>3 years</w:t>
            </w:r>
          </w:p>
        </w:tc>
        <w:tc>
          <w:tcPr>
            <w:tcW w:w="1125" w:type="dxa"/>
            <w:tcMar>
              <w:top w:w="0" w:type="dxa"/>
              <w:left w:w="144" w:type="dxa"/>
              <w:bottom w:w="0" w:type="dxa"/>
              <w:right w:w="0" w:type="dxa"/>
            </w:tcMar>
            <w:vAlign w:val="bottom"/>
            <w:hideMark/>
          </w:tcPr>
          <w:p w14:paraId="200775DC" w14:textId="77777777" w:rsidR="00572D45" w:rsidRDefault="00786BF9">
            <w:pPr>
              <w:jc w:val="right"/>
              <w:rPr>
                <w:rFonts w:ascii="Arial" w:hAnsi="Arial" w:cs="Arial"/>
                <w:sz w:val="20"/>
              </w:rPr>
            </w:pPr>
            <w:r>
              <w:rPr>
                <w:rFonts w:ascii="Arial" w:hAnsi="Arial" w:cs="Arial"/>
                <w:sz w:val="20"/>
              </w:rPr>
              <w:t>0</w:t>
            </w:r>
          </w:p>
        </w:tc>
        <w:tc>
          <w:tcPr>
            <w:tcW w:w="1390" w:type="dxa"/>
            <w:tcMar>
              <w:top w:w="0" w:type="dxa"/>
              <w:left w:w="144" w:type="dxa"/>
              <w:bottom w:w="0" w:type="dxa"/>
              <w:right w:w="0" w:type="dxa"/>
            </w:tcMar>
            <w:vAlign w:val="bottom"/>
            <w:hideMark/>
          </w:tcPr>
          <w:p w14:paraId="59414739" w14:textId="77777777" w:rsidR="00572D45" w:rsidRDefault="00786BF9">
            <w:pPr>
              <w:jc w:val="right"/>
              <w:rPr>
                <w:rFonts w:ascii="Arial" w:hAnsi="Arial" w:cs="Arial"/>
                <w:sz w:val="20"/>
              </w:rPr>
            </w:pPr>
            <w:r>
              <w:rPr>
                <w:rFonts w:ascii="Arial" w:hAnsi="Arial" w:cs="Arial"/>
                <w:sz w:val="20"/>
              </w:rPr>
              <w:t>0 years</w:t>
            </w:r>
          </w:p>
        </w:tc>
      </w:tr>
      <w:tr w:rsidR="00572D45" w14:paraId="4F48D55F" w14:textId="77777777">
        <w:trPr>
          <w:jc w:val="center"/>
        </w:trPr>
        <w:tc>
          <w:tcPr>
            <w:tcW w:w="6897" w:type="dxa"/>
            <w:gridSpan w:val="2"/>
            <w:tcMar>
              <w:top w:w="0" w:type="dxa"/>
              <w:left w:w="144" w:type="dxa"/>
              <w:bottom w:w="0" w:type="dxa"/>
              <w:right w:w="0" w:type="dxa"/>
            </w:tcMar>
            <w:vAlign w:val="bottom"/>
            <w:hideMark/>
          </w:tcPr>
          <w:p w14:paraId="5C59CBD1"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389" w:type="dxa"/>
            <w:tcMar>
              <w:top w:w="0" w:type="dxa"/>
              <w:left w:w="144" w:type="dxa"/>
              <w:bottom w:w="0" w:type="dxa"/>
              <w:right w:w="0" w:type="dxa"/>
            </w:tcMar>
            <w:vAlign w:val="bottom"/>
            <w:hideMark/>
          </w:tcPr>
          <w:p w14:paraId="7BECF22E" w14:textId="77777777" w:rsidR="00572D45" w:rsidRDefault="00786BF9">
            <w:pPr>
              <w:pStyle w:val="la2"/>
              <w:rPr>
                <w:rFonts w:ascii="Arial" w:hAnsi="Arial" w:cs="Arial"/>
                <w:sz w:val="20"/>
                <w:szCs w:val="20"/>
              </w:rPr>
            </w:pPr>
            <w:r>
              <w:rPr>
                <w:rFonts w:ascii="Arial" w:hAnsi="Arial" w:cs="Arial"/>
                <w:sz w:val="20"/>
                <w:szCs w:val="20"/>
              </w:rPr>
              <w:t> </w:t>
            </w:r>
          </w:p>
        </w:tc>
        <w:tc>
          <w:tcPr>
            <w:tcW w:w="1124" w:type="dxa"/>
            <w:tcMar>
              <w:top w:w="0" w:type="dxa"/>
              <w:left w:w="144" w:type="dxa"/>
              <w:bottom w:w="0" w:type="dxa"/>
              <w:right w:w="0" w:type="dxa"/>
            </w:tcMar>
            <w:vAlign w:val="bottom"/>
            <w:hideMark/>
          </w:tcPr>
          <w:p w14:paraId="4C13C61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89" w:type="dxa"/>
            <w:tcMar>
              <w:top w:w="0" w:type="dxa"/>
              <w:left w:w="144" w:type="dxa"/>
              <w:bottom w:w="0" w:type="dxa"/>
              <w:right w:w="0" w:type="dxa"/>
            </w:tcMar>
            <w:vAlign w:val="bottom"/>
            <w:hideMark/>
          </w:tcPr>
          <w:p w14:paraId="2DA28804"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0F38042" w14:textId="77777777">
        <w:trPr>
          <w:jc w:val="center"/>
        </w:trPr>
        <w:tc>
          <w:tcPr>
            <w:tcW w:w="5850" w:type="dxa"/>
            <w:hideMark/>
          </w:tcPr>
          <w:p w14:paraId="382E882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044" w:type="dxa"/>
            <w:noWrap/>
            <w:tcMar>
              <w:top w:w="0" w:type="dxa"/>
              <w:left w:w="144" w:type="dxa"/>
              <w:bottom w:w="0" w:type="dxa"/>
              <w:right w:w="0" w:type="dxa"/>
            </w:tcMar>
            <w:vAlign w:val="bottom"/>
            <w:hideMark/>
          </w:tcPr>
          <w:p w14:paraId="6C296C65"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541</w:t>
            </w:r>
            <w:r>
              <w:rPr>
                <w:rFonts w:ascii="Arial" w:hAnsi="Arial" w:cs="Arial"/>
                <w:b/>
                <w:bCs/>
                <w:sz w:val="20"/>
                <w:szCs w:val="20"/>
              </w:rPr>
              <w:tab/>
            </w:r>
          </w:p>
        </w:tc>
        <w:tc>
          <w:tcPr>
            <w:tcW w:w="1390" w:type="dxa"/>
            <w:noWrap/>
            <w:tcMar>
              <w:top w:w="0" w:type="dxa"/>
              <w:left w:w="144" w:type="dxa"/>
              <w:bottom w:w="0" w:type="dxa"/>
              <w:right w:w="0" w:type="dxa"/>
            </w:tcMar>
            <w:vAlign w:val="bottom"/>
            <w:hideMark/>
          </w:tcPr>
          <w:p w14:paraId="0C305C0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6 years</w:t>
            </w:r>
            <w:r>
              <w:rPr>
                <w:rFonts w:ascii="Arial" w:hAnsi="Arial" w:cs="Arial"/>
                <w:b/>
                <w:bCs/>
                <w:sz w:val="20"/>
                <w:szCs w:val="20"/>
              </w:rPr>
              <w:tab/>
            </w:r>
          </w:p>
        </w:tc>
        <w:tc>
          <w:tcPr>
            <w:tcW w:w="1125" w:type="dxa"/>
            <w:noWrap/>
            <w:tcMar>
              <w:top w:w="0" w:type="dxa"/>
              <w:left w:w="144" w:type="dxa"/>
              <w:bottom w:w="0" w:type="dxa"/>
              <w:right w:w="0" w:type="dxa"/>
            </w:tcMar>
            <w:vAlign w:val="bottom"/>
            <w:hideMark/>
          </w:tcPr>
          <w:p w14:paraId="36480DDA"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5,681</w:t>
            </w:r>
            <w:r>
              <w:rPr>
                <w:rFonts w:ascii="Arial" w:hAnsi="Arial" w:cs="Arial"/>
                <w:sz w:val="20"/>
                <w:szCs w:val="20"/>
              </w:rPr>
              <w:tab/>
            </w:r>
          </w:p>
        </w:tc>
        <w:tc>
          <w:tcPr>
            <w:tcW w:w="1390" w:type="dxa"/>
            <w:noWrap/>
            <w:tcMar>
              <w:top w:w="0" w:type="dxa"/>
              <w:left w:w="144" w:type="dxa"/>
              <w:bottom w:w="0" w:type="dxa"/>
              <w:right w:w="0" w:type="dxa"/>
            </w:tcMar>
            <w:vAlign w:val="bottom"/>
            <w:hideMark/>
          </w:tcPr>
          <w:p w14:paraId="054847B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sz w:val="20"/>
                <w:szCs w:val="20"/>
              </w:rPr>
              <w:tab/>
              <w:t>7 years</w:t>
            </w:r>
            <w:r>
              <w:rPr>
                <w:rFonts w:ascii="Arial" w:hAnsi="Arial" w:cs="Arial"/>
                <w:sz w:val="20"/>
                <w:szCs w:val="20"/>
              </w:rPr>
              <w:tab/>
            </w:r>
          </w:p>
        </w:tc>
      </w:tr>
      <w:tr w:rsidR="00572D45" w14:paraId="5C6B0E18" w14:textId="77777777">
        <w:trPr>
          <w:jc w:val="center"/>
        </w:trPr>
        <w:tc>
          <w:tcPr>
            <w:tcW w:w="5850" w:type="dxa"/>
            <w:tcMar>
              <w:top w:w="0" w:type="dxa"/>
              <w:left w:w="144" w:type="dxa"/>
              <w:bottom w:w="0" w:type="dxa"/>
              <w:right w:w="0" w:type="dxa"/>
            </w:tcMar>
            <w:vAlign w:val="bottom"/>
            <w:hideMark/>
          </w:tcPr>
          <w:p w14:paraId="588C42D6" w14:textId="77777777" w:rsidR="00572D45" w:rsidRDefault="00786BF9">
            <w:pPr>
              <w:pStyle w:val="la2"/>
              <w:rPr>
                <w:rFonts w:ascii="Arial" w:hAnsi="Arial" w:cs="Arial"/>
                <w:sz w:val="20"/>
                <w:szCs w:val="20"/>
              </w:rPr>
            </w:pPr>
            <w:r>
              <w:rPr>
                <w:rFonts w:ascii="Arial" w:hAnsi="Arial" w:cs="Arial"/>
                <w:sz w:val="20"/>
                <w:szCs w:val="20"/>
              </w:rPr>
              <w:t> </w:t>
            </w:r>
          </w:p>
        </w:tc>
        <w:tc>
          <w:tcPr>
            <w:tcW w:w="1044" w:type="dxa"/>
            <w:tcMar>
              <w:top w:w="0" w:type="dxa"/>
              <w:left w:w="144" w:type="dxa"/>
              <w:bottom w:w="0" w:type="dxa"/>
              <w:right w:w="0" w:type="dxa"/>
            </w:tcMar>
            <w:vAlign w:val="bottom"/>
            <w:hideMark/>
          </w:tcPr>
          <w:p w14:paraId="17ECE3F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90" w:type="dxa"/>
            <w:tcMar>
              <w:top w:w="0" w:type="dxa"/>
              <w:left w:w="144" w:type="dxa"/>
              <w:bottom w:w="0" w:type="dxa"/>
              <w:right w:w="0" w:type="dxa"/>
            </w:tcMar>
            <w:vAlign w:val="bottom"/>
            <w:hideMark/>
          </w:tcPr>
          <w:p w14:paraId="75F119A5" w14:textId="77777777" w:rsidR="00572D45" w:rsidRDefault="00786BF9">
            <w:pPr>
              <w:pStyle w:val="la2"/>
              <w:rPr>
                <w:rFonts w:ascii="Arial" w:hAnsi="Arial" w:cs="Arial"/>
                <w:sz w:val="20"/>
                <w:szCs w:val="20"/>
              </w:rPr>
            </w:pPr>
            <w:r>
              <w:rPr>
                <w:rFonts w:ascii="Arial" w:hAnsi="Arial" w:cs="Arial"/>
                <w:sz w:val="20"/>
                <w:szCs w:val="20"/>
              </w:rPr>
              <w:t> </w:t>
            </w:r>
          </w:p>
        </w:tc>
        <w:tc>
          <w:tcPr>
            <w:tcW w:w="1125" w:type="dxa"/>
            <w:tcMar>
              <w:top w:w="0" w:type="dxa"/>
              <w:left w:w="144" w:type="dxa"/>
              <w:bottom w:w="0" w:type="dxa"/>
              <w:right w:w="0" w:type="dxa"/>
            </w:tcMar>
            <w:vAlign w:val="bottom"/>
            <w:hideMark/>
          </w:tcPr>
          <w:p w14:paraId="3D71B64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90" w:type="dxa"/>
            <w:tcMar>
              <w:top w:w="0" w:type="dxa"/>
              <w:left w:w="144" w:type="dxa"/>
              <w:bottom w:w="0" w:type="dxa"/>
              <w:right w:w="0" w:type="dxa"/>
            </w:tcMar>
            <w:vAlign w:val="bottom"/>
            <w:hideMark/>
          </w:tcPr>
          <w:p w14:paraId="4E6A3B20" w14:textId="77777777" w:rsidR="00572D45" w:rsidRDefault="00786BF9">
            <w:pPr>
              <w:pStyle w:val="la2"/>
              <w:rPr>
                <w:rFonts w:ascii="Arial" w:hAnsi="Arial" w:cs="Arial"/>
                <w:sz w:val="20"/>
                <w:szCs w:val="20"/>
              </w:rPr>
            </w:pPr>
            <w:r>
              <w:rPr>
                <w:rFonts w:ascii="Arial" w:hAnsi="Arial" w:cs="Arial"/>
                <w:sz w:val="20"/>
                <w:szCs w:val="20"/>
              </w:rPr>
              <w:t> </w:t>
            </w:r>
          </w:p>
        </w:tc>
      </w:tr>
    </w:tbl>
    <w:p w14:paraId="120895E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Intangible assets amortization expense was $2.5 billion, $2.0 billion, and $1.6 billion for fiscal years 2023, 2022, and 2021, respectively. </w:t>
      </w:r>
    </w:p>
    <w:p w14:paraId="6E6B509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the estimated future amortization expense related to intangible assets held as of June 30, 2023: </w:t>
      </w:r>
    </w:p>
    <w:p w14:paraId="25FFF8B1"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9256"/>
        <w:gridCol w:w="1544"/>
      </w:tblGrid>
      <w:tr w:rsidR="00572D45" w14:paraId="391E54A1" w14:textId="77777777">
        <w:trPr>
          <w:tblHeader/>
          <w:jc w:val="center"/>
        </w:trPr>
        <w:tc>
          <w:tcPr>
            <w:tcW w:w="9256" w:type="dxa"/>
            <w:vAlign w:val="bottom"/>
            <w:hideMark/>
          </w:tcPr>
          <w:p w14:paraId="67F4628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44" w:type="dxa"/>
            <w:tcMar>
              <w:top w:w="0" w:type="dxa"/>
              <w:left w:w="144" w:type="dxa"/>
              <w:bottom w:w="0" w:type="dxa"/>
              <w:right w:w="0" w:type="dxa"/>
            </w:tcMar>
            <w:vAlign w:val="bottom"/>
            <w:hideMark/>
          </w:tcPr>
          <w:p w14:paraId="2575F3FF"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CCE95D1" w14:textId="77777777">
        <w:trPr>
          <w:jc w:val="center"/>
        </w:trPr>
        <w:tc>
          <w:tcPr>
            <w:tcW w:w="10800" w:type="dxa"/>
            <w:gridSpan w:val="2"/>
            <w:tcMar>
              <w:top w:w="0" w:type="dxa"/>
              <w:left w:w="144" w:type="dxa"/>
              <w:bottom w:w="0" w:type="dxa"/>
              <w:right w:w="0" w:type="dxa"/>
            </w:tcMar>
            <w:vAlign w:val="bottom"/>
            <w:hideMark/>
          </w:tcPr>
          <w:p w14:paraId="5BA179E8"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366E9A95" w14:textId="77777777">
        <w:trPr>
          <w:trHeight w:val="75"/>
          <w:jc w:val="center"/>
        </w:trPr>
        <w:tc>
          <w:tcPr>
            <w:tcW w:w="9256" w:type="dxa"/>
            <w:vAlign w:val="center"/>
            <w:hideMark/>
          </w:tcPr>
          <w:p w14:paraId="7C565946"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17ABD748" w14:textId="77777777" w:rsidR="00572D45" w:rsidRDefault="00786BF9">
            <w:pPr>
              <w:rPr>
                <w:rFonts w:ascii="Arial" w:hAnsi="Arial" w:cs="Arial"/>
                <w:sz w:val="2"/>
                <w:szCs w:val="2"/>
              </w:rPr>
            </w:pPr>
            <w:r>
              <w:rPr>
                <w:rFonts w:ascii="Arial" w:hAnsi="Arial" w:cs="Arial"/>
                <w:sz w:val="2"/>
                <w:szCs w:val="2"/>
              </w:rPr>
              <w:t> </w:t>
            </w:r>
          </w:p>
        </w:tc>
      </w:tr>
      <w:tr w:rsidR="00572D45" w14:paraId="08DAEC0A" w14:textId="77777777">
        <w:trPr>
          <w:jc w:val="center"/>
        </w:trPr>
        <w:tc>
          <w:tcPr>
            <w:tcW w:w="9256" w:type="dxa"/>
            <w:vAlign w:val="bottom"/>
            <w:hideMark/>
          </w:tcPr>
          <w:p w14:paraId="4C2D0D2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1544" w:type="dxa"/>
            <w:tcMar>
              <w:top w:w="0" w:type="dxa"/>
              <w:left w:w="144" w:type="dxa"/>
              <w:bottom w:w="0" w:type="dxa"/>
              <w:right w:w="0" w:type="dxa"/>
            </w:tcMar>
            <w:vAlign w:val="bottom"/>
            <w:hideMark/>
          </w:tcPr>
          <w:p w14:paraId="775EBF3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975E7DE" w14:textId="77777777">
        <w:trPr>
          <w:trHeight w:val="75"/>
          <w:jc w:val="center"/>
        </w:trPr>
        <w:tc>
          <w:tcPr>
            <w:tcW w:w="9256" w:type="dxa"/>
            <w:vAlign w:val="center"/>
            <w:hideMark/>
          </w:tcPr>
          <w:p w14:paraId="519DF8B3"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345AC64B" w14:textId="77777777" w:rsidR="00572D45" w:rsidRDefault="00786BF9">
            <w:pPr>
              <w:rPr>
                <w:rFonts w:ascii="Arial" w:hAnsi="Arial" w:cs="Arial"/>
                <w:sz w:val="2"/>
                <w:szCs w:val="2"/>
              </w:rPr>
            </w:pPr>
            <w:r>
              <w:rPr>
                <w:rFonts w:ascii="Arial" w:hAnsi="Arial" w:cs="Arial"/>
                <w:sz w:val="2"/>
                <w:szCs w:val="2"/>
              </w:rPr>
              <w:t> </w:t>
            </w:r>
          </w:p>
        </w:tc>
      </w:tr>
      <w:tr w:rsidR="00572D45" w14:paraId="3C5455F4" w14:textId="77777777">
        <w:trPr>
          <w:jc w:val="center"/>
        </w:trPr>
        <w:tc>
          <w:tcPr>
            <w:tcW w:w="9256" w:type="dxa"/>
            <w:hideMark/>
          </w:tcPr>
          <w:p w14:paraId="5B4CE11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1544" w:type="dxa"/>
            <w:noWrap/>
            <w:tcMar>
              <w:top w:w="0" w:type="dxa"/>
              <w:left w:w="144" w:type="dxa"/>
              <w:bottom w:w="0" w:type="dxa"/>
              <w:right w:w="0" w:type="dxa"/>
            </w:tcMar>
            <w:vAlign w:val="bottom"/>
            <w:hideMark/>
          </w:tcPr>
          <w:p w14:paraId="2F6477CA"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2,363</w:t>
            </w:r>
            <w:r>
              <w:rPr>
                <w:rFonts w:ascii="Arial" w:hAnsi="Arial" w:cs="Arial"/>
                <w:b/>
                <w:bCs/>
                <w:sz w:val="20"/>
                <w:szCs w:val="20"/>
              </w:rPr>
              <w:tab/>
            </w:r>
          </w:p>
        </w:tc>
      </w:tr>
      <w:tr w:rsidR="00572D45" w14:paraId="374CAB28" w14:textId="77777777">
        <w:trPr>
          <w:jc w:val="center"/>
        </w:trPr>
        <w:tc>
          <w:tcPr>
            <w:tcW w:w="9256" w:type="dxa"/>
            <w:hideMark/>
          </w:tcPr>
          <w:p w14:paraId="0A7235C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1544" w:type="dxa"/>
            <w:noWrap/>
            <w:tcMar>
              <w:top w:w="0" w:type="dxa"/>
              <w:left w:w="144" w:type="dxa"/>
              <w:bottom w:w="0" w:type="dxa"/>
              <w:right w:w="0" w:type="dxa"/>
            </w:tcMar>
            <w:vAlign w:val="bottom"/>
            <w:hideMark/>
          </w:tcPr>
          <w:p w14:paraId="5A84E4DC"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1,881</w:t>
            </w:r>
            <w:r>
              <w:rPr>
                <w:rFonts w:ascii="Arial" w:hAnsi="Arial" w:cs="Arial"/>
                <w:b/>
                <w:bCs/>
                <w:sz w:val="20"/>
                <w:szCs w:val="20"/>
              </w:rPr>
              <w:tab/>
            </w:r>
          </w:p>
        </w:tc>
      </w:tr>
      <w:tr w:rsidR="00572D45" w14:paraId="7D5C5F01" w14:textId="77777777">
        <w:trPr>
          <w:jc w:val="center"/>
        </w:trPr>
        <w:tc>
          <w:tcPr>
            <w:tcW w:w="9256" w:type="dxa"/>
            <w:hideMark/>
          </w:tcPr>
          <w:p w14:paraId="134EF23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1544" w:type="dxa"/>
            <w:noWrap/>
            <w:tcMar>
              <w:top w:w="0" w:type="dxa"/>
              <w:left w:w="144" w:type="dxa"/>
              <w:bottom w:w="0" w:type="dxa"/>
              <w:right w:w="0" w:type="dxa"/>
            </w:tcMar>
            <w:vAlign w:val="bottom"/>
            <w:hideMark/>
          </w:tcPr>
          <w:p w14:paraId="56AE721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1,381</w:t>
            </w:r>
            <w:r>
              <w:rPr>
                <w:rFonts w:ascii="Arial" w:hAnsi="Arial" w:cs="Arial"/>
                <w:b/>
                <w:bCs/>
                <w:sz w:val="20"/>
                <w:szCs w:val="20"/>
              </w:rPr>
              <w:tab/>
            </w:r>
          </w:p>
        </w:tc>
      </w:tr>
      <w:tr w:rsidR="00572D45" w14:paraId="79259347" w14:textId="77777777">
        <w:trPr>
          <w:jc w:val="center"/>
        </w:trPr>
        <w:tc>
          <w:tcPr>
            <w:tcW w:w="9256" w:type="dxa"/>
            <w:hideMark/>
          </w:tcPr>
          <w:p w14:paraId="5BB5AA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1544" w:type="dxa"/>
            <w:noWrap/>
            <w:tcMar>
              <w:top w:w="0" w:type="dxa"/>
              <w:left w:w="144" w:type="dxa"/>
              <w:bottom w:w="0" w:type="dxa"/>
              <w:right w:w="0" w:type="dxa"/>
            </w:tcMar>
            <w:vAlign w:val="bottom"/>
            <w:hideMark/>
          </w:tcPr>
          <w:p w14:paraId="63596FDE"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929</w:t>
            </w:r>
            <w:r>
              <w:rPr>
                <w:rFonts w:ascii="Arial" w:hAnsi="Arial" w:cs="Arial"/>
                <w:b/>
                <w:bCs/>
                <w:sz w:val="20"/>
                <w:szCs w:val="20"/>
              </w:rPr>
              <w:tab/>
            </w:r>
          </w:p>
        </w:tc>
      </w:tr>
      <w:tr w:rsidR="00572D45" w14:paraId="2A0D465D" w14:textId="77777777">
        <w:trPr>
          <w:jc w:val="center"/>
        </w:trPr>
        <w:tc>
          <w:tcPr>
            <w:tcW w:w="9256" w:type="dxa"/>
            <w:hideMark/>
          </w:tcPr>
          <w:p w14:paraId="318FFF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1544" w:type="dxa"/>
            <w:noWrap/>
            <w:tcMar>
              <w:top w:w="0" w:type="dxa"/>
              <w:left w:w="144" w:type="dxa"/>
              <w:bottom w:w="0" w:type="dxa"/>
              <w:right w:w="0" w:type="dxa"/>
            </w:tcMar>
            <w:vAlign w:val="bottom"/>
            <w:hideMark/>
          </w:tcPr>
          <w:p w14:paraId="7C537DC7"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652</w:t>
            </w:r>
            <w:r>
              <w:rPr>
                <w:rFonts w:ascii="Arial" w:hAnsi="Arial" w:cs="Arial"/>
                <w:b/>
                <w:bCs/>
                <w:sz w:val="20"/>
                <w:szCs w:val="20"/>
              </w:rPr>
              <w:tab/>
            </w:r>
          </w:p>
        </w:tc>
      </w:tr>
      <w:tr w:rsidR="00572D45" w14:paraId="5AD10A7B" w14:textId="77777777">
        <w:trPr>
          <w:jc w:val="center"/>
        </w:trPr>
        <w:tc>
          <w:tcPr>
            <w:tcW w:w="9256" w:type="dxa"/>
            <w:vAlign w:val="bottom"/>
            <w:hideMark/>
          </w:tcPr>
          <w:p w14:paraId="5A51160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544" w:type="dxa"/>
            <w:noWrap/>
            <w:tcMar>
              <w:top w:w="0" w:type="dxa"/>
              <w:left w:w="144" w:type="dxa"/>
              <w:bottom w:w="0" w:type="dxa"/>
              <w:right w:w="0" w:type="dxa"/>
            </w:tcMar>
            <w:vAlign w:val="bottom"/>
            <w:hideMark/>
          </w:tcPr>
          <w:p w14:paraId="73C800B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2,160</w:t>
            </w:r>
            <w:r>
              <w:rPr>
                <w:rFonts w:ascii="Arial" w:hAnsi="Arial" w:cs="Arial"/>
                <w:b/>
                <w:bCs/>
                <w:sz w:val="20"/>
                <w:szCs w:val="20"/>
              </w:rPr>
              <w:tab/>
            </w:r>
          </w:p>
        </w:tc>
      </w:tr>
      <w:tr w:rsidR="00572D45" w14:paraId="348E12E2" w14:textId="77777777">
        <w:trPr>
          <w:jc w:val="center"/>
        </w:trPr>
        <w:tc>
          <w:tcPr>
            <w:tcW w:w="10800" w:type="dxa"/>
            <w:gridSpan w:val="2"/>
            <w:tcMar>
              <w:top w:w="0" w:type="dxa"/>
              <w:left w:w="144" w:type="dxa"/>
              <w:bottom w:w="0" w:type="dxa"/>
              <w:right w:w="0" w:type="dxa"/>
            </w:tcMar>
            <w:vAlign w:val="bottom"/>
            <w:hideMark/>
          </w:tcPr>
          <w:p w14:paraId="208BF6F7"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6DF65759" w14:textId="77777777">
        <w:trPr>
          <w:jc w:val="center"/>
        </w:trPr>
        <w:tc>
          <w:tcPr>
            <w:tcW w:w="9256" w:type="dxa"/>
            <w:hideMark/>
          </w:tcPr>
          <w:p w14:paraId="497747E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44" w:type="dxa"/>
            <w:noWrap/>
            <w:tcMar>
              <w:top w:w="0" w:type="dxa"/>
              <w:left w:w="144" w:type="dxa"/>
              <w:bottom w:w="0" w:type="dxa"/>
              <w:right w:w="0" w:type="dxa"/>
            </w:tcMar>
            <w:vAlign w:val="bottom"/>
            <w:hideMark/>
          </w:tcPr>
          <w:p w14:paraId="000F81E1"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9,366</w:t>
            </w:r>
            <w:r>
              <w:rPr>
                <w:rFonts w:ascii="Arial" w:hAnsi="Arial" w:cs="Arial"/>
                <w:b/>
                <w:bCs/>
                <w:sz w:val="20"/>
                <w:szCs w:val="20"/>
              </w:rPr>
              <w:tab/>
            </w:r>
          </w:p>
        </w:tc>
      </w:tr>
      <w:tr w:rsidR="00572D45" w14:paraId="1A04CDD7" w14:textId="77777777">
        <w:trPr>
          <w:jc w:val="center"/>
        </w:trPr>
        <w:tc>
          <w:tcPr>
            <w:tcW w:w="9256" w:type="dxa"/>
            <w:tcMar>
              <w:top w:w="0" w:type="dxa"/>
              <w:left w:w="144" w:type="dxa"/>
              <w:bottom w:w="0" w:type="dxa"/>
              <w:right w:w="0" w:type="dxa"/>
            </w:tcMar>
            <w:vAlign w:val="bottom"/>
            <w:hideMark/>
          </w:tcPr>
          <w:p w14:paraId="1E81DD88" w14:textId="77777777" w:rsidR="00572D45" w:rsidRDefault="00786BF9">
            <w:pPr>
              <w:pStyle w:val="la2"/>
              <w:rPr>
                <w:rFonts w:ascii="Arial" w:hAnsi="Arial" w:cs="Arial"/>
                <w:sz w:val="20"/>
                <w:szCs w:val="20"/>
              </w:rPr>
            </w:pPr>
            <w:r>
              <w:rPr>
                <w:rFonts w:ascii="Arial" w:hAnsi="Arial" w:cs="Arial"/>
                <w:sz w:val="20"/>
                <w:szCs w:val="20"/>
              </w:rPr>
              <w:t> </w:t>
            </w:r>
          </w:p>
        </w:tc>
        <w:tc>
          <w:tcPr>
            <w:tcW w:w="1544" w:type="dxa"/>
            <w:tcMar>
              <w:top w:w="0" w:type="dxa"/>
              <w:left w:w="144" w:type="dxa"/>
              <w:bottom w:w="0" w:type="dxa"/>
              <w:right w:w="0" w:type="dxa"/>
            </w:tcMar>
            <w:vAlign w:val="bottom"/>
            <w:hideMark/>
          </w:tcPr>
          <w:p w14:paraId="771C76C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559712B" w14:textId="77777777" w:rsidR="00572D45" w:rsidRDefault="00786BF9">
      <w:pPr>
        <w:pStyle w:val="NormalWeb"/>
        <w:spacing w:before="270" w:beforeAutospacing="0" w:after="0" w:afterAutospacing="0"/>
        <w:jc w:val="both"/>
        <w:rPr>
          <w:sz w:val="2"/>
          <w:szCs w:val="2"/>
        </w:rPr>
      </w:pPr>
      <w:r>
        <w:rPr>
          <w:sz w:val="2"/>
          <w:szCs w:val="2"/>
        </w:rPr>
        <w:t> </w:t>
      </w:r>
    </w:p>
    <w:p w14:paraId="13576414"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11</w:t>
      </w:r>
      <w:r>
        <w:rPr>
          <w:rFonts w:ascii="Arial" w:hAnsi="Arial" w:cs="Arial"/>
          <w:caps/>
          <w:sz w:val="20"/>
          <w:szCs w:val="20"/>
          <w:u w:val="single"/>
        </w:rPr>
        <w:t> —</w:t>
      </w:r>
      <w:r>
        <w:rPr>
          <w:rFonts w:ascii="Arial" w:hAnsi="Arial" w:cs="Arial"/>
          <w:sz w:val="20"/>
          <w:szCs w:val="20"/>
          <w:u w:val="single"/>
        </w:rPr>
        <w:t xml:space="preserve"> DEBT </w:t>
      </w:r>
    </w:p>
    <w:p w14:paraId="1AA7047F"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debt were as follows: </w:t>
      </w:r>
    </w:p>
    <w:p w14:paraId="14643C9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006"/>
        <w:gridCol w:w="1544"/>
        <w:gridCol w:w="1664"/>
        <w:gridCol w:w="1733"/>
        <w:gridCol w:w="1548"/>
        <w:gridCol w:w="1305"/>
      </w:tblGrid>
      <w:tr w:rsidR="00572D45" w14:paraId="19B80E49" w14:textId="77777777">
        <w:trPr>
          <w:tblHeader/>
          <w:jc w:val="center"/>
        </w:trPr>
        <w:tc>
          <w:tcPr>
            <w:tcW w:w="3006" w:type="dxa"/>
            <w:vAlign w:val="bottom"/>
            <w:hideMark/>
          </w:tcPr>
          <w:p w14:paraId="6474B55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issuance by calendar year)</w:t>
            </w:r>
          </w:p>
        </w:tc>
        <w:tc>
          <w:tcPr>
            <w:tcW w:w="1544" w:type="dxa"/>
            <w:tcMar>
              <w:top w:w="0" w:type="dxa"/>
              <w:left w:w="144" w:type="dxa"/>
              <w:bottom w:w="0" w:type="dxa"/>
              <w:right w:w="0" w:type="dxa"/>
            </w:tcMar>
            <w:vAlign w:val="bottom"/>
            <w:hideMark/>
          </w:tcPr>
          <w:p w14:paraId="6C5D673A"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Maturities</w:t>
            </w:r>
          </w:p>
          <w:p w14:paraId="564E04BE"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(calendar year)</w:t>
            </w:r>
          </w:p>
        </w:tc>
        <w:tc>
          <w:tcPr>
            <w:tcW w:w="1664" w:type="dxa"/>
            <w:tcMar>
              <w:top w:w="0" w:type="dxa"/>
              <w:left w:w="144" w:type="dxa"/>
              <w:bottom w:w="0" w:type="dxa"/>
              <w:right w:w="0" w:type="dxa"/>
            </w:tcMar>
            <w:vAlign w:val="bottom"/>
            <w:hideMark/>
          </w:tcPr>
          <w:p w14:paraId="0A18E3CA"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Stated Interest</w:t>
            </w:r>
          </w:p>
          <w:p w14:paraId="77E76C09"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Rate</w:t>
            </w:r>
          </w:p>
        </w:tc>
        <w:tc>
          <w:tcPr>
            <w:tcW w:w="1733" w:type="dxa"/>
            <w:tcMar>
              <w:top w:w="0" w:type="dxa"/>
              <w:left w:w="144" w:type="dxa"/>
              <w:bottom w:w="0" w:type="dxa"/>
              <w:right w:w="0" w:type="dxa"/>
            </w:tcMar>
            <w:vAlign w:val="bottom"/>
            <w:hideMark/>
          </w:tcPr>
          <w:p w14:paraId="04288331"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Effective</w:t>
            </w:r>
            <w:r>
              <w:rPr>
                <w:rFonts w:ascii="Arial" w:hAnsi="Arial" w:cs="Arial"/>
                <w:b/>
                <w:bCs/>
                <w:sz w:val="16"/>
                <w:szCs w:val="16"/>
              </w:rPr>
              <w:br/>
              <w:t>Interest</w:t>
            </w:r>
          </w:p>
          <w:p w14:paraId="213DB443"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Rate</w:t>
            </w:r>
          </w:p>
        </w:tc>
        <w:tc>
          <w:tcPr>
            <w:tcW w:w="1548" w:type="dxa"/>
            <w:tcMar>
              <w:top w:w="0" w:type="dxa"/>
              <w:left w:w="144" w:type="dxa"/>
              <w:bottom w:w="0" w:type="dxa"/>
              <w:right w:w="0" w:type="dxa"/>
            </w:tcMar>
            <w:vAlign w:val="bottom"/>
            <w:hideMark/>
          </w:tcPr>
          <w:p w14:paraId="5739306D"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4803A761"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2023</w:t>
            </w:r>
          </w:p>
        </w:tc>
        <w:tc>
          <w:tcPr>
            <w:tcW w:w="1305" w:type="dxa"/>
            <w:tcMar>
              <w:top w:w="0" w:type="dxa"/>
              <w:left w:w="144" w:type="dxa"/>
              <w:bottom w:w="0" w:type="dxa"/>
              <w:right w:w="0" w:type="dxa"/>
            </w:tcMar>
            <w:vAlign w:val="bottom"/>
            <w:hideMark/>
          </w:tcPr>
          <w:p w14:paraId="4F390FA6" w14:textId="77777777" w:rsidR="00572D45" w:rsidRDefault="00786BF9">
            <w:pPr>
              <w:pStyle w:val="NormalWeb"/>
              <w:spacing w:before="0" w:beforeAutospacing="0" w:after="0" w:afterAutospacing="0"/>
              <w:ind w:right="45"/>
              <w:jc w:val="right"/>
              <w:rPr>
                <w:rFonts w:ascii="Arial" w:hAnsi="Arial" w:cs="Arial"/>
                <w:sz w:val="16"/>
                <w:szCs w:val="16"/>
              </w:rPr>
            </w:pPr>
            <w:r>
              <w:rPr>
                <w:rFonts w:ascii="Arial" w:hAnsi="Arial" w:cs="Arial"/>
                <w:b/>
                <w:bCs/>
                <w:sz w:val="16"/>
                <w:szCs w:val="16"/>
              </w:rPr>
              <w:t>June 30,</w:t>
            </w:r>
          </w:p>
          <w:p w14:paraId="5B1A4438" w14:textId="77777777" w:rsidR="00572D45" w:rsidRDefault="00786BF9">
            <w:pPr>
              <w:pStyle w:val="NormalWeb"/>
              <w:spacing w:before="0" w:beforeAutospacing="0" w:after="20" w:afterAutospacing="0"/>
              <w:ind w:right="45"/>
              <w:jc w:val="right"/>
              <w:rPr>
                <w:rFonts w:ascii="Arial" w:hAnsi="Arial" w:cs="Arial"/>
                <w:sz w:val="16"/>
                <w:szCs w:val="16"/>
              </w:rPr>
            </w:pPr>
            <w:r>
              <w:rPr>
                <w:rFonts w:ascii="Arial" w:hAnsi="Arial" w:cs="Arial"/>
                <w:b/>
                <w:bCs/>
                <w:sz w:val="16"/>
                <w:szCs w:val="16"/>
              </w:rPr>
              <w:t>2022</w:t>
            </w:r>
          </w:p>
        </w:tc>
      </w:tr>
      <w:tr w:rsidR="00572D45" w14:paraId="7A4483C6" w14:textId="77777777">
        <w:trPr>
          <w:jc w:val="center"/>
        </w:trPr>
        <w:tc>
          <w:tcPr>
            <w:tcW w:w="10800" w:type="dxa"/>
            <w:gridSpan w:val="6"/>
            <w:tcMar>
              <w:top w:w="0" w:type="dxa"/>
              <w:left w:w="144" w:type="dxa"/>
              <w:bottom w:w="0" w:type="dxa"/>
              <w:right w:w="0" w:type="dxa"/>
            </w:tcMar>
            <w:vAlign w:val="bottom"/>
            <w:hideMark/>
          </w:tcPr>
          <w:p w14:paraId="4508B64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65F46CF" w14:textId="77777777">
        <w:trPr>
          <w:trHeight w:val="75"/>
          <w:jc w:val="center"/>
        </w:trPr>
        <w:tc>
          <w:tcPr>
            <w:tcW w:w="3006" w:type="dxa"/>
            <w:vAlign w:val="center"/>
            <w:hideMark/>
          </w:tcPr>
          <w:p w14:paraId="31802A8F" w14:textId="77777777" w:rsidR="00572D45" w:rsidRDefault="00786BF9">
            <w:pPr>
              <w:rPr>
                <w:rFonts w:ascii="Arial" w:hAnsi="Arial" w:cs="Arial"/>
                <w:sz w:val="2"/>
                <w:szCs w:val="2"/>
              </w:rPr>
            </w:pPr>
            <w:r>
              <w:rPr>
                <w:rFonts w:ascii="Arial" w:hAnsi="Arial" w:cs="Arial"/>
                <w:sz w:val="2"/>
                <w:szCs w:val="2"/>
              </w:rPr>
              <w:t> </w:t>
            </w:r>
          </w:p>
        </w:tc>
        <w:tc>
          <w:tcPr>
            <w:tcW w:w="1544" w:type="dxa"/>
            <w:vAlign w:val="center"/>
            <w:hideMark/>
          </w:tcPr>
          <w:p w14:paraId="1CED6B85" w14:textId="77777777" w:rsidR="00572D45" w:rsidRDefault="00786BF9">
            <w:pPr>
              <w:rPr>
                <w:rFonts w:ascii="Arial" w:hAnsi="Arial" w:cs="Arial"/>
                <w:sz w:val="2"/>
                <w:szCs w:val="2"/>
              </w:rPr>
            </w:pPr>
            <w:r>
              <w:rPr>
                <w:rFonts w:ascii="Arial" w:hAnsi="Arial" w:cs="Arial"/>
                <w:sz w:val="2"/>
                <w:szCs w:val="2"/>
              </w:rPr>
              <w:t> </w:t>
            </w:r>
          </w:p>
        </w:tc>
        <w:tc>
          <w:tcPr>
            <w:tcW w:w="1664" w:type="dxa"/>
            <w:vAlign w:val="center"/>
            <w:hideMark/>
          </w:tcPr>
          <w:p w14:paraId="5B42904D" w14:textId="77777777" w:rsidR="00572D45" w:rsidRDefault="00786BF9">
            <w:pPr>
              <w:rPr>
                <w:rFonts w:ascii="Arial" w:hAnsi="Arial" w:cs="Arial"/>
                <w:sz w:val="2"/>
                <w:szCs w:val="2"/>
              </w:rPr>
            </w:pPr>
            <w:r>
              <w:rPr>
                <w:rFonts w:ascii="Arial" w:hAnsi="Arial" w:cs="Arial"/>
                <w:sz w:val="2"/>
                <w:szCs w:val="2"/>
              </w:rPr>
              <w:t> </w:t>
            </w:r>
          </w:p>
        </w:tc>
        <w:tc>
          <w:tcPr>
            <w:tcW w:w="1733" w:type="dxa"/>
            <w:vAlign w:val="center"/>
            <w:hideMark/>
          </w:tcPr>
          <w:p w14:paraId="23A6C2A6" w14:textId="77777777" w:rsidR="00572D45" w:rsidRDefault="00786BF9">
            <w:pPr>
              <w:rPr>
                <w:rFonts w:ascii="Arial" w:hAnsi="Arial" w:cs="Arial"/>
                <w:sz w:val="2"/>
                <w:szCs w:val="2"/>
              </w:rPr>
            </w:pPr>
            <w:r>
              <w:rPr>
                <w:rFonts w:ascii="Arial" w:hAnsi="Arial" w:cs="Arial"/>
                <w:sz w:val="2"/>
                <w:szCs w:val="2"/>
              </w:rPr>
              <w:t> </w:t>
            </w:r>
          </w:p>
        </w:tc>
        <w:tc>
          <w:tcPr>
            <w:tcW w:w="1548" w:type="dxa"/>
            <w:vAlign w:val="center"/>
            <w:hideMark/>
          </w:tcPr>
          <w:p w14:paraId="4F862AA1" w14:textId="77777777" w:rsidR="00572D45" w:rsidRDefault="00786BF9">
            <w:pPr>
              <w:rPr>
                <w:rFonts w:ascii="Arial" w:hAnsi="Arial" w:cs="Arial"/>
                <w:sz w:val="2"/>
                <w:szCs w:val="2"/>
              </w:rPr>
            </w:pPr>
            <w:r>
              <w:rPr>
                <w:rFonts w:ascii="Arial" w:hAnsi="Arial" w:cs="Arial"/>
                <w:sz w:val="2"/>
                <w:szCs w:val="2"/>
              </w:rPr>
              <w:t> </w:t>
            </w:r>
          </w:p>
        </w:tc>
        <w:tc>
          <w:tcPr>
            <w:tcW w:w="1305" w:type="dxa"/>
            <w:vAlign w:val="center"/>
            <w:hideMark/>
          </w:tcPr>
          <w:p w14:paraId="691E3189" w14:textId="77777777" w:rsidR="00572D45" w:rsidRDefault="00786BF9">
            <w:pPr>
              <w:rPr>
                <w:rFonts w:ascii="Arial" w:hAnsi="Arial" w:cs="Arial"/>
                <w:sz w:val="2"/>
                <w:szCs w:val="2"/>
              </w:rPr>
            </w:pPr>
            <w:r>
              <w:rPr>
                <w:rFonts w:ascii="Arial" w:hAnsi="Arial" w:cs="Arial"/>
                <w:sz w:val="2"/>
                <w:szCs w:val="2"/>
              </w:rPr>
              <w:t> </w:t>
            </w:r>
          </w:p>
        </w:tc>
      </w:tr>
      <w:tr w:rsidR="00572D45" w14:paraId="5A780604" w14:textId="77777777">
        <w:trPr>
          <w:jc w:val="center"/>
        </w:trPr>
        <w:tc>
          <w:tcPr>
            <w:tcW w:w="3006" w:type="dxa"/>
            <w:hideMark/>
          </w:tcPr>
          <w:p w14:paraId="502C5E92"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2009 issuance of $3.8 billion</w:t>
            </w:r>
          </w:p>
        </w:tc>
        <w:tc>
          <w:tcPr>
            <w:tcW w:w="1544" w:type="dxa"/>
            <w:noWrap/>
            <w:tcMar>
              <w:top w:w="0" w:type="dxa"/>
              <w:left w:w="144" w:type="dxa"/>
              <w:bottom w:w="0" w:type="dxa"/>
              <w:right w:w="0" w:type="dxa"/>
            </w:tcMar>
            <w:vAlign w:val="bottom"/>
            <w:hideMark/>
          </w:tcPr>
          <w:p w14:paraId="5134EC0B"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2039</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7650362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7E39DC3D"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5.24%</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0CC3165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333D8730"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520</w:t>
            </w:r>
            <w:r>
              <w:rPr>
                <w:rFonts w:ascii="Arial" w:hAnsi="Arial" w:cs="Arial"/>
                <w:sz w:val="20"/>
                <w:szCs w:val="20"/>
              </w:rPr>
              <w:tab/>
            </w:r>
          </w:p>
        </w:tc>
      </w:tr>
      <w:tr w:rsidR="00572D45" w14:paraId="36E055EB" w14:textId="77777777">
        <w:trPr>
          <w:jc w:val="center"/>
        </w:trPr>
        <w:tc>
          <w:tcPr>
            <w:tcW w:w="3006" w:type="dxa"/>
            <w:hideMark/>
          </w:tcPr>
          <w:p w14:paraId="498BAF8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2010 issuance of $4.8 billion</w:t>
            </w:r>
          </w:p>
        </w:tc>
        <w:tc>
          <w:tcPr>
            <w:tcW w:w="1544" w:type="dxa"/>
            <w:noWrap/>
            <w:tcMar>
              <w:top w:w="0" w:type="dxa"/>
              <w:left w:w="144" w:type="dxa"/>
              <w:bottom w:w="0" w:type="dxa"/>
              <w:right w:w="0" w:type="dxa"/>
            </w:tcMar>
            <w:vAlign w:val="bottom"/>
            <w:hideMark/>
          </w:tcPr>
          <w:p w14:paraId="0ED9B359"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0C226F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435E809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4.57%</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1B78020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486</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5F303A9"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486</w:t>
            </w:r>
            <w:r>
              <w:rPr>
                <w:rFonts w:ascii="Arial" w:hAnsi="Arial" w:cs="Arial"/>
                <w:sz w:val="20"/>
                <w:szCs w:val="20"/>
              </w:rPr>
              <w:tab/>
            </w:r>
          </w:p>
        </w:tc>
      </w:tr>
      <w:tr w:rsidR="00572D45" w14:paraId="7BD7B42D" w14:textId="77777777">
        <w:trPr>
          <w:jc w:val="center"/>
        </w:trPr>
        <w:tc>
          <w:tcPr>
            <w:tcW w:w="3006" w:type="dxa"/>
            <w:hideMark/>
          </w:tcPr>
          <w:p w14:paraId="574CE4F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2011 issuance of $2.3 billion</w:t>
            </w:r>
          </w:p>
        </w:tc>
        <w:tc>
          <w:tcPr>
            <w:tcW w:w="1544" w:type="dxa"/>
            <w:noWrap/>
            <w:tcMar>
              <w:top w:w="0" w:type="dxa"/>
              <w:left w:w="144" w:type="dxa"/>
              <w:bottom w:w="0" w:type="dxa"/>
              <w:right w:w="0" w:type="dxa"/>
            </w:tcMar>
            <w:vAlign w:val="bottom"/>
            <w:hideMark/>
          </w:tcPr>
          <w:p w14:paraId="3BF80A2E"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2041</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35AB60A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0AA6B2C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5.36%</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3824DE7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718</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7977968E"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718</w:t>
            </w:r>
            <w:r>
              <w:rPr>
                <w:rFonts w:ascii="Arial" w:hAnsi="Arial" w:cs="Arial"/>
                <w:sz w:val="20"/>
                <w:szCs w:val="20"/>
              </w:rPr>
              <w:tab/>
            </w:r>
          </w:p>
        </w:tc>
      </w:tr>
      <w:tr w:rsidR="00572D45" w14:paraId="38AF42F4" w14:textId="77777777">
        <w:trPr>
          <w:jc w:val="center"/>
        </w:trPr>
        <w:tc>
          <w:tcPr>
            <w:tcW w:w="3006" w:type="dxa"/>
            <w:hideMark/>
          </w:tcPr>
          <w:p w14:paraId="1D2826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2012 issuance of $2.3 billion</w:t>
            </w:r>
          </w:p>
        </w:tc>
        <w:tc>
          <w:tcPr>
            <w:tcW w:w="1544" w:type="dxa"/>
            <w:noWrap/>
            <w:tcMar>
              <w:top w:w="0" w:type="dxa"/>
              <w:left w:w="144" w:type="dxa"/>
              <w:bottom w:w="0" w:type="dxa"/>
              <w:right w:w="0" w:type="dxa"/>
            </w:tcMar>
            <w:vAlign w:val="bottom"/>
            <w:hideMark/>
          </w:tcPr>
          <w:p w14:paraId="2857C63F"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2042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A5D28C4"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72F1C4C9"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3.57%</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40174E3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454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91FEC0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1,204</w:t>
            </w:r>
            <w:r>
              <w:rPr>
                <w:rFonts w:ascii="Arial" w:hAnsi="Arial" w:cs="Arial"/>
                <w:sz w:val="20"/>
                <w:szCs w:val="20"/>
              </w:rPr>
              <w:tab/>
            </w:r>
          </w:p>
        </w:tc>
      </w:tr>
      <w:tr w:rsidR="00572D45" w14:paraId="112B05C0" w14:textId="77777777">
        <w:trPr>
          <w:jc w:val="center"/>
        </w:trPr>
        <w:tc>
          <w:tcPr>
            <w:tcW w:w="3006" w:type="dxa"/>
            <w:hideMark/>
          </w:tcPr>
          <w:p w14:paraId="36A8662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2013 issuance of $5.2 billion</w:t>
            </w:r>
          </w:p>
        </w:tc>
        <w:tc>
          <w:tcPr>
            <w:tcW w:w="1544" w:type="dxa"/>
            <w:noWrap/>
            <w:tcMar>
              <w:top w:w="0" w:type="dxa"/>
              <w:left w:w="144" w:type="dxa"/>
              <w:bottom w:w="0" w:type="dxa"/>
              <w:right w:w="0" w:type="dxa"/>
            </w:tcMar>
            <w:vAlign w:val="bottom"/>
            <w:hideMark/>
          </w:tcPr>
          <w:p w14:paraId="7562D182"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2023–2043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B0C5A0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3.63%–4.88%</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53E72E8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3.73%–4.92%</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66F1362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1,814</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4EB8589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2,814</w:t>
            </w:r>
            <w:r>
              <w:rPr>
                <w:rFonts w:ascii="Arial" w:hAnsi="Arial" w:cs="Arial"/>
                <w:sz w:val="20"/>
                <w:szCs w:val="20"/>
              </w:rPr>
              <w:tab/>
            </w:r>
          </w:p>
        </w:tc>
      </w:tr>
      <w:tr w:rsidR="00572D45" w14:paraId="32DD5DD1" w14:textId="77777777">
        <w:trPr>
          <w:jc w:val="center"/>
        </w:trPr>
        <w:tc>
          <w:tcPr>
            <w:tcW w:w="3006" w:type="dxa"/>
            <w:hideMark/>
          </w:tcPr>
          <w:p w14:paraId="3A88646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2013 issuance of </w:t>
            </w:r>
            <w:r>
              <w:rPr>
                <w:sz w:val="20"/>
                <w:szCs w:val="20"/>
              </w:rPr>
              <w:t>€</w:t>
            </w:r>
            <w:r>
              <w:rPr>
                <w:rFonts w:ascii="Arial" w:hAnsi="Arial" w:cs="Arial"/>
                <w:sz w:val="20"/>
                <w:szCs w:val="20"/>
              </w:rPr>
              <w:t>4.1 billion</w:t>
            </w:r>
          </w:p>
        </w:tc>
        <w:tc>
          <w:tcPr>
            <w:tcW w:w="1544" w:type="dxa"/>
            <w:noWrap/>
            <w:tcMar>
              <w:top w:w="0" w:type="dxa"/>
              <w:left w:w="144" w:type="dxa"/>
              <w:bottom w:w="0" w:type="dxa"/>
              <w:right w:w="0" w:type="dxa"/>
            </w:tcMar>
            <w:vAlign w:val="bottom"/>
            <w:hideMark/>
          </w:tcPr>
          <w:p w14:paraId="1D7F979C"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2028–2033</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42E80241"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2.63%–3.13%</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59AB557F"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2.69%–3.22%</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1CFBD9D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2,509</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04E07B0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2,404</w:t>
            </w:r>
            <w:r>
              <w:rPr>
                <w:rFonts w:ascii="Arial" w:hAnsi="Arial" w:cs="Arial"/>
                <w:sz w:val="20"/>
                <w:szCs w:val="20"/>
              </w:rPr>
              <w:tab/>
            </w:r>
          </w:p>
        </w:tc>
      </w:tr>
      <w:tr w:rsidR="00572D45" w14:paraId="4FED95BF" w14:textId="77777777">
        <w:trPr>
          <w:jc w:val="center"/>
        </w:trPr>
        <w:tc>
          <w:tcPr>
            <w:tcW w:w="3006" w:type="dxa"/>
            <w:hideMark/>
          </w:tcPr>
          <w:p w14:paraId="7164E8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2015 issuance of $23.8 billion</w:t>
            </w:r>
          </w:p>
        </w:tc>
        <w:tc>
          <w:tcPr>
            <w:tcW w:w="1544" w:type="dxa"/>
            <w:noWrap/>
            <w:tcMar>
              <w:top w:w="0" w:type="dxa"/>
              <w:left w:w="144" w:type="dxa"/>
              <w:bottom w:w="0" w:type="dxa"/>
              <w:right w:w="0" w:type="dxa"/>
            </w:tcMar>
            <w:vAlign w:val="bottom"/>
            <w:hideMark/>
          </w:tcPr>
          <w:p w14:paraId="4731AA58"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2025–2055</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5760C4EA"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2.70%–4.75%</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366F21C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2.77%–4.78%</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606F577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9,805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2A7B1BFE"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10,805</w:t>
            </w:r>
            <w:r>
              <w:rPr>
                <w:rFonts w:ascii="Arial" w:hAnsi="Arial" w:cs="Arial"/>
                <w:sz w:val="20"/>
                <w:szCs w:val="20"/>
              </w:rPr>
              <w:tab/>
            </w:r>
          </w:p>
        </w:tc>
      </w:tr>
      <w:tr w:rsidR="00572D45" w14:paraId="016FE5FA" w14:textId="77777777">
        <w:trPr>
          <w:jc w:val="center"/>
        </w:trPr>
        <w:tc>
          <w:tcPr>
            <w:tcW w:w="3006" w:type="dxa"/>
            <w:hideMark/>
          </w:tcPr>
          <w:p w14:paraId="68969C3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2016 issuance of $19.8 billion</w:t>
            </w:r>
          </w:p>
        </w:tc>
        <w:tc>
          <w:tcPr>
            <w:tcW w:w="1544" w:type="dxa"/>
            <w:noWrap/>
            <w:tcMar>
              <w:top w:w="0" w:type="dxa"/>
              <w:left w:w="144" w:type="dxa"/>
              <w:bottom w:w="0" w:type="dxa"/>
              <w:right w:w="0" w:type="dxa"/>
            </w:tcMar>
            <w:vAlign w:val="bottom"/>
            <w:hideMark/>
          </w:tcPr>
          <w:p w14:paraId="74F5113F"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2023–2056</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78A3A17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2.00%–3.95%</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38760435"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2.10%–4.03%</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228C4517"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9,430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7A43430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9,430</w:t>
            </w:r>
            <w:r>
              <w:rPr>
                <w:rFonts w:ascii="Arial" w:hAnsi="Arial" w:cs="Arial"/>
                <w:sz w:val="20"/>
                <w:szCs w:val="20"/>
              </w:rPr>
              <w:tab/>
            </w:r>
          </w:p>
        </w:tc>
      </w:tr>
      <w:tr w:rsidR="00572D45" w14:paraId="57FCC109" w14:textId="77777777">
        <w:trPr>
          <w:jc w:val="center"/>
        </w:trPr>
        <w:tc>
          <w:tcPr>
            <w:tcW w:w="3006" w:type="dxa"/>
            <w:hideMark/>
          </w:tcPr>
          <w:p w14:paraId="3CD6475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2017 issuance of $17.0 billion</w:t>
            </w:r>
          </w:p>
        </w:tc>
        <w:tc>
          <w:tcPr>
            <w:tcW w:w="1544" w:type="dxa"/>
            <w:noWrap/>
            <w:tcMar>
              <w:top w:w="0" w:type="dxa"/>
              <w:left w:w="144" w:type="dxa"/>
              <w:bottom w:w="0" w:type="dxa"/>
              <w:right w:w="0" w:type="dxa"/>
            </w:tcMar>
            <w:vAlign w:val="bottom"/>
            <w:hideMark/>
          </w:tcPr>
          <w:p w14:paraId="037CA6B0"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2024–2057</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60135C1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2.88%–4.50%</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61C0DA5C"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3.04%–4.53%</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3E85ECD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8,945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32DCB446"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8,945</w:t>
            </w:r>
            <w:r>
              <w:rPr>
                <w:rFonts w:ascii="Arial" w:hAnsi="Arial" w:cs="Arial"/>
                <w:sz w:val="20"/>
                <w:szCs w:val="20"/>
              </w:rPr>
              <w:tab/>
            </w:r>
          </w:p>
        </w:tc>
      </w:tr>
      <w:tr w:rsidR="00572D45" w14:paraId="52ACD825" w14:textId="77777777">
        <w:trPr>
          <w:jc w:val="center"/>
        </w:trPr>
        <w:tc>
          <w:tcPr>
            <w:tcW w:w="3006" w:type="dxa"/>
            <w:hideMark/>
          </w:tcPr>
          <w:p w14:paraId="16866D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2020 issuance of $10.0 billion</w:t>
            </w:r>
          </w:p>
        </w:tc>
        <w:tc>
          <w:tcPr>
            <w:tcW w:w="1544" w:type="dxa"/>
            <w:noWrap/>
            <w:tcMar>
              <w:top w:w="0" w:type="dxa"/>
              <w:left w:w="144" w:type="dxa"/>
              <w:bottom w:w="0" w:type="dxa"/>
              <w:right w:w="0" w:type="dxa"/>
            </w:tcMar>
            <w:vAlign w:val="bottom"/>
            <w:hideMark/>
          </w:tcPr>
          <w:p w14:paraId="3E2E60A2"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2050–2060</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143DEB90"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2.53%–2.68%</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2682BC72"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2.53%–2.68%</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00841FA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10,000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67C02DE0"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10,000</w:t>
            </w:r>
            <w:r>
              <w:rPr>
                <w:rFonts w:ascii="Arial" w:hAnsi="Arial" w:cs="Arial"/>
                <w:sz w:val="20"/>
                <w:szCs w:val="20"/>
              </w:rPr>
              <w:tab/>
            </w:r>
          </w:p>
        </w:tc>
      </w:tr>
      <w:tr w:rsidR="00572D45" w14:paraId="6AD9C418" w14:textId="77777777">
        <w:trPr>
          <w:jc w:val="center"/>
        </w:trPr>
        <w:tc>
          <w:tcPr>
            <w:tcW w:w="3006" w:type="dxa"/>
            <w:hideMark/>
          </w:tcPr>
          <w:p w14:paraId="4BECECB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2021 issuance of $8.2 billion</w:t>
            </w:r>
          </w:p>
        </w:tc>
        <w:tc>
          <w:tcPr>
            <w:tcW w:w="1544" w:type="dxa"/>
            <w:noWrap/>
            <w:tcMar>
              <w:top w:w="0" w:type="dxa"/>
              <w:left w:w="144" w:type="dxa"/>
              <w:bottom w:w="0" w:type="dxa"/>
              <w:right w:w="0" w:type="dxa"/>
            </w:tcMar>
            <w:vAlign w:val="bottom"/>
            <w:hideMark/>
          </w:tcPr>
          <w:p w14:paraId="5B420A30" w14:textId="77777777" w:rsidR="00572D45" w:rsidRDefault="00786BF9">
            <w:pPr>
              <w:pStyle w:val="NormalWeb"/>
              <w:tabs>
                <w:tab w:val="right" w:pos="1360"/>
                <w:tab w:val="decimal" w:pos="1400"/>
              </w:tabs>
              <w:spacing w:before="0" w:beforeAutospacing="0" w:after="20" w:afterAutospacing="0"/>
              <w:rPr>
                <w:rFonts w:ascii="Arial" w:hAnsi="Arial" w:cs="Arial"/>
                <w:sz w:val="20"/>
                <w:szCs w:val="20"/>
              </w:rPr>
            </w:pPr>
            <w:r>
              <w:rPr>
                <w:rFonts w:ascii="Arial" w:hAnsi="Arial" w:cs="Arial"/>
                <w:b/>
                <w:bCs/>
                <w:sz w:val="20"/>
                <w:szCs w:val="20"/>
              </w:rPr>
              <w:tab/>
              <w:t>2052–2062</w:t>
            </w:r>
            <w:r>
              <w:rPr>
                <w:rFonts w:ascii="Arial" w:hAnsi="Arial" w:cs="Arial"/>
                <w:b/>
                <w:bCs/>
                <w:sz w:val="20"/>
                <w:szCs w:val="20"/>
              </w:rPr>
              <w:tab/>
            </w:r>
          </w:p>
        </w:tc>
        <w:tc>
          <w:tcPr>
            <w:tcW w:w="1664" w:type="dxa"/>
            <w:noWrap/>
            <w:tcMar>
              <w:top w:w="0" w:type="dxa"/>
              <w:left w:w="144" w:type="dxa"/>
              <w:bottom w:w="0" w:type="dxa"/>
              <w:right w:w="0" w:type="dxa"/>
            </w:tcMar>
            <w:vAlign w:val="bottom"/>
            <w:hideMark/>
          </w:tcPr>
          <w:p w14:paraId="0F8DA7E3"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1733" w:type="dxa"/>
            <w:noWrap/>
            <w:tcMar>
              <w:top w:w="0" w:type="dxa"/>
              <w:left w:w="144" w:type="dxa"/>
              <w:bottom w:w="0" w:type="dxa"/>
              <w:right w:w="0" w:type="dxa"/>
            </w:tcMar>
            <w:vAlign w:val="bottom"/>
            <w:hideMark/>
          </w:tcPr>
          <w:p w14:paraId="486E57C7" w14:textId="77777777" w:rsidR="00572D45" w:rsidRDefault="00786BF9">
            <w:pPr>
              <w:pStyle w:val="NormalWeb"/>
              <w:tabs>
                <w:tab w:val="right" w:pos="1480"/>
                <w:tab w:val="decimal" w:pos="1520"/>
              </w:tabs>
              <w:spacing w:before="0" w:beforeAutospacing="0" w:after="20" w:afterAutospacing="0"/>
              <w:rPr>
                <w:rFonts w:ascii="Arial" w:hAnsi="Arial" w:cs="Arial"/>
                <w:sz w:val="20"/>
                <w:szCs w:val="20"/>
              </w:rPr>
            </w:pPr>
            <w:r>
              <w:rPr>
                <w:rFonts w:ascii="Arial" w:hAnsi="Arial" w:cs="Arial"/>
                <w:b/>
                <w:bCs/>
                <w:sz w:val="20"/>
                <w:szCs w:val="20"/>
              </w:rPr>
              <w:tab/>
              <w:t>2.92%–3.04%</w:t>
            </w:r>
            <w:r>
              <w:rPr>
                <w:rFonts w:ascii="Arial" w:hAnsi="Arial" w:cs="Arial"/>
                <w:b/>
                <w:bCs/>
                <w:sz w:val="20"/>
                <w:szCs w:val="20"/>
              </w:rPr>
              <w:tab/>
            </w:r>
          </w:p>
        </w:tc>
        <w:tc>
          <w:tcPr>
            <w:tcW w:w="1548" w:type="dxa"/>
            <w:noWrap/>
            <w:tcMar>
              <w:top w:w="0" w:type="dxa"/>
              <w:left w:w="144" w:type="dxa"/>
              <w:bottom w:w="0" w:type="dxa"/>
              <w:right w:w="0" w:type="dxa"/>
            </w:tcMar>
            <w:vAlign w:val="bottom"/>
            <w:hideMark/>
          </w:tcPr>
          <w:p w14:paraId="4C2A3C7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8,185</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0B5F876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8,185</w:t>
            </w:r>
            <w:r>
              <w:rPr>
                <w:rFonts w:ascii="Arial" w:hAnsi="Arial" w:cs="Arial"/>
                <w:sz w:val="20"/>
                <w:szCs w:val="20"/>
              </w:rPr>
              <w:tab/>
            </w:r>
          </w:p>
        </w:tc>
      </w:tr>
      <w:tr w:rsidR="00572D45" w14:paraId="3F256A82" w14:textId="77777777">
        <w:trPr>
          <w:jc w:val="center"/>
        </w:trPr>
        <w:tc>
          <w:tcPr>
            <w:tcW w:w="9495" w:type="dxa"/>
            <w:gridSpan w:val="5"/>
            <w:tcMar>
              <w:top w:w="0" w:type="dxa"/>
              <w:left w:w="144" w:type="dxa"/>
              <w:bottom w:w="0" w:type="dxa"/>
              <w:right w:w="0" w:type="dxa"/>
            </w:tcMar>
            <w:vAlign w:val="bottom"/>
            <w:hideMark/>
          </w:tcPr>
          <w:p w14:paraId="3F44B279"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497F9935"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7D5DDF37" w14:textId="77777777">
        <w:trPr>
          <w:jc w:val="center"/>
        </w:trPr>
        <w:tc>
          <w:tcPr>
            <w:tcW w:w="6214" w:type="dxa"/>
            <w:gridSpan w:val="3"/>
            <w:hideMark/>
          </w:tcPr>
          <w:p w14:paraId="1973D86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face value</w:t>
            </w:r>
          </w:p>
        </w:tc>
        <w:tc>
          <w:tcPr>
            <w:tcW w:w="1733" w:type="dxa"/>
            <w:tcMar>
              <w:top w:w="0" w:type="dxa"/>
              <w:left w:w="144" w:type="dxa"/>
              <w:bottom w:w="0" w:type="dxa"/>
              <w:right w:w="0" w:type="dxa"/>
            </w:tcMar>
            <w:vAlign w:val="bottom"/>
            <w:hideMark/>
          </w:tcPr>
          <w:p w14:paraId="0C423686"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6332684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52,866</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1FD65A96"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55,511</w:t>
            </w:r>
            <w:r>
              <w:rPr>
                <w:rFonts w:ascii="Arial" w:hAnsi="Arial" w:cs="Arial"/>
                <w:sz w:val="20"/>
                <w:szCs w:val="20"/>
              </w:rPr>
              <w:tab/>
            </w:r>
          </w:p>
        </w:tc>
      </w:tr>
      <w:tr w:rsidR="00572D45" w14:paraId="60245384" w14:textId="77777777">
        <w:trPr>
          <w:jc w:val="center"/>
        </w:trPr>
        <w:tc>
          <w:tcPr>
            <w:tcW w:w="3006" w:type="dxa"/>
            <w:hideMark/>
          </w:tcPr>
          <w:p w14:paraId="1549401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Unamortized discount and issuance costs</w:t>
            </w:r>
          </w:p>
        </w:tc>
        <w:tc>
          <w:tcPr>
            <w:tcW w:w="1544" w:type="dxa"/>
            <w:tcMar>
              <w:top w:w="0" w:type="dxa"/>
              <w:left w:w="144" w:type="dxa"/>
              <w:bottom w:w="0" w:type="dxa"/>
              <w:right w:w="0" w:type="dxa"/>
            </w:tcMar>
            <w:vAlign w:val="bottom"/>
            <w:hideMark/>
          </w:tcPr>
          <w:p w14:paraId="362B5BB0"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3869396B"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37CC867A"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3C4FD08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(438</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5CFFE5EB"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(471</w:t>
            </w:r>
            <w:r>
              <w:rPr>
                <w:rFonts w:ascii="Arial" w:hAnsi="Arial" w:cs="Arial"/>
                <w:sz w:val="20"/>
                <w:szCs w:val="20"/>
              </w:rPr>
              <w:tab/>
              <w:t>)</w:t>
            </w:r>
          </w:p>
        </w:tc>
      </w:tr>
      <w:tr w:rsidR="00572D45" w14:paraId="697D4F12" w14:textId="77777777">
        <w:trPr>
          <w:jc w:val="center"/>
        </w:trPr>
        <w:tc>
          <w:tcPr>
            <w:tcW w:w="3006" w:type="dxa"/>
            <w:hideMark/>
          </w:tcPr>
          <w:p w14:paraId="6CA4E56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Hedge fair value adjustments </w:t>
            </w:r>
            <w:r>
              <w:rPr>
                <w:rFonts w:ascii="Arial" w:hAnsi="Arial" w:cs="Arial"/>
                <w:sz w:val="15"/>
                <w:szCs w:val="15"/>
                <w:vertAlign w:val="superscript"/>
              </w:rPr>
              <w:t>(a)</w:t>
            </w:r>
          </w:p>
        </w:tc>
        <w:tc>
          <w:tcPr>
            <w:tcW w:w="1544" w:type="dxa"/>
            <w:tcMar>
              <w:top w:w="0" w:type="dxa"/>
              <w:left w:w="144" w:type="dxa"/>
              <w:bottom w:w="0" w:type="dxa"/>
              <w:right w:w="0" w:type="dxa"/>
            </w:tcMar>
            <w:vAlign w:val="bottom"/>
            <w:hideMark/>
          </w:tcPr>
          <w:p w14:paraId="0D01F405"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1EFB157F"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21746D06"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0A87486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(106</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02F0C334"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(68</w:t>
            </w:r>
            <w:r>
              <w:rPr>
                <w:rFonts w:ascii="Arial" w:hAnsi="Arial" w:cs="Arial"/>
                <w:sz w:val="20"/>
                <w:szCs w:val="20"/>
              </w:rPr>
              <w:tab/>
              <w:t>)</w:t>
            </w:r>
          </w:p>
        </w:tc>
      </w:tr>
      <w:tr w:rsidR="00572D45" w14:paraId="20802727" w14:textId="77777777">
        <w:trPr>
          <w:jc w:val="center"/>
        </w:trPr>
        <w:tc>
          <w:tcPr>
            <w:tcW w:w="3006" w:type="dxa"/>
            <w:hideMark/>
          </w:tcPr>
          <w:p w14:paraId="074F53B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Premium on debt exchange</w:t>
            </w:r>
          </w:p>
        </w:tc>
        <w:tc>
          <w:tcPr>
            <w:tcW w:w="1544" w:type="dxa"/>
            <w:tcMar>
              <w:top w:w="0" w:type="dxa"/>
              <w:left w:w="144" w:type="dxa"/>
              <w:bottom w:w="0" w:type="dxa"/>
              <w:right w:w="0" w:type="dxa"/>
            </w:tcMar>
            <w:vAlign w:val="bottom"/>
            <w:hideMark/>
          </w:tcPr>
          <w:p w14:paraId="094A51DF"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3337DB4"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696A23E0"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27EF3F2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(5,085</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20560EB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(5,191</w:t>
            </w:r>
            <w:r>
              <w:rPr>
                <w:rFonts w:ascii="Arial" w:hAnsi="Arial" w:cs="Arial"/>
                <w:sz w:val="20"/>
                <w:szCs w:val="20"/>
              </w:rPr>
              <w:tab/>
              <w:t>)</w:t>
            </w:r>
          </w:p>
        </w:tc>
      </w:tr>
      <w:tr w:rsidR="00572D45" w14:paraId="48542E17" w14:textId="77777777">
        <w:trPr>
          <w:jc w:val="center"/>
        </w:trPr>
        <w:tc>
          <w:tcPr>
            <w:tcW w:w="9495" w:type="dxa"/>
            <w:gridSpan w:val="5"/>
            <w:tcMar>
              <w:top w:w="0" w:type="dxa"/>
              <w:left w:w="144" w:type="dxa"/>
              <w:bottom w:w="0" w:type="dxa"/>
              <w:right w:w="0" w:type="dxa"/>
            </w:tcMar>
            <w:vAlign w:val="bottom"/>
            <w:hideMark/>
          </w:tcPr>
          <w:p w14:paraId="6F6AC960"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6EBC4947"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7F7DCA15" w14:textId="77777777">
        <w:trPr>
          <w:jc w:val="center"/>
        </w:trPr>
        <w:tc>
          <w:tcPr>
            <w:tcW w:w="6214" w:type="dxa"/>
            <w:gridSpan w:val="3"/>
            <w:hideMark/>
          </w:tcPr>
          <w:p w14:paraId="6079079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debt</w:t>
            </w:r>
          </w:p>
        </w:tc>
        <w:tc>
          <w:tcPr>
            <w:tcW w:w="1733" w:type="dxa"/>
            <w:tcMar>
              <w:top w:w="0" w:type="dxa"/>
              <w:left w:w="144" w:type="dxa"/>
              <w:bottom w:w="0" w:type="dxa"/>
              <w:right w:w="0" w:type="dxa"/>
            </w:tcMar>
            <w:vAlign w:val="bottom"/>
            <w:hideMark/>
          </w:tcPr>
          <w:p w14:paraId="1E250087"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0C91F84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47,237</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56EDE52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49,781</w:t>
            </w:r>
            <w:r>
              <w:rPr>
                <w:rFonts w:ascii="Arial" w:hAnsi="Arial" w:cs="Arial"/>
                <w:sz w:val="20"/>
                <w:szCs w:val="20"/>
              </w:rPr>
              <w:tab/>
            </w:r>
          </w:p>
        </w:tc>
      </w:tr>
      <w:tr w:rsidR="00572D45" w14:paraId="3C511BAB" w14:textId="77777777">
        <w:trPr>
          <w:jc w:val="center"/>
        </w:trPr>
        <w:tc>
          <w:tcPr>
            <w:tcW w:w="3006" w:type="dxa"/>
            <w:hideMark/>
          </w:tcPr>
          <w:p w14:paraId="17BE868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Current portion of long-term debt</w:t>
            </w:r>
          </w:p>
        </w:tc>
        <w:tc>
          <w:tcPr>
            <w:tcW w:w="1544" w:type="dxa"/>
            <w:tcMar>
              <w:top w:w="0" w:type="dxa"/>
              <w:left w:w="144" w:type="dxa"/>
              <w:bottom w:w="0" w:type="dxa"/>
              <w:right w:w="0" w:type="dxa"/>
            </w:tcMar>
            <w:vAlign w:val="bottom"/>
            <w:hideMark/>
          </w:tcPr>
          <w:p w14:paraId="033CEA67"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52F92BB6"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3C0ECB19"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1E9250B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(5,247</w:t>
            </w:r>
            <w:r>
              <w:rPr>
                <w:rFonts w:ascii="Arial" w:hAnsi="Arial" w:cs="Arial"/>
                <w:b/>
                <w:bCs/>
                <w:sz w:val="20"/>
                <w:szCs w:val="20"/>
              </w:rPr>
              <w:tab/>
              <w:t>)</w:t>
            </w:r>
          </w:p>
        </w:tc>
        <w:tc>
          <w:tcPr>
            <w:tcW w:w="1305" w:type="dxa"/>
            <w:noWrap/>
            <w:tcMar>
              <w:top w:w="0" w:type="dxa"/>
              <w:left w:w="144" w:type="dxa"/>
              <w:bottom w:w="0" w:type="dxa"/>
              <w:right w:w="0" w:type="dxa"/>
            </w:tcMar>
            <w:vAlign w:val="bottom"/>
            <w:hideMark/>
          </w:tcPr>
          <w:p w14:paraId="6E2FD6D2"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ab/>
              <w:t>(2,749</w:t>
            </w:r>
            <w:r>
              <w:rPr>
                <w:rFonts w:ascii="Arial" w:hAnsi="Arial" w:cs="Arial"/>
                <w:sz w:val="20"/>
                <w:szCs w:val="20"/>
              </w:rPr>
              <w:tab/>
              <w:t>)</w:t>
            </w:r>
          </w:p>
        </w:tc>
      </w:tr>
      <w:tr w:rsidR="00572D45" w14:paraId="19BDFD5D" w14:textId="77777777">
        <w:trPr>
          <w:jc w:val="center"/>
        </w:trPr>
        <w:tc>
          <w:tcPr>
            <w:tcW w:w="9495" w:type="dxa"/>
            <w:gridSpan w:val="5"/>
            <w:tcMar>
              <w:top w:w="0" w:type="dxa"/>
              <w:left w:w="144" w:type="dxa"/>
              <w:bottom w:w="0" w:type="dxa"/>
              <w:right w:w="0" w:type="dxa"/>
            </w:tcMar>
            <w:vAlign w:val="bottom"/>
            <w:hideMark/>
          </w:tcPr>
          <w:p w14:paraId="0E9F3FD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0E6026D2" w14:textId="77777777" w:rsidR="00572D45" w:rsidRDefault="00786BF9">
            <w:pPr>
              <w:pStyle w:val="rrdsinglerule"/>
              <w:tabs>
                <w:tab w:val="right" w:pos="1038"/>
                <w:tab w:val="decimal" w:pos="1092"/>
              </w:tabs>
              <w:spacing w:before="0"/>
              <w:rPr>
                <w:rFonts w:ascii="Arial" w:hAnsi="Arial" w:cs="Arial"/>
                <w:sz w:val="20"/>
                <w:szCs w:val="20"/>
              </w:rPr>
            </w:pPr>
            <w:r>
              <w:rPr>
                <w:rFonts w:ascii="Arial" w:hAnsi="Arial" w:cs="Arial"/>
                <w:sz w:val="20"/>
                <w:szCs w:val="20"/>
              </w:rPr>
              <w:t> </w:t>
            </w:r>
          </w:p>
        </w:tc>
      </w:tr>
      <w:tr w:rsidR="00572D45" w14:paraId="500CAB0B" w14:textId="77777777">
        <w:trPr>
          <w:jc w:val="center"/>
        </w:trPr>
        <w:tc>
          <w:tcPr>
            <w:tcW w:w="6214" w:type="dxa"/>
            <w:gridSpan w:val="3"/>
            <w:hideMark/>
          </w:tcPr>
          <w:p w14:paraId="28AD9FA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Long-term debt</w:t>
            </w:r>
          </w:p>
        </w:tc>
        <w:tc>
          <w:tcPr>
            <w:tcW w:w="1733" w:type="dxa"/>
            <w:tcMar>
              <w:top w:w="0" w:type="dxa"/>
              <w:left w:w="144" w:type="dxa"/>
              <w:bottom w:w="0" w:type="dxa"/>
              <w:right w:w="0" w:type="dxa"/>
            </w:tcMar>
            <w:vAlign w:val="bottom"/>
            <w:hideMark/>
          </w:tcPr>
          <w:p w14:paraId="27D33685"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noWrap/>
            <w:tcMar>
              <w:top w:w="0" w:type="dxa"/>
              <w:left w:w="144" w:type="dxa"/>
              <w:bottom w:w="0" w:type="dxa"/>
              <w:right w:w="0" w:type="dxa"/>
            </w:tcMar>
            <w:vAlign w:val="bottom"/>
            <w:hideMark/>
          </w:tcPr>
          <w:p w14:paraId="6CDF462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41,990</w:t>
            </w:r>
            <w:r>
              <w:rPr>
                <w:rFonts w:ascii="Arial" w:hAnsi="Arial" w:cs="Arial"/>
                <w:b/>
                <w:bCs/>
                <w:sz w:val="20"/>
                <w:szCs w:val="20"/>
              </w:rPr>
              <w:tab/>
            </w:r>
          </w:p>
        </w:tc>
        <w:tc>
          <w:tcPr>
            <w:tcW w:w="1305" w:type="dxa"/>
            <w:noWrap/>
            <w:tcMar>
              <w:top w:w="0" w:type="dxa"/>
              <w:left w:w="144" w:type="dxa"/>
              <w:bottom w:w="0" w:type="dxa"/>
              <w:right w:w="0" w:type="dxa"/>
            </w:tcMar>
            <w:vAlign w:val="bottom"/>
            <w:hideMark/>
          </w:tcPr>
          <w:p w14:paraId="4C93756D" w14:textId="77777777" w:rsidR="00572D45" w:rsidRDefault="00786BF9">
            <w:pPr>
              <w:pStyle w:val="NormalWeb"/>
              <w:tabs>
                <w:tab w:val="right" w:pos="1038"/>
                <w:tab w:val="decimal" w:pos="1092"/>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47,032</w:t>
            </w:r>
            <w:r>
              <w:rPr>
                <w:rFonts w:ascii="Arial" w:hAnsi="Arial" w:cs="Arial"/>
                <w:sz w:val="20"/>
                <w:szCs w:val="20"/>
              </w:rPr>
              <w:tab/>
            </w:r>
          </w:p>
        </w:tc>
      </w:tr>
      <w:tr w:rsidR="00572D45" w14:paraId="610A53DF" w14:textId="77777777">
        <w:trPr>
          <w:jc w:val="center"/>
        </w:trPr>
        <w:tc>
          <w:tcPr>
            <w:tcW w:w="3006" w:type="dxa"/>
            <w:tcMar>
              <w:top w:w="0" w:type="dxa"/>
              <w:left w:w="144" w:type="dxa"/>
              <w:bottom w:w="0" w:type="dxa"/>
              <w:right w:w="0" w:type="dxa"/>
            </w:tcMar>
            <w:vAlign w:val="bottom"/>
            <w:hideMark/>
          </w:tcPr>
          <w:p w14:paraId="110A93AD" w14:textId="77777777" w:rsidR="00572D45" w:rsidRDefault="00786BF9">
            <w:pPr>
              <w:pStyle w:val="la2"/>
              <w:rPr>
                <w:rFonts w:ascii="Arial" w:hAnsi="Arial" w:cs="Arial"/>
                <w:sz w:val="20"/>
                <w:szCs w:val="20"/>
              </w:rPr>
            </w:pPr>
            <w:r>
              <w:rPr>
                <w:rFonts w:ascii="Arial" w:hAnsi="Arial" w:cs="Arial"/>
                <w:sz w:val="20"/>
                <w:szCs w:val="20"/>
              </w:rPr>
              <w:t> </w:t>
            </w:r>
          </w:p>
        </w:tc>
        <w:tc>
          <w:tcPr>
            <w:tcW w:w="1544" w:type="dxa"/>
            <w:tcMar>
              <w:top w:w="0" w:type="dxa"/>
              <w:left w:w="144" w:type="dxa"/>
              <w:bottom w:w="0" w:type="dxa"/>
              <w:right w:w="0" w:type="dxa"/>
            </w:tcMar>
            <w:vAlign w:val="bottom"/>
            <w:hideMark/>
          </w:tcPr>
          <w:p w14:paraId="5DCFFCAF" w14:textId="77777777" w:rsidR="00572D45" w:rsidRDefault="00786BF9">
            <w:pPr>
              <w:pStyle w:val="la2"/>
              <w:rPr>
                <w:rFonts w:ascii="Arial" w:hAnsi="Arial" w:cs="Arial"/>
                <w:sz w:val="20"/>
                <w:szCs w:val="20"/>
              </w:rPr>
            </w:pPr>
            <w:r>
              <w:rPr>
                <w:rFonts w:ascii="Arial" w:hAnsi="Arial" w:cs="Arial"/>
                <w:sz w:val="20"/>
                <w:szCs w:val="20"/>
              </w:rPr>
              <w:t> </w:t>
            </w:r>
          </w:p>
        </w:tc>
        <w:tc>
          <w:tcPr>
            <w:tcW w:w="1664" w:type="dxa"/>
            <w:tcMar>
              <w:top w:w="0" w:type="dxa"/>
              <w:left w:w="144" w:type="dxa"/>
              <w:bottom w:w="0" w:type="dxa"/>
              <w:right w:w="0" w:type="dxa"/>
            </w:tcMar>
            <w:vAlign w:val="bottom"/>
            <w:hideMark/>
          </w:tcPr>
          <w:p w14:paraId="0F1D9F31" w14:textId="77777777" w:rsidR="00572D45" w:rsidRDefault="00786BF9">
            <w:pPr>
              <w:pStyle w:val="la2"/>
              <w:rPr>
                <w:rFonts w:ascii="Arial" w:hAnsi="Arial" w:cs="Arial"/>
                <w:sz w:val="20"/>
                <w:szCs w:val="20"/>
              </w:rPr>
            </w:pPr>
            <w:r>
              <w:rPr>
                <w:rFonts w:ascii="Arial" w:hAnsi="Arial" w:cs="Arial"/>
                <w:sz w:val="20"/>
                <w:szCs w:val="20"/>
              </w:rPr>
              <w:t> </w:t>
            </w:r>
          </w:p>
        </w:tc>
        <w:tc>
          <w:tcPr>
            <w:tcW w:w="1733" w:type="dxa"/>
            <w:tcMar>
              <w:top w:w="0" w:type="dxa"/>
              <w:left w:w="144" w:type="dxa"/>
              <w:bottom w:w="0" w:type="dxa"/>
              <w:right w:w="0" w:type="dxa"/>
            </w:tcMar>
            <w:vAlign w:val="bottom"/>
            <w:hideMark/>
          </w:tcPr>
          <w:p w14:paraId="7E70D790" w14:textId="77777777" w:rsidR="00572D45" w:rsidRDefault="00786BF9">
            <w:pPr>
              <w:pStyle w:val="la2"/>
              <w:rPr>
                <w:rFonts w:ascii="Arial" w:hAnsi="Arial" w:cs="Arial"/>
                <w:sz w:val="20"/>
                <w:szCs w:val="20"/>
              </w:rPr>
            </w:pPr>
            <w:r>
              <w:rPr>
                <w:rFonts w:ascii="Arial" w:hAnsi="Arial" w:cs="Arial"/>
                <w:sz w:val="20"/>
                <w:szCs w:val="20"/>
              </w:rPr>
              <w:t> </w:t>
            </w:r>
          </w:p>
        </w:tc>
        <w:tc>
          <w:tcPr>
            <w:tcW w:w="1548" w:type="dxa"/>
            <w:tcMar>
              <w:top w:w="0" w:type="dxa"/>
              <w:left w:w="144" w:type="dxa"/>
              <w:bottom w:w="0" w:type="dxa"/>
              <w:right w:w="0" w:type="dxa"/>
            </w:tcMar>
            <w:vAlign w:val="bottom"/>
            <w:hideMark/>
          </w:tcPr>
          <w:p w14:paraId="4A0ABB6E"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5" w:type="dxa"/>
            <w:tcMar>
              <w:top w:w="0" w:type="dxa"/>
              <w:left w:w="144" w:type="dxa"/>
              <w:bottom w:w="0" w:type="dxa"/>
              <w:right w:w="0" w:type="dxa"/>
            </w:tcMar>
            <w:vAlign w:val="bottom"/>
            <w:hideMark/>
          </w:tcPr>
          <w:p w14:paraId="18C53837" w14:textId="77777777" w:rsidR="00572D45" w:rsidRDefault="00786BF9">
            <w:pPr>
              <w:pStyle w:val="rrddoublerule"/>
              <w:tabs>
                <w:tab w:val="right" w:pos="1038"/>
                <w:tab w:val="decimal" w:pos="1092"/>
              </w:tabs>
              <w:spacing w:before="0"/>
              <w:rPr>
                <w:rFonts w:ascii="Arial" w:hAnsi="Arial" w:cs="Arial"/>
                <w:sz w:val="20"/>
                <w:szCs w:val="20"/>
              </w:rPr>
            </w:pPr>
            <w:r>
              <w:rPr>
                <w:rFonts w:ascii="Arial" w:hAnsi="Arial" w:cs="Arial"/>
                <w:sz w:val="20"/>
                <w:szCs w:val="20"/>
              </w:rPr>
              <w:t> </w:t>
            </w:r>
          </w:p>
        </w:tc>
      </w:tr>
    </w:tbl>
    <w:p w14:paraId="64406D33"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Refer to Note 5 – Derivatives for further information on the interest rate swaps related to fixed-rate debt.</w:t>
      </w:r>
      <w:r>
        <w:rPr>
          <w:rFonts w:ascii="Arial" w:hAnsi="Arial" w:cs="Arial"/>
          <w:sz w:val="20"/>
          <w:szCs w:val="20"/>
        </w:rPr>
        <w:t xml:space="preserve"> </w:t>
      </w:r>
    </w:p>
    <w:p w14:paraId="16AA198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and 2022, the estimated fair value of long-term debt, including the current portion, was $46.2 billion and $50.9 billion, respectively. The estimated fair values are based on Level 2 inputs. </w:t>
      </w:r>
    </w:p>
    <w:p w14:paraId="16A29F1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Debt in the table above is comprised of senior unsecured obligations and ranks equally with our other outstanding obligations. Interest is paid semi-annually, except for the Euro-denominated debt, which is paid annually. Cash paid for interest on our debt for fiscal years 2023, 2022, and 2021 was $1.7 billion, $1.9 billion, and $2.0 billion, respectively.</w:t>
      </w:r>
    </w:p>
    <w:p w14:paraId="77BD4A8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long-term debt, including the current portion, as of June 30, 2023: </w:t>
      </w:r>
    </w:p>
    <w:p w14:paraId="33E03651" w14:textId="77777777" w:rsidR="00572D45" w:rsidRDefault="00786BF9">
      <w:pPr>
        <w:pStyle w:val="NormalWeb"/>
        <w:keepNext/>
        <w:spacing w:before="0" w:beforeAutospacing="0" w:after="0" w:afterAutospacing="0"/>
        <w:jc w:val="both"/>
        <w:rPr>
          <w:sz w:val="16"/>
        </w:rPr>
      </w:pPr>
      <w:r>
        <w:rPr>
          <w:sz w:val="16"/>
        </w:rPr>
        <w:t> </w:t>
      </w:r>
    </w:p>
    <w:tbl>
      <w:tblPr>
        <w:tblW w:w="0" w:type="auto"/>
        <w:jc w:val="center"/>
        <w:tblLayout w:type="fixed"/>
        <w:tblCellMar>
          <w:left w:w="0" w:type="dxa"/>
          <w:right w:w="0" w:type="dxa"/>
        </w:tblCellMar>
        <w:tblLook w:val="04A0" w:firstRow="1" w:lastRow="0" w:firstColumn="1" w:lastColumn="0" w:noHBand="0" w:noVBand="1"/>
      </w:tblPr>
      <w:tblGrid>
        <w:gridCol w:w="8236"/>
        <w:gridCol w:w="2564"/>
      </w:tblGrid>
      <w:tr w:rsidR="00572D45" w14:paraId="00E1DECD" w14:textId="77777777">
        <w:trPr>
          <w:cantSplit/>
          <w:tblHeader/>
          <w:jc w:val="center"/>
        </w:trPr>
        <w:tc>
          <w:tcPr>
            <w:tcW w:w="8236" w:type="dxa"/>
            <w:vAlign w:val="bottom"/>
            <w:hideMark/>
          </w:tcPr>
          <w:p w14:paraId="3B909A3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2564" w:type="dxa"/>
            <w:tcMar>
              <w:top w:w="0" w:type="dxa"/>
              <w:left w:w="144" w:type="dxa"/>
              <w:bottom w:w="0" w:type="dxa"/>
              <w:right w:w="0" w:type="dxa"/>
            </w:tcMar>
            <w:vAlign w:val="bottom"/>
            <w:hideMark/>
          </w:tcPr>
          <w:p w14:paraId="35791330"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D8FA60C" w14:textId="77777777">
        <w:trPr>
          <w:cantSplit/>
          <w:jc w:val="center"/>
        </w:trPr>
        <w:tc>
          <w:tcPr>
            <w:tcW w:w="10800" w:type="dxa"/>
            <w:gridSpan w:val="2"/>
            <w:tcMar>
              <w:top w:w="0" w:type="dxa"/>
              <w:left w:w="144" w:type="dxa"/>
              <w:bottom w:w="0" w:type="dxa"/>
              <w:right w:w="0" w:type="dxa"/>
            </w:tcMar>
            <w:vAlign w:val="bottom"/>
            <w:hideMark/>
          </w:tcPr>
          <w:p w14:paraId="742D011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C806DFD" w14:textId="77777777">
        <w:trPr>
          <w:trHeight w:val="75"/>
          <w:jc w:val="center"/>
        </w:trPr>
        <w:tc>
          <w:tcPr>
            <w:tcW w:w="8236" w:type="dxa"/>
            <w:vAlign w:val="center"/>
            <w:hideMark/>
          </w:tcPr>
          <w:p w14:paraId="0AE205E3" w14:textId="77777777" w:rsidR="00572D45" w:rsidRDefault="00786BF9">
            <w:pPr>
              <w:rPr>
                <w:rFonts w:ascii="Arial" w:hAnsi="Arial" w:cs="Arial"/>
                <w:sz w:val="2"/>
                <w:szCs w:val="2"/>
              </w:rPr>
            </w:pPr>
            <w:r>
              <w:rPr>
                <w:rFonts w:ascii="Arial" w:hAnsi="Arial" w:cs="Arial"/>
                <w:sz w:val="2"/>
                <w:szCs w:val="2"/>
              </w:rPr>
              <w:t> </w:t>
            </w:r>
          </w:p>
        </w:tc>
        <w:tc>
          <w:tcPr>
            <w:tcW w:w="2564" w:type="dxa"/>
            <w:vAlign w:val="center"/>
            <w:hideMark/>
          </w:tcPr>
          <w:p w14:paraId="1C087BC1" w14:textId="77777777" w:rsidR="00572D45" w:rsidRDefault="00786BF9">
            <w:pPr>
              <w:rPr>
                <w:rFonts w:ascii="Arial" w:hAnsi="Arial" w:cs="Arial"/>
                <w:sz w:val="2"/>
                <w:szCs w:val="2"/>
              </w:rPr>
            </w:pPr>
            <w:r>
              <w:rPr>
                <w:rFonts w:ascii="Arial" w:hAnsi="Arial" w:cs="Arial"/>
                <w:sz w:val="2"/>
                <w:szCs w:val="2"/>
              </w:rPr>
              <w:t> </w:t>
            </w:r>
          </w:p>
        </w:tc>
      </w:tr>
      <w:tr w:rsidR="00572D45" w14:paraId="12710183" w14:textId="77777777">
        <w:trPr>
          <w:cantSplit/>
          <w:jc w:val="center"/>
        </w:trPr>
        <w:tc>
          <w:tcPr>
            <w:tcW w:w="8236" w:type="dxa"/>
            <w:hideMark/>
          </w:tcPr>
          <w:p w14:paraId="36083257" w14:textId="77777777" w:rsidR="00572D45" w:rsidRDefault="00786BF9">
            <w:pPr>
              <w:pStyle w:val="NormalWeb"/>
              <w:keepNext/>
              <w:spacing w:before="0" w:beforeAutospacing="0" w:after="0" w:afterAutospacing="0"/>
              <w:ind w:left="240" w:hanging="240"/>
              <w:rPr>
                <w:rFonts w:ascii="Arial" w:hAnsi="Arial" w:cs="Arial"/>
                <w:sz w:val="16"/>
                <w:szCs w:val="16"/>
              </w:rPr>
            </w:pPr>
            <w:r>
              <w:rPr>
                <w:rFonts w:ascii="Arial" w:hAnsi="Arial" w:cs="Arial"/>
                <w:b/>
                <w:bCs/>
                <w:sz w:val="16"/>
                <w:szCs w:val="16"/>
              </w:rPr>
              <w:t>Year Ending June 30,</w:t>
            </w:r>
          </w:p>
        </w:tc>
        <w:tc>
          <w:tcPr>
            <w:tcW w:w="2564" w:type="dxa"/>
            <w:tcMar>
              <w:top w:w="0" w:type="dxa"/>
              <w:left w:w="144" w:type="dxa"/>
              <w:bottom w:w="0" w:type="dxa"/>
              <w:right w:w="0" w:type="dxa"/>
            </w:tcMar>
            <w:vAlign w:val="bottom"/>
            <w:hideMark/>
          </w:tcPr>
          <w:p w14:paraId="73800C9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DE54F9A" w14:textId="77777777">
        <w:trPr>
          <w:trHeight w:val="75"/>
          <w:jc w:val="center"/>
        </w:trPr>
        <w:tc>
          <w:tcPr>
            <w:tcW w:w="8236" w:type="dxa"/>
            <w:vAlign w:val="center"/>
            <w:hideMark/>
          </w:tcPr>
          <w:p w14:paraId="1453B8AA" w14:textId="77777777" w:rsidR="00572D45" w:rsidRDefault="00786BF9">
            <w:pPr>
              <w:rPr>
                <w:rFonts w:ascii="Arial" w:hAnsi="Arial" w:cs="Arial"/>
                <w:sz w:val="2"/>
                <w:szCs w:val="2"/>
              </w:rPr>
            </w:pPr>
            <w:r>
              <w:rPr>
                <w:rFonts w:ascii="Arial" w:hAnsi="Arial" w:cs="Arial"/>
                <w:sz w:val="2"/>
                <w:szCs w:val="2"/>
              </w:rPr>
              <w:t> </w:t>
            </w:r>
          </w:p>
        </w:tc>
        <w:tc>
          <w:tcPr>
            <w:tcW w:w="2564" w:type="dxa"/>
            <w:vAlign w:val="center"/>
            <w:hideMark/>
          </w:tcPr>
          <w:p w14:paraId="6ADFFC77" w14:textId="77777777" w:rsidR="00572D45" w:rsidRDefault="00786BF9">
            <w:pPr>
              <w:rPr>
                <w:rFonts w:ascii="Arial" w:hAnsi="Arial" w:cs="Arial"/>
                <w:sz w:val="2"/>
                <w:szCs w:val="2"/>
              </w:rPr>
            </w:pPr>
            <w:r>
              <w:rPr>
                <w:rFonts w:ascii="Arial" w:hAnsi="Arial" w:cs="Arial"/>
                <w:sz w:val="2"/>
                <w:szCs w:val="2"/>
              </w:rPr>
              <w:t> </w:t>
            </w:r>
          </w:p>
        </w:tc>
      </w:tr>
      <w:tr w:rsidR="00572D45" w14:paraId="4F97B466" w14:textId="77777777">
        <w:trPr>
          <w:cantSplit/>
          <w:jc w:val="center"/>
        </w:trPr>
        <w:tc>
          <w:tcPr>
            <w:tcW w:w="8236" w:type="dxa"/>
            <w:hideMark/>
          </w:tcPr>
          <w:p w14:paraId="512B8FD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2564" w:type="dxa"/>
            <w:noWrap/>
            <w:tcMar>
              <w:top w:w="0" w:type="dxa"/>
              <w:left w:w="144" w:type="dxa"/>
              <w:bottom w:w="0" w:type="dxa"/>
              <w:right w:w="0" w:type="dxa"/>
            </w:tcMar>
            <w:vAlign w:val="bottom"/>
            <w:hideMark/>
          </w:tcPr>
          <w:p w14:paraId="0F3A6DEC"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5,250</w:t>
            </w:r>
            <w:r>
              <w:rPr>
                <w:rFonts w:ascii="Arial" w:hAnsi="Arial" w:cs="Arial"/>
                <w:b/>
                <w:bCs/>
                <w:sz w:val="20"/>
                <w:szCs w:val="20"/>
              </w:rPr>
              <w:tab/>
            </w:r>
          </w:p>
        </w:tc>
      </w:tr>
      <w:tr w:rsidR="00572D45" w14:paraId="742A5A3A" w14:textId="77777777">
        <w:trPr>
          <w:cantSplit/>
          <w:jc w:val="center"/>
        </w:trPr>
        <w:tc>
          <w:tcPr>
            <w:tcW w:w="8236" w:type="dxa"/>
            <w:hideMark/>
          </w:tcPr>
          <w:p w14:paraId="09F099B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2564" w:type="dxa"/>
            <w:noWrap/>
            <w:tcMar>
              <w:top w:w="0" w:type="dxa"/>
              <w:left w:w="144" w:type="dxa"/>
              <w:bottom w:w="0" w:type="dxa"/>
              <w:right w:w="0" w:type="dxa"/>
            </w:tcMar>
            <w:vAlign w:val="bottom"/>
            <w:hideMark/>
          </w:tcPr>
          <w:p w14:paraId="6E455066"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2,250</w:t>
            </w:r>
            <w:r>
              <w:rPr>
                <w:rFonts w:ascii="Arial" w:hAnsi="Arial" w:cs="Arial"/>
                <w:b/>
                <w:bCs/>
                <w:sz w:val="20"/>
                <w:szCs w:val="20"/>
              </w:rPr>
              <w:tab/>
            </w:r>
          </w:p>
        </w:tc>
      </w:tr>
      <w:tr w:rsidR="00572D45" w14:paraId="05057C66" w14:textId="77777777">
        <w:trPr>
          <w:cantSplit/>
          <w:jc w:val="center"/>
        </w:trPr>
        <w:tc>
          <w:tcPr>
            <w:tcW w:w="8236" w:type="dxa"/>
            <w:hideMark/>
          </w:tcPr>
          <w:p w14:paraId="17D468F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2564" w:type="dxa"/>
            <w:noWrap/>
            <w:tcMar>
              <w:top w:w="0" w:type="dxa"/>
              <w:left w:w="144" w:type="dxa"/>
              <w:bottom w:w="0" w:type="dxa"/>
              <w:right w:w="0" w:type="dxa"/>
            </w:tcMar>
            <w:vAlign w:val="bottom"/>
            <w:hideMark/>
          </w:tcPr>
          <w:p w14:paraId="4ACBBC59"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3,000</w:t>
            </w:r>
            <w:r>
              <w:rPr>
                <w:rFonts w:ascii="Arial" w:hAnsi="Arial" w:cs="Arial"/>
                <w:b/>
                <w:bCs/>
                <w:sz w:val="20"/>
                <w:szCs w:val="20"/>
              </w:rPr>
              <w:tab/>
            </w:r>
          </w:p>
        </w:tc>
      </w:tr>
      <w:tr w:rsidR="00572D45" w14:paraId="2A73F912" w14:textId="77777777">
        <w:trPr>
          <w:cantSplit/>
          <w:jc w:val="center"/>
        </w:trPr>
        <w:tc>
          <w:tcPr>
            <w:tcW w:w="8236" w:type="dxa"/>
            <w:hideMark/>
          </w:tcPr>
          <w:p w14:paraId="3E82154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2564" w:type="dxa"/>
            <w:noWrap/>
            <w:tcMar>
              <w:top w:w="0" w:type="dxa"/>
              <w:left w:w="144" w:type="dxa"/>
              <w:bottom w:w="0" w:type="dxa"/>
              <w:right w:w="0" w:type="dxa"/>
            </w:tcMar>
            <w:vAlign w:val="bottom"/>
            <w:hideMark/>
          </w:tcPr>
          <w:p w14:paraId="1F76C518"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8,000</w:t>
            </w:r>
            <w:r>
              <w:rPr>
                <w:rFonts w:ascii="Arial" w:hAnsi="Arial" w:cs="Arial"/>
                <w:b/>
                <w:bCs/>
                <w:sz w:val="20"/>
                <w:szCs w:val="20"/>
              </w:rPr>
              <w:tab/>
            </w:r>
          </w:p>
        </w:tc>
      </w:tr>
      <w:tr w:rsidR="00572D45" w14:paraId="225A2902" w14:textId="77777777">
        <w:trPr>
          <w:cantSplit/>
          <w:jc w:val="center"/>
        </w:trPr>
        <w:tc>
          <w:tcPr>
            <w:tcW w:w="8236" w:type="dxa"/>
            <w:hideMark/>
          </w:tcPr>
          <w:p w14:paraId="3E26E8B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2564" w:type="dxa"/>
            <w:noWrap/>
            <w:tcMar>
              <w:top w:w="0" w:type="dxa"/>
              <w:left w:w="144" w:type="dxa"/>
              <w:bottom w:w="0" w:type="dxa"/>
              <w:right w:w="0" w:type="dxa"/>
            </w:tcMar>
            <w:vAlign w:val="bottom"/>
            <w:hideMark/>
          </w:tcPr>
          <w:p w14:paraId="75BB0275"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r>
      <w:tr w:rsidR="00572D45" w14:paraId="11FD7BBD" w14:textId="77777777">
        <w:trPr>
          <w:cantSplit/>
          <w:jc w:val="center"/>
        </w:trPr>
        <w:tc>
          <w:tcPr>
            <w:tcW w:w="8236" w:type="dxa"/>
            <w:hideMark/>
          </w:tcPr>
          <w:p w14:paraId="77E3F7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2564" w:type="dxa"/>
            <w:noWrap/>
            <w:tcMar>
              <w:top w:w="0" w:type="dxa"/>
              <w:left w:w="144" w:type="dxa"/>
              <w:bottom w:w="0" w:type="dxa"/>
              <w:right w:w="0" w:type="dxa"/>
            </w:tcMar>
            <w:vAlign w:val="bottom"/>
            <w:hideMark/>
          </w:tcPr>
          <w:p w14:paraId="7FA5AD7C"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ab/>
              <w:t>34,366</w:t>
            </w:r>
            <w:r>
              <w:rPr>
                <w:rFonts w:ascii="Arial" w:hAnsi="Arial" w:cs="Arial"/>
                <w:b/>
                <w:bCs/>
                <w:sz w:val="20"/>
                <w:szCs w:val="20"/>
              </w:rPr>
              <w:tab/>
            </w:r>
          </w:p>
        </w:tc>
      </w:tr>
      <w:tr w:rsidR="00572D45" w14:paraId="1B7AB151" w14:textId="77777777">
        <w:trPr>
          <w:cantSplit/>
          <w:jc w:val="center"/>
        </w:trPr>
        <w:tc>
          <w:tcPr>
            <w:tcW w:w="10800" w:type="dxa"/>
            <w:gridSpan w:val="2"/>
            <w:tcMar>
              <w:top w:w="0" w:type="dxa"/>
              <w:left w:w="144" w:type="dxa"/>
              <w:bottom w:w="0" w:type="dxa"/>
              <w:right w:w="0" w:type="dxa"/>
            </w:tcMar>
            <w:vAlign w:val="bottom"/>
            <w:hideMark/>
          </w:tcPr>
          <w:p w14:paraId="4480C7B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3FF9E8C9" w14:textId="77777777">
        <w:trPr>
          <w:cantSplit/>
          <w:jc w:val="center"/>
        </w:trPr>
        <w:tc>
          <w:tcPr>
            <w:tcW w:w="8236" w:type="dxa"/>
            <w:hideMark/>
          </w:tcPr>
          <w:p w14:paraId="4CF1313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64" w:type="dxa"/>
            <w:noWrap/>
            <w:tcMar>
              <w:top w:w="0" w:type="dxa"/>
              <w:left w:w="144" w:type="dxa"/>
              <w:bottom w:w="0" w:type="dxa"/>
              <w:right w:w="0" w:type="dxa"/>
            </w:tcMar>
            <w:vAlign w:val="bottom"/>
            <w:hideMark/>
          </w:tcPr>
          <w:p w14:paraId="5BFACF92" w14:textId="77777777" w:rsidR="00572D45" w:rsidRDefault="00786BF9">
            <w:pPr>
              <w:pStyle w:val="NormalWeb"/>
              <w:tabs>
                <w:tab w:val="right" w:pos="2380"/>
                <w:tab w:val="decimal" w:pos="2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52,866</w:t>
            </w:r>
            <w:r>
              <w:rPr>
                <w:rFonts w:ascii="Arial" w:hAnsi="Arial" w:cs="Arial"/>
                <w:b/>
                <w:bCs/>
                <w:sz w:val="20"/>
                <w:szCs w:val="20"/>
              </w:rPr>
              <w:tab/>
              <w:t xml:space="preserve"> </w:t>
            </w:r>
          </w:p>
        </w:tc>
      </w:tr>
      <w:tr w:rsidR="00572D45" w14:paraId="14145B49" w14:textId="77777777">
        <w:trPr>
          <w:cantSplit/>
          <w:jc w:val="center"/>
        </w:trPr>
        <w:tc>
          <w:tcPr>
            <w:tcW w:w="8236" w:type="dxa"/>
            <w:tcMar>
              <w:top w:w="0" w:type="dxa"/>
              <w:left w:w="144" w:type="dxa"/>
              <w:bottom w:w="0" w:type="dxa"/>
              <w:right w:w="0" w:type="dxa"/>
            </w:tcMar>
            <w:vAlign w:val="bottom"/>
            <w:hideMark/>
          </w:tcPr>
          <w:p w14:paraId="71642B34" w14:textId="77777777" w:rsidR="00572D45" w:rsidRDefault="00786BF9">
            <w:pPr>
              <w:pStyle w:val="la2"/>
              <w:rPr>
                <w:rFonts w:ascii="Arial" w:hAnsi="Arial" w:cs="Arial"/>
                <w:sz w:val="20"/>
                <w:szCs w:val="20"/>
              </w:rPr>
            </w:pPr>
            <w:r>
              <w:rPr>
                <w:rFonts w:ascii="Arial" w:hAnsi="Arial" w:cs="Arial"/>
                <w:sz w:val="20"/>
                <w:szCs w:val="20"/>
              </w:rPr>
              <w:t> </w:t>
            </w:r>
          </w:p>
        </w:tc>
        <w:tc>
          <w:tcPr>
            <w:tcW w:w="2564" w:type="dxa"/>
            <w:tcMar>
              <w:top w:w="0" w:type="dxa"/>
              <w:left w:w="144" w:type="dxa"/>
              <w:bottom w:w="0" w:type="dxa"/>
              <w:right w:w="0" w:type="dxa"/>
            </w:tcMar>
            <w:vAlign w:val="bottom"/>
            <w:hideMark/>
          </w:tcPr>
          <w:p w14:paraId="2ADA4EF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BFEB52A" w14:textId="77777777" w:rsidR="00572D45" w:rsidRDefault="00786BF9">
      <w:pPr>
        <w:pStyle w:val="NormalWeb"/>
        <w:spacing w:before="270" w:beforeAutospacing="0" w:after="0" w:afterAutospacing="0"/>
        <w:jc w:val="both"/>
        <w:rPr>
          <w:sz w:val="2"/>
          <w:szCs w:val="2"/>
        </w:rPr>
      </w:pPr>
      <w:r>
        <w:rPr>
          <w:sz w:val="2"/>
          <w:szCs w:val="2"/>
        </w:rPr>
        <w:t> </w:t>
      </w:r>
    </w:p>
    <w:p w14:paraId="25790E8F"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NOTE 12</w:t>
      </w:r>
      <w:r>
        <w:rPr>
          <w:rFonts w:ascii="Arial" w:hAnsi="Arial" w:cs="Arial"/>
          <w:caps/>
          <w:sz w:val="20"/>
          <w:szCs w:val="20"/>
          <w:u w:val="single"/>
        </w:rPr>
        <w:t> —</w:t>
      </w:r>
      <w:r>
        <w:rPr>
          <w:rFonts w:ascii="Arial" w:hAnsi="Arial" w:cs="Arial"/>
          <w:sz w:val="20"/>
          <w:szCs w:val="20"/>
          <w:u w:val="single"/>
        </w:rPr>
        <w:t xml:space="preserve"> INCOME TAXES </w:t>
      </w:r>
    </w:p>
    <w:p w14:paraId="303058FE"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b/>
          <w:bCs/>
          <w:sz w:val="20"/>
          <w:szCs w:val="20"/>
        </w:rPr>
        <w:t xml:space="preserve">Provision for Income Taxes </w:t>
      </w:r>
    </w:p>
    <w:p w14:paraId="49D2E855" w14:textId="77777777" w:rsidR="00572D45" w:rsidRDefault="00786BF9">
      <w:pPr>
        <w:pStyle w:val="NormalWeb"/>
        <w:keepNext/>
        <w:spacing w:before="200" w:beforeAutospacing="0" w:after="0" w:afterAutospacing="0"/>
        <w:jc w:val="both"/>
        <w:rPr>
          <w:rFonts w:ascii="Arial" w:hAnsi="Arial" w:cs="Arial"/>
          <w:sz w:val="20"/>
          <w:szCs w:val="20"/>
        </w:rPr>
      </w:pPr>
      <w:r>
        <w:rPr>
          <w:rFonts w:ascii="Arial" w:hAnsi="Arial" w:cs="Arial"/>
          <w:sz w:val="20"/>
          <w:szCs w:val="20"/>
        </w:rPr>
        <w:t xml:space="preserve">The components of the provision for income taxes were as follows: </w:t>
      </w:r>
    </w:p>
    <w:p w14:paraId="3B27D979" w14:textId="77777777" w:rsidR="00572D45" w:rsidRDefault="00786BF9">
      <w:pPr>
        <w:pStyle w:val="NormalWeb"/>
        <w:keepNext/>
        <w:spacing w:before="0" w:beforeAutospacing="0" w:after="0" w:afterAutospacing="0"/>
        <w:jc w:val="both"/>
        <w:rPr>
          <w:sz w:val="16"/>
        </w:rPr>
      </w:pPr>
      <w:r>
        <w:rPr>
          <w:sz w:val="16"/>
        </w:rPr>
        <w:t> </w:t>
      </w:r>
    </w:p>
    <w:tbl>
      <w:tblPr>
        <w:tblW w:w="5000" w:type="pct"/>
        <w:jc w:val="center"/>
        <w:tblLayout w:type="fixed"/>
        <w:tblCellMar>
          <w:left w:w="0" w:type="dxa"/>
          <w:right w:w="0" w:type="dxa"/>
        </w:tblCellMar>
        <w:tblLook w:val="04A0" w:firstRow="1" w:lastRow="0" w:firstColumn="1" w:lastColumn="0" w:noHBand="0" w:noVBand="1"/>
      </w:tblPr>
      <w:tblGrid>
        <w:gridCol w:w="6927"/>
        <w:gridCol w:w="1331"/>
        <w:gridCol w:w="1271"/>
        <w:gridCol w:w="1271"/>
      </w:tblGrid>
      <w:tr w:rsidR="00572D45" w14:paraId="53974EFF" w14:textId="77777777">
        <w:trPr>
          <w:tblHeader/>
          <w:jc w:val="center"/>
        </w:trPr>
        <w:tc>
          <w:tcPr>
            <w:tcW w:w="10800" w:type="dxa"/>
            <w:gridSpan w:val="4"/>
            <w:vAlign w:val="bottom"/>
            <w:hideMark/>
          </w:tcPr>
          <w:p w14:paraId="02CED39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9825E18" w14:textId="77777777">
        <w:trPr>
          <w:jc w:val="center"/>
        </w:trPr>
        <w:tc>
          <w:tcPr>
            <w:tcW w:w="10800" w:type="dxa"/>
            <w:gridSpan w:val="4"/>
            <w:tcMar>
              <w:top w:w="0" w:type="dxa"/>
              <w:left w:w="144" w:type="dxa"/>
              <w:bottom w:w="0" w:type="dxa"/>
              <w:right w:w="0" w:type="dxa"/>
            </w:tcMar>
            <w:vAlign w:val="bottom"/>
            <w:hideMark/>
          </w:tcPr>
          <w:p w14:paraId="6EBE6700"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r>
      <w:tr w:rsidR="00572D45" w14:paraId="5543A784" w14:textId="77777777">
        <w:trPr>
          <w:trHeight w:val="75"/>
          <w:jc w:val="center"/>
        </w:trPr>
        <w:tc>
          <w:tcPr>
            <w:tcW w:w="6930" w:type="dxa"/>
            <w:vAlign w:val="center"/>
            <w:hideMark/>
          </w:tcPr>
          <w:p w14:paraId="39607232"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4409B9D6"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42B2022"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457C8694" w14:textId="77777777" w:rsidR="00572D45" w:rsidRDefault="00786BF9">
            <w:pPr>
              <w:rPr>
                <w:rFonts w:ascii="Arial" w:hAnsi="Arial" w:cs="Arial"/>
                <w:sz w:val="2"/>
                <w:szCs w:val="2"/>
              </w:rPr>
            </w:pPr>
            <w:r>
              <w:rPr>
                <w:rFonts w:ascii="Arial" w:hAnsi="Arial" w:cs="Arial"/>
                <w:sz w:val="2"/>
                <w:szCs w:val="2"/>
              </w:rPr>
              <w:t> </w:t>
            </w:r>
          </w:p>
        </w:tc>
      </w:tr>
      <w:tr w:rsidR="00572D45" w14:paraId="25A9C72B" w14:textId="77777777">
        <w:trPr>
          <w:jc w:val="center"/>
        </w:trPr>
        <w:tc>
          <w:tcPr>
            <w:tcW w:w="6930" w:type="dxa"/>
            <w:vAlign w:val="bottom"/>
            <w:hideMark/>
          </w:tcPr>
          <w:p w14:paraId="1F7E654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31" w:type="dxa"/>
            <w:tcMar>
              <w:top w:w="0" w:type="dxa"/>
              <w:left w:w="144" w:type="dxa"/>
              <w:bottom w:w="0" w:type="dxa"/>
              <w:right w:w="0" w:type="dxa"/>
            </w:tcMar>
            <w:vAlign w:val="bottom"/>
            <w:hideMark/>
          </w:tcPr>
          <w:p w14:paraId="4F00CF21"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269" w:type="dxa"/>
            <w:tcMar>
              <w:top w:w="0" w:type="dxa"/>
              <w:left w:w="144" w:type="dxa"/>
              <w:bottom w:w="0" w:type="dxa"/>
              <w:right w:w="0" w:type="dxa"/>
            </w:tcMar>
            <w:vAlign w:val="bottom"/>
            <w:hideMark/>
          </w:tcPr>
          <w:p w14:paraId="6D16F981" w14:textId="77777777" w:rsidR="00572D45" w:rsidRDefault="00786BF9">
            <w:pPr>
              <w:ind w:right="165"/>
              <w:jc w:val="right"/>
              <w:rPr>
                <w:rFonts w:ascii="Arial" w:hAnsi="Arial" w:cs="Arial"/>
                <w:sz w:val="16"/>
                <w:szCs w:val="16"/>
              </w:rPr>
            </w:pPr>
            <w:r>
              <w:rPr>
                <w:rFonts w:ascii="Arial" w:hAnsi="Arial" w:cs="Arial"/>
                <w:b/>
                <w:bCs/>
                <w:sz w:val="16"/>
                <w:szCs w:val="16"/>
              </w:rPr>
              <w:t>2022</w:t>
            </w:r>
          </w:p>
        </w:tc>
        <w:tc>
          <w:tcPr>
            <w:tcW w:w="1269" w:type="dxa"/>
            <w:tcMar>
              <w:top w:w="0" w:type="dxa"/>
              <w:left w:w="144" w:type="dxa"/>
              <w:bottom w:w="0" w:type="dxa"/>
              <w:right w:w="0" w:type="dxa"/>
            </w:tcMar>
            <w:vAlign w:val="bottom"/>
            <w:hideMark/>
          </w:tcPr>
          <w:p w14:paraId="256EC5DF" w14:textId="77777777" w:rsidR="00572D45" w:rsidRDefault="00786BF9">
            <w:pPr>
              <w:ind w:right="165"/>
              <w:jc w:val="right"/>
              <w:rPr>
                <w:rFonts w:ascii="Arial" w:hAnsi="Arial" w:cs="Arial"/>
                <w:sz w:val="16"/>
                <w:szCs w:val="16"/>
              </w:rPr>
            </w:pPr>
            <w:r>
              <w:rPr>
                <w:rFonts w:ascii="Arial" w:hAnsi="Arial" w:cs="Arial"/>
                <w:b/>
                <w:bCs/>
                <w:sz w:val="16"/>
                <w:szCs w:val="16"/>
              </w:rPr>
              <w:t>2021</w:t>
            </w:r>
          </w:p>
        </w:tc>
      </w:tr>
      <w:tr w:rsidR="00572D45" w14:paraId="28CA380E" w14:textId="77777777">
        <w:trPr>
          <w:trHeight w:val="75"/>
          <w:jc w:val="center"/>
        </w:trPr>
        <w:tc>
          <w:tcPr>
            <w:tcW w:w="6930" w:type="dxa"/>
            <w:vAlign w:val="center"/>
            <w:hideMark/>
          </w:tcPr>
          <w:p w14:paraId="7D4A7736"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2CCC5478"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5D15131"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A249739" w14:textId="77777777" w:rsidR="00572D45" w:rsidRDefault="00786BF9">
            <w:pPr>
              <w:rPr>
                <w:rFonts w:ascii="Arial" w:hAnsi="Arial" w:cs="Arial"/>
                <w:sz w:val="2"/>
                <w:szCs w:val="2"/>
              </w:rPr>
            </w:pPr>
            <w:r>
              <w:rPr>
                <w:rFonts w:ascii="Arial" w:hAnsi="Arial" w:cs="Arial"/>
                <w:sz w:val="2"/>
                <w:szCs w:val="2"/>
              </w:rPr>
              <w:t> </w:t>
            </w:r>
          </w:p>
        </w:tc>
      </w:tr>
      <w:tr w:rsidR="00572D45" w14:paraId="0ABFE0DD" w14:textId="77777777">
        <w:trPr>
          <w:jc w:val="center"/>
        </w:trPr>
        <w:tc>
          <w:tcPr>
            <w:tcW w:w="6930" w:type="dxa"/>
            <w:hideMark/>
          </w:tcPr>
          <w:p w14:paraId="70D53C7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Current Taxes</w:t>
            </w:r>
          </w:p>
        </w:tc>
        <w:tc>
          <w:tcPr>
            <w:tcW w:w="1331" w:type="dxa"/>
            <w:tcMar>
              <w:top w:w="0" w:type="dxa"/>
              <w:left w:w="144" w:type="dxa"/>
              <w:bottom w:w="0" w:type="dxa"/>
              <w:right w:w="0" w:type="dxa"/>
            </w:tcMar>
            <w:vAlign w:val="bottom"/>
            <w:hideMark/>
          </w:tcPr>
          <w:p w14:paraId="3F7D70BB"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4A5A8522"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0DB242F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A50A874" w14:textId="77777777">
        <w:trPr>
          <w:trHeight w:val="75"/>
          <w:jc w:val="center"/>
        </w:trPr>
        <w:tc>
          <w:tcPr>
            <w:tcW w:w="6930" w:type="dxa"/>
            <w:vAlign w:val="center"/>
            <w:hideMark/>
          </w:tcPr>
          <w:p w14:paraId="7E223DAC"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02A4E2F4"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0AA35AAC"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37DA3C86" w14:textId="77777777" w:rsidR="00572D45" w:rsidRDefault="00786BF9">
            <w:pPr>
              <w:rPr>
                <w:rFonts w:ascii="Arial" w:hAnsi="Arial" w:cs="Arial"/>
                <w:sz w:val="2"/>
                <w:szCs w:val="2"/>
              </w:rPr>
            </w:pPr>
            <w:r>
              <w:rPr>
                <w:rFonts w:ascii="Arial" w:hAnsi="Arial" w:cs="Arial"/>
                <w:sz w:val="2"/>
                <w:szCs w:val="2"/>
              </w:rPr>
              <w:t> </w:t>
            </w:r>
          </w:p>
        </w:tc>
      </w:tr>
      <w:tr w:rsidR="00572D45" w14:paraId="0AAA388F" w14:textId="77777777">
        <w:trPr>
          <w:jc w:val="center"/>
        </w:trPr>
        <w:tc>
          <w:tcPr>
            <w:tcW w:w="6930" w:type="dxa"/>
            <w:hideMark/>
          </w:tcPr>
          <w:p w14:paraId="135B35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1331" w:type="dxa"/>
            <w:noWrap/>
            <w:tcMar>
              <w:top w:w="0" w:type="dxa"/>
              <w:left w:w="144" w:type="dxa"/>
              <w:bottom w:w="0" w:type="dxa"/>
              <w:right w:w="0" w:type="dxa"/>
            </w:tcMar>
            <w:vAlign w:val="bottom"/>
            <w:hideMark/>
          </w:tcPr>
          <w:p w14:paraId="2D129F7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14,009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3E7C559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8,329</w:t>
            </w:r>
            <w:r>
              <w:rPr>
                <w:rFonts w:ascii="Arial" w:hAnsi="Arial" w:cs="Arial"/>
                <w:sz w:val="20"/>
                <w:szCs w:val="20"/>
              </w:rPr>
              <w:tab/>
            </w:r>
          </w:p>
        </w:tc>
        <w:tc>
          <w:tcPr>
            <w:tcW w:w="1269" w:type="dxa"/>
            <w:noWrap/>
            <w:tcMar>
              <w:top w:w="0" w:type="dxa"/>
              <w:left w:w="144" w:type="dxa"/>
              <w:bottom w:w="0" w:type="dxa"/>
              <w:right w:w="0" w:type="dxa"/>
            </w:tcMar>
            <w:vAlign w:val="bottom"/>
            <w:hideMark/>
          </w:tcPr>
          <w:p w14:paraId="42EC9F5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3,285</w:t>
            </w:r>
            <w:r>
              <w:rPr>
                <w:rFonts w:ascii="Arial" w:hAnsi="Arial" w:cs="Arial"/>
                <w:sz w:val="20"/>
                <w:szCs w:val="20"/>
              </w:rPr>
              <w:tab/>
            </w:r>
          </w:p>
        </w:tc>
      </w:tr>
      <w:tr w:rsidR="00572D45" w14:paraId="6114681A" w14:textId="77777777">
        <w:trPr>
          <w:jc w:val="center"/>
        </w:trPr>
        <w:tc>
          <w:tcPr>
            <w:tcW w:w="6930" w:type="dxa"/>
            <w:hideMark/>
          </w:tcPr>
          <w:p w14:paraId="3F4878E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1331" w:type="dxa"/>
            <w:noWrap/>
            <w:tcMar>
              <w:top w:w="0" w:type="dxa"/>
              <w:left w:w="144" w:type="dxa"/>
              <w:bottom w:w="0" w:type="dxa"/>
              <w:right w:w="0" w:type="dxa"/>
            </w:tcMar>
            <w:vAlign w:val="bottom"/>
            <w:hideMark/>
          </w:tcPr>
          <w:p w14:paraId="5A52FD2C"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2,322</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3CC7773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1,679</w:t>
            </w:r>
            <w:r>
              <w:rPr>
                <w:rFonts w:ascii="Arial" w:hAnsi="Arial" w:cs="Arial"/>
                <w:sz w:val="20"/>
                <w:szCs w:val="20"/>
              </w:rPr>
              <w:tab/>
            </w:r>
          </w:p>
        </w:tc>
        <w:tc>
          <w:tcPr>
            <w:tcW w:w="1269" w:type="dxa"/>
            <w:noWrap/>
            <w:tcMar>
              <w:top w:w="0" w:type="dxa"/>
              <w:left w:w="144" w:type="dxa"/>
              <w:bottom w:w="0" w:type="dxa"/>
              <w:right w:w="0" w:type="dxa"/>
            </w:tcMar>
            <w:vAlign w:val="bottom"/>
            <w:hideMark/>
          </w:tcPr>
          <w:p w14:paraId="4B35914F"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1,229</w:t>
            </w:r>
            <w:r>
              <w:rPr>
                <w:rFonts w:ascii="Arial" w:hAnsi="Arial" w:cs="Arial"/>
                <w:sz w:val="20"/>
                <w:szCs w:val="20"/>
              </w:rPr>
              <w:tab/>
            </w:r>
          </w:p>
        </w:tc>
      </w:tr>
      <w:tr w:rsidR="00572D45" w14:paraId="3006BF92" w14:textId="77777777">
        <w:trPr>
          <w:jc w:val="center"/>
        </w:trPr>
        <w:tc>
          <w:tcPr>
            <w:tcW w:w="6930" w:type="dxa"/>
            <w:hideMark/>
          </w:tcPr>
          <w:p w14:paraId="66EA969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331" w:type="dxa"/>
            <w:noWrap/>
            <w:tcMar>
              <w:top w:w="0" w:type="dxa"/>
              <w:left w:w="144" w:type="dxa"/>
              <w:bottom w:w="0" w:type="dxa"/>
              <w:right w:w="0" w:type="dxa"/>
            </w:tcMar>
            <w:vAlign w:val="bottom"/>
            <w:hideMark/>
          </w:tcPr>
          <w:p w14:paraId="509F32C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6,678</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66D0BE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6,672</w:t>
            </w:r>
            <w:r>
              <w:rPr>
                <w:rFonts w:ascii="Arial" w:hAnsi="Arial" w:cs="Arial"/>
                <w:sz w:val="20"/>
                <w:szCs w:val="20"/>
              </w:rPr>
              <w:tab/>
            </w:r>
          </w:p>
        </w:tc>
        <w:tc>
          <w:tcPr>
            <w:tcW w:w="1269" w:type="dxa"/>
            <w:noWrap/>
            <w:tcMar>
              <w:top w:w="0" w:type="dxa"/>
              <w:left w:w="144" w:type="dxa"/>
              <w:bottom w:w="0" w:type="dxa"/>
              <w:right w:w="0" w:type="dxa"/>
            </w:tcMar>
            <w:vAlign w:val="bottom"/>
            <w:hideMark/>
          </w:tcPr>
          <w:p w14:paraId="206DD16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5,467</w:t>
            </w:r>
            <w:r>
              <w:rPr>
                <w:rFonts w:ascii="Arial" w:hAnsi="Arial" w:cs="Arial"/>
                <w:sz w:val="20"/>
                <w:szCs w:val="20"/>
              </w:rPr>
              <w:tab/>
            </w:r>
          </w:p>
        </w:tc>
      </w:tr>
      <w:tr w:rsidR="00572D45" w14:paraId="53179017" w14:textId="77777777">
        <w:trPr>
          <w:jc w:val="center"/>
        </w:trPr>
        <w:tc>
          <w:tcPr>
            <w:tcW w:w="8259" w:type="dxa"/>
            <w:gridSpan w:val="2"/>
            <w:tcMar>
              <w:top w:w="0" w:type="dxa"/>
              <w:left w:w="144" w:type="dxa"/>
              <w:bottom w:w="0" w:type="dxa"/>
              <w:right w:w="0" w:type="dxa"/>
            </w:tcMar>
            <w:vAlign w:val="bottom"/>
            <w:hideMark/>
          </w:tcPr>
          <w:p w14:paraId="0DF02081"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501BADE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50EA99B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22FD1DA" w14:textId="77777777">
        <w:trPr>
          <w:jc w:val="center"/>
        </w:trPr>
        <w:tc>
          <w:tcPr>
            <w:tcW w:w="6930" w:type="dxa"/>
            <w:hideMark/>
          </w:tcPr>
          <w:p w14:paraId="49FFAC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Current taxes</w:t>
            </w:r>
          </w:p>
        </w:tc>
        <w:tc>
          <w:tcPr>
            <w:tcW w:w="1331" w:type="dxa"/>
            <w:noWrap/>
            <w:tcMar>
              <w:top w:w="0" w:type="dxa"/>
              <w:left w:w="144" w:type="dxa"/>
              <w:bottom w:w="0" w:type="dxa"/>
              <w:right w:w="0" w:type="dxa"/>
            </w:tcMar>
            <w:vAlign w:val="bottom"/>
            <w:hideMark/>
          </w:tcPr>
          <w:p w14:paraId="7082000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23,009</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464808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16,680</w:t>
            </w:r>
            <w:r>
              <w:rPr>
                <w:rFonts w:ascii="Arial" w:hAnsi="Arial" w:cs="Arial"/>
                <w:sz w:val="20"/>
                <w:szCs w:val="20"/>
              </w:rPr>
              <w:tab/>
            </w:r>
          </w:p>
        </w:tc>
        <w:tc>
          <w:tcPr>
            <w:tcW w:w="1269" w:type="dxa"/>
            <w:noWrap/>
            <w:tcMar>
              <w:top w:w="0" w:type="dxa"/>
              <w:left w:w="144" w:type="dxa"/>
              <w:bottom w:w="0" w:type="dxa"/>
              <w:right w:w="0" w:type="dxa"/>
            </w:tcMar>
            <w:vAlign w:val="bottom"/>
            <w:hideMark/>
          </w:tcPr>
          <w:p w14:paraId="547FB42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 9,981</w:t>
            </w:r>
            <w:r>
              <w:rPr>
                <w:rFonts w:ascii="Arial" w:hAnsi="Arial" w:cs="Arial"/>
                <w:sz w:val="20"/>
                <w:szCs w:val="20"/>
              </w:rPr>
              <w:tab/>
            </w:r>
          </w:p>
        </w:tc>
      </w:tr>
      <w:tr w:rsidR="00572D45" w14:paraId="2FECE340" w14:textId="77777777">
        <w:trPr>
          <w:trHeight w:val="75"/>
          <w:jc w:val="center"/>
        </w:trPr>
        <w:tc>
          <w:tcPr>
            <w:tcW w:w="6930" w:type="dxa"/>
            <w:vAlign w:val="center"/>
            <w:hideMark/>
          </w:tcPr>
          <w:p w14:paraId="3F92782E"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71194A55"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245A5F9"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74FD2E7A" w14:textId="77777777" w:rsidR="00572D45" w:rsidRDefault="00786BF9">
            <w:pPr>
              <w:rPr>
                <w:rFonts w:ascii="Arial" w:hAnsi="Arial" w:cs="Arial"/>
                <w:sz w:val="2"/>
                <w:szCs w:val="2"/>
              </w:rPr>
            </w:pPr>
            <w:r>
              <w:rPr>
                <w:rFonts w:ascii="Arial" w:hAnsi="Arial" w:cs="Arial"/>
                <w:sz w:val="2"/>
                <w:szCs w:val="2"/>
              </w:rPr>
              <w:t> </w:t>
            </w:r>
          </w:p>
        </w:tc>
      </w:tr>
      <w:tr w:rsidR="00572D45" w14:paraId="60FBB47B" w14:textId="77777777">
        <w:trPr>
          <w:jc w:val="center"/>
        </w:trPr>
        <w:tc>
          <w:tcPr>
            <w:tcW w:w="6930" w:type="dxa"/>
            <w:hideMark/>
          </w:tcPr>
          <w:p w14:paraId="2DD6DB81"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Taxes</w:t>
            </w:r>
          </w:p>
        </w:tc>
        <w:tc>
          <w:tcPr>
            <w:tcW w:w="1331" w:type="dxa"/>
            <w:tcMar>
              <w:top w:w="0" w:type="dxa"/>
              <w:left w:w="144" w:type="dxa"/>
              <w:bottom w:w="0" w:type="dxa"/>
              <w:right w:w="0" w:type="dxa"/>
            </w:tcMar>
            <w:vAlign w:val="bottom"/>
            <w:hideMark/>
          </w:tcPr>
          <w:p w14:paraId="26AFA1C2"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3ADD444D" w14:textId="77777777" w:rsidR="00572D45" w:rsidRDefault="00786BF9">
            <w:pPr>
              <w:pStyle w:val="la2"/>
              <w:rPr>
                <w:rFonts w:ascii="Arial" w:hAnsi="Arial" w:cs="Arial"/>
                <w:sz w:val="16"/>
                <w:szCs w:val="16"/>
              </w:rPr>
            </w:pPr>
            <w:r>
              <w:rPr>
                <w:rFonts w:ascii="Arial" w:hAnsi="Arial" w:cs="Arial"/>
                <w:sz w:val="16"/>
                <w:szCs w:val="16"/>
              </w:rPr>
              <w:t> </w:t>
            </w:r>
          </w:p>
        </w:tc>
        <w:tc>
          <w:tcPr>
            <w:tcW w:w="1269" w:type="dxa"/>
            <w:tcMar>
              <w:top w:w="0" w:type="dxa"/>
              <w:left w:w="144" w:type="dxa"/>
              <w:bottom w:w="0" w:type="dxa"/>
              <w:right w:w="0" w:type="dxa"/>
            </w:tcMar>
            <w:vAlign w:val="bottom"/>
            <w:hideMark/>
          </w:tcPr>
          <w:p w14:paraId="559219F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ADA2009" w14:textId="77777777">
        <w:trPr>
          <w:trHeight w:val="75"/>
          <w:jc w:val="center"/>
        </w:trPr>
        <w:tc>
          <w:tcPr>
            <w:tcW w:w="6930" w:type="dxa"/>
            <w:vAlign w:val="center"/>
            <w:hideMark/>
          </w:tcPr>
          <w:p w14:paraId="3347CE04" w14:textId="77777777" w:rsidR="00572D45" w:rsidRDefault="00786BF9">
            <w:pPr>
              <w:rPr>
                <w:rFonts w:ascii="Arial" w:hAnsi="Arial" w:cs="Arial"/>
                <w:sz w:val="2"/>
                <w:szCs w:val="2"/>
              </w:rPr>
            </w:pPr>
            <w:r>
              <w:rPr>
                <w:rFonts w:ascii="Arial" w:hAnsi="Arial" w:cs="Arial"/>
                <w:sz w:val="2"/>
                <w:szCs w:val="2"/>
              </w:rPr>
              <w:t> </w:t>
            </w:r>
          </w:p>
        </w:tc>
        <w:tc>
          <w:tcPr>
            <w:tcW w:w="1331" w:type="dxa"/>
            <w:vAlign w:val="center"/>
            <w:hideMark/>
          </w:tcPr>
          <w:p w14:paraId="64B7488A"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6666D536" w14:textId="77777777" w:rsidR="00572D45" w:rsidRDefault="00786BF9">
            <w:pPr>
              <w:rPr>
                <w:rFonts w:ascii="Arial" w:hAnsi="Arial" w:cs="Arial"/>
                <w:sz w:val="2"/>
                <w:szCs w:val="2"/>
              </w:rPr>
            </w:pPr>
            <w:r>
              <w:rPr>
                <w:rFonts w:ascii="Arial" w:hAnsi="Arial" w:cs="Arial"/>
                <w:sz w:val="2"/>
                <w:szCs w:val="2"/>
              </w:rPr>
              <w:t> </w:t>
            </w:r>
          </w:p>
        </w:tc>
        <w:tc>
          <w:tcPr>
            <w:tcW w:w="1269" w:type="dxa"/>
            <w:vAlign w:val="center"/>
            <w:hideMark/>
          </w:tcPr>
          <w:p w14:paraId="120E54DB" w14:textId="77777777" w:rsidR="00572D45" w:rsidRDefault="00786BF9">
            <w:pPr>
              <w:rPr>
                <w:rFonts w:ascii="Arial" w:hAnsi="Arial" w:cs="Arial"/>
                <w:sz w:val="2"/>
                <w:szCs w:val="2"/>
              </w:rPr>
            </w:pPr>
            <w:r>
              <w:rPr>
                <w:rFonts w:ascii="Arial" w:hAnsi="Arial" w:cs="Arial"/>
                <w:sz w:val="2"/>
                <w:szCs w:val="2"/>
              </w:rPr>
              <w:t> </w:t>
            </w:r>
          </w:p>
        </w:tc>
      </w:tr>
      <w:tr w:rsidR="00572D45" w14:paraId="07992AC5" w14:textId="77777777">
        <w:trPr>
          <w:jc w:val="center"/>
        </w:trPr>
        <w:tc>
          <w:tcPr>
            <w:tcW w:w="6930" w:type="dxa"/>
            <w:hideMark/>
          </w:tcPr>
          <w:p w14:paraId="2D0BE83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federal</w:t>
            </w:r>
          </w:p>
        </w:tc>
        <w:tc>
          <w:tcPr>
            <w:tcW w:w="1331" w:type="dxa"/>
            <w:noWrap/>
            <w:tcMar>
              <w:top w:w="0" w:type="dxa"/>
              <w:left w:w="144" w:type="dxa"/>
              <w:bottom w:w="0" w:type="dxa"/>
              <w:right w:w="0" w:type="dxa"/>
            </w:tcMar>
            <w:vAlign w:val="bottom"/>
            <w:hideMark/>
          </w:tcPr>
          <w:p w14:paraId="3CD94660"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(6,146</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66D9F0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(4,815</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67A945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25</w:t>
            </w:r>
            <w:r>
              <w:rPr>
                <w:rFonts w:ascii="Arial" w:hAnsi="Arial" w:cs="Arial"/>
                <w:sz w:val="20"/>
                <w:szCs w:val="20"/>
              </w:rPr>
              <w:tab/>
            </w:r>
          </w:p>
        </w:tc>
      </w:tr>
      <w:tr w:rsidR="00572D45" w14:paraId="665CCD4D" w14:textId="77777777">
        <w:trPr>
          <w:jc w:val="center"/>
        </w:trPr>
        <w:tc>
          <w:tcPr>
            <w:tcW w:w="6930" w:type="dxa"/>
            <w:hideMark/>
          </w:tcPr>
          <w:p w14:paraId="1A0A694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 state and local</w:t>
            </w:r>
          </w:p>
        </w:tc>
        <w:tc>
          <w:tcPr>
            <w:tcW w:w="1331" w:type="dxa"/>
            <w:noWrap/>
            <w:tcMar>
              <w:top w:w="0" w:type="dxa"/>
              <w:left w:w="144" w:type="dxa"/>
              <w:bottom w:w="0" w:type="dxa"/>
              <w:right w:w="0" w:type="dxa"/>
            </w:tcMar>
            <w:vAlign w:val="bottom"/>
            <w:hideMark/>
          </w:tcPr>
          <w:p w14:paraId="1C75E55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(477</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71EB3F6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(1,062</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8ECFAC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(204</w:t>
            </w:r>
            <w:r>
              <w:rPr>
                <w:rFonts w:ascii="Arial" w:hAnsi="Arial" w:cs="Arial"/>
                <w:sz w:val="20"/>
                <w:szCs w:val="20"/>
              </w:rPr>
              <w:tab/>
              <w:t>)</w:t>
            </w:r>
          </w:p>
        </w:tc>
      </w:tr>
      <w:tr w:rsidR="00572D45" w14:paraId="38EDE748" w14:textId="77777777">
        <w:trPr>
          <w:jc w:val="center"/>
        </w:trPr>
        <w:tc>
          <w:tcPr>
            <w:tcW w:w="6930" w:type="dxa"/>
            <w:hideMark/>
          </w:tcPr>
          <w:p w14:paraId="113CE13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331" w:type="dxa"/>
            <w:noWrap/>
            <w:tcMar>
              <w:top w:w="0" w:type="dxa"/>
              <w:left w:w="144" w:type="dxa"/>
              <w:bottom w:w="0" w:type="dxa"/>
              <w:right w:w="0" w:type="dxa"/>
            </w:tcMar>
            <w:vAlign w:val="bottom"/>
            <w:hideMark/>
          </w:tcPr>
          <w:p w14:paraId="6799819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564</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070DE3BD"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175</w:t>
            </w:r>
            <w:r>
              <w:rPr>
                <w:rFonts w:ascii="Arial" w:hAnsi="Arial" w:cs="Arial"/>
                <w:sz w:val="20"/>
                <w:szCs w:val="20"/>
              </w:rPr>
              <w:tab/>
            </w:r>
          </w:p>
        </w:tc>
        <w:tc>
          <w:tcPr>
            <w:tcW w:w="1269" w:type="dxa"/>
            <w:noWrap/>
            <w:tcMar>
              <w:top w:w="0" w:type="dxa"/>
              <w:left w:w="144" w:type="dxa"/>
              <w:bottom w:w="0" w:type="dxa"/>
              <w:right w:w="0" w:type="dxa"/>
            </w:tcMar>
            <w:vAlign w:val="bottom"/>
            <w:hideMark/>
          </w:tcPr>
          <w:p w14:paraId="3AE687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w:t>
            </w:r>
            <w:r>
              <w:rPr>
                <w:rFonts w:ascii="Arial" w:hAnsi="Arial" w:cs="Arial"/>
                <w:sz w:val="20"/>
                <w:szCs w:val="20"/>
              </w:rPr>
              <w:tab/>
            </w:r>
          </w:p>
        </w:tc>
      </w:tr>
      <w:tr w:rsidR="00572D45" w14:paraId="315A194F" w14:textId="77777777">
        <w:trPr>
          <w:jc w:val="center"/>
        </w:trPr>
        <w:tc>
          <w:tcPr>
            <w:tcW w:w="8259" w:type="dxa"/>
            <w:gridSpan w:val="2"/>
            <w:tcMar>
              <w:top w:w="0" w:type="dxa"/>
              <w:left w:w="144" w:type="dxa"/>
              <w:bottom w:w="0" w:type="dxa"/>
              <w:right w:w="0" w:type="dxa"/>
            </w:tcMar>
            <w:vAlign w:val="bottom"/>
            <w:hideMark/>
          </w:tcPr>
          <w:p w14:paraId="19CE8D0D"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2405E1A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10AF54E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D1840E" w14:textId="77777777">
        <w:trPr>
          <w:jc w:val="center"/>
        </w:trPr>
        <w:tc>
          <w:tcPr>
            <w:tcW w:w="6930" w:type="dxa"/>
            <w:hideMark/>
          </w:tcPr>
          <w:p w14:paraId="6889C649"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taxes</w:t>
            </w:r>
          </w:p>
        </w:tc>
        <w:tc>
          <w:tcPr>
            <w:tcW w:w="1331" w:type="dxa"/>
            <w:noWrap/>
            <w:tcMar>
              <w:top w:w="0" w:type="dxa"/>
              <w:left w:w="144" w:type="dxa"/>
              <w:bottom w:w="0" w:type="dxa"/>
              <w:right w:w="0" w:type="dxa"/>
            </w:tcMar>
            <w:vAlign w:val="bottom"/>
            <w:hideMark/>
          </w:tcPr>
          <w:p w14:paraId="0888CF8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(6,059</w:t>
            </w:r>
            <w:r>
              <w:rPr>
                <w:rFonts w:ascii="Arial" w:hAnsi="Arial" w:cs="Arial"/>
                <w:b/>
                <w:bCs/>
                <w:sz w:val="20"/>
                <w:szCs w:val="20"/>
              </w:rPr>
              <w:tab/>
              <w:t>)</w:t>
            </w:r>
          </w:p>
        </w:tc>
        <w:tc>
          <w:tcPr>
            <w:tcW w:w="1269" w:type="dxa"/>
            <w:noWrap/>
            <w:tcMar>
              <w:top w:w="0" w:type="dxa"/>
              <w:left w:w="144" w:type="dxa"/>
              <w:bottom w:w="0" w:type="dxa"/>
              <w:right w:w="0" w:type="dxa"/>
            </w:tcMar>
            <w:vAlign w:val="bottom"/>
            <w:hideMark/>
          </w:tcPr>
          <w:p w14:paraId="038DAB2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(5,702</w:t>
            </w:r>
            <w:r>
              <w:rPr>
                <w:rFonts w:ascii="Arial" w:hAnsi="Arial" w:cs="Arial"/>
                <w:sz w:val="20"/>
                <w:szCs w:val="20"/>
              </w:rPr>
              <w:tab/>
              <w:t>)</w:t>
            </w:r>
          </w:p>
        </w:tc>
        <w:tc>
          <w:tcPr>
            <w:tcW w:w="1269" w:type="dxa"/>
            <w:noWrap/>
            <w:tcMar>
              <w:top w:w="0" w:type="dxa"/>
              <w:left w:w="144" w:type="dxa"/>
              <w:bottom w:w="0" w:type="dxa"/>
              <w:right w:w="0" w:type="dxa"/>
            </w:tcMar>
            <w:vAlign w:val="bottom"/>
            <w:hideMark/>
          </w:tcPr>
          <w:p w14:paraId="6CEB095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(150</w:t>
            </w:r>
            <w:r>
              <w:rPr>
                <w:rFonts w:ascii="Arial" w:hAnsi="Arial" w:cs="Arial"/>
                <w:sz w:val="20"/>
                <w:szCs w:val="20"/>
              </w:rPr>
              <w:tab/>
              <w:t>)</w:t>
            </w:r>
          </w:p>
        </w:tc>
      </w:tr>
      <w:tr w:rsidR="00572D45" w14:paraId="4543BA65" w14:textId="77777777">
        <w:trPr>
          <w:jc w:val="center"/>
        </w:trPr>
        <w:tc>
          <w:tcPr>
            <w:tcW w:w="8259" w:type="dxa"/>
            <w:gridSpan w:val="2"/>
            <w:tcMar>
              <w:top w:w="0" w:type="dxa"/>
              <w:left w:w="144" w:type="dxa"/>
              <w:bottom w:w="0" w:type="dxa"/>
              <w:right w:w="0" w:type="dxa"/>
            </w:tcMar>
            <w:vAlign w:val="bottom"/>
            <w:hideMark/>
          </w:tcPr>
          <w:p w14:paraId="73C3CAE6" w14:textId="77777777" w:rsidR="00572D45" w:rsidRDefault="00786BF9">
            <w:pPr>
              <w:pStyle w:val="rrdsinglerule"/>
              <w:spacing w:before="0"/>
              <w:ind w:hanging="87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394BD42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71" w:type="dxa"/>
            <w:tcMar>
              <w:top w:w="0" w:type="dxa"/>
              <w:left w:w="144" w:type="dxa"/>
              <w:bottom w:w="0" w:type="dxa"/>
              <w:right w:w="0" w:type="dxa"/>
            </w:tcMar>
            <w:vAlign w:val="bottom"/>
            <w:hideMark/>
          </w:tcPr>
          <w:p w14:paraId="2D1622D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AC43F16" w14:textId="77777777">
        <w:trPr>
          <w:jc w:val="center"/>
        </w:trPr>
        <w:tc>
          <w:tcPr>
            <w:tcW w:w="6930" w:type="dxa"/>
            <w:hideMark/>
          </w:tcPr>
          <w:p w14:paraId="52528D2E"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Provision for income taxes</w:t>
            </w:r>
          </w:p>
        </w:tc>
        <w:tc>
          <w:tcPr>
            <w:tcW w:w="1331" w:type="dxa"/>
            <w:noWrap/>
            <w:tcMar>
              <w:top w:w="0" w:type="dxa"/>
              <w:left w:w="144" w:type="dxa"/>
              <w:bottom w:w="0" w:type="dxa"/>
              <w:right w:w="0" w:type="dxa"/>
            </w:tcMar>
            <w:vAlign w:val="bottom"/>
            <w:hideMark/>
          </w:tcPr>
          <w:p w14:paraId="43FF0B6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16,950</w:t>
            </w:r>
            <w:r>
              <w:rPr>
                <w:rFonts w:ascii="Arial" w:hAnsi="Arial" w:cs="Arial"/>
                <w:b/>
                <w:bCs/>
                <w:sz w:val="20"/>
                <w:szCs w:val="20"/>
              </w:rPr>
              <w:tab/>
            </w:r>
          </w:p>
        </w:tc>
        <w:tc>
          <w:tcPr>
            <w:tcW w:w="1269" w:type="dxa"/>
            <w:noWrap/>
            <w:tcMar>
              <w:top w:w="0" w:type="dxa"/>
              <w:left w:w="144" w:type="dxa"/>
              <w:bottom w:w="0" w:type="dxa"/>
              <w:right w:w="0" w:type="dxa"/>
            </w:tcMar>
            <w:vAlign w:val="bottom"/>
            <w:hideMark/>
          </w:tcPr>
          <w:p w14:paraId="2A656BA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10,978</w:t>
            </w:r>
            <w:r>
              <w:rPr>
                <w:rFonts w:ascii="Arial" w:hAnsi="Arial" w:cs="Arial"/>
                <w:sz w:val="20"/>
                <w:szCs w:val="20"/>
              </w:rPr>
              <w:tab/>
            </w:r>
          </w:p>
        </w:tc>
        <w:tc>
          <w:tcPr>
            <w:tcW w:w="1269" w:type="dxa"/>
            <w:noWrap/>
            <w:tcMar>
              <w:top w:w="0" w:type="dxa"/>
              <w:left w:w="144" w:type="dxa"/>
              <w:bottom w:w="0" w:type="dxa"/>
              <w:right w:w="0" w:type="dxa"/>
            </w:tcMar>
            <w:vAlign w:val="bottom"/>
            <w:hideMark/>
          </w:tcPr>
          <w:p w14:paraId="0FDEA09C"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9,831</w:t>
            </w:r>
            <w:r>
              <w:rPr>
                <w:rFonts w:ascii="Arial" w:hAnsi="Arial" w:cs="Arial"/>
                <w:sz w:val="20"/>
                <w:szCs w:val="20"/>
              </w:rPr>
              <w:tab/>
            </w:r>
          </w:p>
        </w:tc>
      </w:tr>
      <w:tr w:rsidR="00572D45" w14:paraId="2D724C87" w14:textId="77777777">
        <w:trPr>
          <w:jc w:val="center"/>
        </w:trPr>
        <w:tc>
          <w:tcPr>
            <w:tcW w:w="6930" w:type="dxa"/>
            <w:tcMar>
              <w:top w:w="0" w:type="dxa"/>
              <w:left w:w="144" w:type="dxa"/>
              <w:bottom w:w="0" w:type="dxa"/>
              <w:right w:w="0" w:type="dxa"/>
            </w:tcMar>
            <w:vAlign w:val="bottom"/>
            <w:hideMark/>
          </w:tcPr>
          <w:p w14:paraId="05B51499" w14:textId="77777777" w:rsidR="00572D45" w:rsidRDefault="00786BF9">
            <w:pPr>
              <w:pStyle w:val="la2"/>
              <w:rPr>
                <w:rFonts w:ascii="Arial" w:hAnsi="Arial" w:cs="Arial"/>
                <w:sz w:val="20"/>
                <w:szCs w:val="20"/>
              </w:rPr>
            </w:pPr>
            <w:r>
              <w:rPr>
                <w:rFonts w:ascii="Arial" w:hAnsi="Arial" w:cs="Arial"/>
                <w:sz w:val="20"/>
                <w:szCs w:val="20"/>
              </w:rPr>
              <w:t> </w:t>
            </w:r>
          </w:p>
        </w:tc>
        <w:tc>
          <w:tcPr>
            <w:tcW w:w="1331" w:type="dxa"/>
            <w:tcMar>
              <w:top w:w="0" w:type="dxa"/>
              <w:left w:w="144" w:type="dxa"/>
              <w:bottom w:w="0" w:type="dxa"/>
              <w:right w:w="0" w:type="dxa"/>
            </w:tcMar>
            <w:vAlign w:val="bottom"/>
            <w:hideMark/>
          </w:tcPr>
          <w:p w14:paraId="0EE3F0C0"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5997ADF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9" w:type="dxa"/>
            <w:tcMar>
              <w:top w:w="0" w:type="dxa"/>
              <w:left w:w="144" w:type="dxa"/>
              <w:bottom w:w="0" w:type="dxa"/>
              <w:right w:w="0" w:type="dxa"/>
            </w:tcMar>
            <w:vAlign w:val="bottom"/>
            <w:hideMark/>
          </w:tcPr>
          <w:p w14:paraId="2AF8FF9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4EE968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U.S. and foreign components of income before income taxes were as follows: </w:t>
      </w:r>
    </w:p>
    <w:p w14:paraId="2010CD4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28"/>
        <w:gridCol w:w="1264"/>
        <w:gridCol w:w="1204"/>
        <w:gridCol w:w="1204"/>
      </w:tblGrid>
      <w:tr w:rsidR="00572D45" w14:paraId="125EF8A5" w14:textId="77777777">
        <w:trPr>
          <w:tblHeader/>
          <w:jc w:val="center"/>
        </w:trPr>
        <w:tc>
          <w:tcPr>
            <w:tcW w:w="10800" w:type="dxa"/>
            <w:gridSpan w:val="4"/>
            <w:vAlign w:val="bottom"/>
            <w:hideMark/>
          </w:tcPr>
          <w:p w14:paraId="3FA0AEC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r>
      <w:tr w:rsidR="00572D45" w14:paraId="173BAF2B" w14:textId="77777777">
        <w:trPr>
          <w:jc w:val="center"/>
        </w:trPr>
        <w:tc>
          <w:tcPr>
            <w:tcW w:w="10800" w:type="dxa"/>
            <w:gridSpan w:val="4"/>
            <w:tcMar>
              <w:top w:w="0" w:type="dxa"/>
              <w:left w:w="144" w:type="dxa"/>
              <w:bottom w:w="0" w:type="dxa"/>
              <w:right w:w="0" w:type="dxa"/>
            </w:tcMar>
            <w:vAlign w:val="bottom"/>
            <w:hideMark/>
          </w:tcPr>
          <w:p w14:paraId="60758351"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3205FB5F" w14:textId="77777777">
        <w:trPr>
          <w:trHeight w:val="75"/>
          <w:jc w:val="center"/>
        </w:trPr>
        <w:tc>
          <w:tcPr>
            <w:tcW w:w="7128" w:type="dxa"/>
            <w:vAlign w:val="center"/>
            <w:hideMark/>
          </w:tcPr>
          <w:p w14:paraId="67BBB7F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278CA904"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5A3CB9B8"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66ADBBAE" w14:textId="77777777" w:rsidR="00572D45" w:rsidRDefault="00786BF9">
            <w:pPr>
              <w:rPr>
                <w:rFonts w:ascii="Arial" w:hAnsi="Arial" w:cs="Arial"/>
                <w:sz w:val="2"/>
                <w:szCs w:val="2"/>
              </w:rPr>
            </w:pPr>
            <w:r>
              <w:rPr>
                <w:rFonts w:ascii="Arial" w:hAnsi="Arial" w:cs="Arial"/>
                <w:sz w:val="2"/>
                <w:szCs w:val="2"/>
              </w:rPr>
              <w:t> </w:t>
            </w:r>
          </w:p>
        </w:tc>
      </w:tr>
      <w:tr w:rsidR="00572D45" w14:paraId="0F3737AD" w14:textId="77777777">
        <w:trPr>
          <w:jc w:val="center"/>
        </w:trPr>
        <w:tc>
          <w:tcPr>
            <w:tcW w:w="7128" w:type="dxa"/>
            <w:vAlign w:val="bottom"/>
            <w:hideMark/>
          </w:tcPr>
          <w:p w14:paraId="2A893A57"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64" w:type="dxa"/>
            <w:tcMar>
              <w:top w:w="0" w:type="dxa"/>
              <w:left w:w="144" w:type="dxa"/>
              <w:bottom w:w="0" w:type="dxa"/>
              <w:right w:w="0" w:type="dxa"/>
            </w:tcMar>
            <w:vAlign w:val="bottom"/>
            <w:hideMark/>
          </w:tcPr>
          <w:p w14:paraId="6D8FD260" w14:textId="77777777" w:rsidR="00572D45" w:rsidRDefault="00786BF9">
            <w:pPr>
              <w:ind w:right="105"/>
              <w:jc w:val="right"/>
              <w:rPr>
                <w:rFonts w:ascii="Arial" w:hAnsi="Arial" w:cs="Arial"/>
                <w:sz w:val="16"/>
                <w:szCs w:val="16"/>
              </w:rPr>
            </w:pPr>
            <w:r>
              <w:rPr>
                <w:rFonts w:ascii="Arial" w:hAnsi="Arial" w:cs="Arial"/>
                <w:b/>
                <w:bCs/>
                <w:sz w:val="16"/>
                <w:szCs w:val="16"/>
              </w:rPr>
              <w:t>2023</w:t>
            </w:r>
          </w:p>
        </w:tc>
        <w:tc>
          <w:tcPr>
            <w:tcW w:w="1204" w:type="dxa"/>
            <w:tcMar>
              <w:top w:w="0" w:type="dxa"/>
              <w:left w:w="144" w:type="dxa"/>
              <w:bottom w:w="0" w:type="dxa"/>
              <w:right w:w="0" w:type="dxa"/>
            </w:tcMar>
            <w:vAlign w:val="bottom"/>
            <w:hideMark/>
          </w:tcPr>
          <w:p w14:paraId="4186A49C" w14:textId="77777777" w:rsidR="00572D45" w:rsidRDefault="00786BF9">
            <w:pPr>
              <w:ind w:right="105"/>
              <w:jc w:val="right"/>
              <w:rPr>
                <w:rFonts w:ascii="Arial" w:hAnsi="Arial" w:cs="Arial"/>
                <w:sz w:val="16"/>
                <w:szCs w:val="16"/>
              </w:rPr>
            </w:pPr>
            <w:r>
              <w:rPr>
                <w:rFonts w:ascii="Arial" w:hAnsi="Arial" w:cs="Arial"/>
                <w:b/>
                <w:bCs/>
                <w:sz w:val="16"/>
                <w:szCs w:val="16"/>
              </w:rPr>
              <w:t>2022</w:t>
            </w:r>
          </w:p>
        </w:tc>
        <w:tc>
          <w:tcPr>
            <w:tcW w:w="1204" w:type="dxa"/>
            <w:tcMar>
              <w:top w:w="0" w:type="dxa"/>
              <w:left w:w="144" w:type="dxa"/>
              <w:bottom w:w="0" w:type="dxa"/>
              <w:right w:w="0" w:type="dxa"/>
            </w:tcMar>
            <w:vAlign w:val="bottom"/>
            <w:hideMark/>
          </w:tcPr>
          <w:p w14:paraId="6565D8B3" w14:textId="77777777" w:rsidR="00572D45" w:rsidRDefault="00786BF9">
            <w:pPr>
              <w:ind w:right="105"/>
              <w:jc w:val="right"/>
              <w:rPr>
                <w:rFonts w:ascii="Arial" w:hAnsi="Arial" w:cs="Arial"/>
                <w:sz w:val="16"/>
                <w:szCs w:val="16"/>
              </w:rPr>
            </w:pPr>
            <w:r>
              <w:rPr>
                <w:rFonts w:ascii="Arial" w:hAnsi="Arial" w:cs="Arial"/>
                <w:b/>
                <w:bCs/>
                <w:sz w:val="16"/>
                <w:szCs w:val="16"/>
              </w:rPr>
              <w:t>2021</w:t>
            </w:r>
          </w:p>
        </w:tc>
      </w:tr>
      <w:tr w:rsidR="00572D45" w14:paraId="5BA697EA" w14:textId="77777777">
        <w:trPr>
          <w:trHeight w:val="75"/>
          <w:jc w:val="center"/>
        </w:trPr>
        <w:tc>
          <w:tcPr>
            <w:tcW w:w="7128" w:type="dxa"/>
            <w:vAlign w:val="center"/>
            <w:hideMark/>
          </w:tcPr>
          <w:p w14:paraId="545FA9DC"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50437BB"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3DDB06D5"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16A1E3A3" w14:textId="77777777" w:rsidR="00572D45" w:rsidRDefault="00786BF9">
            <w:pPr>
              <w:rPr>
                <w:rFonts w:ascii="Arial" w:hAnsi="Arial" w:cs="Arial"/>
                <w:sz w:val="2"/>
                <w:szCs w:val="2"/>
              </w:rPr>
            </w:pPr>
            <w:r>
              <w:rPr>
                <w:rFonts w:ascii="Arial" w:hAnsi="Arial" w:cs="Arial"/>
                <w:sz w:val="2"/>
                <w:szCs w:val="2"/>
              </w:rPr>
              <w:t> </w:t>
            </w:r>
          </w:p>
        </w:tc>
      </w:tr>
      <w:tr w:rsidR="00572D45" w14:paraId="727D2896" w14:textId="77777777">
        <w:trPr>
          <w:jc w:val="center"/>
        </w:trPr>
        <w:tc>
          <w:tcPr>
            <w:tcW w:w="7128" w:type="dxa"/>
            <w:hideMark/>
          </w:tcPr>
          <w:p w14:paraId="211ED29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U.S.</w:t>
            </w:r>
          </w:p>
        </w:tc>
        <w:tc>
          <w:tcPr>
            <w:tcW w:w="1264" w:type="dxa"/>
            <w:noWrap/>
            <w:tcMar>
              <w:top w:w="0" w:type="dxa"/>
              <w:left w:w="144" w:type="dxa"/>
              <w:bottom w:w="0" w:type="dxa"/>
              <w:right w:w="0" w:type="dxa"/>
            </w:tcMar>
            <w:vAlign w:val="bottom"/>
            <w:hideMark/>
          </w:tcPr>
          <w:p w14:paraId="3681918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52,917</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23B86AA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47,837</w:t>
            </w:r>
            <w:r>
              <w:rPr>
                <w:rFonts w:ascii="Arial" w:hAnsi="Arial" w:cs="Arial"/>
                <w:sz w:val="20"/>
                <w:szCs w:val="20"/>
              </w:rPr>
              <w:tab/>
            </w:r>
          </w:p>
        </w:tc>
        <w:tc>
          <w:tcPr>
            <w:tcW w:w="1204" w:type="dxa"/>
            <w:noWrap/>
            <w:tcMar>
              <w:top w:w="0" w:type="dxa"/>
              <w:left w:w="144" w:type="dxa"/>
              <w:bottom w:w="0" w:type="dxa"/>
              <w:right w:w="0" w:type="dxa"/>
            </w:tcMar>
            <w:vAlign w:val="bottom"/>
            <w:hideMark/>
          </w:tcPr>
          <w:p w14:paraId="74E0E34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34,972</w:t>
            </w:r>
            <w:r>
              <w:rPr>
                <w:rFonts w:ascii="Arial" w:hAnsi="Arial" w:cs="Arial"/>
                <w:sz w:val="20"/>
                <w:szCs w:val="20"/>
              </w:rPr>
              <w:tab/>
            </w:r>
          </w:p>
        </w:tc>
      </w:tr>
      <w:tr w:rsidR="00572D45" w14:paraId="2D93B807" w14:textId="77777777">
        <w:trPr>
          <w:jc w:val="center"/>
        </w:trPr>
        <w:tc>
          <w:tcPr>
            <w:tcW w:w="7128" w:type="dxa"/>
            <w:hideMark/>
          </w:tcPr>
          <w:p w14:paraId="468A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Foreign</w:t>
            </w:r>
          </w:p>
        </w:tc>
        <w:tc>
          <w:tcPr>
            <w:tcW w:w="1264" w:type="dxa"/>
            <w:noWrap/>
            <w:tcMar>
              <w:top w:w="0" w:type="dxa"/>
              <w:left w:w="144" w:type="dxa"/>
              <w:bottom w:w="0" w:type="dxa"/>
              <w:right w:w="0" w:type="dxa"/>
            </w:tcMar>
            <w:vAlign w:val="bottom"/>
            <w:hideMark/>
          </w:tcPr>
          <w:p w14:paraId="5A1C24A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36,394</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04B67DE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35,879</w:t>
            </w:r>
            <w:r>
              <w:rPr>
                <w:rFonts w:ascii="Arial" w:hAnsi="Arial" w:cs="Arial"/>
                <w:sz w:val="20"/>
                <w:szCs w:val="20"/>
              </w:rPr>
              <w:tab/>
            </w:r>
          </w:p>
        </w:tc>
        <w:tc>
          <w:tcPr>
            <w:tcW w:w="1204" w:type="dxa"/>
            <w:noWrap/>
            <w:tcMar>
              <w:top w:w="0" w:type="dxa"/>
              <w:left w:w="144" w:type="dxa"/>
              <w:bottom w:w="0" w:type="dxa"/>
              <w:right w:w="0" w:type="dxa"/>
            </w:tcMar>
            <w:vAlign w:val="bottom"/>
            <w:hideMark/>
          </w:tcPr>
          <w:p w14:paraId="68089D9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36,130</w:t>
            </w:r>
            <w:r>
              <w:rPr>
                <w:rFonts w:ascii="Arial" w:hAnsi="Arial" w:cs="Arial"/>
                <w:sz w:val="20"/>
                <w:szCs w:val="20"/>
              </w:rPr>
              <w:tab/>
            </w:r>
          </w:p>
        </w:tc>
      </w:tr>
      <w:tr w:rsidR="00572D45" w14:paraId="5294546F" w14:textId="77777777">
        <w:trPr>
          <w:jc w:val="center"/>
        </w:trPr>
        <w:tc>
          <w:tcPr>
            <w:tcW w:w="8392" w:type="dxa"/>
            <w:gridSpan w:val="2"/>
            <w:tcMar>
              <w:top w:w="0" w:type="dxa"/>
              <w:left w:w="144" w:type="dxa"/>
              <w:bottom w:w="0" w:type="dxa"/>
              <w:right w:w="0" w:type="dxa"/>
            </w:tcMar>
            <w:vAlign w:val="bottom"/>
            <w:hideMark/>
          </w:tcPr>
          <w:p w14:paraId="1707A12A"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1ABE79B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1850107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3181AE7" w14:textId="77777777">
        <w:trPr>
          <w:jc w:val="center"/>
        </w:trPr>
        <w:tc>
          <w:tcPr>
            <w:tcW w:w="7128" w:type="dxa"/>
            <w:hideMark/>
          </w:tcPr>
          <w:p w14:paraId="1F7810C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Income before income taxes</w:t>
            </w:r>
          </w:p>
        </w:tc>
        <w:tc>
          <w:tcPr>
            <w:tcW w:w="1264" w:type="dxa"/>
            <w:noWrap/>
            <w:tcMar>
              <w:top w:w="0" w:type="dxa"/>
              <w:left w:w="144" w:type="dxa"/>
              <w:bottom w:w="0" w:type="dxa"/>
              <w:right w:w="0" w:type="dxa"/>
            </w:tcMar>
            <w:vAlign w:val="bottom"/>
            <w:hideMark/>
          </w:tcPr>
          <w:p w14:paraId="5C29403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89,311</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3591839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83,716</w:t>
            </w:r>
            <w:r>
              <w:rPr>
                <w:rFonts w:ascii="Arial" w:hAnsi="Arial" w:cs="Arial"/>
                <w:sz w:val="20"/>
                <w:szCs w:val="20"/>
              </w:rPr>
              <w:tab/>
            </w:r>
          </w:p>
        </w:tc>
        <w:tc>
          <w:tcPr>
            <w:tcW w:w="1204" w:type="dxa"/>
            <w:noWrap/>
            <w:tcMar>
              <w:top w:w="0" w:type="dxa"/>
              <w:left w:w="144" w:type="dxa"/>
              <w:bottom w:w="0" w:type="dxa"/>
              <w:right w:w="0" w:type="dxa"/>
            </w:tcMar>
            <w:vAlign w:val="bottom"/>
            <w:hideMark/>
          </w:tcPr>
          <w:p w14:paraId="2A71997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71,102</w:t>
            </w:r>
            <w:r>
              <w:rPr>
                <w:rFonts w:ascii="Arial" w:hAnsi="Arial" w:cs="Arial"/>
                <w:sz w:val="20"/>
                <w:szCs w:val="20"/>
              </w:rPr>
              <w:tab/>
            </w:r>
          </w:p>
        </w:tc>
      </w:tr>
      <w:tr w:rsidR="00572D45" w14:paraId="5FB8AAB9" w14:textId="77777777">
        <w:trPr>
          <w:jc w:val="center"/>
        </w:trPr>
        <w:tc>
          <w:tcPr>
            <w:tcW w:w="7128" w:type="dxa"/>
            <w:tcMar>
              <w:top w:w="0" w:type="dxa"/>
              <w:left w:w="144" w:type="dxa"/>
              <w:bottom w:w="0" w:type="dxa"/>
              <w:right w:w="0" w:type="dxa"/>
            </w:tcMar>
            <w:vAlign w:val="bottom"/>
            <w:hideMark/>
          </w:tcPr>
          <w:p w14:paraId="2ECCF91E" w14:textId="77777777" w:rsidR="00572D45" w:rsidRDefault="00786BF9">
            <w:pPr>
              <w:pStyle w:val="la2"/>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087DCEA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5D6D1BC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04" w:type="dxa"/>
            <w:tcMar>
              <w:top w:w="0" w:type="dxa"/>
              <w:left w:w="144" w:type="dxa"/>
              <w:bottom w:w="0" w:type="dxa"/>
              <w:right w:w="0" w:type="dxa"/>
            </w:tcMar>
            <w:vAlign w:val="bottom"/>
            <w:hideMark/>
          </w:tcPr>
          <w:p w14:paraId="3DCF95F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A7A696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Effective Tax Rate </w:t>
      </w:r>
    </w:p>
    <w:p w14:paraId="552B5BDB"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items accounting for the difference between income taxes computed at the U.S. federal statutory rate and our effective rate were as follows: </w:t>
      </w:r>
    </w:p>
    <w:p w14:paraId="7B6FB18E"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128"/>
        <w:gridCol w:w="1384"/>
        <w:gridCol w:w="1144"/>
        <w:gridCol w:w="1144"/>
      </w:tblGrid>
      <w:tr w:rsidR="00572D45" w14:paraId="68E5564A" w14:textId="77777777">
        <w:trPr>
          <w:trHeight w:val="240"/>
          <w:tblHeader/>
          <w:jc w:val="center"/>
        </w:trPr>
        <w:tc>
          <w:tcPr>
            <w:tcW w:w="7128" w:type="dxa"/>
            <w:tcBorders>
              <w:top w:val="single" w:sz="6" w:space="0" w:color="000000"/>
            </w:tcBorders>
            <w:vAlign w:val="center"/>
            <w:hideMark/>
          </w:tcPr>
          <w:p w14:paraId="06FB7BFE" w14:textId="77777777" w:rsidR="00572D45" w:rsidRDefault="00786BF9">
            <w:pPr>
              <w:rPr>
                <w:rFonts w:ascii="Arial" w:hAnsi="Arial" w:cs="Arial"/>
                <w:sz w:val="2"/>
                <w:szCs w:val="2"/>
              </w:rPr>
            </w:pPr>
            <w:r>
              <w:rPr>
                <w:rFonts w:ascii="Arial" w:hAnsi="Arial" w:cs="Arial"/>
                <w:sz w:val="2"/>
                <w:szCs w:val="2"/>
              </w:rPr>
              <w:t> </w:t>
            </w:r>
          </w:p>
        </w:tc>
        <w:tc>
          <w:tcPr>
            <w:tcW w:w="1384" w:type="dxa"/>
            <w:tcBorders>
              <w:top w:val="single" w:sz="6" w:space="0" w:color="000000"/>
            </w:tcBorders>
            <w:vAlign w:val="center"/>
            <w:hideMark/>
          </w:tcPr>
          <w:p w14:paraId="78D065DC" w14:textId="77777777" w:rsidR="00572D45" w:rsidRDefault="00786BF9">
            <w:pPr>
              <w:rPr>
                <w:rFonts w:ascii="Arial" w:hAnsi="Arial" w:cs="Arial"/>
                <w:sz w:val="2"/>
                <w:szCs w:val="2"/>
              </w:rPr>
            </w:pPr>
            <w:r>
              <w:rPr>
                <w:rFonts w:ascii="Arial" w:hAnsi="Arial" w:cs="Arial"/>
                <w:sz w:val="2"/>
                <w:szCs w:val="2"/>
              </w:rPr>
              <w:t> </w:t>
            </w:r>
          </w:p>
        </w:tc>
        <w:tc>
          <w:tcPr>
            <w:tcW w:w="1144" w:type="dxa"/>
            <w:tcBorders>
              <w:top w:val="single" w:sz="6" w:space="0" w:color="000000"/>
            </w:tcBorders>
            <w:vAlign w:val="center"/>
            <w:hideMark/>
          </w:tcPr>
          <w:p w14:paraId="6DE097AA" w14:textId="77777777" w:rsidR="00572D45" w:rsidRDefault="00786BF9">
            <w:pPr>
              <w:rPr>
                <w:rFonts w:ascii="Arial" w:hAnsi="Arial" w:cs="Arial"/>
                <w:sz w:val="2"/>
                <w:szCs w:val="2"/>
              </w:rPr>
            </w:pPr>
            <w:r>
              <w:rPr>
                <w:rFonts w:ascii="Arial" w:hAnsi="Arial" w:cs="Arial"/>
                <w:sz w:val="2"/>
                <w:szCs w:val="2"/>
              </w:rPr>
              <w:t> </w:t>
            </w:r>
          </w:p>
        </w:tc>
        <w:tc>
          <w:tcPr>
            <w:tcW w:w="1144" w:type="dxa"/>
            <w:tcBorders>
              <w:top w:val="single" w:sz="6" w:space="0" w:color="000000"/>
            </w:tcBorders>
            <w:vAlign w:val="center"/>
            <w:hideMark/>
          </w:tcPr>
          <w:p w14:paraId="5C274094" w14:textId="77777777" w:rsidR="00572D45" w:rsidRDefault="00786BF9">
            <w:pPr>
              <w:rPr>
                <w:rFonts w:ascii="Arial" w:hAnsi="Arial" w:cs="Arial"/>
                <w:sz w:val="2"/>
                <w:szCs w:val="2"/>
              </w:rPr>
            </w:pPr>
            <w:r>
              <w:rPr>
                <w:rFonts w:ascii="Arial" w:hAnsi="Arial" w:cs="Arial"/>
                <w:sz w:val="2"/>
                <w:szCs w:val="2"/>
              </w:rPr>
              <w:t> </w:t>
            </w:r>
          </w:p>
        </w:tc>
      </w:tr>
      <w:tr w:rsidR="00572D45" w14:paraId="4EDA4D2A" w14:textId="77777777">
        <w:trPr>
          <w:tblHeader/>
          <w:jc w:val="center"/>
        </w:trPr>
        <w:tc>
          <w:tcPr>
            <w:tcW w:w="7128" w:type="dxa"/>
            <w:vAlign w:val="bottom"/>
            <w:hideMark/>
          </w:tcPr>
          <w:p w14:paraId="412C3DA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84" w:type="dxa"/>
            <w:tcMar>
              <w:top w:w="0" w:type="dxa"/>
              <w:left w:w="144" w:type="dxa"/>
              <w:bottom w:w="0" w:type="dxa"/>
              <w:right w:w="0" w:type="dxa"/>
            </w:tcMar>
            <w:vAlign w:val="bottom"/>
            <w:hideMark/>
          </w:tcPr>
          <w:p w14:paraId="59454724"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144" w:type="dxa"/>
            <w:tcMar>
              <w:top w:w="0" w:type="dxa"/>
              <w:left w:w="144" w:type="dxa"/>
              <w:bottom w:w="0" w:type="dxa"/>
              <w:right w:w="0" w:type="dxa"/>
            </w:tcMar>
            <w:vAlign w:val="bottom"/>
            <w:hideMark/>
          </w:tcPr>
          <w:p w14:paraId="51C7215E"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144" w:type="dxa"/>
            <w:tcMar>
              <w:top w:w="0" w:type="dxa"/>
              <w:left w:w="144" w:type="dxa"/>
              <w:bottom w:w="0" w:type="dxa"/>
              <w:right w:w="0" w:type="dxa"/>
            </w:tcMar>
            <w:vAlign w:val="bottom"/>
            <w:hideMark/>
          </w:tcPr>
          <w:p w14:paraId="5F580590"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59FDEF9D" w14:textId="77777777">
        <w:trPr>
          <w:trHeight w:val="75"/>
          <w:jc w:val="center"/>
        </w:trPr>
        <w:tc>
          <w:tcPr>
            <w:tcW w:w="7128" w:type="dxa"/>
            <w:vAlign w:val="center"/>
            <w:hideMark/>
          </w:tcPr>
          <w:p w14:paraId="27CF14A8" w14:textId="77777777" w:rsidR="00572D45" w:rsidRDefault="00786BF9">
            <w:pPr>
              <w:rPr>
                <w:rFonts w:ascii="Arial" w:hAnsi="Arial" w:cs="Arial"/>
                <w:sz w:val="2"/>
                <w:szCs w:val="2"/>
              </w:rPr>
            </w:pPr>
            <w:r>
              <w:rPr>
                <w:rFonts w:ascii="Arial" w:hAnsi="Arial" w:cs="Arial"/>
                <w:sz w:val="2"/>
                <w:szCs w:val="2"/>
              </w:rPr>
              <w:t> </w:t>
            </w:r>
          </w:p>
        </w:tc>
        <w:tc>
          <w:tcPr>
            <w:tcW w:w="1384" w:type="dxa"/>
            <w:vAlign w:val="center"/>
            <w:hideMark/>
          </w:tcPr>
          <w:p w14:paraId="4E58470C"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BAA8548"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47C7E08A" w14:textId="77777777" w:rsidR="00572D45" w:rsidRDefault="00786BF9">
            <w:pPr>
              <w:rPr>
                <w:rFonts w:ascii="Arial" w:hAnsi="Arial" w:cs="Arial"/>
                <w:sz w:val="2"/>
                <w:szCs w:val="2"/>
              </w:rPr>
            </w:pPr>
            <w:r>
              <w:rPr>
                <w:rFonts w:ascii="Arial" w:hAnsi="Arial" w:cs="Arial"/>
                <w:sz w:val="2"/>
                <w:szCs w:val="2"/>
              </w:rPr>
              <w:t> </w:t>
            </w:r>
          </w:p>
        </w:tc>
      </w:tr>
      <w:tr w:rsidR="00572D45" w14:paraId="4F09A4DF" w14:textId="77777777">
        <w:trPr>
          <w:jc w:val="center"/>
        </w:trPr>
        <w:tc>
          <w:tcPr>
            <w:tcW w:w="7128" w:type="dxa"/>
            <w:hideMark/>
          </w:tcPr>
          <w:p w14:paraId="7DDE3FE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Federal statutory rate</w:t>
            </w:r>
          </w:p>
        </w:tc>
        <w:tc>
          <w:tcPr>
            <w:tcW w:w="1384" w:type="dxa"/>
            <w:noWrap/>
            <w:tcMar>
              <w:top w:w="0" w:type="dxa"/>
              <w:left w:w="144" w:type="dxa"/>
              <w:bottom w:w="0" w:type="dxa"/>
              <w:right w:w="0" w:type="dxa"/>
            </w:tcMar>
            <w:vAlign w:val="bottom"/>
            <w:hideMark/>
          </w:tcPr>
          <w:p w14:paraId="5247B539"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00403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8AC8F7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21.0%</w:t>
            </w:r>
            <w:r>
              <w:rPr>
                <w:rFonts w:ascii="Arial" w:hAnsi="Arial" w:cs="Arial"/>
                <w:sz w:val="20"/>
                <w:szCs w:val="20"/>
              </w:rPr>
              <w:tab/>
            </w:r>
          </w:p>
        </w:tc>
      </w:tr>
      <w:tr w:rsidR="00572D45" w14:paraId="6D55EE83" w14:textId="77777777">
        <w:trPr>
          <w:jc w:val="center"/>
        </w:trPr>
        <w:tc>
          <w:tcPr>
            <w:tcW w:w="7128" w:type="dxa"/>
            <w:hideMark/>
          </w:tcPr>
          <w:p w14:paraId="4006DF8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Effect of:</w:t>
            </w:r>
          </w:p>
        </w:tc>
        <w:tc>
          <w:tcPr>
            <w:tcW w:w="1384" w:type="dxa"/>
            <w:tcMar>
              <w:top w:w="0" w:type="dxa"/>
              <w:left w:w="144" w:type="dxa"/>
              <w:bottom w:w="0" w:type="dxa"/>
              <w:right w:w="0" w:type="dxa"/>
            </w:tcMar>
            <w:vAlign w:val="bottom"/>
            <w:hideMark/>
          </w:tcPr>
          <w:p w14:paraId="62B9C95B"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C6E924F"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8EFA9E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7BCC0DA2" w14:textId="77777777">
        <w:trPr>
          <w:jc w:val="center"/>
        </w:trPr>
        <w:tc>
          <w:tcPr>
            <w:tcW w:w="7128" w:type="dxa"/>
            <w:hideMark/>
          </w:tcPr>
          <w:p w14:paraId="14AC118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 earnings taxed at lower rates</w:t>
            </w:r>
          </w:p>
        </w:tc>
        <w:tc>
          <w:tcPr>
            <w:tcW w:w="1384" w:type="dxa"/>
            <w:noWrap/>
            <w:tcMar>
              <w:top w:w="0" w:type="dxa"/>
              <w:left w:w="144" w:type="dxa"/>
              <w:bottom w:w="0" w:type="dxa"/>
              <w:right w:w="0" w:type="dxa"/>
            </w:tcMar>
            <w:vAlign w:val="bottom"/>
            <w:hideMark/>
          </w:tcPr>
          <w:p w14:paraId="2828235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6E13B5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9AD636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r>
      <w:tr w:rsidR="00572D45" w14:paraId="5CC998DD" w14:textId="77777777">
        <w:trPr>
          <w:jc w:val="center"/>
        </w:trPr>
        <w:tc>
          <w:tcPr>
            <w:tcW w:w="7128" w:type="dxa"/>
            <w:hideMark/>
          </w:tcPr>
          <w:p w14:paraId="5E33F32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Impact of intangible property transfers</w:t>
            </w:r>
          </w:p>
        </w:tc>
        <w:tc>
          <w:tcPr>
            <w:tcW w:w="1384" w:type="dxa"/>
            <w:noWrap/>
            <w:tcMar>
              <w:top w:w="0" w:type="dxa"/>
              <w:left w:w="144" w:type="dxa"/>
              <w:bottom w:w="0" w:type="dxa"/>
              <w:right w:w="0" w:type="dxa"/>
            </w:tcMar>
            <w:vAlign w:val="bottom"/>
            <w:hideMark/>
          </w:tcPr>
          <w:p w14:paraId="0A048115"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69D8A88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(3.9)%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7C6B2E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37542F8A" w14:textId="77777777">
        <w:trPr>
          <w:jc w:val="center"/>
        </w:trPr>
        <w:tc>
          <w:tcPr>
            <w:tcW w:w="7128" w:type="dxa"/>
            <w:hideMark/>
          </w:tcPr>
          <w:p w14:paraId="3CFA2D6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Foreign-derived intangible income deduction</w:t>
            </w:r>
          </w:p>
        </w:tc>
        <w:tc>
          <w:tcPr>
            <w:tcW w:w="1384" w:type="dxa"/>
            <w:noWrap/>
            <w:tcMar>
              <w:top w:w="0" w:type="dxa"/>
              <w:left w:w="144" w:type="dxa"/>
              <w:bottom w:w="0" w:type="dxa"/>
              <w:right w:w="0" w:type="dxa"/>
            </w:tcMar>
            <w:vAlign w:val="bottom"/>
            <w:hideMark/>
          </w:tcPr>
          <w:p w14:paraId="64AD91F3"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(1.3)%</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71C511EF"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04DE4E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572D45" w14:paraId="3F521330" w14:textId="77777777">
        <w:trPr>
          <w:jc w:val="center"/>
        </w:trPr>
        <w:tc>
          <w:tcPr>
            <w:tcW w:w="7128" w:type="dxa"/>
            <w:hideMark/>
          </w:tcPr>
          <w:p w14:paraId="33B09A0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State income taxes, net of federal benefit</w:t>
            </w:r>
          </w:p>
        </w:tc>
        <w:tc>
          <w:tcPr>
            <w:tcW w:w="1384" w:type="dxa"/>
            <w:noWrap/>
            <w:tcMar>
              <w:top w:w="0" w:type="dxa"/>
              <w:left w:w="144" w:type="dxa"/>
              <w:bottom w:w="0" w:type="dxa"/>
              <w:right w:w="0" w:type="dxa"/>
            </w:tcMar>
            <w:vAlign w:val="bottom"/>
            <w:hideMark/>
          </w:tcPr>
          <w:p w14:paraId="1910B5D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1.6%</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311BAEC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c>
          <w:tcPr>
            <w:tcW w:w="1144" w:type="dxa"/>
            <w:noWrap/>
            <w:tcMar>
              <w:top w:w="0" w:type="dxa"/>
              <w:left w:w="144" w:type="dxa"/>
              <w:bottom w:w="0" w:type="dxa"/>
              <w:right w:w="0" w:type="dxa"/>
            </w:tcMar>
            <w:vAlign w:val="bottom"/>
            <w:hideMark/>
          </w:tcPr>
          <w:p w14:paraId="0E0DB7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1.4%</w:t>
            </w:r>
            <w:r>
              <w:rPr>
                <w:rFonts w:ascii="Arial" w:hAnsi="Arial" w:cs="Arial"/>
                <w:sz w:val="20"/>
                <w:szCs w:val="20"/>
              </w:rPr>
              <w:tab/>
            </w:r>
          </w:p>
        </w:tc>
      </w:tr>
      <w:tr w:rsidR="00572D45" w14:paraId="49A77614" w14:textId="77777777">
        <w:trPr>
          <w:jc w:val="center"/>
        </w:trPr>
        <w:tc>
          <w:tcPr>
            <w:tcW w:w="7128" w:type="dxa"/>
            <w:hideMark/>
          </w:tcPr>
          <w:p w14:paraId="4AB6E3B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Research and development credit</w:t>
            </w:r>
          </w:p>
        </w:tc>
        <w:tc>
          <w:tcPr>
            <w:tcW w:w="1384" w:type="dxa"/>
            <w:noWrap/>
            <w:tcMar>
              <w:top w:w="0" w:type="dxa"/>
              <w:left w:w="144" w:type="dxa"/>
              <w:bottom w:w="0" w:type="dxa"/>
              <w:right w:w="0" w:type="dxa"/>
            </w:tcMar>
            <w:vAlign w:val="bottom"/>
            <w:hideMark/>
          </w:tcPr>
          <w:p w14:paraId="654BB88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F3F2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DB7A7A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(0.9)%</w:t>
            </w:r>
            <w:r>
              <w:rPr>
                <w:rFonts w:ascii="Arial" w:hAnsi="Arial" w:cs="Arial"/>
                <w:sz w:val="20"/>
                <w:szCs w:val="20"/>
              </w:rPr>
              <w:tab/>
            </w:r>
          </w:p>
        </w:tc>
      </w:tr>
      <w:tr w:rsidR="00572D45" w14:paraId="0A08D51E" w14:textId="77777777">
        <w:trPr>
          <w:jc w:val="center"/>
        </w:trPr>
        <w:tc>
          <w:tcPr>
            <w:tcW w:w="7128" w:type="dxa"/>
            <w:hideMark/>
          </w:tcPr>
          <w:p w14:paraId="3869B0E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Excess tax benefits relating to stock-based compensation</w:t>
            </w:r>
          </w:p>
        </w:tc>
        <w:tc>
          <w:tcPr>
            <w:tcW w:w="1384" w:type="dxa"/>
            <w:noWrap/>
            <w:tcMar>
              <w:top w:w="0" w:type="dxa"/>
              <w:left w:w="144" w:type="dxa"/>
              <w:bottom w:w="0" w:type="dxa"/>
              <w:right w:w="0" w:type="dxa"/>
            </w:tcMar>
            <w:vAlign w:val="bottom"/>
            <w:hideMark/>
          </w:tcPr>
          <w:p w14:paraId="49B3C33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(0.7)%</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1054EB2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4CDE64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r>
      <w:tr w:rsidR="00572D45" w14:paraId="139A7967" w14:textId="77777777">
        <w:trPr>
          <w:jc w:val="center"/>
        </w:trPr>
        <w:tc>
          <w:tcPr>
            <w:tcW w:w="7128" w:type="dxa"/>
            <w:hideMark/>
          </w:tcPr>
          <w:p w14:paraId="0FE49BC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net</w:t>
            </w:r>
          </w:p>
        </w:tc>
        <w:tc>
          <w:tcPr>
            <w:tcW w:w="1384" w:type="dxa"/>
            <w:noWrap/>
            <w:tcMar>
              <w:top w:w="0" w:type="dxa"/>
              <w:left w:w="144" w:type="dxa"/>
              <w:bottom w:w="0" w:type="dxa"/>
              <w:right w:w="0" w:type="dxa"/>
            </w:tcMar>
            <w:vAlign w:val="bottom"/>
            <w:hideMark/>
          </w:tcPr>
          <w:p w14:paraId="50388D1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0.8%</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2488770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c>
          <w:tcPr>
            <w:tcW w:w="1144" w:type="dxa"/>
            <w:noWrap/>
            <w:tcMar>
              <w:top w:w="0" w:type="dxa"/>
              <w:left w:w="144" w:type="dxa"/>
              <w:bottom w:w="0" w:type="dxa"/>
              <w:right w:w="0" w:type="dxa"/>
            </w:tcMar>
            <w:vAlign w:val="bottom"/>
            <w:hideMark/>
          </w:tcPr>
          <w:p w14:paraId="224A333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0.5%</w:t>
            </w:r>
            <w:r>
              <w:rPr>
                <w:rFonts w:ascii="Arial" w:hAnsi="Arial" w:cs="Arial"/>
                <w:sz w:val="20"/>
                <w:szCs w:val="20"/>
              </w:rPr>
              <w:tab/>
            </w:r>
          </w:p>
        </w:tc>
      </w:tr>
      <w:tr w:rsidR="00572D45" w14:paraId="1584BFCD" w14:textId="77777777">
        <w:trPr>
          <w:jc w:val="center"/>
        </w:trPr>
        <w:tc>
          <w:tcPr>
            <w:tcW w:w="7128" w:type="dxa"/>
            <w:hideMark/>
          </w:tcPr>
          <w:p w14:paraId="28302A6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Other reconciling items, net</w:t>
            </w:r>
          </w:p>
        </w:tc>
        <w:tc>
          <w:tcPr>
            <w:tcW w:w="1384" w:type="dxa"/>
            <w:noWrap/>
            <w:tcMar>
              <w:top w:w="0" w:type="dxa"/>
              <w:left w:w="144" w:type="dxa"/>
              <w:bottom w:w="0" w:type="dxa"/>
              <w:right w:w="0" w:type="dxa"/>
            </w:tcMar>
            <w:vAlign w:val="bottom"/>
            <w:hideMark/>
          </w:tcPr>
          <w:p w14:paraId="5AD77DE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0.5%</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18068BA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(0.7)%</w:t>
            </w:r>
            <w:r>
              <w:rPr>
                <w:rFonts w:ascii="Arial" w:hAnsi="Arial" w:cs="Arial"/>
                <w:sz w:val="20"/>
                <w:szCs w:val="20"/>
              </w:rPr>
              <w:tab/>
            </w:r>
          </w:p>
        </w:tc>
        <w:tc>
          <w:tcPr>
            <w:tcW w:w="1144" w:type="dxa"/>
            <w:noWrap/>
            <w:tcMar>
              <w:top w:w="0" w:type="dxa"/>
              <w:left w:w="144" w:type="dxa"/>
              <w:bottom w:w="0" w:type="dxa"/>
              <w:right w:w="0" w:type="dxa"/>
            </w:tcMar>
            <w:vAlign w:val="bottom"/>
            <w:hideMark/>
          </w:tcPr>
          <w:p w14:paraId="4E28FD2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(1.8)%</w:t>
            </w:r>
            <w:r>
              <w:rPr>
                <w:rFonts w:ascii="Arial" w:hAnsi="Arial" w:cs="Arial"/>
                <w:sz w:val="20"/>
                <w:szCs w:val="20"/>
              </w:rPr>
              <w:tab/>
            </w:r>
          </w:p>
        </w:tc>
      </w:tr>
      <w:tr w:rsidR="00572D45" w14:paraId="53B1BB82" w14:textId="77777777">
        <w:trPr>
          <w:jc w:val="center"/>
        </w:trPr>
        <w:tc>
          <w:tcPr>
            <w:tcW w:w="8512" w:type="dxa"/>
            <w:gridSpan w:val="2"/>
            <w:tcMar>
              <w:top w:w="0" w:type="dxa"/>
              <w:left w:w="144" w:type="dxa"/>
              <w:bottom w:w="0" w:type="dxa"/>
              <w:right w:w="0" w:type="dxa"/>
            </w:tcMar>
            <w:vAlign w:val="bottom"/>
            <w:hideMark/>
          </w:tcPr>
          <w:p w14:paraId="20BECDE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52EDD3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08E1A63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0E6215" w14:textId="77777777">
        <w:trPr>
          <w:jc w:val="center"/>
        </w:trPr>
        <w:tc>
          <w:tcPr>
            <w:tcW w:w="7128" w:type="dxa"/>
            <w:hideMark/>
          </w:tcPr>
          <w:p w14:paraId="647340EB"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Effective rate</w:t>
            </w:r>
          </w:p>
        </w:tc>
        <w:tc>
          <w:tcPr>
            <w:tcW w:w="1384" w:type="dxa"/>
            <w:noWrap/>
            <w:tcMar>
              <w:top w:w="0" w:type="dxa"/>
              <w:left w:w="144" w:type="dxa"/>
              <w:bottom w:w="0" w:type="dxa"/>
              <w:right w:w="0" w:type="dxa"/>
            </w:tcMar>
            <w:vAlign w:val="bottom"/>
            <w:hideMark/>
          </w:tcPr>
          <w:p w14:paraId="348E5748"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19.0%</w:t>
            </w:r>
            <w:r>
              <w:rPr>
                <w:rFonts w:ascii="Arial" w:hAnsi="Arial" w:cs="Arial"/>
                <w:b/>
                <w:bCs/>
                <w:sz w:val="20"/>
                <w:szCs w:val="20"/>
              </w:rPr>
              <w:tab/>
            </w:r>
          </w:p>
        </w:tc>
        <w:tc>
          <w:tcPr>
            <w:tcW w:w="1144" w:type="dxa"/>
            <w:noWrap/>
            <w:tcMar>
              <w:top w:w="0" w:type="dxa"/>
              <w:left w:w="144" w:type="dxa"/>
              <w:bottom w:w="0" w:type="dxa"/>
              <w:right w:w="0" w:type="dxa"/>
            </w:tcMar>
            <w:vAlign w:val="bottom"/>
            <w:hideMark/>
          </w:tcPr>
          <w:p w14:paraId="53B72BD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13.1%</w:t>
            </w:r>
            <w:r>
              <w:rPr>
                <w:rFonts w:ascii="Arial" w:hAnsi="Arial" w:cs="Arial"/>
                <w:sz w:val="20"/>
                <w:szCs w:val="20"/>
              </w:rPr>
              <w:tab/>
            </w:r>
          </w:p>
        </w:tc>
        <w:tc>
          <w:tcPr>
            <w:tcW w:w="1144" w:type="dxa"/>
            <w:noWrap/>
            <w:tcMar>
              <w:top w:w="0" w:type="dxa"/>
              <w:left w:w="144" w:type="dxa"/>
              <w:bottom w:w="0" w:type="dxa"/>
              <w:right w:w="0" w:type="dxa"/>
            </w:tcMar>
            <w:vAlign w:val="bottom"/>
            <w:hideMark/>
          </w:tcPr>
          <w:p w14:paraId="3518AF6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13.8%</w:t>
            </w:r>
            <w:r>
              <w:rPr>
                <w:rFonts w:ascii="Arial" w:hAnsi="Arial" w:cs="Arial"/>
                <w:sz w:val="20"/>
                <w:szCs w:val="20"/>
              </w:rPr>
              <w:tab/>
            </w:r>
          </w:p>
        </w:tc>
      </w:tr>
      <w:tr w:rsidR="00572D45" w14:paraId="0B3C1D03" w14:textId="77777777">
        <w:trPr>
          <w:jc w:val="center"/>
        </w:trPr>
        <w:tc>
          <w:tcPr>
            <w:tcW w:w="7128" w:type="dxa"/>
            <w:tcMar>
              <w:top w:w="0" w:type="dxa"/>
              <w:left w:w="144" w:type="dxa"/>
              <w:bottom w:w="0" w:type="dxa"/>
              <w:right w:w="0" w:type="dxa"/>
            </w:tcMar>
            <w:vAlign w:val="bottom"/>
            <w:hideMark/>
          </w:tcPr>
          <w:p w14:paraId="35D57AAC" w14:textId="77777777" w:rsidR="00572D45" w:rsidRDefault="00786BF9">
            <w:pPr>
              <w:pStyle w:val="la2"/>
              <w:rPr>
                <w:rFonts w:ascii="Arial" w:hAnsi="Arial" w:cs="Arial"/>
                <w:sz w:val="20"/>
                <w:szCs w:val="20"/>
              </w:rPr>
            </w:pPr>
            <w:r>
              <w:rPr>
                <w:rFonts w:ascii="Arial" w:hAnsi="Arial" w:cs="Arial"/>
                <w:sz w:val="20"/>
                <w:szCs w:val="20"/>
              </w:rPr>
              <w:t> </w:t>
            </w:r>
          </w:p>
        </w:tc>
        <w:tc>
          <w:tcPr>
            <w:tcW w:w="1384" w:type="dxa"/>
            <w:tcMar>
              <w:top w:w="0" w:type="dxa"/>
              <w:left w:w="144" w:type="dxa"/>
              <w:bottom w:w="0" w:type="dxa"/>
              <w:right w:w="0" w:type="dxa"/>
            </w:tcMar>
            <w:vAlign w:val="bottom"/>
            <w:hideMark/>
          </w:tcPr>
          <w:p w14:paraId="59CFF76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1A53A30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15A2379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C31BE8E" w14:textId="77777777" w:rsidR="00572D45" w:rsidRDefault="00786BF9">
      <w:pPr>
        <w:pStyle w:val="NormalWeb"/>
        <w:spacing w:before="180" w:beforeAutospacing="0" w:after="0" w:afterAutospacing="0"/>
        <w:jc w:val="both"/>
        <w:rPr>
          <w:sz w:val="2"/>
          <w:szCs w:val="2"/>
        </w:rPr>
      </w:pPr>
      <w:r>
        <w:rPr>
          <w:sz w:val="2"/>
          <w:szCs w:val="2"/>
        </w:rPr>
        <w:t> </w:t>
      </w:r>
    </w:p>
    <w:p w14:paraId="3B68057C"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 the first quarter of fiscal year 2022, we transferred certain intangible properties from our Puerto Rico subsidiary to the U.S. The transfer of intangible properties resulted in a $3.3 billion net income tax benefit in the first quarter of fiscal year 2022, as the value of future U.S. tax deductions exceeded the current tax liability from the U.S. global intangible low-taxed income (“GILTI”) tax. </w:t>
      </w:r>
    </w:p>
    <w:p w14:paraId="20A72CD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historically paid India withholding taxes on software sales through distributor withholding and tax audit assessments in India. In March 2021, the India Supreme Court ruled favorably in the case of Engineering Analysis Centre of Excellence Private Limited vs The Commissioner of Income Tax for companies in 86 separate appeals, some dating back to 2012, holding that software sales are not subject to India withholding taxes. Although we were not a party to the appeals, our software sales in India were determined to be not subject to withholding taxes. Therefore, we recorded a net income tax benefit of $620 million in the third quarter of fiscal year 2021 to reflect the results of the India Supreme Court decision impacting fiscal year 1996 through fiscal year 2016. </w:t>
      </w:r>
    </w:p>
    <w:p w14:paraId="487099F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decrease from the federal statutory rate in fiscal year 2023 is primarily due to earnings taxed at lower rates in foreign jurisdictions resulting from producing and distributing our products and services through our foreign regional operations center in Ireland. The decrease from the federal statutory rate in fiscal year 2022 is primarily due to the net income tax benefit related to the transfer of intangible properties, earnings taxed at lower rates in foreign jurisdictions resulting from producing and distributing our products and services through our foreign regional operations center in Ireland, and tax benefits relating to stock-based compensation. The decrease from the federal statutory rate in fiscal year 2021 is primarily due to earnings taxed at lower rates in foreign jurisdictions resulting from producing and distributing our products and services through our foreign regional operations centers in Ireland and Puerto Rico, tax benefits relating to stock-based compensation, and tax benefits from the India Supreme Court decision on withholding taxes. In fiscal year 2023, our foreign regional operating center in Ireland, which is taxed at a rate lower than the U.S. rate, generated 81% of our foreign income before tax. In fiscal years 2022 and 2021, our foreign regional operating centers in Ireland and Puerto Rico, which are taxed at rates lower than the U.S. rate, generated 71% and 82% of our foreign income before tax. Other reconciling items, net consists primarily of tax credits and GILTI tax, and in fiscal year 2021, includes tax benefits from the India Supreme Court decision on withholding taxes. In fiscal years 2023, 2022, and 2021, there were no individually significant other reconciling items. </w:t>
      </w:r>
    </w:p>
    <w:p w14:paraId="22D03C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increase in our effective tax rate for fiscal year 2023 compared to fiscal year 2022 was primarily due to a $3.3 billion net income tax benefit in the first quarter of fiscal year 2022 related to the transfer of intangible properties and a decrease in tax benefits relating to stock-based compensation. The decrease in our effective tax rate for fiscal year 2022 compared to fiscal year 2021 was primarily due to a $3.3 billion net income tax benefit in the first quarter of fiscal year 2022 related to the transfer of intangible properties, offset in part by changes in the mix of our income before income taxes between the U.S. and foreign countries, as well as tax benefits in the prior year from the India Supreme Court decision on withholding taxes, an agreement between the U.S. and India tax authorities related to transfer pricing, and final Tax Cuts and Jobs Act (“TCJA”) regulations. </w:t>
      </w:r>
    </w:p>
    <w:p w14:paraId="29BC3F88" w14:textId="77777777" w:rsidR="00572D45" w:rsidRDefault="00786BF9">
      <w:pPr>
        <w:pStyle w:val="NormalWeb"/>
        <w:spacing w:before="180" w:beforeAutospacing="0" w:after="0" w:afterAutospacing="0"/>
        <w:jc w:val="both"/>
        <w:rPr>
          <w:sz w:val="2"/>
          <w:szCs w:val="2"/>
        </w:rPr>
      </w:pPr>
      <w:r>
        <w:rPr>
          <w:sz w:val="2"/>
          <w:szCs w:val="2"/>
        </w:rPr>
        <w:t> </w:t>
      </w:r>
    </w:p>
    <w:p w14:paraId="35DE1C4C"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components of the deferred income tax assets and liabilities were as follows: </w:t>
      </w:r>
    </w:p>
    <w:p w14:paraId="24F06BEC"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7738"/>
        <w:gridCol w:w="1563"/>
        <w:gridCol w:w="1499"/>
      </w:tblGrid>
      <w:tr w:rsidR="00572D45" w14:paraId="0DA36DD7" w14:textId="77777777">
        <w:trPr>
          <w:tblHeader/>
          <w:jc w:val="center"/>
        </w:trPr>
        <w:tc>
          <w:tcPr>
            <w:tcW w:w="7740" w:type="dxa"/>
            <w:vAlign w:val="bottom"/>
            <w:hideMark/>
          </w:tcPr>
          <w:p w14:paraId="36690E2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1" w:type="dxa"/>
            <w:tcMar>
              <w:top w:w="0" w:type="dxa"/>
              <w:left w:w="144" w:type="dxa"/>
              <w:bottom w:w="0" w:type="dxa"/>
              <w:right w:w="0" w:type="dxa"/>
            </w:tcMar>
            <w:vAlign w:val="bottom"/>
            <w:hideMark/>
          </w:tcPr>
          <w:p w14:paraId="7751E58E"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1BE0798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5ACF376" w14:textId="77777777">
        <w:trPr>
          <w:jc w:val="center"/>
        </w:trPr>
        <w:tc>
          <w:tcPr>
            <w:tcW w:w="10800" w:type="dxa"/>
            <w:gridSpan w:val="3"/>
            <w:tcMar>
              <w:top w:w="0" w:type="dxa"/>
              <w:left w:w="144" w:type="dxa"/>
              <w:bottom w:w="0" w:type="dxa"/>
              <w:right w:w="0" w:type="dxa"/>
            </w:tcMar>
            <w:vAlign w:val="bottom"/>
            <w:hideMark/>
          </w:tcPr>
          <w:p w14:paraId="51B9884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r>
      <w:tr w:rsidR="00572D45" w14:paraId="1151ED5D" w14:textId="77777777">
        <w:trPr>
          <w:trHeight w:val="75"/>
          <w:jc w:val="center"/>
        </w:trPr>
        <w:tc>
          <w:tcPr>
            <w:tcW w:w="7740" w:type="dxa"/>
            <w:vAlign w:val="center"/>
            <w:hideMark/>
          </w:tcPr>
          <w:p w14:paraId="6704EB81"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2CB947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170AB86D" w14:textId="77777777" w:rsidR="00572D45" w:rsidRDefault="00786BF9">
            <w:pPr>
              <w:rPr>
                <w:rFonts w:ascii="Arial" w:hAnsi="Arial" w:cs="Arial"/>
                <w:sz w:val="2"/>
                <w:szCs w:val="2"/>
              </w:rPr>
            </w:pPr>
            <w:r>
              <w:rPr>
                <w:rFonts w:ascii="Arial" w:hAnsi="Arial" w:cs="Arial"/>
                <w:sz w:val="2"/>
                <w:szCs w:val="2"/>
              </w:rPr>
              <w:t> </w:t>
            </w:r>
          </w:p>
        </w:tc>
      </w:tr>
      <w:tr w:rsidR="00572D45" w14:paraId="68A5ACB9" w14:textId="77777777">
        <w:trPr>
          <w:jc w:val="center"/>
        </w:trPr>
        <w:tc>
          <w:tcPr>
            <w:tcW w:w="7740" w:type="dxa"/>
            <w:vAlign w:val="bottom"/>
            <w:hideMark/>
          </w:tcPr>
          <w:p w14:paraId="0F0BD25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61" w:type="dxa"/>
            <w:tcMar>
              <w:top w:w="0" w:type="dxa"/>
              <w:left w:w="144" w:type="dxa"/>
              <w:bottom w:w="0" w:type="dxa"/>
              <w:right w:w="0" w:type="dxa"/>
            </w:tcMar>
            <w:vAlign w:val="bottom"/>
            <w:hideMark/>
          </w:tcPr>
          <w:p w14:paraId="539221DC" w14:textId="77777777" w:rsidR="00572D45" w:rsidRDefault="00786BF9">
            <w:pPr>
              <w:ind w:right="120"/>
              <w:jc w:val="right"/>
              <w:rPr>
                <w:rFonts w:ascii="Arial" w:hAnsi="Arial" w:cs="Arial"/>
                <w:sz w:val="16"/>
                <w:szCs w:val="16"/>
              </w:rPr>
            </w:pPr>
            <w:r>
              <w:rPr>
                <w:rFonts w:ascii="Arial" w:hAnsi="Arial" w:cs="Arial"/>
                <w:b/>
                <w:bCs/>
                <w:sz w:val="16"/>
                <w:szCs w:val="16"/>
              </w:rPr>
              <w:t>2023</w:t>
            </w:r>
          </w:p>
        </w:tc>
        <w:tc>
          <w:tcPr>
            <w:tcW w:w="1499" w:type="dxa"/>
            <w:tcMar>
              <w:top w:w="0" w:type="dxa"/>
              <w:left w:w="144" w:type="dxa"/>
              <w:bottom w:w="0" w:type="dxa"/>
              <w:right w:w="0" w:type="dxa"/>
            </w:tcMar>
            <w:vAlign w:val="bottom"/>
            <w:hideMark/>
          </w:tcPr>
          <w:p w14:paraId="2829DA3A" w14:textId="77777777" w:rsidR="00572D45" w:rsidRDefault="00786BF9">
            <w:pPr>
              <w:ind w:right="120"/>
              <w:jc w:val="right"/>
              <w:rPr>
                <w:rFonts w:ascii="Arial" w:hAnsi="Arial" w:cs="Arial"/>
                <w:sz w:val="16"/>
                <w:szCs w:val="16"/>
              </w:rPr>
            </w:pPr>
            <w:r>
              <w:rPr>
                <w:rFonts w:ascii="Arial" w:hAnsi="Arial" w:cs="Arial"/>
                <w:b/>
                <w:bCs/>
                <w:sz w:val="16"/>
                <w:szCs w:val="16"/>
              </w:rPr>
              <w:t>2022</w:t>
            </w:r>
          </w:p>
        </w:tc>
      </w:tr>
      <w:tr w:rsidR="00572D45" w14:paraId="108F9038" w14:textId="77777777">
        <w:trPr>
          <w:trHeight w:val="75"/>
          <w:jc w:val="center"/>
        </w:trPr>
        <w:tc>
          <w:tcPr>
            <w:tcW w:w="7740" w:type="dxa"/>
            <w:vAlign w:val="center"/>
            <w:hideMark/>
          </w:tcPr>
          <w:p w14:paraId="36E02440"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FDB8C6E"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34A7485B" w14:textId="77777777" w:rsidR="00572D45" w:rsidRDefault="00786BF9">
            <w:pPr>
              <w:rPr>
                <w:rFonts w:ascii="Arial" w:hAnsi="Arial" w:cs="Arial"/>
                <w:sz w:val="2"/>
                <w:szCs w:val="2"/>
              </w:rPr>
            </w:pPr>
            <w:r>
              <w:rPr>
                <w:rFonts w:ascii="Arial" w:hAnsi="Arial" w:cs="Arial"/>
                <w:sz w:val="2"/>
                <w:szCs w:val="2"/>
              </w:rPr>
              <w:t> </w:t>
            </w:r>
          </w:p>
        </w:tc>
      </w:tr>
      <w:tr w:rsidR="00572D45" w14:paraId="6B4D267F" w14:textId="77777777">
        <w:trPr>
          <w:jc w:val="center"/>
        </w:trPr>
        <w:tc>
          <w:tcPr>
            <w:tcW w:w="7740" w:type="dxa"/>
            <w:hideMark/>
          </w:tcPr>
          <w:p w14:paraId="6E9C80EB"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Assets</w:t>
            </w:r>
          </w:p>
        </w:tc>
        <w:tc>
          <w:tcPr>
            <w:tcW w:w="1561" w:type="dxa"/>
            <w:tcMar>
              <w:top w:w="0" w:type="dxa"/>
              <w:left w:w="144" w:type="dxa"/>
              <w:bottom w:w="0" w:type="dxa"/>
              <w:right w:w="0" w:type="dxa"/>
            </w:tcMar>
            <w:vAlign w:val="bottom"/>
            <w:hideMark/>
          </w:tcPr>
          <w:p w14:paraId="050AA9A4"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051AAC3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BFE75AC" w14:textId="77777777">
        <w:trPr>
          <w:trHeight w:val="75"/>
          <w:jc w:val="center"/>
        </w:trPr>
        <w:tc>
          <w:tcPr>
            <w:tcW w:w="7740" w:type="dxa"/>
            <w:vAlign w:val="center"/>
            <w:hideMark/>
          </w:tcPr>
          <w:p w14:paraId="09CACDA7"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4440285B"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6C58F6BC" w14:textId="77777777" w:rsidR="00572D45" w:rsidRDefault="00786BF9">
            <w:pPr>
              <w:rPr>
                <w:rFonts w:ascii="Arial" w:hAnsi="Arial" w:cs="Arial"/>
                <w:sz w:val="2"/>
                <w:szCs w:val="2"/>
              </w:rPr>
            </w:pPr>
            <w:r>
              <w:rPr>
                <w:rFonts w:ascii="Arial" w:hAnsi="Arial" w:cs="Arial"/>
                <w:sz w:val="2"/>
                <w:szCs w:val="2"/>
              </w:rPr>
              <w:t> </w:t>
            </w:r>
          </w:p>
        </w:tc>
      </w:tr>
      <w:tr w:rsidR="00572D45" w14:paraId="557F50D2" w14:textId="77777777">
        <w:trPr>
          <w:jc w:val="center"/>
        </w:trPr>
        <w:tc>
          <w:tcPr>
            <w:tcW w:w="7740" w:type="dxa"/>
            <w:hideMark/>
          </w:tcPr>
          <w:p w14:paraId="5BF506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1561" w:type="dxa"/>
            <w:noWrap/>
            <w:tcMar>
              <w:top w:w="0" w:type="dxa"/>
              <w:left w:w="144" w:type="dxa"/>
              <w:bottom w:w="0" w:type="dxa"/>
              <w:right w:w="0" w:type="dxa"/>
            </w:tcMar>
            <w:vAlign w:val="bottom"/>
            <w:hideMark/>
          </w:tcPr>
          <w:p w14:paraId="61FBADA3"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681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F4141A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601</w:t>
            </w:r>
            <w:r>
              <w:rPr>
                <w:rFonts w:ascii="Arial" w:hAnsi="Arial" w:cs="Arial"/>
                <w:sz w:val="20"/>
                <w:szCs w:val="20"/>
              </w:rPr>
              <w:tab/>
            </w:r>
          </w:p>
        </w:tc>
      </w:tr>
      <w:tr w:rsidR="00572D45" w14:paraId="5AAA000D" w14:textId="77777777">
        <w:trPr>
          <w:jc w:val="center"/>
        </w:trPr>
        <w:tc>
          <w:tcPr>
            <w:tcW w:w="7740" w:type="dxa"/>
            <w:hideMark/>
          </w:tcPr>
          <w:p w14:paraId="104C5CE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Accruals, reserves, and other expenses</w:t>
            </w:r>
          </w:p>
        </w:tc>
        <w:tc>
          <w:tcPr>
            <w:tcW w:w="1561" w:type="dxa"/>
            <w:noWrap/>
            <w:tcMar>
              <w:top w:w="0" w:type="dxa"/>
              <w:left w:w="144" w:type="dxa"/>
              <w:bottom w:w="0" w:type="dxa"/>
              <w:right w:w="0" w:type="dxa"/>
            </w:tcMar>
            <w:vAlign w:val="bottom"/>
            <w:hideMark/>
          </w:tcPr>
          <w:p w14:paraId="5C9426B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3,131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A9E017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2,874</w:t>
            </w:r>
            <w:r>
              <w:rPr>
                <w:rFonts w:ascii="Arial" w:hAnsi="Arial" w:cs="Arial"/>
                <w:sz w:val="20"/>
                <w:szCs w:val="20"/>
              </w:rPr>
              <w:tab/>
            </w:r>
          </w:p>
        </w:tc>
      </w:tr>
      <w:tr w:rsidR="00572D45" w14:paraId="15B32080" w14:textId="77777777">
        <w:trPr>
          <w:jc w:val="center"/>
        </w:trPr>
        <w:tc>
          <w:tcPr>
            <w:tcW w:w="7740" w:type="dxa"/>
            <w:hideMark/>
          </w:tcPr>
          <w:p w14:paraId="46D0CEC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Loss and credit carryforwards</w:t>
            </w:r>
          </w:p>
        </w:tc>
        <w:tc>
          <w:tcPr>
            <w:tcW w:w="1561" w:type="dxa"/>
            <w:noWrap/>
            <w:tcMar>
              <w:top w:w="0" w:type="dxa"/>
              <w:left w:w="144" w:type="dxa"/>
              <w:bottom w:w="0" w:type="dxa"/>
              <w:right w:w="0" w:type="dxa"/>
            </w:tcMar>
            <w:vAlign w:val="bottom"/>
            <w:hideMark/>
          </w:tcPr>
          <w:p w14:paraId="539ABE1B"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1,441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727BE2A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1,546</w:t>
            </w:r>
            <w:r>
              <w:rPr>
                <w:rFonts w:ascii="Arial" w:hAnsi="Arial" w:cs="Arial"/>
                <w:sz w:val="20"/>
                <w:szCs w:val="20"/>
              </w:rPr>
              <w:tab/>
            </w:r>
          </w:p>
        </w:tc>
      </w:tr>
      <w:tr w:rsidR="00572D45" w14:paraId="42A04951" w14:textId="77777777">
        <w:trPr>
          <w:jc w:val="center"/>
        </w:trPr>
        <w:tc>
          <w:tcPr>
            <w:tcW w:w="7740" w:type="dxa"/>
            <w:hideMark/>
          </w:tcPr>
          <w:p w14:paraId="13F27D7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Amortization </w:t>
            </w:r>
            <w:r>
              <w:rPr>
                <w:rFonts w:ascii="Arial" w:hAnsi="Arial" w:cs="Arial"/>
                <w:sz w:val="15"/>
                <w:szCs w:val="15"/>
                <w:vertAlign w:val="superscript"/>
              </w:rPr>
              <w:t>(a)</w:t>
            </w:r>
          </w:p>
        </w:tc>
        <w:tc>
          <w:tcPr>
            <w:tcW w:w="1561" w:type="dxa"/>
            <w:noWrap/>
            <w:tcMar>
              <w:top w:w="0" w:type="dxa"/>
              <w:left w:w="144" w:type="dxa"/>
              <w:bottom w:w="0" w:type="dxa"/>
              <w:right w:w="0" w:type="dxa"/>
            </w:tcMar>
            <w:vAlign w:val="bottom"/>
            <w:hideMark/>
          </w:tcPr>
          <w:p w14:paraId="58C4AD4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9,440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C375AB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10,183</w:t>
            </w:r>
            <w:r>
              <w:rPr>
                <w:rFonts w:ascii="Arial" w:hAnsi="Arial" w:cs="Arial"/>
                <w:sz w:val="20"/>
                <w:szCs w:val="20"/>
              </w:rPr>
              <w:tab/>
            </w:r>
          </w:p>
        </w:tc>
      </w:tr>
      <w:tr w:rsidR="00572D45" w14:paraId="42447587" w14:textId="77777777">
        <w:trPr>
          <w:jc w:val="center"/>
        </w:trPr>
        <w:tc>
          <w:tcPr>
            <w:tcW w:w="7740" w:type="dxa"/>
            <w:hideMark/>
          </w:tcPr>
          <w:p w14:paraId="1A2987A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liabilities</w:t>
            </w:r>
          </w:p>
        </w:tc>
        <w:tc>
          <w:tcPr>
            <w:tcW w:w="1561" w:type="dxa"/>
            <w:noWrap/>
            <w:tcMar>
              <w:top w:w="0" w:type="dxa"/>
              <w:left w:w="144" w:type="dxa"/>
              <w:bottom w:w="0" w:type="dxa"/>
              <w:right w:w="0" w:type="dxa"/>
            </w:tcMar>
            <w:vAlign w:val="bottom"/>
            <w:hideMark/>
          </w:tcPr>
          <w:p w14:paraId="4646331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5,041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0E21D065"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4,557</w:t>
            </w:r>
            <w:r>
              <w:rPr>
                <w:rFonts w:ascii="Arial" w:hAnsi="Arial" w:cs="Arial"/>
                <w:sz w:val="20"/>
                <w:szCs w:val="20"/>
              </w:rPr>
              <w:tab/>
            </w:r>
          </w:p>
        </w:tc>
      </w:tr>
      <w:tr w:rsidR="00572D45" w14:paraId="70F37B72" w14:textId="77777777">
        <w:trPr>
          <w:jc w:val="center"/>
        </w:trPr>
        <w:tc>
          <w:tcPr>
            <w:tcW w:w="7740" w:type="dxa"/>
            <w:hideMark/>
          </w:tcPr>
          <w:p w14:paraId="575D96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Unearned revenue</w:t>
            </w:r>
          </w:p>
        </w:tc>
        <w:tc>
          <w:tcPr>
            <w:tcW w:w="1561" w:type="dxa"/>
            <w:noWrap/>
            <w:tcMar>
              <w:top w:w="0" w:type="dxa"/>
              <w:left w:w="144" w:type="dxa"/>
              <w:bottom w:w="0" w:type="dxa"/>
              <w:right w:w="0" w:type="dxa"/>
            </w:tcMar>
            <w:vAlign w:val="bottom"/>
            <w:hideMark/>
          </w:tcPr>
          <w:p w14:paraId="3C6E4F39"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3,296</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6EE20C0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2,876</w:t>
            </w:r>
            <w:r>
              <w:rPr>
                <w:rFonts w:ascii="Arial" w:hAnsi="Arial" w:cs="Arial"/>
                <w:sz w:val="20"/>
                <w:szCs w:val="20"/>
              </w:rPr>
              <w:tab/>
            </w:r>
          </w:p>
        </w:tc>
      </w:tr>
      <w:tr w:rsidR="00572D45" w14:paraId="7BE0BBE9" w14:textId="77777777">
        <w:trPr>
          <w:jc w:val="center"/>
        </w:trPr>
        <w:tc>
          <w:tcPr>
            <w:tcW w:w="7740" w:type="dxa"/>
            <w:hideMark/>
          </w:tcPr>
          <w:p w14:paraId="47D3B2A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1561" w:type="dxa"/>
            <w:noWrap/>
            <w:tcMar>
              <w:top w:w="0" w:type="dxa"/>
              <w:left w:w="144" w:type="dxa"/>
              <w:bottom w:w="0" w:type="dxa"/>
              <w:right w:w="0" w:type="dxa"/>
            </w:tcMar>
            <w:vAlign w:val="bottom"/>
            <w:hideMark/>
          </w:tcPr>
          <w:p w14:paraId="1F78D23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373</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79242D09"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r>
      <w:tr w:rsidR="00572D45" w14:paraId="42F44CF1" w14:textId="77777777">
        <w:trPr>
          <w:jc w:val="center"/>
        </w:trPr>
        <w:tc>
          <w:tcPr>
            <w:tcW w:w="7740" w:type="dxa"/>
            <w:hideMark/>
          </w:tcPr>
          <w:p w14:paraId="7795CD6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Capitalized research and development </w:t>
            </w:r>
            <w:r>
              <w:rPr>
                <w:rFonts w:ascii="Arial" w:hAnsi="Arial" w:cs="Arial"/>
                <w:sz w:val="15"/>
                <w:szCs w:val="15"/>
                <w:vertAlign w:val="superscript"/>
              </w:rPr>
              <w:t>(a)</w:t>
            </w:r>
          </w:p>
        </w:tc>
        <w:tc>
          <w:tcPr>
            <w:tcW w:w="1561" w:type="dxa"/>
            <w:noWrap/>
            <w:tcMar>
              <w:top w:w="0" w:type="dxa"/>
              <w:left w:w="144" w:type="dxa"/>
              <w:bottom w:w="0" w:type="dxa"/>
              <w:right w:w="0" w:type="dxa"/>
            </w:tcMar>
            <w:vAlign w:val="bottom"/>
            <w:hideMark/>
          </w:tcPr>
          <w:p w14:paraId="48F6010C"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6,958</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2093035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473</w:t>
            </w:r>
            <w:r>
              <w:rPr>
                <w:rFonts w:ascii="Arial" w:hAnsi="Arial" w:cs="Arial"/>
                <w:sz w:val="20"/>
                <w:szCs w:val="20"/>
              </w:rPr>
              <w:tab/>
            </w:r>
          </w:p>
        </w:tc>
      </w:tr>
      <w:tr w:rsidR="00572D45" w14:paraId="2C45E509" w14:textId="77777777">
        <w:trPr>
          <w:jc w:val="center"/>
        </w:trPr>
        <w:tc>
          <w:tcPr>
            <w:tcW w:w="7740" w:type="dxa"/>
            <w:hideMark/>
          </w:tcPr>
          <w:p w14:paraId="31388AB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561" w:type="dxa"/>
            <w:noWrap/>
            <w:tcMar>
              <w:top w:w="0" w:type="dxa"/>
              <w:left w:w="144" w:type="dxa"/>
              <w:bottom w:w="0" w:type="dxa"/>
              <w:right w:w="0" w:type="dxa"/>
            </w:tcMar>
            <w:vAlign w:val="bottom"/>
            <w:hideMark/>
          </w:tcPr>
          <w:p w14:paraId="612DC40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489</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3C51F13"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6FA79B17" w14:textId="77777777">
        <w:trPr>
          <w:jc w:val="center"/>
        </w:trPr>
        <w:tc>
          <w:tcPr>
            <w:tcW w:w="9303" w:type="dxa"/>
            <w:gridSpan w:val="2"/>
            <w:tcMar>
              <w:top w:w="0" w:type="dxa"/>
              <w:left w:w="144" w:type="dxa"/>
              <w:bottom w:w="0" w:type="dxa"/>
              <w:right w:w="0" w:type="dxa"/>
            </w:tcMar>
            <w:vAlign w:val="bottom"/>
            <w:hideMark/>
          </w:tcPr>
          <w:p w14:paraId="1070488A"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E9B877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CDB5649" w14:textId="77777777">
        <w:trPr>
          <w:jc w:val="center"/>
        </w:trPr>
        <w:tc>
          <w:tcPr>
            <w:tcW w:w="7740" w:type="dxa"/>
            <w:hideMark/>
          </w:tcPr>
          <w:p w14:paraId="0BF5C58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w:t>
            </w:r>
          </w:p>
        </w:tc>
        <w:tc>
          <w:tcPr>
            <w:tcW w:w="1561" w:type="dxa"/>
            <w:noWrap/>
            <w:tcMar>
              <w:top w:w="0" w:type="dxa"/>
              <w:left w:w="144" w:type="dxa"/>
              <w:bottom w:w="0" w:type="dxa"/>
              <w:right w:w="0" w:type="dxa"/>
            </w:tcMar>
            <w:vAlign w:val="bottom"/>
            <w:hideMark/>
          </w:tcPr>
          <w:p w14:paraId="6EA7B5C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30,850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2F5055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23,571</w:t>
            </w:r>
            <w:r>
              <w:rPr>
                <w:rFonts w:ascii="Arial" w:hAnsi="Arial" w:cs="Arial"/>
                <w:sz w:val="20"/>
                <w:szCs w:val="20"/>
              </w:rPr>
              <w:tab/>
            </w:r>
          </w:p>
        </w:tc>
      </w:tr>
      <w:tr w:rsidR="00572D45" w14:paraId="4E617E94" w14:textId="77777777">
        <w:trPr>
          <w:jc w:val="center"/>
        </w:trPr>
        <w:tc>
          <w:tcPr>
            <w:tcW w:w="7740" w:type="dxa"/>
            <w:hideMark/>
          </w:tcPr>
          <w:p w14:paraId="058A33B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valuation allowance</w:t>
            </w:r>
          </w:p>
        </w:tc>
        <w:tc>
          <w:tcPr>
            <w:tcW w:w="1561" w:type="dxa"/>
            <w:noWrap/>
            <w:tcMar>
              <w:top w:w="0" w:type="dxa"/>
              <w:left w:w="144" w:type="dxa"/>
              <w:bottom w:w="0" w:type="dxa"/>
              <w:right w:w="0" w:type="dxa"/>
            </w:tcMar>
            <w:vAlign w:val="bottom"/>
            <w:hideMark/>
          </w:tcPr>
          <w:p w14:paraId="21EFD85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(939</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094C478C"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(1,012</w:t>
            </w:r>
            <w:r>
              <w:rPr>
                <w:rFonts w:ascii="Arial" w:hAnsi="Arial" w:cs="Arial"/>
                <w:sz w:val="20"/>
                <w:szCs w:val="20"/>
              </w:rPr>
              <w:tab/>
              <w:t>)</w:t>
            </w:r>
          </w:p>
        </w:tc>
      </w:tr>
      <w:tr w:rsidR="00572D45" w14:paraId="759FB878" w14:textId="77777777">
        <w:trPr>
          <w:jc w:val="center"/>
        </w:trPr>
        <w:tc>
          <w:tcPr>
            <w:tcW w:w="9303" w:type="dxa"/>
            <w:gridSpan w:val="2"/>
            <w:tcMar>
              <w:top w:w="0" w:type="dxa"/>
              <w:left w:w="144" w:type="dxa"/>
              <w:bottom w:w="0" w:type="dxa"/>
              <w:right w:w="0" w:type="dxa"/>
            </w:tcMar>
            <w:vAlign w:val="bottom"/>
            <w:hideMark/>
          </w:tcPr>
          <w:p w14:paraId="0D41E0DD"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35C43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1F05DF8" w14:textId="77777777">
        <w:trPr>
          <w:jc w:val="center"/>
        </w:trPr>
        <w:tc>
          <w:tcPr>
            <w:tcW w:w="7740" w:type="dxa"/>
            <w:hideMark/>
          </w:tcPr>
          <w:p w14:paraId="0B74DBB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assets, net of valuation allowance</w:t>
            </w:r>
          </w:p>
        </w:tc>
        <w:tc>
          <w:tcPr>
            <w:tcW w:w="1561" w:type="dxa"/>
            <w:noWrap/>
            <w:tcMar>
              <w:top w:w="0" w:type="dxa"/>
              <w:left w:w="144" w:type="dxa"/>
              <w:bottom w:w="0" w:type="dxa"/>
              <w:right w:w="0" w:type="dxa"/>
            </w:tcMar>
            <w:vAlign w:val="bottom"/>
            <w:hideMark/>
          </w:tcPr>
          <w:p w14:paraId="1D1EBD26"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29,911</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F4B2C54"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22,559</w:t>
            </w:r>
            <w:r>
              <w:rPr>
                <w:rFonts w:ascii="Arial" w:hAnsi="Arial" w:cs="Arial"/>
                <w:sz w:val="20"/>
                <w:szCs w:val="20"/>
              </w:rPr>
              <w:tab/>
            </w:r>
          </w:p>
        </w:tc>
      </w:tr>
      <w:tr w:rsidR="00572D45" w14:paraId="0E4B4A73" w14:textId="77777777">
        <w:trPr>
          <w:jc w:val="center"/>
        </w:trPr>
        <w:tc>
          <w:tcPr>
            <w:tcW w:w="9303" w:type="dxa"/>
            <w:gridSpan w:val="2"/>
            <w:tcMar>
              <w:top w:w="0" w:type="dxa"/>
              <w:left w:w="144" w:type="dxa"/>
              <w:bottom w:w="0" w:type="dxa"/>
              <w:right w:w="0" w:type="dxa"/>
            </w:tcMar>
            <w:vAlign w:val="bottom"/>
            <w:hideMark/>
          </w:tcPr>
          <w:p w14:paraId="3D51C990"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05AE645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8DD3473" w14:textId="77777777">
        <w:trPr>
          <w:trHeight w:val="75"/>
          <w:jc w:val="center"/>
        </w:trPr>
        <w:tc>
          <w:tcPr>
            <w:tcW w:w="7740" w:type="dxa"/>
            <w:vAlign w:val="center"/>
            <w:hideMark/>
          </w:tcPr>
          <w:p w14:paraId="7973DB24"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6CAAEB36"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40E6FA0" w14:textId="77777777" w:rsidR="00572D45" w:rsidRDefault="00786BF9">
            <w:pPr>
              <w:rPr>
                <w:rFonts w:ascii="Arial" w:hAnsi="Arial" w:cs="Arial"/>
                <w:sz w:val="2"/>
                <w:szCs w:val="2"/>
              </w:rPr>
            </w:pPr>
            <w:r>
              <w:rPr>
                <w:rFonts w:ascii="Arial" w:hAnsi="Arial" w:cs="Arial"/>
                <w:sz w:val="2"/>
                <w:szCs w:val="2"/>
              </w:rPr>
              <w:t> </w:t>
            </w:r>
          </w:p>
        </w:tc>
      </w:tr>
      <w:tr w:rsidR="00572D45" w14:paraId="66523DF8" w14:textId="77777777">
        <w:trPr>
          <w:jc w:val="center"/>
        </w:trPr>
        <w:tc>
          <w:tcPr>
            <w:tcW w:w="7740" w:type="dxa"/>
            <w:hideMark/>
          </w:tcPr>
          <w:p w14:paraId="09320C3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Deferred Income Tax Liabilities</w:t>
            </w:r>
          </w:p>
        </w:tc>
        <w:tc>
          <w:tcPr>
            <w:tcW w:w="1561" w:type="dxa"/>
            <w:tcMar>
              <w:top w:w="0" w:type="dxa"/>
              <w:left w:w="144" w:type="dxa"/>
              <w:bottom w:w="0" w:type="dxa"/>
              <w:right w:w="0" w:type="dxa"/>
            </w:tcMar>
            <w:vAlign w:val="bottom"/>
            <w:hideMark/>
          </w:tcPr>
          <w:p w14:paraId="600AD3FF"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1A73C4D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B46AE1D" w14:textId="77777777">
        <w:trPr>
          <w:trHeight w:val="75"/>
          <w:jc w:val="center"/>
        </w:trPr>
        <w:tc>
          <w:tcPr>
            <w:tcW w:w="7740" w:type="dxa"/>
            <w:vAlign w:val="center"/>
            <w:hideMark/>
          </w:tcPr>
          <w:p w14:paraId="7C204E33"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7E64E51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FB4EF20" w14:textId="77777777" w:rsidR="00572D45" w:rsidRDefault="00786BF9">
            <w:pPr>
              <w:rPr>
                <w:rFonts w:ascii="Arial" w:hAnsi="Arial" w:cs="Arial"/>
                <w:sz w:val="2"/>
                <w:szCs w:val="2"/>
              </w:rPr>
            </w:pPr>
            <w:r>
              <w:rPr>
                <w:rFonts w:ascii="Arial" w:hAnsi="Arial" w:cs="Arial"/>
                <w:sz w:val="2"/>
                <w:szCs w:val="2"/>
              </w:rPr>
              <w:t> </w:t>
            </w:r>
          </w:p>
        </w:tc>
      </w:tr>
      <w:tr w:rsidR="00572D45" w14:paraId="7EDB3540" w14:textId="77777777">
        <w:trPr>
          <w:jc w:val="center"/>
        </w:trPr>
        <w:tc>
          <w:tcPr>
            <w:tcW w:w="7740" w:type="dxa"/>
            <w:hideMark/>
          </w:tcPr>
          <w:p w14:paraId="4192626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Book/tax basis differences in investments and debt</w:t>
            </w:r>
          </w:p>
        </w:tc>
        <w:tc>
          <w:tcPr>
            <w:tcW w:w="1561" w:type="dxa"/>
            <w:noWrap/>
            <w:tcMar>
              <w:top w:w="0" w:type="dxa"/>
              <w:left w:w="144" w:type="dxa"/>
              <w:bottom w:w="0" w:type="dxa"/>
              <w:right w:w="0" w:type="dxa"/>
            </w:tcMar>
            <w:vAlign w:val="bottom"/>
            <w:hideMark/>
          </w:tcPr>
          <w:p w14:paraId="27D506E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27648F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(174</w:t>
            </w:r>
            <w:r>
              <w:rPr>
                <w:rFonts w:ascii="Arial" w:hAnsi="Arial" w:cs="Arial"/>
                <w:sz w:val="20"/>
                <w:szCs w:val="20"/>
              </w:rPr>
              <w:tab/>
              <w:t>)</w:t>
            </w:r>
          </w:p>
        </w:tc>
      </w:tr>
      <w:tr w:rsidR="00572D45" w14:paraId="7288BD52" w14:textId="77777777">
        <w:trPr>
          <w:jc w:val="center"/>
        </w:trPr>
        <w:tc>
          <w:tcPr>
            <w:tcW w:w="7740" w:type="dxa"/>
            <w:hideMark/>
          </w:tcPr>
          <w:p w14:paraId="3A96D78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Leasing assets</w:t>
            </w:r>
          </w:p>
        </w:tc>
        <w:tc>
          <w:tcPr>
            <w:tcW w:w="1561" w:type="dxa"/>
            <w:noWrap/>
            <w:tcMar>
              <w:top w:w="0" w:type="dxa"/>
              <w:left w:w="144" w:type="dxa"/>
              <w:bottom w:w="0" w:type="dxa"/>
              <w:right w:w="0" w:type="dxa"/>
            </w:tcMar>
            <w:vAlign w:val="bottom"/>
            <w:hideMark/>
          </w:tcPr>
          <w:p w14:paraId="47D82D70"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(4,680</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4B540D22"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(4,291</w:t>
            </w:r>
            <w:r>
              <w:rPr>
                <w:rFonts w:ascii="Arial" w:hAnsi="Arial" w:cs="Arial"/>
                <w:sz w:val="20"/>
                <w:szCs w:val="20"/>
              </w:rPr>
              <w:tab/>
              <w:t>)</w:t>
            </w:r>
          </w:p>
        </w:tc>
      </w:tr>
      <w:tr w:rsidR="00572D45" w14:paraId="79747700" w14:textId="77777777">
        <w:trPr>
          <w:jc w:val="center"/>
        </w:trPr>
        <w:tc>
          <w:tcPr>
            <w:tcW w:w="7740" w:type="dxa"/>
            <w:hideMark/>
          </w:tcPr>
          <w:p w14:paraId="02D3E92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Depreciation</w:t>
            </w:r>
          </w:p>
        </w:tc>
        <w:tc>
          <w:tcPr>
            <w:tcW w:w="1561" w:type="dxa"/>
            <w:noWrap/>
            <w:tcMar>
              <w:top w:w="0" w:type="dxa"/>
              <w:left w:w="144" w:type="dxa"/>
              <w:bottom w:w="0" w:type="dxa"/>
              <w:right w:w="0" w:type="dxa"/>
            </w:tcMar>
            <w:vAlign w:val="bottom"/>
            <w:hideMark/>
          </w:tcPr>
          <w:p w14:paraId="16A53CE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(2,674</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C1DACA1"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(1,602</w:t>
            </w:r>
            <w:r>
              <w:rPr>
                <w:rFonts w:ascii="Arial" w:hAnsi="Arial" w:cs="Arial"/>
                <w:sz w:val="20"/>
                <w:szCs w:val="20"/>
              </w:rPr>
              <w:tab/>
              <w:t>)</w:t>
            </w:r>
          </w:p>
        </w:tc>
      </w:tr>
      <w:tr w:rsidR="00572D45" w14:paraId="2272B1A4" w14:textId="77777777">
        <w:trPr>
          <w:jc w:val="center"/>
        </w:trPr>
        <w:tc>
          <w:tcPr>
            <w:tcW w:w="7740" w:type="dxa"/>
            <w:hideMark/>
          </w:tcPr>
          <w:p w14:paraId="0406250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Deferred tax on foreign earnings</w:t>
            </w:r>
          </w:p>
        </w:tc>
        <w:tc>
          <w:tcPr>
            <w:tcW w:w="1561" w:type="dxa"/>
            <w:noWrap/>
            <w:tcMar>
              <w:top w:w="0" w:type="dxa"/>
              <w:left w:w="144" w:type="dxa"/>
              <w:bottom w:w="0" w:type="dxa"/>
              <w:right w:w="0" w:type="dxa"/>
            </w:tcMar>
            <w:vAlign w:val="bottom"/>
            <w:hideMark/>
          </w:tcPr>
          <w:p w14:paraId="7AC731E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(2,738</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46D2DCF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(3,104</w:t>
            </w:r>
            <w:r>
              <w:rPr>
                <w:rFonts w:ascii="Arial" w:hAnsi="Arial" w:cs="Arial"/>
                <w:sz w:val="20"/>
                <w:szCs w:val="20"/>
              </w:rPr>
              <w:tab/>
              <w:t>)</w:t>
            </w:r>
          </w:p>
        </w:tc>
      </w:tr>
      <w:tr w:rsidR="00572D45" w14:paraId="46EE9253" w14:textId="77777777">
        <w:trPr>
          <w:jc w:val="center"/>
        </w:trPr>
        <w:tc>
          <w:tcPr>
            <w:tcW w:w="7740" w:type="dxa"/>
            <w:hideMark/>
          </w:tcPr>
          <w:p w14:paraId="25159A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561" w:type="dxa"/>
            <w:noWrap/>
            <w:tcMar>
              <w:top w:w="0" w:type="dxa"/>
              <w:left w:w="144" w:type="dxa"/>
              <w:bottom w:w="0" w:type="dxa"/>
              <w:right w:w="0" w:type="dxa"/>
            </w:tcMar>
            <w:vAlign w:val="bottom"/>
            <w:hideMark/>
          </w:tcPr>
          <w:p w14:paraId="48E342FD"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(89</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18DC5EA"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(103</w:t>
            </w:r>
            <w:r>
              <w:rPr>
                <w:rFonts w:ascii="Arial" w:hAnsi="Arial" w:cs="Arial"/>
                <w:sz w:val="20"/>
                <w:szCs w:val="20"/>
              </w:rPr>
              <w:tab/>
              <w:t>)</w:t>
            </w:r>
          </w:p>
        </w:tc>
      </w:tr>
      <w:tr w:rsidR="00572D45" w14:paraId="26E02BAC" w14:textId="77777777">
        <w:trPr>
          <w:jc w:val="center"/>
        </w:trPr>
        <w:tc>
          <w:tcPr>
            <w:tcW w:w="9303" w:type="dxa"/>
            <w:gridSpan w:val="2"/>
            <w:tcMar>
              <w:top w:w="0" w:type="dxa"/>
              <w:left w:w="144" w:type="dxa"/>
              <w:bottom w:w="0" w:type="dxa"/>
              <w:right w:w="0" w:type="dxa"/>
            </w:tcMar>
            <w:vAlign w:val="bottom"/>
            <w:hideMark/>
          </w:tcPr>
          <w:p w14:paraId="49705EB5"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76EE167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796FD99" w14:textId="77777777">
        <w:trPr>
          <w:jc w:val="center"/>
        </w:trPr>
        <w:tc>
          <w:tcPr>
            <w:tcW w:w="7740" w:type="dxa"/>
            <w:hideMark/>
          </w:tcPr>
          <w:p w14:paraId="00F81C9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Deferred income tax liabilities</w:t>
            </w:r>
          </w:p>
        </w:tc>
        <w:tc>
          <w:tcPr>
            <w:tcW w:w="1561" w:type="dxa"/>
            <w:noWrap/>
            <w:tcMar>
              <w:top w:w="0" w:type="dxa"/>
              <w:left w:w="144" w:type="dxa"/>
              <w:bottom w:w="0" w:type="dxa"/>
              <w:right w:w="0" w:type="dxa"/>
            </w:tcMar>
            <w:vAlign w:val="bottom"/>
            <w:hideMark/>
          </w:tcPr>
          <w:p w14:paraId="496C60D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(10,181</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DCB9EC6"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(9,274</w:t>
            </w:r>
            <w:r>
              <w:rPr>
                <w:rFonts w:ascii="Arial" w:hAnsi="Arial" w:cs="Arial"/>
                <w:sz w:val="20"/>
                <w:szCs w:val="20"/>
              </w:rPr>
              <w:tab/>
              <w:t>)</w:t>
            </w:r>
          </w:p>
        </w:tc>
      </w:tr>
      <w:tr w:rsidR="00572D45" w14:paraId="64A34EB4" w14:textId="77777777">
        <w:trPr>
          <w:jc w:val="center"/>
        </w:trPr>
        <w:tc>
          <w:tcPr>
            <w:tcW w:w="9303" w:type="dxa"/>
            <w:gridSpan w:val="2"/>
            <w:tcMar>
              <w:top w:w="0" w:type="dxa"/>
              <w:left w:w="144" w:type="dxa"/>
              <w:bottom w:w="0" w:type="dxa"/>
              <w:right w:w="0" w:type="dxa"/>
            </w:tcMar>
            <w:vAlign w:val="bottom"/>
            <w:hideMark/>
          </w:tcPr>
          <w:p w14:paraId="268BD776"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5DD58D8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4261344" w14:textId="77777777">
        <w:trPr>
          <w:jc w:val="center"/>
        </w:trPr>
        <w:tc>
          <w:tcPr>
            <w:tcW w:w="7740" w:type="dxa"/>
            <w:hideMark/>
          </w:tcPr>
          <w:p w14:paraId="680F4759"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1561" w:type="dxa"/>
            <w:noWrap/>
            <w:tcMar>
              <w:top w:w="0" w:type="dxa"/>
              <w:left w:w="144" w:type="dxa"/>
              <w:bottom w:w="0" w:type="dxa"/>
              <w:right w:w="0" w:type="dxa"/>
            </w:tcMar>
            <w:vAlign w:val="bottom"/>
            <w:hideMark/>
          </w:tcPr>
          <w:p w14:paraId="2D311A1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19,730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4FC3C3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13,285</w:t>
            </w:r>
            <w:r>
              <w:rPr>
                <w:rFonts w:ascii="Arial" w:hAnsi="Arial" w:cs="Arial"/>
                <w:sz w:val="20"/>
                <w:szCs w:val="20"/>
              </w:rPr>
              <w:tab/>
            </w:r>
          </w:p>
        </w:tc>
      </w:tr>
      <w:tr w:rsidR="00572D45" w14:paraId="00054F56" w14:textId="77777777">
        <w:trPr>
          <w:jc w:val="center"/>
        </w:trPr>
        <w:tc>
          <w:tcPr>
            <w:tcW w:w="7740" w:type="dxa"/>
            <w:tcMar>
              <w:top w:w="0" w:type="dxa"/>
              <w:left w:w="144" w:type="dxa"/>
              <w:bottom w:w="0" w:type="dxa"/>
              <w:right w:w="0" w:type="dxa"/>
            </w:tcMar>
            <w:vAlign w:val="bottom"/>
            <w:hideMark/>
          </w:tcPr>
          <w:p w14:paraId="63BDE733" w14:textId="77777777" w:rsidR="00572D45" w:rsidRDefault="00786BF9">
            <w:pPr>
              <w:pStyle w:val="la2"/>
              <w:rPr>
                <w:rFonts w:ascii="Arial" w:hAnsi="Arial" w:cs="Arial"/>
                <w:sz w:val="20"/>
                <w:szCs w:val="20"/>
              </w:rPr>
            </w:pPr>
            <w:r>
              <w:rPr>
                <w:rFonts w:ascii="Arial" w:hAnsi="Arial" w:cs="Arial"/>
                <w:sz w:val="20"/>
                <w:szCs w:val="20"/>
              </w:rPr>
              <w:t> </w:t>
            </w:r>
          </w:p>
        </w:tc>
        <w:tc>
          <w:tcPr>
            <w:tcW w:w="1561" w:type="dxa"/>
            <w:tcMar>
              <w:top w:w="0" w:type="dxa"/>
              <w:left w:w="144" w:type="dxa"/>
              <w:bottom w:w="0" w:type="dxa"/>
              <w:right w:w="0" w:type="dxa"/>
            </w:tcMar>
            <w:vAlign w:val="bottom"/>
            <w:hideMark/>
          </w:tcPr>
          <w:p w14:paraId="075B850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99" w:type="dxa"/>
            <w:tcMar>
              <w:top w:w="0" w:type="dxa"/>
              <w:left w:w="144" w:type="dxa"/>
              <w:bottom w:w="0" w:type="dxa"/>
              <w:right w:w="0" w:type="dxa"/>
            </w:tcMar>
            <w:vAlign w:val="bottom"/>
            <w:hideMark/>
          </w:tcPr>
          <w:p w14:paraId="5D0ABD1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3A2F737F" w14:textId="77777777">
        <w:trPr>
          <w:trHeight w:val="75"/>
          <w:jc w:val="center"/>
        </w:trPr>
        <w:tc>
          <w:tcPr>
            <w:tcW w:w="7740" w:type="dxa"/>
            <w:vAlign w:val="center"/>
            <w:hideMark/>
          </w:tcPr>
          <w:p w14:paraId="66C15541"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21F0959A"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25A8075E" w14:textId="77777777" w:rsidR="00572D45" w:rsidRDefault="00786BF9">
            <w:pPr>
              <w:rPr>
                <w:rFonts w:ascii="Arial" w:hAnsi="Arial" w:cs="Arial"/>
                <w:sz w:val="2"/>
                <w:szCs w:val="2"/>
              </w:rPr>
            </w:pPr>
            <w:r>
              <w:rPr>
                <w:rFonts w:ascii="Arial" w:hAnsi="Arial" w:cs="Arial"/>
                <w:sz w:val="2"/>
                <w:szCs w:val="2"/>
              </w:rPr>
              <w:t> </w:t>
            </w:r>
          </w:p>
        </w:tc>
      </w:tr>
      <w:tr w:rsidR="00572D45" w14:paraId="3ADF615A" w14:textId="77777777">
        <w:trPr>
          <w:jc w:val="center"/>
        </w:trPr>
        <w:tc>
          <w:tcPr>
            <w:tcW w:w="7740" w:type="dxa"/>
            <w:hideMark/>
          </w:tcPr>
          <w:p w14:paraId="496E9A84"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Reported As</w:t>
            </w:r>
          </w:p>
        </w:tc>
        <w:tc>
          <w:tcPr>
            <w:tcW w:w="1561" w:type="dxa"/>
            <w:tcMar>
              <w:top w:w="0" w:type="dxa"/>
              <w:left w:w="144" w:type="dxa"/>
              <w:bottom w:w="0" w:type="dxa"/>
              <w:right w:w="0" w:type="dxa"/>
            </w:tcMar>
            <w:vAlign w:val="bottom"/>
            <w:hideMark/>
          </w:tcPr>
          <w:p w14:paraId="332A8974" w14:textId="77777777" w:rsidR="00572D45" w:rsidRDefault="00786BF9">
            <w:pPr>
              <w:pStyle w:val="la2"/>
              <w:rPr>
                <w:rFonts w:ascii="Arial" w:hAnsi="Arial" w:cs="Arial"/>
                <w:sz w:val="16"/>
                <w:szCs w:val="16"/>
              </w:rPr>
            </w:pPr>
            <w:r>
              <w:rPr>
                <w:rFonts w:ascii="Arial" w:hAnsi="Arial" w:cs="Arial"/>
                <w:sz w:val="16"/>
                <w:szCs w:val="16"/>
              </w:rPr>
              <w:t> </w:t>
            </w:r>
          </w:p>
        </w:tc>
        <w:tc>
          <w:tcPr>
            <w:tcW w:w="1499" w:type="dxa"/>
            <w:tcMar>
              <w:top w:w="0" w:type="dxa"/>
              <w:left w:w="144" w:type="dxa"/>
              <w:bottom w:w="0" w:type="dxa"/>
              <w:right w:w="0" w:type="dxa"/>
            </w:tcMar>
            <w:vAlign w:val="bottom"/>
            <w:hideMark/>
          </w:tcPr>
          <w:p w14:paraId="01E7F64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4C8CE30" w14:textId="77777777">
        <w:trPr>
          <w:trHeight w:val="75"/>
          <w:jc w:val="center"/>
        </w:trPr>
        <w:tc>
          <w:tcPr>
            <w:tcW w:w="7740" w:type="dxa"/>
            <w:vAlign w:val="center"/>
            <w:hideMark/>
          </w:tcPr>
          <w:p w14:paraId="26A67A96" w14:textId="77777777" w:rsidR="00572D45" w:rsidRDefault="00786BF9">
            <w:pPr>
              <w:rPr>
                <w:rFonts w:ascii="Arial" w:hAnsi="Arial" w:cs="Arial"/>
                <w:sz w:val="2"/>
                <w:szCs w:val="2"/>
              </w:rPr>
            </w:pPr>
            <w:r>
              <w:rPr>
                <w:rFonts w:ascii="Arial" w:hAnsi="Arial" w:cs="Arial"/>
                <w:sz w:val="2"/>
                <w:szCs w:val="2"/>
              </w:rPr>
              <w:t> </w:t>
            </w:r>
          </w:p>
        </w:tc>
        <w:tc>
          <w:tcPr>
            <w:tcW w:w="1561" w:type="dxa"/>
            <w:vAlign w:val="center"/>
            <w:hideMark/>
          </w:tcPr>
          <w:p w14:paraId="5BB9A282" w14:textId="77777777" w:rsidR="00572D45" w:rsidRDefault="00786BF9">
            <w:pPr>
              <w:rPr>
                <w:rFonts w:ascii="Arial" w:hAnsi="Arial" w:cs="Arial"/>
                <w:sz w:val="2"/>
                <w:szCs w:val="2"/>
              </w:rPr>
            </w:pPr>
            <w:r>
              <w:rPr>
                <w:rFonts w:ascii="Arial" w:hAnsi="Arial" w:cs="Arial"/>
                <w:sz w:val="2"/>
                <w:szCs w:val="2"/>
              </w:rPr>
              <w:t> </w:t>
            </w:r>
          </w:p>
        </w:tc>
        <w:tc>
          <w:tcPr>
            <w:tcW w:w="1499" w:type="dxa"/>
            <w:vAlign w:val="center"/>
            <w:hideMark/>
          </w:tcPr>
          <w:p w14:paraId="7B9C4325" w14:textId="77777777" w:rsidR="00572D45" w:rsidRDefault="00786BF9">
            <w:pPr>
              <w:rPr>
                <w:rFonts w:ascii="Arial" w:hAnsi="Arial" w:cs="Arial"/>
                <w:sz w:val="2"/>
                <w:szCs w:val="2"/>
              </w:rPr>
            </w:pPr>
            <w:r>
              <w:rPr>
                <w:rFonts w:ascii="Arial" w:hAnsi="Arial" w:cs="Arial"/>
                <w:sz w:val="2"/>
                <w:szCs w:val="2"/>
              </w:rPr>
              <w:t> </w:t>
            </w:r>
          </w:p>
        </w:tc>
      </w:tr>
      <w:tr w:rsidR="00572D45" w14:paraId="1FB8AF14" w14:textId="77777777">
        <w:trPr>
          <w:jc w:val="center"/>
        </w:trPr>
        <w:tc>
          <w:tcPr>
            <w:tcW w:w="7740" w:type="dxa"/>
            <w:hideMark/>
          </w:tcPr>
          <w:p w14:paraId="169A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assets</w:t>
            </w:r>
          </w:p>
        </w:tc>
        <w:tc>
          <w:tcPr>
            <w:tcW w:w="1561" w:type="dxa"/>
            <w:noWrap/>
            <w:tcMar>
              <w:top w:w="0" w:type="dxa"/>
              <w:left w:w="144" w:type="dxa"/>
              <w:bottom w:w="0" w:type="dxa"/>
              <w:right w:w="0" w:type="dxa"/>
            </w:tcMar>
            <w:vAlign w:val="bottom"/>
            <w:hideMark/>
          </w:tcPr>
          <w:p w14:paraId="4FEC250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20,163</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3154DD4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13,515</w:t>
            </w:r>
            <w:r>
              <w:rPr>
                <w:rFonts w:ascii="Arial" w:hAnsi="Arial" w:cs="Arial"/>
                <w:sz w:val="20"/>
                <w:szCs w:val="20"/>
              </w:rPr>
              <w:tab/>
            </w:r>
          </w:p>
        </w:tc>
      </w:tr>
      <w:tr w:rsidR="00572D45" w14:paraId="0107D13D" w14:textId="77777777">
        <w:trPr>
          <w:jc w:val="center"/>
        </w:trPr>
        <w:tc>
          <w:tcPr>
            <w:tcW w:w="7740" w:type="dxa"/>
            <w:hideMark/>
          </w:tcPr>
          <w:p w14:paraId="0B21490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Long-term deferred income tax liabilities</w:t>
            </w:r>
          </w:p>
        </w:tc>
        <w:tc>
          <w:tcPr>
            <w:tcW w:w="1561" w:type="dxa"/>
            <w:noWrap/>
            <w:tcMar>
              <w:top w:w="0" w:type="dxa"/>
              <w:left w:w="144" w:type="dxa"/>
              <w:bottom w:w="0" w:type="dxa"/>
              <w:right w:w="0" w:type="dxa"/>
            </w:tcMar>
            <w:vAlign w:val="bottom"/>
            <w:hideMark/>
          </w:tcPr>
          <w:p w14:paraId="16FBD60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(433</w:t>
            </w:r>
            <w:r>
              <w:rPr>
                <w:rFonts w:ascii="Arial" w:hAnsi="Arial" w:cs="Arial"/>
                <w:b/>
                <w:bCs/>
                <w:sz w:val="20"/>
                <w:szCs w:val="20"/>
              </w:rPr>
              <w:tab/>
              <w:t>)</w:t>
            </w:r>
          </w:p>
        </w:tc>
        <w:tc>
          <w:tcPr>
            <w:tcW w:w="1499" w:type="dxa"/>
            <w:noWrap/>
            <w:tcMar>
              <w:top w:w="0" w:type="dxa"/>
              <w:left w:w="144" w:type="dxa"/>
              <w:bottom w:w="0" w:type="dxa"/>
              <w:right w:w="0" w:type="dxa"/>
            </w:tcMar>
            <w:vAlign w:val="bottom"/>
            <w:hideMark/>
          </w:tcPr>
          <w:p w14:paraId="564DC83E"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(230</w:t>
            </w:r>
            <w:r>
              <w:rPr>
                <w:rFonts w:ascii="Arial" w:hAnsi="Arial" w:cs="Arial"/>
                <w:sz w:val="20"/>
                <w:szCs w:val="20"/>
              </w:rPr>
              <w:tab/>
              <w:t>)</w:t>
            </w:r>
          </w:p>
        </w:tc>
      </w:tr>
      <w:tr w:rsidR="00572D45" w14:paraId="16044A1A" w14:textId="77777777">
        <w:trPr>
          <w:jc w:val="center"/>
        </w:trPr>
        <w:tc>
          <w:tcPr>
            <w:tcW w:w="9303" w:type="dxa"/>
            <w:gridSpan w:val="2"/>
            <w:tcMar>
              <w:top w:w="0" w:type="dxa"/>
              <w:left w:w="144" w:type="dxa"/>
              <w:bottom w:w="0" w:type="dxa"/>
              <w:right w:w="0" w:type="dxa"/>
            </w:tcMar>
            <w:vAlign w:val="bottom"/>
            <w:hideMark/>
          </w:tcPr>
          <w:p w14:paraId="23F2B50E" w14:textId="77777777" w:rsidR="00572D45" w:rsidRDefault="00786BF9">
            <w:pPr>
              <w:pStyle w:val="rrdsinglerule"/>
              <w:spacing w:before="0"/>
              <w:ind w:hanging="780"/>
              <w:rPr>
                <w:rFonts w:ascii="Arial" w:hAnsi="Arial" w:cs="Arial"/>
                <w:sz w:val="20"/>
                <w:szCs w:val="20"/>
              </w:rPr>
            </w:pPr>
            <w:r>
              <w:rPr>
                <w:rFonts w:ascii="Arial" w:hAnsi="Arial" w:cs="Arial"/>
                <w:sz w:val="20"/>
                <w:szCs w:val="20"/>
              </w:rPr>
              <w:t> </w:t>
            </w:r>
          </w:p>
        </w:tc>
        <w:tc>
          <w:tcPr>
            <w:tcW w:w="1497" w:type="dxa"/>
            <w:tcMar>
              <w:top w:w="0" w:type="dxa"/>
              <w:left w:w="144" w:type="dxa"/>
              <w:bottom w:w="0" w:type="dxa"/>
              <w:right w:w="0" w:type="dxa"/>
            </w:tcMar>
            <w:vAlign w:val="bottom"/>
            <w:hideMark/>
          </w:tcPr>
          <w:p w14:paraId="31188DC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3921F1C" w14:textId="77777777">
        <w:trPr>
          <w:jc w:val="center"/>
        </w:trPr>
        <w:tc>
          <w:tcPr>
            <w:tcW w:w="7740" w:type="dxa"/>
            <w:hideMark/>
          </w:tcPr>
          <w:p w14:paraId="3D9B7CC2" w14:textId="77777777" w:rsidR="00572D45" w:rsidRDefault="00786BF9">
            <w:pPr>
              <w:pStyle w:val="NormalWeb"/>
              <w:spacing w:before="0" w:beforeAutospacing="0" w:after="0" w:afterAutospacing="0"/>
              <w:ind w:left="720" w:hanging="240"/>
              <w:rPr>
                <w:rFonts w:ascii="Arial" w:hAnsi="Arial" w:cs="Arial"/>
                <w:sz w:val="20"/>
                <w:szCs w:val="20"/>
              </w:rPr>
            </w:pPr>
            <w:r>
              <w:rPr>
                <w:rFonts w:ascii="Arial" w:hAnsi="Arial" w:cs="Arial"/>
                <w:sz w:val="20"/>
                <w:szCs w:val="20"/>
              </w:rPr>
              <w:t>Net deferred income tax assets</w:t>
            </w:r>
          </w:p>
        </w:tc>
        <w:tc>
          <w:tcPr>
            <w:tcW w:w="1561" w:type="dxa"/>
            <w:noWrap/>
            <w:tcMar>
              <w:top w:w="0" w:type="dxa"/>
              <w:left w:w="144" w:type="dxa"/>
              <w:bottom w:w="0" w:type="dxa"/>
              <w:right w:w="0" w:type="dxa"/>
            </w:tcMar>
            <w:vAlign w:val="bottom"/>
            <w:hideMark/>
          </w:tcPr>
          <w:p w14:paraId="110DEE3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19,730</w:t>
            </w:r>
            <w:r>
              <w:rPr>
                <w:rFonts w:ascii="Arial" w:hAnsi="Arial" w:cs="Arial"/>
                <w:b/>
                <w:bCs/>
                <w:sz w:val="20"/>
                <w:szCs w:val="20"/>
              </w:rPr>
              <w:tab/>
            </w:r>
          </w:p>
        </w:tc>
        <w:tc>
          <w:tcPr>
            <w:tcW w:w="1499" w:type="dxa"/>
            <w:noWrap/>
            <w:tcMar>
              <w:top w:w="0" w:type="dxa"/>
              <w:left w:w="144" w:type="dxa"/>
              <w:bottom w:w="0" w:type="dxa"/>
              <w:right w:w="0" w:type="dxa"/>
            </w:tcMar>
            <w:vAlign w:val="bottom"/>
            <w:hideMark/>
          </w:tcPr>
          <w:p w14:paraId="5E796E87"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13,285</w:t>
            </w:r>
            <w:r>
              <w:rPr>
                <w:rFonts w:ascii="Arial" w:hAnsi="Arial" w:cs="Arial"/>
                <w:sz w:val="20"/>
                <w:szCs w:val="20"/>
              </w:rPr>
              <w:tab/>
            </w:r>
          </w:p>
        </w:tc>
      </w:tr>
      <w:tr w:rsidR="00572D45" w14:paraId="37D344D6" w14:textId="77777777">
        <w:trPr>
          <w:jc w:val="center"/>
        </w:trPr>
        <w:tc>
          <w:tcPr>
            <w:tcW w:w="7740" w:type="dxa"/>
            <w:tcMar>
              <w:top w:w="0" w:type="dxa"/>
              <w:left w:w="144" w:type="dxa"/>
              <w:bottom w:w="0" w:type="dxa"/>
              <w:right w:w="0" w:type="dxa"/>
            </w:tcMar>
            <w:vAlign w:val="bottom"/>
            <w:hideMark/>
          </w:tcPr>
          <w:p w14:paraId="47C06EDB" w14:textId="77777777" w:rsidR="00572D45" w:rsidRDefault="00786BF9">
            <w:pPr>
              <w:pStyle w:val="la2"/>
              <w:rPr>
                <w:rFonts w:ascii="Arial" w:hAnsi="Arial" w:cs="Arial"/>
                <w:sz w:val="20"/>
                <w:szCs w:val="20"/>
              </w:rPr>
            </w:pPr>
            <w:r>
              <w:rPr>
                <w:rFonts w:ascii="Arial" w:hAnsi="Arial" w:cs="Arial"/>
                <w:sz w:val="20"/>
                <w:szCs w:val="20"/>
              </w:rPr>
              <w:t> </w:t>
            </w:r>
          </w:p>
        </w:tc>
        <w:tc>
          <w:tcPr>
            <w:tcW w:w="1561" w:type="dxa"/>
            <w:tcMar>
              <w:top w:w="0" w:type="dxa"/>
              <w:left w:w="144" w:type="dxa"/>
              <w:bottom w:w="0" w:type="dxa"/>
              <w:right w:w="0" w:type="dxa"/>
            </w:tcMar>
            <w:vAlign w:val="bottom"/>
            <w:hideMark/>
          </w:tcPr>
          <w:p w14:paraId="3C69A0C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99" w:type="dxa"/>
            <w:tcMar>
              <w:top w:w="0" w:type="dxa"/>
              <w:left w:w="144" w:type="dxa"/>
              <w:bottom w:w="0" w:type="dxa"/>
              <w:right w:w="0" w:type="dxa"/>
            </w:tcMar>
            <w:vAlign w:val="bottom"/>
            <w:hideMark/>
          </w:tcPr>
          <w:p w14:paraId="3B4A98C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F0490F8"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Provisions enacted in the TCJA related to the capitalization for tax purposes of research and development expenditures became effective on July 1, 2022. These provisions require us to capitalize research and development expenditures and amortize them on our U.S. tax return over five or fifteen years, depending on where research is conducted.</w:t>
      </w:r>
      <w:r>
        <w:rPr>
          <w:rFonts w:ascii="Arial" w:hAnsi="Arial" w:cs="Arial"/>
          <w:sz w:val="20"/>
          <w:szCs w:val="20"/>
        </w:rPr>
        <w:t xml:space="preserve"> </w:t>
      </w:r>
    </w:p>
    <w:p w14:paraId="2D3A620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33CF31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had federal, state, and foreign net operating loss carryforwards of $509 million, $1.2 billion, and $2.3 billion, respectively. The federal and state net operating loss carryforwards have varying expiration dates ranging from fiscal year 2024 to 2043 or indefinite carryforward periods, if not utilized. The majority of our foreign net operating loss carryforwards do not expire. Certain acquired net operating loss carryforwards are subject to an annual limitation but are expected to be realized with the exception of those which have a valuation allowance. As of June 30, 2023, we had $456 million federal capital loss carryforwards for U.S. tax purposes from our acquisition of Nuance. The federal capital loss carryforwards are subject to an annual limitation and will expire in fiscal year 2025. </w:t>
      </w:r>
    </w:p>
    <w:p w14:paraId="2E9EA9F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valuation allowance disclosed in the table above relates to the foreign net operating loss carryforwards, federal capital loss carryforwards, and other net deferred tax assets that may not be realized. </w:t>
      </w:r>
    </w:p>
    <w:p w14:paraId="17EB7D64" w14:textId="77777777" w:rsidR="00572D45" w:rsidRDefault="00786BF9">
      <w:pPr>
        <w:pStyle w:val="NormalWeb"/>
        <w:spacing w:before="180" w:beforeAutospacing="0" w:after="0" w:afterAutospacing="0"/>
        <w:jc w:val="both"/>
        <w:rPr>
          <w:sz w:val="2"/>
          <w:szCs w:val="2"/>
        </w:rPr>
      </w:pPr>
      <w:r>
        <w:rPr>
          <w:sz w:val="2"/>
          <w:szCs w:val="2"/>
        </w:rPr>
        <w:t> </w:t>
      </w:r>
    </w:p>
    <w:p w14:paraId="40362731"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Income taxes paid, net of refunds, were $23.1 billion, $16.0 billion, and $13.4 billion in fiscal years 2023, 2022, and 2021, respectively. </w:t>
      </w:r>
    </w:p>
    <w:p w14:paraId="788A4FA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Uncertain Tax Positions </w:t>
      </w:r>
    </w:p>
    <w:p w14:paraId="6D1F879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Gross unrecognized tax benefits related to uncertain tax positions as of June 30, 2023, 2022, and 2021, were $17.1 billion, $15.6 billion, and $14.6 billion, respectively, which were primarily included in long-term income taxes in our consolidated balance sheets. If recognized, the resulting tax benefit would affect our effective tax rates for fiscal years 2023, 2022, and 2021 by $14.4 billion, $13.3 billion, and $12.5 billion, respectively. </w:t>
      </w:r>
    </w:p>
    <w:p w14:paraId="6DA2CEA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2022, and 2021, we had accrued interest expense related to uncertain tax positions of $5.2 billion, $4.3 billion, and $4.3 billion, respectively, net of income tax benefits. The provision for income taxes for fiscal years 2023, 2022, and 2021 included interest expense related to uncertain tax positions of $918 million, $36 million, and $274 million, respectively, net of income tax benefits. </w:t>
      </w:r>
    </w:p>
    <w:p w14:paraId="19DDD7A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aggregate changes in the gross unrecognized tax benefits related to uncertain tax positions were as follows: </w:t>
      </w:r>
    </w:p>
    <w:p w14:paraId="6EA7AB96"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020"/>
        <w:gridCol w:w="1300"/>
        <w:gridCol w:w="1241"/>
        <w:gridCol w:w="1241"/>
      </w:tblGrid>
      <w:tr w:rsidR="00572D45" w14:paraId="7DC2323B" w14:textId="77777777">
        <w:trPr>
          <w:cantSplit/>
          <w:tblHeader/>
          <w:jc w:val="center"/>
        </w:trPr>
        <w:tc>
          <w:tcPr>
            <w:tcW w:w="7020" w:type="dxa"/>
            <w:vAlign w:val="bottom"/>
            <w:hideMark/>
          </w:tcPr>
          <w:p w14:paraId="316E8BF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00" w:type="dxa"/>
            <w:tcMar>
              <w:top w:w="0" w:type="dxa"/>
              <w:left w:w="144" w:type="dxa"/>
              <w:bottom w:w="0" w:type="dxa"/>
              <w:right w:w="0" w:type="dxa"/>
            </w:tcMar>
            <w:vAlign w:val="bottom"/>
            <w:hideMark/>
          </w:tcPr>
          <w:p w14:paraId="78FD0B00" w14:textId="77777777" w:rsidR="00572D45" w:rsidRDefault="00786BF9">
            <w:pPr>
              <w:pStyle w:val="la2"/>
              <w:rPr>
                <w:rFonts w:ascii="Arial" w:hAnsi="Arial" w:cs="Arial"/>
                <w:sz w:val="16"/>
                <w:szCs w:val="16"/>
              </w:rPr>
            </w:pPr>
            <w:r>
              <w:rPr>
                <w:rFonts w:ascii="Arial" w:hAnsi="Arial" w:cs="Arial"/>
                <w:sz w:val="16"/>
                <w:szCs w:val="16"/>
              </w:rPr>
              <w:t> </w:t>
            </w:r>
          </w:p>
        </w:tc>
        <w:tc>
          <w:tcPr>
            <w:tcW w:w="1240" w:type="dxa"/>
            <w:tcMar>
              <w:top w:w="0" w:type="dxa"/>
              <w:left w:w="144" w:type="dxa"/>
              <w:bottom w:w="0" w:type="dxa"/>
              <w:right w:w="0" w:type="dxa"/>
            </w:tcMar>
            <w:vAlign w:val="bottom"/>
            <w:hideMark/>
          </w:tcPr>
          <w:p w14:paraId="1E9BF1A5" w14:textId="77777777" w:rsidR="00572D45" w:rsidRDefault="00786BF9">
            <w:pPr>
              <w:pStyle w:val="la2"/>
              <w:rPr>
                <w:rFonts w:ascii="Arial" w:hAnsi="Arial" w:cs="Arial"/>
                <w:sz w:val="16"/>
                <w:szCs w:val="16"/>
              </w:rPr>
            </w:pPr>
            <w:r>
              <w:rPr>
                <w:rFonts w:ascii="Arial" w:hAnsi="Arial" w:cs="Arial"/>
                <w:sz w:val="16"/>
                <w:szCs w:val="16"/>
              </w:rPr>
              <w:t> </w:t>
            </w:r>
          </w:p>
        </w:tc>
        <w:tc>
          <w:tcPr>
            <w:tcW w:w="1240" w:type="dxa"/>
            <w:tcMar>
              <w:top w:w="0" w:type="dxa"/>
              <w:left w:w="144" w:type="dxa"/>
              <w:bottom w:w="0" w:type="dxa"/>
              <w:right w:w="0" w:type="dxa"/>
            </w:tcMar>
            <w:vAlign w:val="bottom"/>
            <w:hideMark/>
          </w:tcPr>
          <w:p w14:paraId="5F91F71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8BDEED9" w14:textId="77777777">
        <w:trPr>
          <w:cantSplit/>
          <w:jc w:val="center"/>
        </w:trPr>
        <w:tc>
          <w:tcPr>
            <w:tcW w:w="10800" w:type="dxa"/>
            <w:gridSpan w:val="4"/>
            <w:tcMar>
              <w:top w:w="0" w:type="dxa"/>
              <w:left w:w="144" w:type="dxa"/>
              <w:bottom w:w="0" w:type="dxa"/>
              <w:right w:w="0" w:type="dxa"/>
            </w:tcMar>
            <w:vAlign w:val="bottom"/>
            <w:hideMark/>
          </w:tcPr>
          <w:p w14:paraId="1E0DF6B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50C54D85" w14:textId="77777777">
        <w:trPr>
          <w:trHeight w:val="75"/>
          <w:jc w:val="center"/>
        </w:trPr>
        <w:tc>
          <w:tcPr>
            <w:tcW w:w="7020" w:type="dxa"/>
            <w:vAlign w:val="center"/>
            <w:hideMark/>
          </w:tcPr>
          <w:p w14:paraId="4980A8B0" w14:textId="77777777" w:rsidR="00572D45" w:rsidRDefault="00786BF9">
            <w:pPr>
              <w:rPr>
                <w:rFonts w:ascii="Arial" w:hAnsi="Arial" w:cs="Arial"/>
                <w:sz w:val="2"/>
                <w:szCs w:val="2"/>
              </w:rPr>
            </w:pPr>
            <w:r>
              <w:rPr>
                <w:rFonts w:ascii="Arial" w:hAnsi="Arial" w:cs="Arial"/>
                <w:sz w:val="2"/>
                <w:szCs w:val="2"/>
              </w:rPr>
              <w:t> </w:t>
            </w:r>
          </w:p>
        </w:tc>
        <w:tc>
          <w:tcPr>
            <w:tcW w:w="1300" w:type="dxa"/>
            <w:vAlign w:val="center"/>
            <w:hideMark/>
          </w:tcPr>
          <w:p w14:paraId="67D44812"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55DDB61A"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359FDBF0" w14:textId="77777777" w:rsidR="00572D45" w:rsidRDefault="00786BF9">
            <w:pPr>
              <w:rPr>
                <w:rFonts w:ascii="Arial" w:hAnsi="Arial" w:cs="Arial"/>
                <w:sz w:val="2"/>
                <w:szCs w:val="2"/>
              </w:rPr>
            </w:pPr>
            <w:r>
              <w:rPr>
                <w:rFonts w:ascii="Arial" w:hAnsi="Arial" w:cs="Arial"/>
                <w:sz w:val="2"/>
                <w:szCs w:val="2"/>
              </w:rPr>
              <w:t> </w:t>
            </w:r>
          </w:p>
        </w:tc>
      </w:tr>
      <w:tr w:rsidR="00572D45" w14:paraId="47B27198" w14:textId="77777777">
        <w:trPr>
          <w:cantSplit/>
          <w:jc w:val="center"/>
        </w:trPr>
        <w:tc>
          <w:tcPr>
            <w:tcW w:w="7020" w:type="dxa"/>
            <w:vAlign w:val="bottom"/>
            <w:hideMark/>
          </w:tcPr>
          <w:p w14:paraId="3C3BBE2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00" w:type="dxa"/>
            <w:tcMar>
              <w:top w:w="0" w:type="dxa"/>
              <w:left w:w="144" w:type="dxa"/>
              <w:bottom w:w="0" w:type="dxa"/>
              <w:right w:w="0" w:type="dxa"/>
            </w:tcMar>
            <w:vAlign w:val="bottom"/>
            <w:hideMark/>
          </w:tcPr>
          <w:p w14:paraId="5AFAF260"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240" w:type="dxa"/>
            <w:tcMar>
              <w:top w:w="0" w:type="dxa"/>
              <w:left w:w="144" w:type="dxa"/>
              <w:bottom w:w="0" w:type="dxa"/>
              <w:right w:w="0" w:type="dxa"/>
            </w:tcMar>
            <w:vAlign w:val="bottom"/>
            <w:hideMark/>
          </w:tcPr>
          <w:p w14:paraId="683131A7"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240" w:type="dxa"/>
            <w:tcMar>
              <w:top w:w="0" w:type="dxa"/>
              <w:left w:w="144" w:type="dxa"/>
              <w:bottom w:w="0" w:type="dxa"/>
              <w:right w:w="0" w:type="dxa"/>
            </w:tcMar>
            <w:vAlign w:val="bottom"/>
            <w:hideMark/>
          </w:tcPr>
          <w:p w14:paraId="424AB945"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0A5B7245" w14:textId="77777777">
        <w:trPr>
          <w:trHeight w:val="75"/>
          <w:jc w:val="center"/>
        </w:trPr>
        <w:tc>
          <w:tcPr>
            <w:tcW w:w="7020" w:type="dxa"/>
            <w:vAlign w:val="center"/>
            <w:hideMark/>
          </w:tcPr>
          <w:p w14:paraId="23BCB2C8" w14:textId="77777777" w:rsidR="00572D45" w:rsidRDefault="00786BF9">
            <w:pPr>
              <w:rPr>
                <w:rFonts w:ascii="Arial" w:hAnsi="Arial" w:cs="Arial"/>
                <w:sz w:val="2"/>
                <w:szCs w:val="2"/>
              </w:rPr>
            </w:pPr>
            <w:r>
              <w:rPr>
                <w:rFonts w:ascii="Arial" w:hAnsi="Arial" w:cs="Arial"/>
                <w:sz w:val="2"/>
                <w:szCs w:val="2"/>
              </w:rPr>
              <w:t> </w:t>
            </w:r>
          </w:p>
        </w:tc>
        <w:tc>
          <w:tcPr>
            <w:tcW w:w="1300" w:type="dxa"/>
            <w:vAlign w:val="center"/>
            <w:hideMark/>
          </w:tcPr>
          <w:p w14:paraId="19235EFA"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7CFF58C2" w14:textId="77777777" w:rsidR="00572D45" w:rsidRDefault="00786BF9">
            <w:pPr>
              <w:rPr>
                <w:rFonts w:ascii="Arial" w:hAnsi="Arial" w:cs="Arial"/>
                <w:sz w:val="2"/>
                <w:szCs w:val="2"/>
              </w:rPr>
            </w:pPr>
            <w:r>
              <w:rPr>
                <w:rFonts w:ascii="Arial" w:hAnsi="Arial" w:cs="Arial"/>
                <w:sz w:val="2"/>
                <w:szCs w:val="2"/>
              </w:rPr>
              <w:t> </w:t>
            </w:r>
          </w:p>
        </w:tc>
        <w:tc>
          <w:tcPr>
            <w:tcW w:w="1240" w:type="dxa"/>
            <w:vAlign w:val="center"/>
            <w:hideMark/>
          </w:tcPr>
          <w:p w14:paraId="6AFD16AA" w14:textId="77777777" w:rsidR="00572D45" w:rsidRDefault="00786BF9">
            <w:pPr>
              <w:rPr>
                <w:rFonts w:ascii="Arial" w:hAnsi="Arial" w:cs="Arial"/>
                <w:sz w:val="2"/>
                <w:szCs w:val="2"/>
              </w:rPr>
            </w:pPr>
            <w:r>
              <w:rPr>
                <w:rFonts w:ascii="Arial" w:hAnsi="Arial" w:cs="Arial"/>
                <w:sz w:val="2"/>
                <w:szCs w:val="2"/>
              </w:rPr>
              <w:t> </w:t>
            </w:r>
          </w:p>
        </w:tc>
      </w:tr>
      <w:tr w:rsidR="00572D45" w14:paraId="04287A03" w14:textId="77777777">
        <w:trPr>
          <w:cantSplit/>
          <w:jc w:val="center"/>
        </w:trPr>
        <w:tc>
          <w:tcPr>
            <w:tcW w:w="7020" w:type="dxa"/>
            <w:hideMark/>
          </w:tcPr>
          <w:p w14:paraId="713B73F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Beginning unrecognized tax benefits</w:t>
            </w:r>
          </w:p>
        </w:tc>
        <w:tc>
          <w:tcPr>
            <w:tcW w:w="1300" w:type="dxa"/>
            <w:noWrap/>
            <w:tcMar>
              <w:top w:w="0" w:type="dxa"/>
              <w:left w:w="144" w:type="dxa"/>
              <w:bottom w:w="0" w:type="dxa"/>
              <w:right w:w="0" w:type="dxa"/>
            </w:tcMar>
            <w:vAlign w:val="bottom"/>
            <w:hideMark/>
          </w:tcPr>
          <w:p w14:paraId="10DBCB3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15,593</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B0F5E0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14,550</w:t>
            </w:r>
            <w:r>
              <w:rPr>
                <w:rFonts w:ascii="Arial" w:hAnsi="Arial" w:cs="Arial"/>
                <w:sz w:val="20"/>
                <w:szCs w:val="20"/>
              </w:rPr>
              <w:tab/>
            </w:r>
          </w:p>
        </w:tc>
        <w:tc>
          <w:tcPr>
            <w:tcW w:w="1240" w:type="dxa"/>
            <w:noWrap/>
            <w:tcMar>
              <w:top w:w="0" w:type="dxa"/>
              <w:left w:w="144" w:type="dxa"/>
              <w:bottom w:w="0" w:type="dxa"/>
              <w:right w:w="0" w:type="dxa"/>
            </w:tcMar>
            <w:vAlign w:val="bottom"/>
            <w:hideMark/>
          </w:tcPr>
          <w:p w14:paraId="7797586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13,792</w:t>
            </w:r>
            <w:r>
              <w:rPr>
                <w:rFonts w:ascii="Arial" w:hAnsi="Arial" w:cs="Arial"/>
                <w:sz w:val="20"/>
                <w:szCs w:val="20"/>
              </w:rPr>
              <w:tab/>
            </w:r>
          </w:p>
        </w:tc>
      </w:tr>
      <w:tr w:rsidR="00572D45" w14:paraId="207391F6" w14:textId="77777777">
        <w:trPr>
          <w:cantSplit/>
          <w:jc w:val="center"/>
        </w:trPr>
        <w:tc>
          <w:tcPr>
            <w:tcW w:w="7020" w:type="dxa"/>
            <w:hideMark/>
          </w:tcPr>
          <w:p w14:paraId="1FDD76E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related to settlements</w:t>
            </w:r>
          </w:p>
        </w:tc>
        <w:tc>
          <w:tcPr>
            <w:tcW w:w="1300" w:type="dxa"/>
            <w:noWrap/>
            <w:tcMar>
              <w:top w:w="0" w:type="dxa"/>
              <w:left w:w="144" w:type="dxa"/>
              <w:bottom w:w="0" w:type="dxa"/>
              <w:right w:w="0" w:type="dxa"/>
            </w:tcMar>
            <w:vAlign w:val="bottom"/>
            <w:hideMark/>
          </w:tcPr>
          <w:p w14:paraId="0E27E73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(329</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2BDD2A2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(317</w:t>
            </w:r>
            <w:r>
              <w:rPr>
                <w:rFonts w:ascii="Arial" w:hAnsi="Arial" w:cs="Arial"/>
                <w:sz w:val="20"/>
                <w:szCs w:val="20"/>
              </w:rPr>
              <w:tab/>
              <w:t>)</w:t>
            </w:r>
          </w:p>
        </w:tc>
        <w:tc>
          <w:tcPr>
            <w:tcW w:w="1240" w:type="dxa"/>
            <w:noWrap/>
            <w:tcMar>
              <w:top w:w="0" w:type="dxa"/>
              <w:left w:w="144" w:type="dxa"/>
              <w:bottom w:w="0" w:type="dxa"/>
              <w:right w:w="0" w:type="dxa"/>
            </w:tcMar>
            <w:vAlign w:val="bottom"/>
            <w:hideMark/>
          </w:tcPr>
          <w:p w14:paraId="5EA5F9F8"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(195</w:t>
            </w:r>
            <w:r>
              <w:rPr>
                <w:rFonts w:ascii="Arial" w:hAnsi="Arial" w:cs="Arial"/>
                <w:sz w:val="20"/>
                <w:szCs w:val="20"/>
              </w:rPr>
              <w:tab/>
              <w:t>)</w:t>
            </w:r>
          </w:p>
        </w:tc>
      </w:tr>
      <w:tr w:rsidR="00572D45" w14:paraId="0BEFB905" w14:textId="77777777">
        <w:trPr>
          <w:cantSplit/>
          <w:jc w:val="center"/>
        </w:trPr>
        <w:tc>
          <w:tcPr>
            <w:tcW w:w="7020" w:type="dxa"/>
            <w:hideMark/>
          </w:tcPr>
          <w:p w14:paraId="0CB34F4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the current year</w:t>
            </w:r>
          </w:p>
        </w:tc>
        <w:tc>
          <w:tcPr>
            <w:tcW w:w="1300" w:type="dxa"/>
            <w:noWrap/>
            <w:tcMar>
              <w:top w:w="0" w:type="dxa"/>
              <w:left w:w="144" w:type="dxa"/>
              <w:bottom w:w="0" w:type="dxa"/>
              <w:right w:w="0" w:type="dxa"/>
            </w:tcMar>
            <w:vAlign w:val="bottom"/>
            <w:hideMark/>
          </w:tcPr>
          <w:p w14:paraId="55F61B02"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1,051</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D76F3FE"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1,145</w:t>
            </w:r>
            <w:r>
              <w:rPr>
                <w:rFonts w:ascii="Arial" w:hAnsi="Arial" w:cs="Arial"/>
                <w:sz w:val="20"/>
                <w:szCs w:val="20"/>
              </w:rPr>
              <w:tab/>
            </w:r>
          </w:p>
        </w:tc>
        <w:tc>
          <w:tcPr>
            <w:tcW w:w="1240" w:type="dxa"/>
            <w:noWrap/>
            <w:tcMar>
              <w:top w:w="0" w:type="dxa"/>
              <w:left w:w="144" w:type="dxa"/>
              <w:bottom w:w="0" w:type="dxa"/>
              <w:right w:w="0" w:type="dxa"/>
            </w:tcMar>
            <w:vAlign w:val="bottom"/>
            <w:hideMark/>
          </w:tcPr>
          <w:p w14:paraId="377B3010"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790</w:t>
            </w:r>
            <w:r>
              <w:rPr>
                <w:rFonts w:ascii="Arial" w:hAnsi="Arial" w:cs="Arial"/>
                <w:sz w:val="20"/>
                <w:szCs w:val="20"/>
              </w:rPr>
              <w:tab/>
            </w:r>
          </w:p>
        </w:tc>
      </w:tr>
      <w:tr w:rsidR="00572D45" w14:paraId="13B0E1EB" w14:textId="77777777">
        <w:trPr>
          <w:cantSplit/>
          <w:jc w:val="center"/>
        </w:trPr>
        <w:tc>
          <w:tcPr>
            <w:tcW w:w="7020" w:type="dxa"/>
            <w:hideMark/>
          </w:tcPr>
          <w:p w14:paraId="0699BB2E"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Increases for tax positions related to prior years</w:t>
            </w:r>
          </w:p>
        </w:tc>
        <w:tc>
          <w:tcPr>
            <w:tcW w:w="1300" w:type="dxa"/>
            <w:noWrap/>
            <w:tcMar>
              <w:top w:w="0" w:type="dxa"/>
              <w:left w:w="144" w:type="dxa"/>
              <w:bottom w:w="0" w:type="dxa"/>
              <w:right w:w="0" w:type="dxa"/>
            </w:tcMar>
            <w:vAlign w:val="bottom"/>
            <w:hideMark/>
          </w:tcPr>
          <w:p w14:paraId="52AE765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870</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09FE4B3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c>
          <w:tcPr>
            <w:tcW w:w="1240" w:type="dxa"/>
            <w:noWrap/>
            <w:tcMar>
              <w:top w:w="0" w:type="dxa"/>
              <w:left w:w="144" w:type="dxa"/>
              <w:bottom w:w="0" w:type="dxa"/>
              <w:right w:w="0" w:type="dxa"/>
            </w:tcMar>
            <w:vAlign w:val="bottom"/>
            <w:hideMark/>
          </w:tcPr>
          <w:p w14:paraId="7B98102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461</w:t>
            </w:r>
            <w:r>
              <w:rPr>
                <w:rFonts w:ascii="Arial" w:hAnsi="Arial" w:cs="Arial"/>
                <w:sz w:val="20"/>
                <w:szCs w:val="20"/>
              </w:rPr>
              <w:tab/>
            </w:r>
          </w:p>
        </w:tc>
      </w:tr>
      <w:tr w:rsidR="00572D45" w14:paraId="1C892879" w14:textId="77777777">
        <w:trPr>
          <w:cantSplit/>
          <w:jc w:val="center"/>
        </w:trPr>
        <w:tc>
          <w:tcPr>
            <w:tcW w:w="7020" w:type="dxa"/>
            <w:hideMark/>
          </w:tcPr>
          <w:p w14:paraId="03D7B2F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for tax positions related to prior years</w:t>
            </w:r>
          </w:p>
        </w:tc>
        <w:tc>
          <w:tcPr>
            <w:tcW w:w="1300" w:type="dxa"/>
            <w:noWrap/>
            <w:tcMar>
              <w:top w:w="0" w:type="dxa"/>
              <w:left w:w="144" w:type="dxa"/>
              <w:bottom w:w="0" w:type="dxa"/>
              <w:right w:w="0" w:type="dxa"/>
            </w:tcMar>
            <w:vAlign w:val="bottom"/>
            <w:hideMark/>
          </w:tcPr>
          <w:p w14:paraId="04F86E5E"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(60</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49AEC31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(246</w:t>
            </w:r>
            <w:r>
              <w:rPr>
                <w:rFonts w:ascii="Arial" w:hAnsi="Arial" w:cs="Arial"/>
                <w:sz w:val="20"/>
                <w:szCs w:val="20"/>
              </w:rPr>
              <w:tab/>
              <w:t>)</w:t>
            </w:r>
          </w:p>
        </w:tc>
        <w:tc>
          <w:tcPr>
            <w:tcW w:w="1240" w:type="dxa"/>
            <w:noWrap/>
            <w:tcMar>
              <w:top w:w="0" w:type="dxa"/>
              <w:left w:w="144" w:type="dxa"/>
              <w:bottom w:w="0" w:type="dxa"/>
              <w:right w:w="0" w:type="dxa"/>
            </w:tcMar>
            <w:vAlign w:val="bottom"/>
            <w:hideMark/>
          </w:tcPr>
          <w:p w14:paraId="507E68D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(297</w:t>
            </w:r>
            <w:r>
              <w:rPr>
                <w:rFonts w:ascii="Arial" w:hAnsi="Arial" w:cs="Arial"/>
                <w:sz w:val="20"/>
                <w:szCs w:val="20"/>
              </w:rPr>
              <w:tab/>
              <w:t>)</w:t>
            </w:r>
          </w:p>
        </w:tc>
      </w:tr>
      <w:tr w:rsidR="00572D45" w14:paraId="3F3957FE" w14:textId="77777777">
        <w:trPr>
          <w:cantSplit/>
          <w:jc w:val="center"/>
        </w:trPr>
        <w:tc>
          <w:tcPr>
            <w:tcW w:w="7020" w:type="dxa"/>
            <w:hideMark/>
          </w:tcPr>
          <w:p w14:paraId="54E2630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Decreases due to lapsed statutes of limitations</w:t>
            </w:r>
          </w:p>
        </w:tc>
        <w:tc>
          <w:tcPr>
            <w:tcW w:w="1300" w:type="dxa"/>
            <w:noWrap/>
            <w:tcMar>
              <w:top w:w="0" w:type="dxa"/>
              <w:left w:w="144" w:type="dxa"/>
              <w:bottom w:w="0" w:type="dxa"/>
              <w:right w:w="0" w:type="dxa"/>
            </w:tcMar>
            <w:vAlign w:val="bottom"/>
            <w:hideMark/>
          </w:tcPr>
          <w:p w14:paraId="0BFED34D"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(5</w:t>
            </w:r>
            <w:r>
              <w:rPr>
                <w:rFonts w:ascii="Arial" w:hAnsi="Arial" w:cs="Arial"/>
                <w:b/>
                <w:bCs/>
                <w:sz w:val="20"/>
                <w:szCs w:val="20"/>
              </w:rPr>
              <w:tab/>
              <w:t>)</w:t>
            </w:r>
          </w:p>
        </w:tc>
        <w:tc>
          <w:tcPr>
            <w:tcW w:w="1240" w:type="dxa"/>
            <w:noWrap/>
            <w:tcMar>
              <w:top w:w="0" w:type="dxa"/>
              <w:left w:w="144" w:type="dxa"/>
              <w:bottom w:w="0" w:type="dxa"/>
              <w:right w:w="0" w:type="dxa"/>
            </w:tcMar>
            <w:vAlign w:val="bottom"/>
            <w:hideMark/>
          </w:tcPr>
          <w:p w14:paraId="49FCE1D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240" w:type="dxa"/>
            <w:noWrap/>
            <w:tcMar>
              <w:top w:w="0" w:type="dxa"/>
              <w:left w:w="144" w:type="dxa"/>
              <w:bottom w:w="0" w:type="dxa"/>
              <w:right w:w="0" w:type="dxa"/>
            </w:tcMar>
            <w:vAlign w:val="bottom"/>
            <w:hideMark/>
          </w:tcPr>
          <w:p w14:paraId="057045FB"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w:t>
            </w:r>
            <w:r>
              <w:rPr>
                <w:rFonts w:ascii="Arial" w:hAnsi="Arial" w:cs="Arial"/>
                <w:sz w:val="20"/>
                <w:szCs w:val="20"/>
              </w:rPr>
              <w:tab/>
              <w:t>)</w:t>
            </w:r>
          </w:p>
        </w:tc>
      </w:tr>
      <w:tr w:rsidR="00572D45" w14:paraId="5F0B8225" w14:textId="77777777">
        <w:trPr>
          <w:cantSplit/>
          <w:jc w:val="center"/>
        </w:trPr>
        <w:tc>
          <w:tcPr>
            <w:tcW w:w="8318" w:type="dxa"/>
            <w:gridSpan w:val="2"/>
            <w:tcMar>
              <w:top w:w="0" w:type="dxa"/>
              <w:left w:w="144" w:type="dxa"/>
              <w:bottom w:w="0" w:type="dxa"/>
              <w:right w:w="0" w:type="dxa"/>
            </w:tcMar>
            <w:vAlign w:val="bottom"/>
            <w:hideMark/>
          </w:tcPr>
          <w:p w14:paraId="15F192C1"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41" w:type="dxa"/>
            <w:tcMar>
              <w:top w:w="0" w:type="dxa"/>
              <w:left w:w="144" w:type="dxa"/>
              <w:bottom w:w="0" w:type="dxa"/>
              <w:right w:w="0" w:type="dxa"/>
            </w:tcMar>
            <w:vAlign w:val="bottom"/>
            <w:hideMark/>
          </w:tcPr>
          <w:p w14:paraId="6F97A3A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241" w:type="dxa"/>
            <w:tcMar>
              <w:top w:w="0" w:type="dxa"/>
              <w:left w:w="144" w:type="dxa"/>
              <w:bottom w:w="0" w:type="dxa"/>
              <w:right w:w="0" w:type="dxa"/>
            </w:tcMar>
            <w:vAlign w:val="bottom"/>
            <w:hideMark/>
          </w:tcPr>
          <w:p w14:paraId="276EC1BF"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7C695C6" w14:textId="77777777">
        <w:trPr>
          <w:cantSplit/>
          <w:jc w:val="center"/>
        </w:trPr>
        <w:tc>
          <w:tcPr>
            <w:tcW w:w="7020" w:type="dxa"/>
            <w:hideMark/>
          </w:tcPr>
          <w:p w14:paraId="578CA36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Ending unrecognized tax benefits</w:t>
            </w:r>
          </w:p>
        </w:tc>
        <w:tc>
          <w:tcPr>
            <w:tcW w:w="1300" w:type="dxa"/>
            <w:noWrap/>
            <w:tcMar>
              <w:top w:w="0" w:type="dxa"/>
              <w:left w:w="144" w:type="dxa"/>
              <w:bottom w:w="0" w:type="dxa"/>
              <w:right w:w="0" w:type="dxa"/>
            </w:tcMar>
            <w:vAlign w:val="bottom"/>
            <w:hideMark/>
          </w:tcPr>
          <w:p w14:paraId="496577B7"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17,120</w:t>
            </w:r>
            <w:r>
              <w:rPr>
                <w:rFonts w:ascii="Arial" w:hAnsi="Arial" w:cs="Arial"/>
                <w:b/>
                <w:bCs/>
                <w:sz w:val="20"/>
                <w:szCs w:val="20"/>
              </w:rPr>
              <w:tab/>
            </w:r>
          </w:p>
        </w:tc>
        <w:tc>
          <w:tcPr>
            <w:tcW w:w="1240" w:type="dxa"/>
            <w:noWrap/>
            <w:tcMar>
              <w:top w:w="0" w:type="dxa"/>
              <w:left w:w="144" w:type="dxa"/>
              <w:bottom w:w="0" w:type="dxa"/>
              <w:right w:w="0" w:type="dxa"/>
            </w:tcMar>
            <w:vAlign w:val="bottom"/>
            <w:hideMark/>
          </w:tcPr>
          <w:p w14:paraId="54AE8464"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15,593</w:t>
            </w:r>
            <w:r>
              <w:rPr>
                <w:rFonts w:ascii="Arial" w:hAnsi="Arial" w:cs="Arial"/>
                <w:sz w:val="20"/>
                <w:szCs w:val="20"/>
              </w:rPr>
              <w:tab/>
            </w:r>
          </w:p>
        </w:tc>
        <w:tc>
          <w:tcPr>
            <w:tcW w:w="1240" w:type="dxa"/>
            <w:noWrap/>
            <w:tcMar>
              <w:top w:w="0" w:type="dxa"/>
              <w:left w:w="144" w:type="dxa"/>
              <w:bottom w:w="0" w:type="dxa"/>
              <w:right w:w="0" w:type="dxa"/>
            </w:tcMar>
            <w:vAlign w:val="bottom"/>
            <w:hideMark/>
          </w:tcPr>
          <w:p w14:paraId="4619D329"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14,550</w:t>
            </w:r>
            <w:r>
              <w:rPr>
                <w:rFonts w:ascii="Arial" w:hAnsi="Arial" w:cs="Arial"/>
                <w:sz w:val="20"/>
                <w:szCs w:val="20"/>
              </w:rPr>
              <w:tab/>
            </w:r>
          </w:p>
        </w:tc>
      </w:tr>
      <w:tr w:rsidR="00572D45" w14:paraId="76ABC8FA" w14:textId="77777777">
        <w:trPr>
          <w:cantSplit/>
          <w:jc w:val="center"/>
        </w:trPr>
        <w:tc>
          <w:tcPr>
            <w:tcW w:w="7020" w:type="dxa"/>
            <w:tcMar>
              <w:top w:w="0" w:type="dxa"/>
              <w:left w:w="144" w:type="dxa"/>
              <w:bottom w:w="0" w:type="dxa"/>
              <w:right w:w="0" w:type="dxa"/>
            </w:tcMar>
            <w:vAlign w:val="bottom"/>
            <w:hideMark/>
          </w:tcPr>
          <w:p w14:paraId="486CAA84" w14:textId="77777777" w:rsidR="00572D45" w:rsidRDefault="00786BF9">
            <w:pPr>
              <w:pStyle w:val="la2"/>
              <w:rPr>
                <w:rFonts w:ascii="Arial" w:hAnsi="Arial" w:cs="Arial"/>
                <w:sz w:val="20"/>
                <w:szCs w:val="20"/>
              </w:rPr>
            </w:pPr>
            <w:r>
              <w:rPr>
                <w:rFonts w:ascii="Arial" w:hAnsi="Arial" w:cs="Arial"/>
                <w:sz w:val="20"/>
                <w:szCs w:val="20"/>
              </w:rPr>
              <w:t> </w:t>
            </w:r>
          </w:p>
        </w:tc>
        <w:tc>
          <w:tcPr>
            <w:tcW w:w="1300" w:type="dxa"/>
            <w:tcMar>
              <w:top w:w="0" w:type="dxa"/>
              <w:left w:w="144" w:type="dxa"/>
              <w:bottom w:w="0" w:type="dxa"/>
              <w:right w:w="0" w:type="dxa"/>
            </w:tcMar>
            <w:vAlign w:val="bottom"/>
            <w:hideMark/>
          </w:tcPr>
          <w:p w14:paraId="0BD65EC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40" w:type="dxa"/>
            <w:tcMar>
              <w:top w:w="0" w:type="dxa"/>
              <w:left w:w="144" w:type="dxa"/>
              <w:bottom w:w="0" w:type="dxa"/>
              <w:right w:w="0" w:type="dxa"/>
            </w:tcMar>
            <w:vAlign w:val="bottom"/>
            <w:hideMark/>
          </w:tcPr>
          <w:p w14:paraId="39FE9D1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40" w:type="dxa"/>
            <w:tcMar>
              <w:top w:w="0" w:type="dxa"/>
              <w:left w:w="144" w:type="dxa"/>
              <w:bottom w:w="0" w:type="dxa"/>
              <w:right w:w="0" w:type="dxa"/>
            </w:tcMar>
            <w:vAlign w:val="bottom"/>
            <w:hideMark/>
          </w:tcPr>
          <w:p w14:paraId="77DD0F9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74A16C8"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3058C92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the primary unresolved issues for the IRS audits relate to transfer pricing, which could have a material impact in our consolidated financial statements when the matters are resolved. We believe our allowances for income tax contingencies are adequate. We have not received a proposed assessment for the unresolved key transfer pricing issues. We do not expect a final resolution of these issues in the next 12 months. Based on the information currently available, we do not anticipate a significant increase or decrease to our tax contingencies for these issues within the next 12 months. </w:t>
      </w:r>
    </w:p>
    <w:p w14:paraId="5929B6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We are subject to income tax in many jurisdictions outside the U.S. Our operations in certain jurisdictions remain subject to examination for tax years 1996 to 2022, some of which are currently under audit by local tax authorities. The resolution of each of these audits is not expected to be material to our consolidated financial statements.</w:t>
      </w:r>
    </w:p>
    <w:p w14:paraId="304A7A4E" w14:textId="77777777" w:rsidR="00572D45" w:rsidRDefault="00786BF9">
      <w:pPr>
        <w:pStyle w:val="NormalWeb"/>
        <w:spacing w:before="270" w:beforeAutospacing="0" w:after="0" w:afterAutospacing="0"/>
        <w:jc w:val="both"/>
        <w:rPr>
          <w:sz w:val="2"/>
          <w:szCs w:val="2"/>
        </w:rPr>
      </w:pPr>
      <w:r>
        <w:rPr>
          <w:sz w:val="2"/>
          <w:szCs w:val="2"/>
        </w:rPr>
        <w:t> </w:t>
      </w:r>
    </w:p>
    <w:p w14:paraId="3442D236"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NOTE 13 — UNEARNED REVENUE </w:t>
      </w:r>
    </w:p>
    <w:p w14:paraId="02872D3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Unearned revenue by segment was as follows: </w:t>
      </w:r>
    </w:p>
    <w:p w14:paraId="16DEA1C0"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932"/>
        <w:gridCol w:w="1464"/>
        <w:gridCol w:w="1404"/>
      </w:tblGrid>
      <w:tr w:rsidR="00572D45" w14:paraId="254C2067" w14:textId="77777777">
        <w:trPr>
          <w:cantSplit/>
          <w:tblHeader/>
          <w:jc w:val="center"/>
        </w:trPr>
        <w:tc>
          <w:tcPr>
            <w:tcW w:w="7932" w:type="dxa"/>
            <w:vAlign w:val="bottom"/>
            <w:hideMark/>
          </w:tcPr>
          <w:p w14:paraId="75F005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64" w:type="dxa"/>
            <w:tcMar>
              <w:top w:w="0" w:type="dxa"/>
              <w:left w:w="144" w:type="dxa"/>
              <w:bottom w:w="0" w:type="dxa"/>
              <w:right w:w="0" w:type="dxa"/>
            </w:tcMar>
            <w:vAlign w:val="bottom"/>
            <w:hideMark/>
          </w:tcPr>
          <w:p w14:paraId="14105D5E" w14:textId="77777777" w:rsidR="00572D45" w:rsidRDefault="00786BF9">
            <w:pPr>
              <w:pStyle w:val="la2"/>
              <w:rPr>
                <w:rFonts w:ascii="Arial" w:hAnsi="Arial" w:cs="Arial"/>
                <w:sz w:val="16"/>
                <w:szCs w:val="16"/>
              </w:rPr>
            </w:pPr>
            <w:r>
              <w:rPr>
                <w:rFonts w:ascii="Arial" w:hAnsi="Arial" w:cs="Arial"/>
                <w:sz w:val="16"/>
                <w:szCs w:val="16"/>
              </w:rPr>
              <w:t> </w:t>
            </w:r>
          </w:p>
        </w:tc>
        <w:tc>
          <w:tcPr>
            <w:tcW w:w="1404" w:type="dxa"/>
            <w:tcMar>
              <w:top w:w="0" w:type="dxa"/>
              <w:left w:w="144" w:type="dxa"/>
              <w:bottom w:w="0" w:type="dxa"/>
              <w:right w:w="0" w:type="dxa"/>
            </w:tcMar>
            <w:vAlign w:val="bottom"/>
            <w:hideMark/>
          </w:tcPr>
          <w:p w14:paraId="52DA8C7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26D681A" w14:textId="77777777">
        <w:trPr>
          <w:cantSplit/>
          <w:jc w:val="center"/>
        </w:trPr>
        <w:tc>
          <w:tcPr>
            <w:tcW w:w="10800" w:type="dxa"/>
            <w:gridSpan w:val="3"/>
            <w:tcMar>
              <w:top w:w="0" w:type="dxa"/>
              <w:left w:w="144" w:type="dxa"/>
              <w:bottom w:w="0" w:type="dxa"/>
              <w:right w:w="0" w:type="dxa"/>
            </w:tcMar>
            <w:vAlign w:val="bottom"/>
            <w:hideMark/>
          </w:tcPr>
          <w:p w14:paraId="7483E17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0823498B" w14:textId="77777777">
        <w:trPr>
          <w:trHeight w:val="75"/>
          <w:jc w:val="center"/>
        </w:trPr>
        <w:tc>
          <w:tcPr>
            <w:tcW w:w="7932" w:type="dxa"/>
            <w:vAlign w:val="center"/>
            <w:hideMark/>
          </w:tcPr>
          <w:p w14:paraId="3A3F6737"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2D67848C"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7754B7FD" w14:textId="77777777" w:rsidR="00572D45" w:rsidRDefault="00786BF9">
            <w:pPr>
              <w:rPr>
                <w:rFonts w:ascii="Arial" w:hAnsi="Arial" w:cs="Arial"/>
                <w:sz w:val="2"/>
                <w:szCs w:val="2"/>
              </w:rPr>
            </w:pPr>
            <w:r>
              <w:rPr>
                <w:rFonts w:ascii="Arial" w:hAnsi="Arial" w:cs="Arial"/>
                <w:sz w:val="2"/>
                <w:szCs w:val="2"/>
              </w:rPr>
              <w:t> </w:t>
            </w:r>
          </w:p>
        </w:tc>
      </w:tr>
      <w:tr w:rsidR="00572D45" w14:paraId="691F3EC9" w14:textId="77777777">
        <w:trPr>
          <w:cantSplit/>
          <w:jc w:val="center"/>
        </w:trPr>
        <w:tc>
          <w:tcPr>
            <w:tcW w:w="7932" w:type="dxa"/>
            <w:vAlign w:val="bottom"/>
            <w:hideMark/>
          </w:tcPr>
          <w:p w14:paraId="4CC90AE0"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64" w:type="dxa"/>
            <w:tcMar>
              <w:top w:w="0" w:type="dxa"/>
              <w:left w:w="144" w:type="dxa"/>
              <w:bottom w:w="0" w:type="dxa"/>
              <w:right w:w="0" w:type="dxa"/>
            </w:tcMar>
            <w:vAlign w:val="bottom"/>
            <w:hideMark/>
          </w:tcPr>
          <w:p w14:paraId="57B301C0" w14:textId="77777777" w:rsidR="00572D45" w:rsidRDefault="00786BF9">
            <w:pPr>
              <w:ind w:right="120" w:hanging="150"/>
              <w:jc w:val="right"/>
              <w:rPr>
                <w:rFonts w:ascii="Arial" w:hAnsi="Arial" w:cs="Arial"/>
                <w:sz w:val="16"/>
                <w:szCs w:val="16"/>
              </w:rPr>
            </w:pPr>
            <w:r>
              <w:rPr>
                <w:rFonts w:ascii="Arial" w:hAnsi="Arial" w:cs="Arial"/>
                <w:b/>
                <w:bCs/>
                <w:sz w:val="16"/>
                <w:szCs w:val="16"/>
              </w:rPr>
              <w:t>2023</w:t>
            </w:r>
          </w:p>
        </w:tc>
        <w:tc>
          <w:tcPr>
            <w:tcW w:w="1404" w:type="dxa"/>
            <w:tcMar>
              <w:top w:w="0" w:type="dxa"/>
              <w:left w:w="144" w:type="dxa"/>
              <w:bottom w:w="0" w:type="dxa"/>
              <w:right w:w="0" w:type="dxa"/>
            </w:tcMar>
            <w:vAlign w:val="bottom"/>
            <w:hideMark/>
          </w:tcPr>
          <w:p w14:paraId="0956FC71" w14:textId="77777777" w:rsidR="00572D45" w:rsidRDefault="00786BF9">
            <w:pPr>
              <w:ind w:right="120" w:hanging="150"/>
              <w:jc w:val="right"/>
              <w:rPr>
                <w:rFonts w:ascii="Arial" w:hAnsi="Arial" w:cs="Arial"/>
                <w:sz w:val="16"/>
                <w:szCs w:val="16"/>
              </w:rPr>
            </w:pPr>
            <w:r>
              <w:rPr>
                <w:rFonts w:ascii="Arial" w:hAnsi="Arial" w:cs="Arial"/>
                <w:b/>
                <w:bCs/>
                <w:sz w:val="16"/>
                <w:szCs w:val="16"/>
              </w:rPr>
              <w:t>2022</w:t>
            </w:r>
          </w:p>
        </w:tc>
      </w:tr>
      <w:tr w:rsidR="00572D45" w14:paraId="593DEABA" w14:textId="77777777">
        <w:trPr>
          <w:trHeight w:val="75"/>
          <w:jc w:val="center"/>
        </w:trPr>
        <w:tc>
          <w:tcPr>
            <w:tcW w:w="7932" w:type="dxa"/>
            <w:vAlign w:val="center"/>
            <w:hideMark/>
          </w:tcPr>
          <w:p w14:paraId="6EB886A6" w14:textId="77777777" w:rsidR="00572D45" w:rsidRDefault="00786BF9">
            <w:pPr>
              <w:rPr>
                <w:rFonts w:ascii="Arial" w:hAnsi="Arial" w:cs="Arial"/>
                <w:sz w:val="2"/>
                <w:szCs w:val="2"/>
              </w:rPr>
            </w:pPr>
            <w:r>
              <w:rPr>
                <w:rFonts w:ascii="Arial" w:hAnsi="Arial" w:cs="Arial"/>
                <w:sz w:val="2"/>
                <w:szCs w:val="2"/>
              </w:rPr>
              <w:t> </w:t>
            </w:r>
          </w:p>
        </w:tc>
        <w:tc>
          <w:tcPr>
            <w:tcW w:w="1464" w:type="dxa"/>
            <w:vAlign w:val="center"/>
            <w:hideMark/>
          </w:tcPr>
          <w:p w14:paraId="38128225" w14:textId="77777777" w:rsidR="00572D45" w:rsidRDefault="00786BF9">
            <w:pPr>
              <w:rPr>
                <w:rFonts w:ascii="Arial" w:hAnsi="Arial" w:cs="Arial"/>
                <w:sz w:val="2"/>
                <w:szCs w:val="2"/>
              </w:rPr>
            </w:pPr>
            <w:r>
              <w:rPr>
                <w:rFonts w:ascii="Arial" w:hAnsi="Arial" w:cs="Arial"/>
                <w:sz w:val="2"/>
                <w:szCs w:val="2"/>
              </w:rPr>
              <w:t> </w:t>
            </w:r>
          </w:p>
        </w:tc>
        <w:tc>
          <w:tcPr>
            <w:tcW w:w="1404" w:type="dxa"/>
            <w:vAlign w:val="center"/>
            <w:hideMark/>
          </w:tcPr>
          <w:p w14:paraId="39179863" w14:textId="77777777" w:rsidR="00572D45" w:rsidRDefault="00786BF9">
            <w:pPr>
              <w:rPr>
                <w:rFonts w:ascii="Arial" w:hAnsi="Arial" w:cs="Arial"/>
                <w:sz w:val="2"/>
                <w:szCs w:val="2"/>
              </w:rPr>
            </w:pPr>
            <w:r>
              <w:rPr>
                <w:rFonts w:ascii="Arial" w:hAnsi="Arial" w:cs="Arial"/>
                <w:sz w:val="2"/>
                <w:szCs w:val="2"/>
              </w:rPr>
              <w:t> </w:t>
            </w:r>
          </w:p>
        </w:tc>
      </w:tr>
      <w:tr w:rsidR="00572D45" w14:paraId="17633F45" w14:textId="77777777">
        <w:trPr>
          <w:cantSplit/>
          <w:jc w:val="center"/>
        </w:trPr>
        <w:tc>
          <w:tcPr>
            <w:tcW w:w="7932" w:type="dxa"/>
            <w:hideMark/>
          </w:tcPr>
          <w:p w14:paraId="3762B67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464" w:type="dxa"/>
            <w:noWrap/>
            <w:tcMar>
              <w:top w:w="0" w:type="dxa"/>
              <w:left w:w="144" w:type="dxa"/>
              <w:bottom w:w="0" w:type="dxa"/>
              <w:right w:w="0" w:type="dxa"/>
            </w:tcMar>
            <w:vAlign w:val="bottom"/>
            <w:hideMark/>
          </w:tcPr>
          <w:p w14:paraId="60FEC55A"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27,572</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28E5EA8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24,558</w:t>
            </w:r>
            <w:r>
              <w:rPr>
                <w:rFonts w:ascii="Arial" w:hAnsi="Arial" w:cs="Arial"/>
                <w:sz w:val="20"/>
                <w:szCs w:val="20"/>
              </w:rPr>
              <w:tab/>
            </w:r>
          </w:p>
        </w:tc>
      </w:tr>
      <w:tr w:rsidR="00572D45" w14:paraId="08545F19" w14:textId="77777777">
        <w:trPr>
          <w:cantSplit/>
          <w:jc w:val="center"/>
        </w:trPr>
        <w:tc>
          <w:tcPr>
            <w:tcW w:w="7932" w:type="dxa"/>
            <w:hideMark/>
          </w:tcPr>
          <w:p w14:paraId="557F081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464" w:type="dxa"/>
            <w:noWrap/>
            <w:tcMar>
              <w:top w:w="0" w:type="dxa"/>
              <w:left w:w="144" w:type="dxa"/>
              <w:bottom w:w="0" w:type="dxa"/>
              <w:right w:w="0" w:type="dxa"/>
            </w:tcMar>
            <w:vAlign w:val="bottom"/>
            <w:hideMark/>
          </w:tcPr>
          <w:p w14:paraId="05655164"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21,563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1AF01B4F"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19,371</w:t>
            </w:r>
            <w:r>
              <w:rPr>
                <w:rFonts w:ascii="Arial" w:hAnsi="Arial" w:cs="Arial"/>
                <w:sz w:val="20"/>
                <w:szCs w:val="20"/>
              </w:rPr>
              <w:tab/>
            </w:r>
          </w:p>
        </w:tc>
      </w:tr>
      <w:tr w:rsidR="00572D45" w14:paraId="5CD4AD96" w14:textId="77777777">
        <w:trPr>
          <w:cantSplit/>
          <w:jc w:val="center"/>
        </w:trPr>
        <w:tc>
          <w:tcPr>
            <w:tcW w:w="7932" w:type="dxa"/>
            <w:hideMark/>
          </w:tcPr>
          <w:p w14:paraId="27D0FAC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464" w:type="dxa"/>
            <w:noWrap/>
            <w:tcMar>
              <w:top w:w="0" w:type="dxa"/>
              <w:left w:w="144" w:type="dxa"/>
              <w:bottom w:w="0" w:type="dxa"/>
              <w:right w:w="0" w:type="dxa"/>
            </w:tcMar>
            <w:vAlign w:val="bottom"/>
            <w:hideMark/>
          </w:tcPr>
          <w:p w14:paraId="1732779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4,678</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0621E180"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ab/>
              <w:t>4,479</w:t>
            </w:r>
            <w:r>
              <w:rPr>
                <w:rFonts w:ascii="Arial" w:hAnsi="Arial" w:cs="Arial"/>
                <w:sz w:val="20"/>
                <w:szCs w:val="20"/>
              </w:rPr>
              <w:tab/>
            </w:r>
          </w:p>
        </w:tc>
      </w:tr>
      <w:tr w:rsidR="00572D45" w14:paraId="05B6BE07" w14:textId="77777777">
        <w:trPr>
          <w:cantSplit/>
          <w:jc w:val="center"/>
        </w:trPr>
        <w:tc>
          <w:tcPr>
            <w:tcW w:w="9396" w:type="dxa"/>
            <w:gridSpan w:val="2"/>
            <w:tcMar>
              <w:top w:w="0" w:type="dxa"/>
              <w:left w:w="144" w:type="dxa"/>
              <w:bottom w:w="0" w:type="dxa"/>
              <w:right w:w="0" w:type="dxa"/>
            </w:tcMar>
            <w:vAlign w:val="bottom"/>
            <w:hideMark/>
          </w:tcPr>
          <w:p w14:paraId="66143546"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304C99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86115EB" w14:textId="77777777">
        <w:trPr>
          <w:cantSplit/>
          <w:jc w:val="center"/>
        </w:trPr>
        <w:tc>
          <w:tcPr>
            <w:tcW w:w="7932" w:type="dxa"/>
            <w:hideMark/>
          </w:tcPr>
          <w:p w14:paraId="4EA4BBC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64" w:type="dxa"/>
            <w:noWrap/>
            <w:tcMar>
              <w:top w:w="0" w:type="dxa"/>
              <w:left w:w="144" w:type="dxa"/>
              <w:bottom w:w="0" w:type="dxa"/>
              <w:right w:w="0" w:type="dxa"/>
            </w:tcMar>
            <w:vAlign w:val="bottom"/>
            <w:hideMark/>
          </w:tcPr>
          <w:p w14:paraId="20C3B13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c>
          <w:tcPr>
            <w:tcW w:w="1404" w:type="dxa"/>
            <w:noWrap/>
            <w:tcMar>
              <w:top w:w="0" w:type="dxa"/>
              <w:left w:w="144" w:type="dxa"/>
              <w:bottom w:w="0" w:type="dxa"/>
              <w:right w:w="0" w:type="dxa"/>
            </w:tcMar>
            <w:vAlign w:val="bottom"/>
            <w:hideMark/>
          </w:tcPr>
          <w:p w14:paraId="0E720CC8" w14:textId="77777777" w:rsidR="00572D45" w:rsidRDefault="00786BF9">
            <w:pPr>
              <w:pStyle w:val="NormalWeb"/>
              <w:tabs>
                <w:tab w:val="right" w:pos="1220"/>
                <w:tab w:val="decimal" w:pos="12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48,408</w:t>
            </w:r>
            <w:r>
              <w:rPr>
                <w:rFonts w:ascii="Arial" w:hAnsi="Arial" w:cs="Arial"/>
                <w:sz w:val="20"/>
                <w:szCs w:val="20"/>
              </w:rPr>
              <w:tab/>
            </w:r>
          </w:p>
        </w:tc>
      </w:tr>
      <w:tr w:rsidR="00572D45" w14:paraId="4AAC6C5A" w14:textId="77777777">
        <w:trPr>
          <w:cantSplit/>
          <w:jc w:val="center"/>
        </w:trPr>
        <w:tc>
          <w:tcPr>
            <w:tcW w:w="7932" w:type="dxa"/>
            <w:tcMar>
              <w:top w:w="0" w:type="dxa"/>
              <w:left w:w="144" w:type="dxa"/>
              <w:bottom w:w="0" w:type="dxa"/>
              <w:right w:w="0" w:type="dxa"/>
            </w:tcMar>
            <w:vAlign w:val="bottom"/>
            <w:hideMark/>
          </w:tcPr>
          <w:p w14:paraId="4F92BA3A" w14:textId="77777777" w:rsidR="00572D45" w:rsidRDefault="00786BF9">
            <w:pPr>
              <w:pStyle w:val="la2"/>
              <w:rPr>
                <w:rFonts w:ascii="Arial" w:hAnsi="Arial" w:cs="Arial"/>
                <w:sz w:val="20"/>
                <w:szCs w:val="20"/>
              </w:rPr>
            </w:pPr>
            <w:r>
              <w:rPr>
                <w:rFonts w:ascii="Arial" w:hAnsi="Arial" w:cs="Arial"/>
                <w:sz w:val="20"/>
                <w:szCs w:val="20"/>
              </w:rPr>
              <w:t> </w:t>
            </w:r>
          </w:p>
        </w:tc>
        <w:tc>
          <w:tcPr>
            <w:tcW w:w="1464" w:type="dxa"/>
            <w:tcMar>
              <w:top w:w="0" w:type="dxa"/>
              <w:left w:w="144" w:type="dxa"/>
              <w:bottom w:w="0" w:type="dxa"/>
              <w:right w:w="0" w:type="dxa"/>
            </w:tcMar>
            <w:vAlign w:val="bottom"/>
            <w:hideMark/>
          </w:tcPr>
          <w:p w14:paraId="4AFF257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04" w:type="dxa"/>
            <w:tcMar>
              <w:top w:w="0" w:type="dxa"/>
              <w:left w:w="144" w:type="dxa"/>
              <w:bottom w:w="0" w:type="dxa"/>
              <w:right w:w="0" w:type="dxa"/>
            </w:tcMar>
            <w:vAlign w:val="bottom"/>
            <w:hideMark/>
          </w:tcPr>
          <w:p w14:paraId="394C999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3C58B4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Changes in unearned revenue were as follows: </w:t>
      </w:r>
    </w:p>
    <w:p w14:paraId="5C7C8FFC"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9270"/>
        <w:gridCol w:w="1530"/>
      </w:tblGrid>
      <w:tr w:rsidR="00572D45" w14:paraId="6D4474C0" w14:textId="77777777">
        <w:trPr>
          <w:cantSplit/>
          <w:tblHeader/>
          <w:jc w:val="center"/>
        </w:trPr>
        <w:tc>
          <w:tcPr>
            <w:tcW w:w="9270" w:type="dxa"/>
            <w:vAlign w:val="bottom"/>
            <w:hideMark/>
          </w:tcPr>
          <w:p w14:paraId="31ACA00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30" w:type="dxa"/>
            <w:tcMar>
              <w:top w:w="0" w:type="dxa"/>
              <w:left w:w="144" w:type="dxa"/>
              <w:bottom w:w="0" w:type="dxa"/>
              <w:right w:w="0" w:type="dxa"/>
            </w:tcMar>
            <w:vAlign w:val="bottom"/>
            <w:hideMark/>
          </w:tcPr>
          <w:p w14:paraId="4684BC9C"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B7DD8B8" w14:textId="77777777">
        <w:trPr>
          <w:cantSplit/>
          <w:jc w:val="center"/>
        </w:trPr>
        <w:tc>
          <w:tcPr>
            <w:tcW w:w="10800" w:type="dxa"/>
            <w:gridSpan w:val="2"/>
            <w:tcMar>
              <w:top w:w="0" w:type="dxa"/>
              <w:left w:w="144" w:type="dxa"/>
              <w:bottom w:w="0" w:type="dxa"/>
              <w:right w:w="0" w:type="dxa"/>
            </w:tcMar>
            <w:vAlign w:val="bottom"/>
            <w:hideMark/>
          </w:tcPr>
          <w:p w14:paraId="763FDFE9"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385798C" w14:textId="77777777">
        <w:trPr>
          <w:trHeight w:val="75"/>
          <w:jc w:val="center"/>
        </w:trPr>
        <w:tc>
          <w:tcPr>
            <w:tcW w:w="9270" w:type="dxa"/>
            <w:vAlign w:val="center"/>
            <w:hideMark/>
          </w:tcPr>
          <w:p w14:paraId="75EFD40C" w14:textId="77777777" w:rsidR="00572D45" w:rsidRDefault="00786BF9">
            <w:pPr>
              <w:rPr>
                <w:rFonts w:ascii="Arial" w:hAnsi="Arial" w:cs="Arial"/>
                <w:sz w:val="2"/>
                <w:szCs w:val="2"/>
              </w:rPr>
            </w:pPr>
            <w:r>
              <w:rPr>
                <w:rFonts w:ascii="Arial" w:hAnsi="Arial" w:cs="Arial"/>
                <w:sz w:val="2"/>
                <w:szCs w:val="2"/>
              </w:rPr>
              <w:t> </w:t>
            </w:r>
          </w:p>
        </w:tc>
        <w:tc>
          <w:tcPr>
            <w:tcW w:w="1530" w:type="dxa"/>
            <w:vAlign w:val="center"/>
            <w:hideMark/>
          </w:tcPr>
          <w:p w14:paraId="0CA6BBF6" w14:textId="77777777" w:rsidR="00572D45" w:rsidRDefault="00786BF9">
            <w:pPr>
              <w:rPr>
                <w:rFonts w:ascii="Arial" w:hAnsi="Arial" w:cs="Arial"/>
                <w:sz w:val="2"/>
                <w:szCs w:val="2"/>
              </w:rPr>
            </w:pPr>
            <w:r>
              <w:rPr>
                <w:rFonts w:ascii="Arial" w:hAnsi="Arial" w:cs="Arial"/>
                <w:sz w:val="2"/>
                <w:szCs w:val="2"/>
              </w:rPr>
              <w:t> </w:t>
            </w:r>
          </w:p>
        </w:tc>
      </w:tr>
      <w:tr w:rsidR="00572D45" w14:paraId="4DACE987" w14:textId="77777777">
        <w:trPr>
          <w:cantSplit/>
          <w:jc w:val="center"/>
        </w:trPr>
        <w:tc>
          <w:tcPr>
            <w:tcW w:w="9270" w:type="dxa"/>
            <w:vAlign w:val="bottom"/>
            <w:hideMark/>
          </w:tcPr>
          <w:p w14:paraId="6294DE01"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 2023</w:t>
            </w:r>
          </w:p>
        </w:tc>
        <w:tc>
          <w:tcPr>
            <w:tcW w:w="1530" w:type="dxa"/>
            <w:tcMar>
              <w:top w:w="0" w:type="dxa"/>
              <w:left w:w="144" w:type="dxa"/>
              <w:bottom w:w="0" w:type="dxa"/>
              <w:right w:w="0" w:type="dxa"/>
            </w:tcMar>
            <w:vAlign w:val="bottom"/>
            <w:hideMark/>
          </w:tcPr>
          <w:p w14:paraId="0415A6CE"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166A61B" w14:textId="77777777">
        <w:trPr>
          <w:trHeight w:val="75"/>
          <w:jc w:val="center"/>
        </w:trPr>
        <w:tc>
          <w:tcPr>
            <w:tcW w:w="9270" w:type="dxa"/>
            <w:vAlign w:val="center"/>
            <w:hideMark/>
          </w:tcPr>
          <w:p w14:paraId="7D87BED3" w14:textId="77777777" w:rsidR="00572D45" w:rsidRDefault="00786BF9">
            <w:pPr>
              <w:rPr>
                <w:rFonts w:ascii="Arial" w:hAnsi="Arial" w:cs="Arial"/>
                <w:sz w:val="2"/>
                <w:szCs w:val="2"/>
              </w:rPr>
            </w:pPr>
            <w:r>
              <w:rPr>
                <w:rFonts w:ascii="Arial" w:hAnsi="Arial" w:cs="Arial"/>
                <w:sz w:val="2"/>
                <w:szCs w:val="2"/>
              </w:rPr>
              <w:t> </w:t>
            </w:r>
          </w:p>
        </w:tc>
        <w:tc>
          <w:tcPr>
            <w:tcW w:w="1530" w:type="dxa"/>
            <w:vAlign w:val="center"/>
            <w:hideMark/>
          </w:tcPr>
          <w:p w14:paraId="5BB09C3D" w14:textId="77777777" w:rsidR="00572D45" w:rsidRDefault="00786BF9">
            <w:pPr>
              <w:rPr>
                <w:rFonts w:ascii="Arial" w:hAnsi="Arial" w:cs="Arial"/>
                <w:sz w:val="2"/>
                <w:szCs w:val="2"/>
              </w:rPr>
            </w:pPr>
            <w:r>
              <w:rPr>
                <w:rFonts w:ascii="Arial" w:hAnsi="Arial" w:cs="Arial"/>
                <w:sz w:val="2"/>
                <w:szCs w:val="2"/>
              </w:rPr>
              <w:t> </w:t>
            </w:r>
          </w:p>
        </w:tc>
      </w:tr>
      <w:tr w:rsidR="00572D45" w14:paraId="247E4322" w14:textId="77777777">
        <w:trPr>
          <w:cantSplit/>
          <w:jc w:val="center"/>
        </w:trPr>
        <w:tc>
          <w:tcPr>
            <w:tcW w:w="9270" w:type="dxa"/>
            <w:hideMark/>
          </w:tcPr>
          <w:p w14:paraId="79FF1A6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530" w:type="dxa"/>
            <w:noWrap/>
            <w:tcMar>
              <w:top w:w="0" w:type="dxa"/>
              <w:left w:w="144" w:type="dxa"/>
              <w:bottom w:w="0" w:type="dxa"/>
              <w:right w:w="0" w:type="dxa"/>
            </w:tcMar>
            <w:vAlign w:val="bottom"/>
            <w:hideMark/>
          </w:tcPr>
          <w:p w14:paraId="4AA4848F"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48,408</w:t>
            </w:r>
            <w:r>
              <w:rPr>
                <w:rFonts w:ascii="Arial" w:hAnsi="Arial" w:cs="Arial"/>
                <w:b/>
                <w:bCs/>
                <w:sz w:val="20"/>
                <w:szCs w:val="20"/>
              </w:rPr>
              <w:tab/>
            </w:r>
          </w:p>
        </w:tc>
      </w:tr>
      <w:tr w:rsidR="00572D45" w14:paraId="2E0EEA6B" w14:textId="77777777">
        <w:trPr>
          <w:cantSplit/>
          <w:jc w:val="center"/>
        </w:trPr>
        <w:tc>
          <w:tcPr>
            <w:tcW w:w="9270" w:type="dxa"/>
            <w:hideMark/>
          </w:tcPr>
          <w:p w14:paraId="1AE2396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Deferral of revenue</w:t>
            </w:r>
          </w:p>
        </w:tc>
        <w:tc>
          <w:tcPr>
            <w:tcW w:w="1530" w:type="dxa"/>
            <w:noWrap/>
            <w:tcMar>
              <w:top w:w="0" w:type="dxa"/>
              <w:left w:w="144" w:type="dxa"/>
              <w:bottom w:w="0" w:type="dxa"/>
              <w:right w:w="0" w:type="dxa"/>
            </w:tcMar>
            <w:vAlign w:val="bottom"/>
            <w:hideMark/>
          </w:tcPr>
          <w:p w14:paraId="73C029C2"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123,935</w:t>
            </w:r>
            <w:r>
              <w:rPr>
                <w:rFonts w:ascii="Arial" w:hAnsi="Arial" w:cs="Arial"/>
                <w:b/>
                <w:bCs/>
                <w:sz w:val="20"/>
                <w:szCs w:val="20"/>
              </w:rPr>
              <w:tab/>
            </w:r>
          </w:p>
        </w:tc>
      </w:tr>
      <w:tr w:rsidR="00572D45" w14:paraId="4F2B61E4" w14:textId="77777777">
        <w:trPr>
          <w:cantSplit/>
          <w:jc w:val="center"/>
        </w:trPr>
        <w:tc>
          <w:tcPr>
            <w:tcW w:w="9270" w:type="dxa"/>
            <w:hideMark/>
          </w:tcPr>
          <w:p w14:paraId="0D43D6E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Recognition of unearned revenue</w:t>
            </w:r>
          </w:p>
        </w:tc>
        <w:tc>
          <w:tcPr>
            <w:tcW w:w="1530" w:type="dxa"/>
            <w:noWrap/>
            <w:tcMar>
              <w:top w:w="0" w:type="dxa"/>
              <w:left w:w="144" w:type="dxa"/>
              <w:bottom w:w="0" w:type="dxa"/>
              <w:right w:w="0" w:type="dxa"/>
            </w:tcMar>
            <w:vAlign w:val="bottom"/>
            <w:hideMark/>
          </w:tcPr>
          <w:p w14:paraId="7E990395"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ab/>
              <w:t>(118,530</w:t>
            </w:r>
            <w:r>
              <w:rPr>
                <w:rFonts w:ascii="Arial" w:hAnsi="Arial" w:cs="Arial"/>
                <w:b/>
                <w:bCs/>
                <w:sz w:val="20"/>
                <w:szCs w:val="20"/>
              </w:rPr>
              <w:tab/>
              <w:t>)</w:t>
            </w:r>
          </w:p>
        </w:tc>
      </w:tr>
      <w:tr w:rsidR="00572D45" w14:paraId="03EF5543" w14:textId="77777777">
        <w:trPr>
          <w:cantSplit/>
          <w:jc w:val="center"/>
        </w:trPr>
        <w:tc>
          <w:tcPr>
            <w:tcW w:w="10800" w:type="dxa"/>
            <w:gridSpan w:val="2"/>
            <w:tcMar>
              <w:top w:w="0" w:type="dxa"/>
              <w:left w:w="144" w:type="dxa"/>
              <w:bottom w:w="0" w:type="dxa"/>
              <w:right w:w="0" w:type="dxa"/>
            </w:tcMar>
            <w:vAlign w:val="bottom"/>
            <w:hideMark/>
          </w:tcPr>
          <w:p w14:paraId="4E573DEC"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7872A7DA" w14:textId="77777777">
        <w:trPr>
          <w:cantSplit/>
          <w:jc w:val="center"/>
        </w:trPr>
        <w:tc>
          <w:tcPr>
            <w:tcW w:w="9270" w:type="dxa"/>
            <w:hideMark/>
          </w:tcPr>
          <w:p w14:paraId="0FA6AC9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530" w:type="dxa"/>
            <w:noWrap/>
            <w:tcMar>
              <w:top w:w="0" w:type="dxa"/>
              <w:left w:w="144" w:type="dxa"/>
              <w:bottom w:w="0" w:type="dxa"/>
              <w:right w:w="0" w:type="dxa"/>
            </w:tcMar>
            <w:vAlign w:val="bottom"/>
            <w:hideMark/>
          </w:tcPr>
          <w:p w14:paraId="083871CE" w14:textId="77777777" w:rsidR="00572D45" w:rsidRDefault="00786BF9">
            <w:pPr>
              <w:pStyle w:val="NormalWeb"/>
              <w:tabs>
                <w:tab w:val="right" w:pos="1280"/>
                <w:tab w:val="decimal" w:pos="13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53,813</w:t>
            </w:r>
            <w:r>
              <w:rPr>
                <w:rFonts w:ascii="Arial" w:hAnsi="Arial" w:cs="Arial"/>
                <w:b/>
                <w:bCs/>
                <w:sz w:val="20"/>
                <w:szCs w:val="20"/>
              </w:rPr>
              <w:tab/>
            </w:r>
          </w:p>
        </w:tc>
      </w:tr>
      <w:tr w:rsidR="00572D45" w14:paraId="43CC8F47" w14:textId="77777777">
        <w:trPr>
          <w:cantSplit/>
          <w:jc w:val="center"/>
        </w:trPr>
        <w:tc>
          <w:tcPr>
            <w:tcW w:w="9270" w:type="dxa"/>
            <w:tcMar>
              <w:top w:w="0" w:type="dxa"/>
              <w:left w:w="144" w:type="dxa"/>
              <w:bottom w:w="0" w:type="dxa"/>
              <w:right w:w="0" w:type="dxa"/>
            </w:tcMar>
            <w:vAlign w:val="bottom"/>
            <w:hideMark/>
          </w:tcPr>
          <w:p w14:paraId="619E42FD" w14:textId="77777777" w:rsidR="00572D45" w:rsidRDefault="00786BF9">
            <w:pPr>
              <w:pStyle w:val="la2"/>
              <w:rPr>
                <w:rFonts w:ascii="Arial" w:hAnsi="Arial" w:cs="Arial"/>
                <w:sz w:val="20"/>
                <w:szCs w:val="20"/>
              </w:rPr>
            </w:pPr>
            <w:r>
              <w:rPr>
                <w:rFonts w:ascii="Arial" w:hAnsi="Arial" w:cs="Arial"/>
                <w:sz w:val="20"/>
                <w:szCs w:val="20"/>
              </w:rPr>
              <w:t> </w:t>
            </w:r>
          </w:p>
        </w:tc>
        <w:tc>
          <w:tcPr>
            <w:tcW w:w="1530" w:type="dxa"/>
            <w:tcMar>
              <w:top w:w="0" w:type="dxa"/>
              <w:left w:w="144" w:type="dxa"/>
              <w:bottom w:w="0" w:type="dxa"/>
              <w:right w:w="0" w:type="dxa"/>
            </w:tcMar>
            <w:vAlign w:val="bottom"/>
            <w:hideMark/>
          </w:tcPr>
          <w:p w14:paraId="0F7CDA3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19A1771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allocated to remaining performance obligations, which includes unearned revenue and amounts that will be invoiced and recognized as revenue in future periods, was $229 billion as of June 30, 2023, of which $224 billion is related to the commercial portion of revenue. We expect to recognize approximately 45% of this revenue over the next 12 months and the remainder thereafter. </w:t>
      </w:r>
    </w:p>
    <w:p w14:paraId="6261FD66"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14</w:t>
      </w:r>
      <w:r>
        <w:rPr>
          <w:rFonts w:ascii="Arial" w:hAnsi="Arial" w:cs="Arial"/>
          <w:caps/>
          <w:sz w:val="20"/>
          <w:szCs w:val="20"/>
          <w:u w:val="single"/>
        </w:rPr>
        <w:t> —</w:t>
      </w:r>
      <w:r>
        <w:rPr>
          <w:rFonts w:ascii="Arial" w:hAnsi="Arial" w:cs="Arial"/>
          <w:sz w:val="20"/>
          <w:szCs w:val="20"/>
          <w:u w:val="single"/>
        </w:rPr>
        <w:t xml:space="preserve"> LEASES </w:t>
      </w:r>
    </w:p>
    <w:p w14:paraId="644328A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operating and finance leases for datacenters, corporate offices, research and development facilities, Microsoft Experience Centers, and certain equipment. Our leases have remaining lease terms of less than 1 year to 18 years, some of which include options to extend the leases for up to 5 years, and some of which include options to terminate the leases within 1 year. </w:t>
      </w:r>
    </w:p>
    <w:p w14:paraId="7F7BF03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components of lease expense were as follows: </w:t>
      </w:r>
    </w:p>
    <w:p w14:paraId="50BACAB0"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448"/>
        <w:gridCol w:w="1144"/>
        <w:gridCol w:w="1104"/>
        <w:gridCol w:w="1104"/>
      </w:tblGrid>
      <w:tr w:rsidR="00572D45" w14:paraId="2E7AE9F9" w14:textId="77777777">
        <w:trPr>
          <w:cantSplit/>
          <w:tblHeader/>
          <w:jc w:val="center"/>
        </w:trPr>
        <w:tc>
          <w:tcPr>
            <w:tcW w:w="9696" w:type="dxa"/>
            <w:gridSpan w:val="3"/>
            <w:vAlign w:val="bottom"/>
            <w:hideMark/>
          </w:tcPr>
          <w:p w14:paraId="28FEAD0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04" w:type="dxa"/>
            <w:tcMar>
              <w:top w:w="0" w:type="dxa"/>
              <w:left w:w="144" w:type="dxa"/>
              <w:bottom w:w="0" w:type="dxa"/>
              <w:right w:w="0" w:type="dxa"/>
            </w:tcMar>
            <w:vAlign w:val="bottom"/>
            <w:hideMark/>
          </w:tcPr>
          <w:p w14:paraId="4D401538"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1C00C09" w14:textId="77777777">
        <w:trPr>
          <w:cantSplit/>
          <w:jc w:val="center"/>
        </w:trPr>
        <w:tc>
          <w:tcPr>
            <w:tcW w:w="10800" w:type="dxa"/>
            <w:gridSpan w:val="4"/>
            <w:tcMar>
              <w:top w:w="0" w:type="dxa"/>
              <w:left w:w="144" w:type="dxa"/>
              <w:bottom w:w="0" w:type="dxa"/>
              <w:right w:w="0" w:type="dxa"/>
            </w:tcMar>
            <w:vAlign w:val="bottom"/>
            <w:hideMark/>
          </w:tcPr>
          <w:p w14:paraId="3C6ECD2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2AA63EA0" w14:textId="77777777">
        <w:trPr>
          <w:trHeight w:val="75"/>
          <w:jc w:val="center"/>
        </w:trPr>
        <w:tc>
          <w:tcPr>
            <w:tcW w:w="7448" w:type="dxa"/>
            <w:vAlign w:val="center"/>
            <w:hideMark/>
          </w:tcPr>
          <w:p w14:paraId="3F9A6CB8"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2499235"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7B7AD10B"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1B29260" w14:textId="77777777" w:rsidR="00572D45" w:rsidRDefault="00786BF9">
            <w:pPr>
              <w:rPr>
                <w:rFonts w:ascii="Arial" w:hAnsi="Arial" w:cs="Arial"/>
                <w:sz w:val="2"/>
                <w:szCs w:val="2"/>
              </w:rPr>
            </w:pPr>
            <w:r>
              <w:rPr>
                <w:rFonts w:ascii="Arial" w:hAnsi="Arial" w:cs="Arial"/>
                <w:sz w:val="2"/>
                <w:szCs w:val="2"/>
              </w:rPr>
              <w:t> </w:t>
            </w:r>
          </w:p>
        </w:tc>
      </w:tr>
      <w:tr w:rsidR="00572D45" w14:paraId="71779686" w14:textId="77777777">
        <w:trPr>
          <w:cantSplit/>
          <w:jc w:val="center"/>
        </w:trPr>
        <w:tc>
          <w:tcPr>
            <w:tcW w:w="7448" w:type="dxa"/>
            <w:vAlign w:val="bottom"/>
            <w:hideMark/>
          </w:tcPr>
          <w:p w14:paraId="46BD3A1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44" w:type="dxa"/>
            <w:tcMar>
              <w:top w:w="0" w:type="dxa"/>
              <w:left w:w="144" w:type="dxa"/>
              <w:bottom w:w="0" w:type="dxa"/>
              <w:right w:w="0" w:type="dxa"/>
            </w:tcMar>
            <w:vAlign w:val="bottom"/>
            <w:hideMark/>
          </w:tcPr>
          <w:p w14:paraId="646B815D"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104" w:type="dxa"/>
            <w:tcMar>
              <w:top w:w="0" w:type="dxa"/>
              <w:left w:w="144" w:type="dxa"/>
              <w:bottom w:w="0" w:type="dxa"/>
              <w:right w:w="0" w:type="dxa"/>
            </w:tcMar>
            <w:vAlign w:val="bottom"/>
            <w:hideMark/>
          </w:tcPr>
          <w:p w14:paraId="0B4EBF47"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104" w:type="dxa"/>
            <w:tcMar>
              <w:top w:w="0" w:type="dxa"/>
              <w:left w:w="144" w:type="dxa"/>
              <w:bottom w:w="0" w:type="dxa"/>
              <w:right w:w="0" w:type="dxa"/>
            </w:tcMar>
            <w:vAlign w:val="bottom"/>
            <w:hideMark/>
          </w:tcPr>
          <w:p w14:paraId="670CCF3F"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7740C46E" w14:textId="77777777">
        <w:trPr>
          <w:trHeight w:val="75"/>
          <w:jc w:val="center"/>
        </w:trPr>
        <w:tc>
          <w:tcPr>
            <w:tcW w:w="7448" w:type="dxa"/>
            <w:vAlign w:val="center"/>
            <w:hideMark/>
          </w:tcPr>
          <w:p w14:paraId="13D68F70"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9497FCD"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03B89339"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5AF4AA94" w14:textId="77777777" w:rsidR="00572D45" w:rsidRDefault="00786BF9">
            <w:pPr>
              <w:rPr>
                <w:rFonts w:ascii="Arial" w:hAnsi="Arial" w:cs="Arial"/>
                <w:sz w:val="2"/>
                <w:szCs w:val="2"/>
              </w:rPr>
            </w:pPr>
            <w:r>
              <w:rPr>
                <w:rFonts w:ascii="Arial" w:hAnsi="Arial" w:cs="Arial"/>
                <w:sz w:val="2"/>
                <w:szCs w:val="2"/>
              </w:rPr>
              <w:t> </w:t>
            </w:r>
          </w:p>
        </w:tc>
      </w:tr>
      <w:tr w:rsidR="00572D45" w14:paraId="3A7AB529" w14:textId="77777777">
        <w:trPr>
          <w:cantSplit/>
          <w:jc w:val="center"/>
        </w:trPr>
        <w:tc>
          <w:tcPr>
            <w:tcW w:w="7448" w:type="dxa"/>
            <w:hideMark/>
          </w:tcPr>
          <w:p w14:paraId="0ABCB9E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cost</w:t>
            </w:r>
          </w:p>
        </w:tc>
        <w:tc>
          <w:tcPr>
            <w:tcW w:w="1144" w:type="dxa"/>
            <w:noWrap/>
            <w:tcMar>
              <w:top w:w="0" w:type="dxa"/>
              <w:left w:w="144" w:type="dxa"/>
              <w:bottom w:w="0" w:type="dxa"/>
              <w:right w:w="0" w:type="dxa"/>
            </w:tcMar>
            <w:vAlign w:val="bottom"/>
            <w:hideMark/>
          </w:tcPr>
          <w:p w14:paraId="0534BC3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2,875</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53248582"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2,461</w:t>
            </w:r>
            <w:r>
              <w:rPr>
                <w:rFonts w:ascii="Arial" w:hAnsi="Arial" w:cs="Arial"/>
                <w:sz w:val="20"/>
                <w:szCs w:val="20"/>
              </w:rPr>
              <w:tab/>
            </w:r>
          </w:p>
        </w:tc>
        <w:tc>
          <w:tcPr>
            <w:tcW w:w="1104" w:type="dxa"/>
            <w:noWrap/>
            <w:tcMar>
              <w:top w:w="0" w:type="dxa"/>
              <w:left w:w="144" w:type="dxa"/>
              <w:bottom w:w="0" w:type="dxa"/>
              <w:right w:w="0" w:type="dxa"/>
            </w:tcMar>
            <w:vAlign w:val="bottom"/>
            <w:hideMark/>
          </w:tcPr>
          <w:p w14:paraId="3B22A0A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2,127</w:t>
            </w:r>
            <w:r>
              <w:rPr>
                <w:rFonts w:ascii="Arial" w:hAnsi="Arial" w:cs="Arial"/>
                <w:sz w:val="20"/>
                <w:szCs w:val="20"/>
              </w:rPr>
              <w:tab/>
            </w:r>
          </w:p>
        </w:tc>
      </w:tr>
      <w:tr w:rsidR="00572D45" w14:paraId="4E2204C9" w14:textId="77777777">
        <w:trPr>
          <w:cantSplit/>
          <w:jc w:val="center"/>
        </w:trPr>
        <w:tc>
          <w:tcPr>
            <w:tcW w:w="7448" w:type="dxa"/>
            <w:tcMar>
              <w:top w:w="0" w:type="dxa"/>
              <w:left w:w="144" w:type="dxa"/>
              <w:bottom w:w="0" w:type="dxa"/>
              <w:right w:w="0" w:type="dxa"/>
            </w:tcMar>
            <w:vAlign w:val="bottom"/>
            <w:hideMark/>
          </w:tcPr>
          <w:p w14:paraId="1084B519"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4E24335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DD2270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622F5D7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12F027F8" w14:textId="77777777">
        <w:trPr>
          <w:cantSplit/>
          <w:jc w:val="center"/>
        </w:trPr>
        <w:tc>
          <w:tcPr>
            <w:tcW w:w="7448" w:type="dxa"/>
            <w:hideMark/>
          </w:tcPr>
          <w:p w14:paraId="0A1E6957"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Finance lease cost:</w:t>
            </w:r>
          </w:p>
        </w:tc>
        <w:tc>
          <w:tcPr>
            <w:tcW w:w="1144" w:type="dxa"/>
            <w:tcMar>
              <w:top w:w="0" w:type="dxa"/>
              <w:left w:w="144" w:type="dxa"/>
              <w:bottom w:w="0" w:type="dxa"/>
              <w:right w:w="0" w:type="dxa"/>
            </w:tcMar>
            <w:vAlign w:val="bottom"/>
            <w:hideMark/>
          </w:tcPr>
          <w:p w14:paraId="4BBBEBAC"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034D00C0"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C22825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5B97D809" w14:textId="77777777">
        <w:trPr>
          <w:cantSplit/>
          <w:jc w:val="center"/>
        </w:trPr>
        <w:tc>
          <w:tcPr>
            <w:tcW w:w="7448" w:type="dxa"/>
            <w:hideMark/>
          </w:tcPr>
          <w:p w14:paraId="223A1B1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Amortization of right-of-use assets</w:t>
            </w:r>
          </w:p>
        </w:tc>
        <w:tc>
          <w:tcPr>
            <w:tcW w:w="1144" w:type="dxa"/>
            <w:noWrap/>
            <w:tcMar>
              <w:top w:w="0" w:type="dxa"/>
              <w:left w:w="144" w:type="dxa"/>
              <w:bottom w:w="0" w:type="dxa"/>
              <w:right w:w="0" w:type="dxa"/>
            </w:tcMar>
            <w:vAlign w:val="bottom"/>
            <w:hideMark/>
          </w:tcPr>
          <w:p w14:paraId="2A2D9AC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1,352</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32973C80"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980</w:t>
            </w:r>
            <w:r>
              <w:rPr>
                <w:rFonts w:ascii="Arial" w:hAnsi="Arial" w:cs="Arial"/>
                <w:sz w:val="20"/>
                <w:szCs w:val="20"/>
              </w:rPr>
              <w:tab/>
            </w:r>
          </w:p>
        </w:tc>
        <w:tc>
          <w:tcPr>
            <w:tcW w:w="1104" w:type="dxa"/>
            <w:noWrap/>
            <w:tcMar>
              <w:top w:w="0" w:type="dxa"/>
              <w:left w:w="144" w:type="dxa"/>
              <w:bottom w:w="0" w:type="dxa"/>
              <w:right w:w="0" w:type="dxa"/>
            </w:tcMar>
            <w:vAlign w:val="bottom"/>
            <w:hideMark/>
          </w:tcPr>
          <w:p w14:paraId="6EF8D888"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921</w:t>
            </w:r>
            <w:r>
              <w:rPr>
                <w:rFonts w:ascii="Arial" w:hAnsi="Arial" w:cs="Arial"/>
                <w:sz w:val="20"/>
                <w:szCs w:val="20"/>
              </w:rPr>
              <w:tab/>
            </w:r>
          </w:p>
        </w:tc>
      </w:tr>
      <w:tr w:rsidR="00572D45" w14:paraId="2A31FFEA" w14:textId="77777777">
        <w:trPr>
          <w:cantSplit/>
          <w:jc w:val="center"/>
        </w:trPr>
        <w:tc>
          <w:tcPr>
            <w:tcW w:w="7448" w:type="dxa"/>
            <w:hideMark/>
          </w:tcPr>
          <w:p w14:paraId="6B47AA3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Interest on lease liabilities</w:t>
            </w:r>
          </w:p>
        </w:tc>
        <w:tc>
          <w:tcPr>
            <w:tcW w:w="1144" w:type="dxa"/>
            <w:noWrap/>
            <w:tcMar>
              <w:top w:w="0" w:type="dxa"/>
              <w:left w:w="144" w:type="dxa"/>
              <w:bottom w:w="0" w:type="dxa"/>
              <w:right w:w="0" w:type="dxa"/>
            </w:tcMar>
            <w:vAlign w:val="bottom"/>
            <w:hideMark/>
          </w:tcPr>
          <w:p w14:paraId="3759A46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501</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05049B53"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1CC7707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386</w:t>
            </w:r>
            <w:r>
              <w:rPr>
                <w:rFonts w:ascii="Arial" w:hAnsi="Arial" w:cs="Arial"/>
                <w:sz w:val="20"/>
                <w:szCs w:val="20"/>
              </w:rPr>
              <w:tab/>
            </w:r>
          </w:p>
        </w:tc>
      </w:tr>
      <w:tr w:rsidR="00572D45" w14:paraId="1107BBC6" w14:textId="77777777">
        <w:trPr>
          <w:cantSplit/>
          <w:jc w:val="center"/>
        </w:trPr>
        <w:tc>
          <w:tcPr>
            <w:tcW w:w="8592" w:type="dxa"/>
            <w:gridSpan w:val="2"/>
            <w:tcMar>
              <w:top w:w="0" w:type="dxa"/>
              <w:left w:w="144" w:type="dxa"/>
              <w:bottom w:w="0" w:type="dxa"/>
              <w:right w:w="0" w:type="dxa"/>
            </w:tcMar>
            <w:vAlign w:val="bottom"/>
            <w:hideMark/>
          </w:tcPr>
          <w:p w14:paraId="5B336B74"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EAE2AD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5AAF457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04D7696" w14:textId="77777777">
        <w:trPr>
          <w:cantSplit/>
          <w:jc w:val="center"/>
        </w:trPr>
        <w:tc>
          <w:tcPr>
            <w:tcW w:w="7448" w:type="dxa"/>
            <w:hideMark/>
          </w:tcPr>
          <w:p w14:paraId="70BB457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cost</w:t>
            </w:r>
          </w:p>
        </w:tc>
        <w:tc>
          <w:tcPr>
            <w:tcW w:w="1144" w:type="dxa"/>
            <w:noWrap/>
            <w:tcMar>
              <w:top w:w="0" w:type="dxa"/>
              <w:left w:w="144" w:type="dxa"/>
              <w:bottom w:w="0" w:type="dxa"/>
              <w:right w:w="0" w:type="dxa"/>
            </w:tcMar>
            <w:vAlign w:val="bottom"/>
            <w:hideMark/>
          </w:tcPr>
          <w:p w14:paraId="5B65ACD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1,853</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66A4AB9D"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1,409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56589B5F"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1,307</w:t>
            </w:r>
            <w:r>
              <w:rPr>
                <w:rFonts w:ascii="Arial" w:hAnsi="Arial" w:cs="Arial"/>
                <w:sz w:val="20"/>
                <w:szCs w:val="20"/>
              </w:rPr>
              <w:tab/>
            </w:r>
          </w:p>
        </w:tc>
      </w:tr>
      <w:tr w:rsidR="00572D45" w14:paraId="647CFDCE" w14:textId="77777777">
        <w:trPr>
          <w:cantSplit/>
          <w:jc w:val="center"/>
        </w:trPr>
        <w:tc>
          <w:tcPr>
            <w:tcW w:w="7448" w:type="dxa"/>
            <w:tcMar>
              <w:top w:w="0" w:type="dxa"/>
              <w:left w:w="144" w:type="dxa"/>
              <w:bottom w:w="0" w:type="dxa"/>
              <w:right w:w="0" w:type="dxa"/>
            </w:tcMar>
            <w:vAlign w:val="bottom"/>
            <w:hideMark/>
          </w:tcPr>
          <w:p w14:paraId="56CB219F" w14:textId="77777777" w:rsidR="00572D45" w:rsidRDefault="00786BF9">
            <w:pPr>
              <w:pStyle w:val="la2"/>
              <w:rPr>
                <w:rFonts w:ascii="Arial" w:hAnsi="Arial" w:cs="Arial"/>
                <w:sz w:val="20"/>
                <w:szCs w:val="20"/>
              </w:rPr>
            </w:pPr>
            <w:r>
              <w:rPr>
                <w:rFonts w:ascii="Arial" w:hAnsi="Arial" w:cs="Arial"/>
                <w:sz w:val="20"/>
                <w:szCs w:val="20"/>
              </w:rPr>
              <w:t> </w:t>
            </w:r>
          </w:p>
        </w:tc>
        <w:tc>
          <w:tcPr>
            <w:tcW w:w="1144" w:type="dxa"/>
            <w:tcMar>
              <w:top w:w="0" w:type="dxa"/>
              <w:left w:w="144" w:type="dxa"/>
              <w:bottom w:w="0" w:type="dxa"/>
              <w:right w:w="0" w:type="dxa"/>
            </w:tcMar>
            <w:vAlign w:val="bottom"/>
            <w:hideMark/>
          </w:tcPr>
          <w:p w14:paraId="49D5B56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69C94F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600CC20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A21B190" w14:textId="77777777" w:rsidR="00572D45" w:rsidRDefault="00786BF9">
      <w:pPr>
        <w:pStyle w:val="NormalWeb"/>
        <w:spacing w:before="180" w:beforeAutospacing="0" w:after="0" w:afterAutospacing="0"/>
        <w:jc w:val="both"/>
        <w:rPr>
          <w:sz w:val="2"/>
          <w:szCs w:val="2"/>
        </w:rPr>
      </w:pPr>
      <w:r>
        <w:rPr>
          <w:sz w:val="2"/>
          <w:szCs w:val="2"/>
        </w:rPr>
        <w:t> </w:t>
      </w:r>
    </w:p>
    <w:p w14:paraId="69A5A01A"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Supplemental cash flow information related to leases was as follows: </w:t>
      </w:r>
    </w:p>
    <w:p w14:paraId="11FBE788"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448"/>
        <w:gridCol w:w="1144"/>
        <w:gridCol w:w="1104"/>
        <w:gridCol w:w="1104"/>
      </w:tblGrid>
      <w:tr w:rsidR="00572D45" w14:paraId="567F1654" w14:textId="77777777">
        <w:trPr>
          <w:cantSplit/>
          <w:tblHeader/>
          <w:jc w:val="center"/>
        </w:trPr>
        <w:tc>
          <w:tcPr>
            <w:tcW w:w="9696" w:type="dxa"/>
            <w:gridSpan w:val="3"/>
            <w:vAlign w:val="bottom"/>
            <w:hideMark/>
          </w:tcPr>
          <w:p w14:paraId="07EDF6F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04" w:type="dxa"/>
            <w:tcMar>
              <w:top w:w="0" w:type="dxa"/>
              <w:left w:w="144" w:type="dxa"/>
              <w:bottom w:w="0" w:type="dxa"/>
              <w:right w:w="0" w:type="dxa"/>
            </w:tcMar>
            <w:vAlign w:val="bottom"/>
            <w:hideMark/>
          </w:tcPr>
          <w:p w14:paraId="4F28422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412074B" w14:textId="77777777">
        <w:trPr>
          <w:cantSplit/>
          <w:jc w:val="center"/>
        </w:trPr>
        <w:tc>
          <w:tcPr>
            <w:tcW w:w="10800" w:type="dxa"/>
            <w:gridSpan w:val="4"/>
            <w:tcMar>
              <w:top w:w="0" w:type="dxa"/>
              <w:left w:w="144" w:type="dxa"/>
              <w:bottom w:w="0" w:type="dxa"/>
              <w:right w:w="0" w:type="dxa"/>
            </w:tcMar>
            <w:vAlign w:val="bottom"/>
            <w:hideMark/>
          </w:tcPr>
          <w:p w14:paraId="648882E2"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6C4C6973" w14:textId="77777777">
        <w:trPr>
          <w:trHeight w:val="75"/>
          <w:jc w:val="center"/>
        </w:trPr>
        <w:tc>
          <w:tcPr>
            <w:tcW w:w="7448" w:type="dxa"/>
            <w:vAlign w:val="center"/>
            <w:hideMark/>
          </w:tcPr>
          <w:p w14:paraId="22AEB75E"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23BD52F0"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1238719"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B028F9E" w14:textId="77777777" w:rsidR="00572D45" w:rsidRDefault="00786BF9">
            <w:pPr>
              <w:rPr>
                <w:rFonts w:ascii="Arial" w:hAnsi="Arial" w:cs="Arial"/>
                <w:sz w:val="2"/>
                <w:szCs w:val="2"/>
              </w:rPr>
            </w:pPr>
            <w:r>
              <w:rPr>
                <w:rFonts w:ascii="Arial" w:hAnsi="Arial" w:cs="Arial"/>
                <w:sz w:val="2"/>
                <w:szCs w:val="2"/>
              </w:rPr>
              <w:t> </w:t>
            </w:r>
          </w:p>
        </w:tc>
      </w:tr>
      <w:tr w:rsidR="00572D45" w14:paraId="098200EB" w14:textId="77777777">
        <w:trPr>
          <w:cantSplit/>
          <w:jc w:val="center"/>
        </w:trPr>
        <w:tc>
          <w:tcPr>
            <w:tcW w:w="7448" w:type="dxa"/>
            <w:vAlign w:val="bottom"/>
            <w:hideMark/>
          </w:tcPr>
          <w:p w14:paraId="4A7664C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144" w:type="dxa"/>
            <w:tcMar>
              <w:top w:w="0" w:type="dxa"/>
              <w:left w:w="144" w:type="dxa"/>
              <w:bottom w:w="0" w:type="dxa"/>
              <w:right w:w="0" w:type="dxa"/>
            </w:tcMar>
            <w:vAlign w:val="bottom"/>
            <w:hideMark/>
          </w:tcPr>
          <w:p w14:paraId="3B05E869" w14:textId="77777777" w:rsidR="00572D45" w:rsidRDefault="00786BF9">
            <w:pPr>
              <w:ind w:right="135" w:hanging="120"/>
              <w:jc w:val="right"/>
              <w:rPr>
                <w:rFonts w:ascii="Arial" w:hAnsi="Arial" w:cs="Arial"/>
                <w:sz w:val="16"/>
                <w:szCs w:val="16"/>
              </w:rPr>
            </w:pPr>
            <w:r>
              <w:rPr>
                <w:rFonts w:ascii="Arial" w:hAnsi="Arial" w:cs="Arial"/>
                <w:b/>
                <w:bCs/>
                <w:sz w:val="16"/>
                <w:szCs w:val="16"/>
              </w:rPr>
              <w:t>2023</w:t>
            </w:r>
          </w:p>
        </w:tc>
        <w:tc>
          <w:tcPr>
            <w:tcW w:w="1104" w:type="dxa"/>
            <w:tcMar>
              <w:top w:w="0" w:type="dxa"/>
              <w:left w:w="144" w:type="dxa"/>
              <w:bottom w:w="0" w:type="dxa"/>
              <w:right w:w="0" w:type="dxa"/>
            </w:tcMar>
            <w:vAlign w:val="bottom"/>
            <w:hideMark/>
          </w:tcPr>
          <w:p w14:paraId="6CB1D91C" w14:textId="77777777" w:rsidR="00572D45" w:rsidRDefault="00786BF9">
            <w:pPr>
              <w:ind w:right="135" w:hanging="120"/>
              <w:jc w:val="right"/>
              <w:rPr>
                <w:rFonts w:ascii="Arial" w:hAnsi="Arial" w:cs="Arial"/>
                <w:sz w:val="16"/>
                <w:szCs w:val="16"/>
              </w:rPr>
            </w:pPr>
            <w:r>
              <w:rPr>
                <w:rFonts w:ascii="Arial" w:hAnsi="Arial" w:cs="Arial"/>
                <w:b/>
                <w:bCs/>
                <w:sz w:val="16"/>
                <w:szCs w:val="16"/>
              </w:rPr>
              <w:t>2022</w:t>
            </w:r>
          </w:p>
        </w:tc>
        <w:tc>
          <w:tcPr>
            <w:tcW w:w="1104" w:type="dxa"/>
            <w:tcMar>
              <w:top w:w="0" w:type="dxa"/>
              <w:left w:w="144" w:type="dxa"/>
              <w:bottom w:w="0" w:type="dxa"/>
              <w:right w:w="0" w:type="dxa"/>
            </w:tcMar>
            <w:vAlign w:val="bottom"/>
            <w:hideMark/>
          </w:tcPr>
          <w:p w14:paraId="7DE3069F" w14:textId="77777777" w:rsidR="00572D45" w:rsidRDefault="00786BF9">
            <w:pPr>
              <w:ind w:right="135" w:hanging="120"/>
              <w:jc w:val="right"/>
              <w:rPr>
                <w:rFonts w:ascii="Arial" w:hAnsi="Arial" w:cs="Arial"/>
                <w:sz w:val="16"/>
                <w:szCs w:val="16"/>
              </w:rPr>
            </w:pPr>
            <w:r>
              <w:rPr>
                <w:rFonts w:ascii="Arial" w:hAnsi="Arial" w:cs="Arial"/>
                <w:b/>
                <w:bCs/>
                <w:sz w:val="16"/>
                <w:szCs w:val="16"/>
              </w:rPr>
              <w:t>2021</w:t>
            </w:r>
          </w:p>
        </w:tc>
      </w:tr>
      <w:tr w:rsidR="00572D45" w14:paraId="4214595A" w14:textId="77777777">
        <w:trPr>
          <w:trHeight w:val="75"/>
          <w:jc w:val="center"/>
        </w:trPr>
        <w:tc>
          <w:tcPr>
            <w:tcW w:w="7448" w:type="dxa"/>
            <w:vAlign w:val="center"/>
            <w:hideMark/>
          </w:tcPr>
          <w:p w14:paraId="5B69F449"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0ACD8836"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09EF447B"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3B22D363" w14:textId="77777777" w:rsidR="00572D45" w:rsidRDefault="00786BF9">
            <w:pPr>
              <w:rPr>
                <w:rFonts w:ascii="Arial" w:hAnsi="Arial" w:cs="Arial"/>
                <w:sz w:val="2"/>
                <w:szCs w:val="2"/>
              </w:rPr>
            </w:pPr>
            <w:r>
              <w:rPr>
                <w:rFonts w:ascii="Arial" w:hAnsi="Arial" w:cs="Arial"/>
                <w:sz w:val="2"/>
                <w:szCs w:val="2"/>
              </w:rPr>
              <w:t> </w:t>
            </w:r>
          </w:p>
        </w:tc>
      </w:tr>
      <w:tr w:rsidR="00572D45" w14:paraId="65887C88" w14:textId="77777777">
        <w:trPr>
          <w:cantSplit/>
          <w:jc w:val="center"/>
        </w:trPr>
        <w:tc>
          <w:tcPr>
            <w:tcW w:w="7448" w:type="dxa"/>
            <w:hideMark/>
          </w:tcPr>
          <w:p w14:paraId="21B4AA1D"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Cash paid for amounts included in the measurement of lease liabilities:</w:t>
            </w:r>
          </w:p>
        </w:tc>
        <w:tc>
          <w:tcPr>
            <w:tcW w:w="1144" w:type="dxa"/>
            <w:tcMar>
              <w:top w:w="0" w:type="dxa"/>
              <w:left w:w="144" w:type="dxa"/>
              <w:bottom w:w="0" w:type="dxa"/>
              <w:right w:w="0" w:type="dxa"/>
            </w:tcMar>
            <w:vAlign w:val="bottom"/>
            <w:hideMark/>
          </w:tcPr>
          <w:p w14:paraId="2AEEDAE6"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8508485"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3F8A96D"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4682418A" w14:textId="77777777">
        <w:trPr>
          <w:cantSplit/>
          <w:jc w:val="center"/>
        </w:trPr>
        <w:tc>
          <w:tcPr>
            <w:tcW w:w="7448" w:type="dxa"/>
            <w:hideMark/>
          </w:tcPr>
          <w:p w14:paraId="401E679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operating leases</w:t>
            </w:r>
          </w:p>
        </w:tc>
        <w:tc>
          <w:tcPr>
            <w:tcW w:w="1144" w:type="dxa"/>
            <w:noWrap/>
            <w:tcMar>
              <w:top w:w="0" w:type="dxa"/>
              <w:left w:w="144" w:type="dxa"/>
              <w:bottom w:w="0" w:type="dxa"/>
              <w:right w:w="0" w:type="dxa"/>
            </w:tcMar>
            <w:vAlign w:val="bottom"/>
            <w:hideMark/>
          </w:tcPr>
          <w:p w14:paraId="6979D5B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2,706</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0207B11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2,368</w:t>
            </w:r>
            <w:r>
              <w:rPr>
                <w:rFonts w:ascii="Arial" w:hAnsi="Arial" w:cs="Arial"/>
                <w:sz w:val="20"/>
                <w:szCs w:val="20"/>
              </w:rPr>
              <w:tab/>
            </w:r>
          </w:p>
        </w:tc>
        <w:tc>
          <w:tcPr>
            <w:tcW w:w="1104" w:type="dxa"/>
            <w:noWrap/>
            <w:tcMar>
              <w:top w:w="0" w:type="dxa"/>
              <w:left w:w="144" w:type="dxa"/>
              <w:bottom w:w="0" w:type="dxa"/>
              <w:right w:w="0" w:type="dxa"/>
            </w:tcMar>
            <w:vAlign w:val="bottom"/>
            <w:hideMark/>
          </w:tcPr>
          <w:p w14:paraId="7C222F6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2,052</w:t>
            </w:r>
            <w:r>
              <w:rPr>
                <w:rFonts w:ascii="Arial" w:hAnsi="Arial" w:cs="Arial"/>
                <w:sz w:val="20"/>
                <w:szCs w:val="20"/>
              </w:rPr>
              <w:tab/>
            </w:r>
          </w:p>
        </w:tc>
      </w:tr>
      <w:tr w:rsidR="00572D45" w14:paraId="72F7B9F7" w14:textId="77777777">
        <w:trPr>
          <w:cantSplit/>
          <w:jc w:val="center"/>
        </w:trPr>
        <w:tc>
          <w:tcPr>
            <w:tcW w:w="7448" w:type="dxa"/>
            <w:hideMark/>
          </w:tcPr>
          <w:p w14:paraId="0E192CE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cash flows from finance leases</w:t>
            </w:r>
          </w:p>
        </w:tc>
        <w:tc>
          <w:tcPr>
            <w:tcW w:w="1144" w:type="dxa"/>
            <w:noWrap/>
            <w:tcMar>
              <w:top w:w="0" w:type="dxa"/>
              <w:left w:w="144" w:type="dxa"/>
              <w:bottom w:w="0" w:type="dxa"/>
              <w:right w:w="0" w:type="dxa"/>
            </w:tcMar>
            <w:vAlign w:val="bottom"/>
            <w:hideMark/>
          </w:tcPr>
          <w:p w14:paraId="76DCE86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501</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13CD41CB"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429</w:t>
            </w:r>
            <w:r>
              <w:rPr>
                <w:rFonts w:ascii="Arial" w:hAnsi="Arial" w:cs="Arial"/>
                <w:sz w:val="20"/>
                <w:szCs w:val="20"/>
              </w:rPr>
              <w:tab/>
            </w:r>
          </w:p>
        </w:tc>
        <w:tc>
          <w:tcPr>
            <w:tcW w:w="1104" w:type="dxa"/>
            <w:noWrap/>
            <w:tcMar>
              <w:top w:w="0" w:type="dxa"/>
              <w:left w:w="144" w:type="dxa"/>
              <w:bottom w:w="0" w:type="dxa"/>
              <w:right w:w="0" w:type="dxa"/>
            </w:tcMar>
            <w:vAlign w:val="bottom"/>
            <w:hideMark/>
          </w:tcPr>
          <w:p w14:paraId="4461B208"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386</w:t>
            </w:r>
            <w:r>
              <w:rPr>
                <w:rFonts w:ascii="Arial" w:hAnsi="Arial" w:cs="Arial"/>
                <w:sz w:val="20"/>
                <w:szCs w:val="20"/>
              </w:rPr>
              <w:tab/>
            </w:r>
          </w:p>
        </w:tc>
      </w:tr>
      <w:tr w:rsidR="00572D45" w14:paraId="182FF503" w14:textId="77777777">
        <w:trPr>
          <w:cantSplit/>
          <w:jc w:val="center"/>
        </w:trPr>
        <w:tc>
          <w:tcPr>
            <w:tcW w:w="7448" w:type="dxa"/>
            <w:hideMark/>
          </w:tcPr>
          <w:p w14:paraId="24A6298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Financing cash flows from finance leases</w:t>
            </w:r>
          </w:p>
        </w:tc>
        <w:tc>
          <w:tcPr>
            <w:tcW w:w="1144" w:type="dxa"/>
            <w:noWrap/>
            <w:tcMar>
              <w:top w:w="0" w:type="dxa"/>
              <w:left w:w="144" w:type="dxa"/>
              <w:bottom w:w="0" w:type="dxa"/>
              <w:right w:w="0" w:type="dxa"/>
            </w:tcMar>
            <w:vAlign w:val="bottom"/>
            <w:hideMark/>
          </w:tcPr>
          <w:p w14:paraId="1592D53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1,056</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3D0A5DEC"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896</w:t>
            </w:r>
            <w:r>
              <w:rPr>
                <w:rFonts w:ascii="Arial" w:hAnsi="Arial" w:cs="Arial"/>
                <w:sz w:val="20"/>
                <w:szCs w:val="20"/>
              </w:rPr>
              <w:tab/>
            </w:r>
          </w:p>
        </w:tc>
        <w:tc>
          <w:tcPr>
            <w:tcW w:w="1104" w:type="dxa"/>
            <w:noWrap/>
            <w:tcMar>
              <w:top w:w="0" w:type="dxa"/>
              <w:left w:w="144" w:type="dxa"/>
              <w:bottom w:w="0" w:type="dxa"/>
              <w:right w:w="0" w:type="dxa"/>
            </w:tcMar>
            <w:vAlign w:val="bottom"/>
            <w:hideMark/>
          </w:tcPr>
          <w:p w14:paraId="51C1F063"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648</w:t>
            </w:r>
            <w:r>
              <w:rPr>
                <w:rFonts w:ascii="Arial" w:hAnsi="Arial" w:cs="Arial"/>
                <w:sz w:val="20"/>
                <w:szCs w:val="20"/>
              </w:rPr>
              <w:tab/>
            </w:r>
          </w:p>
        </w:tc>
      </w:tr>
      <w:tr w:rsidR="00572D45" w14:paraId="628BDD9C" w14:textId="77777777">
        <w:trPr>
          <w:trHeight w:val="75"/>
          <w:jc w:val="center"/>
        </w:trPr>
        <w:tc>
          <w:tcPr>
            <w:tcW w:w="7448" w:type="dxa"/>
            <w:vAlign w:val="center"/>
            <w:hideMark/>
          </w:tcPr>
          <w:p w14:paraId="02D72EEA" w14:textId="77777777" w:rsidR="00572D45" w:rsidRDefault="00786BF9">
            <w:pPr>
              <w:rPr>
                <w:rFonts w:ascii="Arial" w:hAnsi="Arial" w:cs="Arial"/>
                <w:sz w:val="2"/>
                <w:szCs w:val="2"/>
              </w:rPr>
            </w:pPr>
            <w:r>
              <w:rPr>
                <w:rFonts w:ascii="Arial" w:hAnsi="Arial" w:cs="Arial"/>
                <w:sz w:val="2"/>
                <w:szCs w:val="2"/>
              </w:rPr>
              <w:t> </w:t>
            </w:r>
          </w:p>
        </w:tc>
        <w:tc>
          <w:tcPr>
            <w:tcW w:w="1144" w:type="dxa"/>
            <w:vAlign w:val="center"/>
            <w:hideMark/>
          </w:tcPr>
          <w:p w14:paraId="142F6AAD"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7A1C3401" w14:textId="77777777" w:rsidR="00572D45" w:rsidRDefault="00786BF9">
            <w:pPr>
              <w:rPr>
                <w:rFonts w:ascii="Arial" w:hAnsi="Arial" w:cs="Arial"/>
                <w:sz w:val="2"/>
                <w:szCs w:val="2"/>
              </w:rPr>
            </w:pPr>
            <w:r>
              <w:rPr>
                <w:rFonts w:ascii="Arial" w:hAnsi="Arial" w:cs="Arial"/>
                <w:sz w:val="2"/>
                <w:szCs w:val="2"/>
              </w:rPr>
              <w:t> </w:t>
            </w:r>
          </w:p>
        </w:tc>
        <w:tc>
          <w:tcPr>
            <w:tcW w:w="1104" w:type="dxa"/>
            <w:vAlign w:val="center"/>
            <w:hideMark/>
          </w:tcPr>
          <w:p w14:paraId="2704144F" w14:textId="77777777" w:rsidR="00572D45" w:rsidRDefault="00786BF9">
            <w:pPr>
              <w:rPr>
                <w:rFonts w:ascii="Arial" w:hAnsi="Arial" w:cs="Arial"/>
                <w:sz w:val="2"/>
                <w:szCs w:val="2"/>
              </w:rPr>
            </w:pPr>
            <w:r>
              <w:rPr>
                <w:rFonts w:ascii="Arial" w:hAnsi="Arial" w:cs="Arial"/>
                <w:sz w:val="2"/>
                <w:szCs w:val="2"/>
              </w:rPr>
              <w:t> </w:t>
            </w:r>
          </w:p>
        </w:tc>
      </w:tr>
      <w:tr w:rsidR="00572D45" w14:paraId="1612B765" w14:textId="77777777">
        <w:trPr>
          <w:cantSplit/>
          <w:jc w:val="center"/>
        </w:trPr>
        <w:tc>
          <w:tcPr>
            <w:tcW w:w="7448" w:type="dxa"/>
            <w:hideMark/>
          </w:tcPr>
          <w:p w14:paraId="2AC18B61"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Right-of-use assets obtained in exchange for lease obligations:</w:t>
            </w:r>
          </w:p>
        </w:tc>
        <w:tc>
          <w:tcPr>
            <w:tcW w:w="1144" w:type="dxa"/>
            <w:tcMar>
              <w:top w:w="0" w:type="dxa"/>
              <w:left w:w="144" w:type="dxa"/>
              <w:bottom w:w="0" w:type="dxa"/>
              <w:right w:w="0" w:type="dxa"/>
            </w:tcMar>
            <w:vAlign w:val="bottom"/>
            <w:hideMark/>
          </w:tcPr>
          <w:p w14:paraId="5E0CDCAE"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2E7AF440" w14:textId="77777777" w:rsidR="00572D45" w:rsidRDefault="00786BF9">
            <w:pPr>
              <w:pStyle w:val="la2"/>
              <w:rPr>
                <w:rFonts w:ascii="Arial" w:hAnsi="Arial" w:cs="Arial"/>
                <w:sz w:val="20"/>
                <w:szCs w:val="20"/>
              </w:rPr>
            </w:pPr>
            <w:r>
              <w:rPr>
                <w:rFonts w:ascii="Arial" w:hAnsi="Arial" w:cs="Arial"/>
                <w:sz w:val="20"/>
                <w:szCs w:val="20"/>
              </w:rPr>
              <w:t> </w:t>
            </w:r>
          </w:p>
        </w:tc>
        <w:tc>
          <w:tcPr>
            <w:tcW w:w="1104" w:type="dxa"/>
            <w:tcMar>
              <w:top w:w="0" w:type="dxa"/>
              <w:left w:w="144" w:type="dxa"/>
              <w:bottom w:w="0" w:type="dxa"/>
              <w:right w:w="0" w:type="dxa"/>
            </w:tcMar>
            <w:vAlign w:val="bottom"/>
            <w:hideMark/>
          </w:tcPr>
          <w:p w14:paraId="3DF90A73"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DB93190" w14:textId="77777777">
        <w:trPr>
          <w:cantSplit/>
          <w:jc w:val="center"/>
        </w:trPr>
        <w:tc>
          <w:tcPr>
            <w:tcW w:w="7448" w:type="dxa"/>
            <w:hideMark/>
          </w:tcPr>
          <w:p w14:paraId="67125A75"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Operating leases</w:t>
            </w:r>
          </w:p>
        </w:tc>
        <w:tc>
          <w:tcPr>
            <w:tcW w:w="1144" w:type="dxa"/>
            <w:noWrap/>
            <w:tcMar>
              <w:top w:w="0" w:type="dxa"/>
              <w:left w:w="144" w:type="dxa"/>
              <w:bottom w:w="0" w:type="dxa"/>
              <w:right w:w="0" w:type="dxa"/>
            </w:tcMar>
            <w:vAlign w:val="bottom"/>
            <w:hideMark/>
          </w:tcPr>
          <w:p w14:paraId="4625204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3,514</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1953511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5,268</w:t>
            </w:r>
            <w:r>
              <w:rPr>
                <w:rFonts w:ascii="Arial" w:hAnsi="Arial" w:cs="Arial"/>
                <w:sz w:val="20"/>
                <w:szCs w:val="20"/>
              </w:rPr>
              <w:tab/>
            </w:r>
          </w:p>
        </w:tc>
        <w:tc>
          <w:tcPr>
            <w:tcW w:w="1104" w:type="dxa"/>
            <w:noWrap/>
            <w:tcMar>
              <w:top w:w="0" w:type="dxa"/>
              <w:left w:w="144" w:type="dxa"/>
              <w:bottom w:w="0" w:type="dxa"/>
              <w:right w:w="0" w:type="dxa"/>
            </w:tcMar>
            <w:vAlign w:val="bottom"/>
            <w:hideMark/>
          </w:tcPr>
          <w:p w14:paraId="2C5A4296"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4,380</w:t>
            </w:r>
            <w:r>
              <w:rPr>
                <w:rFonts w:ascii="Arial" w:hAnsi="Arial" w:cs="Arial"/>
                <w:sz w:val="20"/>
                <w:szCs w:val="20"/>
              </w:rPr>
              <w:tab/>
            </w:r>
          </w:p>
        </w:tc>
      </w:tr>
      <w:tr w:rsidR="00572D45" w14:paraId="30D189A0" w14:textId="77777777">
        <w:trPr>
          <w:cantSplit/>
          <w:jc w:val="center"/>
        </w:trPr>
        <w:tc>
          <w:tcPr>
            <w:tcW w:w="7448" w:type="dxa"/>
            <w:hideMark/>
          </w:tcPr>
          <w:p w14:paraId="64AF1636"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Finance leases</w:t>
            </w:r>
          </w:p>
        </w:tc>
        <w:tc>
          <w:tcPr>
            <w:tcW w:w="1144" w:type="dxa"/>
            <w:noWrap/>
            <w:tcMar>
              <w:top w:w="0" w:type="dxa"/>
              <w:left w:w="144" w:type="dxa"/>
              <w:bottom w:w="0" w:type="dxa"/>
              <w:right w:w="0" w:type="dxa"/>
            </w:tcMar>
            <w:vAlign w:val="bottom"/>
            <w:hideMark/>
          </w:tcPr>
          <w:p w14:paraId="2BF3F89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b/>
                <w:bCs/>
                <w:sz w:val="20"/>
                <w:szCs w:val="20"/>
              </w:rPr>
              <w:tab/>
              <w:t>3,128</w:t>
            </w:r>
            <w:r>
              <w:rPr>
                <w:rFonts w:ascii="Arial" w:hAnsi="Arial" w:cs="Arial"/>
                <w:b/>
                <w:bCs/>
                <w:sz w:val="20"/>
                <w:szCs w:val="20"/>
              </w:rPr>
              <w:tab/>
            </w:r>
          </w:p>
        </w:tc>
        <w:tc>
          <w:tcPr>
            <w:tcW w:w="1104" w:type="dxa"/>
            <w:noWrap/>
            <w:tcMar>
              <w:top w:w="0" w:type="dxa"/>
              <w:left w:w="144" w:type="dxa"/>
              <w:bottom w:w="0" w:type="dxa"/>
              <w:right w:w="0" w:type="dxa"/>
            </w:tcMar>
            <w:vAlign w:val="bottom"/>
            <w:hideMark/>
          </w:tcPr>
          <w:p w14:paraId="4994DD66"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4,234</w:t>
            </w:r>
            <w:r>
              <w:rPr>
                <w:rFonts w:ascii="Arial" w:hAnsi="Arial" w:cs="Arial"/>
                <w:sz w:val="20"/>
                <w:szCs w:val="20"/>
              </w:rPr>
              <w:tab/>
            </w:r>
          </w:p>
        </w:tc>
        <w:tc>
          <w:tcPr>
            <w:tcW w:w="1104" w:type="dxa"/>
            <w:noWrap/>
            <w:tcMar>
              <w:top w:w="0" w:type="dxa"/>
              <w:left w:w="144" w:type="dxa"/>
              <w:bottom w:w="0" w:type="dxa"/>
              <w:right w:w="0" w:type="dxa"/>
            </w:tcMar>
            <w:vAlign w:val="bottom"/>
            <w:hideMark/>
          </w:tcPr>
          <w:p w14:paraId="6EFE6765" w14:textId="77777777" w:rsidR="00572D45" w:rsidRDefault="00786BF9">
            <w:pPr>
              <w:pStyle w:val="NormalWeb"/>
              <w:tabs>
                <w:tab w:val="right" w:pos="920"/>
                <w:tab w:val="decimal" w:pos="960"/>
              </w:tabs>
              <w:spacing w:before="0" w:beforeAutospacing="0" w:after="20" w:afterAutospacing="0"/>
              <w:rPr>
                <w:rFonts w:ascii="Arial" w:hAnsi="Arial" w:cs="Arial"/>
                <w:sz w:val="20"/>
                <w:szCs w:val="20"/>
              </w:rPr>
            </w:pPr>
            <w:r>
              <w:rPr>
                <w:rFonts w:ascii="Arial" w:hAnsi="Arial" w:cs="Arial"/>
                <w:sz w:val="20"/>
                <w:szCs w:val="20"/>
              </w:rPr>
              <w:tab/>
              <w:t>3,290</w:t>
            </w:r>
            <w:r>
              <w:rPr>
                <w:rFonts w:ascii="Arial" w:hAnsi="Arial" w:cs="Arial"/>
                <w:sz w:val="20"/>
                <w:szCs w:val="20"/>
              </w:rPr>
              <w:tab/>
            </w:r>
          </w:p>
        </w:tc>
      </w:tr>
      <w:tr w:rsidR="00572D45" w14:paraId="295232A6" w14:textId="77777777">
        <w:trPr>
          <w:cantSplit/>
          <w:jc w:val="center"/>
        </w:trPr>
        <w:tc>
          <w:tcPr>
            <w:tcW w:w="10800" w:type="dxa"/>
            <w:gridSpan w:val="4"/>
            <w:tcMar>
              <w:top w:w="0" w:type="dxa"/>
              <w:left w:w="144" w:type="dxa"/>
              <w:bottom w:w="0" w:type="dxa"/>
              <w:right w:w="0" w:type="dxa"/>
            </w:tcMar>
            <w:vAlign w:val="bottom"/>
            <w:hideMark/>
          </w:tcPr>
          <w:p w14:paraId="71998362"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bl>
    <w:p w14:paraId="516DE172"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Supplemental balance sheet information related to leases was as follows: </w:t>
      </w:r>
    </w:p>
    <w:p w14:paraId="7F6EB5C4"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8006"/>
        <w:gridCol w:w="1426"/>
        <w:gridCol w:w="1368"/>
      </w:tblGrid>
      <w:tr w:rsidR="00572D45" w14:paraId="29AE5885" w14:textId="77777777">
        <w:trPr>
          <w:tblHeader/>
          <w:jc w:val="center"/>
        </w:trPr>
        <w:tc>
          <w:tcPr>
            <w:tcW w:w="8010" w:type="dxa"/>
            <w:vAlign w:val="bottom"/>
            <w:hideMark/>
          </w:tcPr>
          <w:p w14:paraId="55401AD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 except lease term and discount rate)</w:t>
            </w:r>
          </w:p>
        </w:tc>
        <w:tc>
          <w:tcPr>
            <w:tcW w:w="1426" w:type="dxa"/>
            <w:tcMar>
              <w:top w:w="0" w:type="dxa"/>
              <w:left w:w="144" w:type="dxa"/>
              <w:bottom w:w="0" w:type="dxa"/>
              <w:right w:w="0" w:type="dxa"/>
            </w:tcMar>
            <w:vAlign w:val="bottom"/>
            <w:hideMark/>
          </w:tcPr>
          <w:p w14:paraId="1753511A"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725B0A7D"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94AB572" w14:textId="77777777">
        <w:trPr>
          <w:jc w:val="center"/>
        </w:trPr>
        <w:tc>
          <w:tcPr>
            <w:tcW w:w="10800" w:type="dxa"/>
            <w:gridSpan w:val="3"/>
            <w:tcMar>
              <w:top w:w="0" w:type="dxa"/>
              <w:left w:w="144" w:type="dxa"/>
              <w:bottom w:w="0" w:type="dxa"/>
              <w:right w:w="0" w:type="dxa"/>
            </w:tcMar>
            <w:vAlign w:val="bottom"/>
            <w:hideMark/>
          </w:tcPr>
          <w:p w14:paraId="2086AA94"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r w:rsidR="00572D45" w14:paraId="3F5DF4FB" w14:textId="77777777">
        <w:trPr>
          <w:trHeight w:val="75"/>
          <w:jc w:val="center"/>
        </w:trPr>
        <w:tc>
          <w:tcPr>
            <w:tcW w:w="8010" w:type="dxa"/>
            <w:vAlign w:val="center"/>
            <w:hideMark/>
          </w:tcPr>
          <w:p w14:paraId="721FD3C4"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4A0C01FC"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9B4FD15" w14:textId="77777777" w:rsidR="00572D45" w:rsidRDefault="00786BF9">
            <w:pPr>
              <w:rPr>
                <w:rFonts w:ascii="Arial" w:hAnsi="Arial" w:cs="Arial"/>
                <w:sz w:val="2"/>
                <w:szCs w:val="2"/>
              </w:rPr>
            </w:pPr>
            <w:r>
              <w:rPr>
                <w:rFonts w:ascii="Arial" w:hAnsi="Arial" w:cs="Arial"/>
                <w:sz w:val="2"/>
                <w:szCs w:val="2"/>
              </w:rPr>
              <w:t> </w:t>
            </w:r>
          </w:p>
        </w:tc>
      </w:tr>
      <w:tr w:rsidR="00572D45" w14:paraId="0273DF4B" w14:textId="77777777">
        <w:trPr>
          <w:jc w:val="center"/>
        </w:trPr>
        <w:tc>
          <w:tcPr>
            <w:tcW w:w="8010" w:type="dxa"/>
            <w:vAlign w:val="bottom"/>
            <w:hideMark/>
          </w:tcPr>
          <w:p w14:paraId="128C1FA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426" w:type="dxa"/>
            <w:tcMar>
              <w:top w:w="0" w:type="dxa"/>
              <w:left w:w="144" w:type="dxa"/>
              <w:bottom w:w="0" w:type="dxa"/>
              <w:right w:w="0" w:type="dxa"/>
            </w:tcMar>
            <w:vAlign w:val="bottom"/>
            <w:hideMark/>
          </w:tcPr>
          <w:p w14:paraId="24A7BED6" w14:textId="77777777" w:rsidR="00572D45" w:rsidRDefault="00786BF9">
            <w:pPr>
              <w:ind w:right="165"/>
              <w:jc w:val="right"/>
              <w:rPr>
                <w:rFonts w:ascii="Arial" w:hAnsi="Arial" w:cs="Arial"/>
                <w:sz w:val="16"/>
                <w:szCs w:val="16"/>
              </w:rPr>
            </w:pPr>
            <w:r>
              <w:rPr>
                <w:rFonts w:ascii="Arial" w:hAnsi="Arial" w:cs="Arial"/>
                <w:b/>
                <w:bCs/>
                <w:sz w:val="16"/>
                <w:szCs w:val="16"/>
              </w:rPr>
              <w:t>2023</w:t>
            </w:r>
          </w:p>
        </w:tc>
        <w:tc>
          <w:tcPr>
            <w:tcW w:w="1364" w:type="dxa"/>
            <w:tcMar>
              <w:top w:w="0" w:type="dxa"/>
              <w:left w:w="144" w:type="dxa"/>
              <w:bottom w:w="0" w:type="dxa"/>
              <w:right w:w="0" w:type="dxa"/>
            </w:tcMar>
            <w:vAlign w:val="bottom"/>
            <w:hideMark/>
          </w:tcPr>
          <w:p w14:paraId="5250D7CE" w14:textId="77777777" w:rsidR="00572D45" w:rsidRDefault="00786BF9">
            <w:pPr>
              <w:ind w:right="165"/>
              <w:jc w:val="right"/>
              <w:rPr>
                <w:rFonts w:ascii="Arial" w:hAnsi="Arial" w:cs="Arial"/>
                <w:sz w:val="16"/>
                <w:szCs w:val="16"/>
              </w:rPr>
            </w:pPr>
            <w:r>
              <w:rPr>
                <w:rFonts w:ascii="Arial" w:hAnsi="Arial" w:cs="Arial"/>
                <w:b/>
                <w:bCs/>
                <w:sz w:val="16"/>
                <w:szCs w:val="16"/>
              </w:rPr>
              <w:t>2022</w:t>
            </w:r>
          </w:p>
        </w:tc>
      </w:tr>
      <w:tr w:rsidR="00572D45" w14:paraId="4603986D" w14:textId="77777777">
        <w:trPr>
          <w:trHeight w:val="75"/>
          <w:jc w:val="center"/>
        </w:trPr>
        <w:tc>
          <w:tcPr>
            <w:tcW w:w="8010" w:type="dxa"/>
            <w:vAlign w:val="center"/>
            <w:hideMark/>
          </w:tcPr>
          <w:p w14:paraId="3249F17A"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59C195C2"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29B2C68" w14:textId="77777777" w:rsidR="00572D45" w:rsidRDefault="00786BF9">
            <w:pPr>
              <w:rPr>
                <w:rFonts w:ascii="Arial" w:hAnsi="Arial" w:cs="Arial"/>
                <w:sz w:val="2"/>
                <w:szCs w:val="2"/>
              </w:rPr>
            </w:pPr>
            <w:r>
              <w:rPr>
                <w:rFonts w:ascii="Arial" w:hAnsi="Arial" w:cs="Arial"/>
                <w:sz w:val="2"/>
                <w:szCs w:val="2"/>
              </w:rPr>
              <w:t> </w:t>
            </w:r>
          </w:p>
        </w:tc>
      </w:tr>
      <w:tr w:rsidR="00572D45" w14:paraId="53CF8B5E" w14:textId="77777777">
        <w:trPr>
          <w:jc w:val="center"/>
        </w:trPr>
        <w:tc>
          <w:tcPr>
            <w:tcW w:w="8010" w:type="dxa"/>
            <w:hideMark/>
          </w:tcPr>
          <w:p w14:paraId="12FB772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Leases</w:t>
            </w:r>
          </w:p>
        </w:tc>
        <w:tc>
          <w:tcPr>
            <w:tcW w:w="1426" w:type="dxa"/>
            <w:tcMar>
              <w:top w:w="0" w:type="dxa"/>
              <w:left w:w="144" w:type="dxa"/>
              <w:bottom w:w="0" w:type="dxa"/>
              <w:right w:w="0" w:type="dxa"/>
            </w:tcMar>
            <w:vAlign w:val="bottom"/>
            <w:hideMark/>
          </w:tcPr>
          <w:p w14:paraId="5417AA33"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2AE950D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8571372" w14:textId="77777777">
        <w:trPr>
          <w:trHeight w:val="75"/>
          <w:jc w:val="center"/>
        </w:trPr>
        <w:tc>
          <w:tcPr>
            <w:tcW w:w="8010" w:type="dxa"/>
            <w:vAlign w:val="center"/>
            <w:hideMark/>
          </w:tcPr>
          <w:p w14:paraId="5C227C9F"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213DA0C"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EA0C29F" w14:textId="77777777" w:rsidR="00572D45" w:rsidRDefault="00786BF9">
            <w:pPr>
              <w:rPr>
                <w:rFonts w:ascii="Arial" w:hAnsi="Arial" w:cs="Arial"/>
                <w:sz w:val="2"/>
                <w:szCs w:val="2"/>
              </w:rPr>
            </w:pPr>
            <w:r>
              <w:rPr>
                <w:rFonts w:ascii="Arial" w:hAnsi="Arial" w:cs="Arial"/>
                <w:sz w:val="2"/>
                <w:szCs w:val="2"/>
              </w:rPr>
              <w:t> </w:t>
            </w:r>
          </w:p>
        </w:tc>
      </w:tr>
      <w:tr w:rsidR="00572D45" w14:paraId="69A84B2A" w14:textId="77777777">
        <w:trPr>
          <w:jc w:val="center"/>
        </w:trPr>
        <w:tc>
          <w:tcPr>
            <w:tcW w:w="8010" w:type="dxa"/>
            <w:hideMark/>
          </w:tcPr>
          <w:p w14:paraId="7F91D36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right-of-use assets</w:t>
            </w:r>
          </w:p>
        </w:tc>
        <w:tc>
          <w:tcPr>
            <w:tcW w:w="1426" w:type="dxa"/>
            <w:noWrap/>
            <w:tcMar>
              <w:top w:w="0" w:type="dxa"/>
              <w:left w:w="144" w:type="dxa"/>
              <w:bottom w:w="0" w:type="dxa"/>
              <w:right w:w="0" w:type="dxa"/>
            </w:tcMar>
            <w:vAlign w:val="bottom"/>
            <w:hideMark/>
          </w:tcPr>
          <w:p w14:paraId="1868123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 14,346</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B8F0B1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 13,148</w:t>
            </w:r>
            <w:r>
              <w:rPr>
                <w:rFonts w:ascii="Arial" w:hAnsi="Arial" w:cs="Arial"/>
                <w:sz w:val="20"/>
                <w:szCs w:val="20"/>
              </w:rPr>
              <w:tab/>
            </w:r>
          </w:p>
        </w:tc>
      </w:tr>
      <w:tr w:rsidR="00572D45" w14:paraId="3DCF84E2" w14:textId="77777777">
        <w:trPr>
          <w:jc w:val="center"/>
        </w:trPr>
        <w:tc>
          <w:tcPr>
            <w:tcW w:w="8010" w:type="dxa"/>
            <w:tcMar>
              <w:top w:w="0" w:type="dxa"/>
              <w:left w:w="144" w:type="dxa"/>
              <w:bottom w:w="0" w:type="dxa"/>
              <w:right w:w="0" w:type="dxa"/>
            </w:tcMar>
            <w:vAlign w:val="bottom"/>
            <w:hideMark/>
          </w:tcPr>
          <w:p w14:paraId="785868E4"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72BCDC7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26312A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8ECB2B7" w14:textId="77777777">
        <w:trPr>
          <w:jc w:val="center"/>
        </w:trPr>
        <w:tc>
          <w:tcPr>
            <w:tcW w:w="8010" w:type="dxa"/>
            <w:hideMark/>
          </w:tcPr>
          <w:p w14:paraId="5D29A16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426" w:type="dxa"/>
            <w:noWrap/>
            <w:tcMar>
              <w:top w:w="0" w:type="dxa"/>
              <w:left w:w="144" w:type="dxa"/>
              <w:bottom w:w="0" w:type="dxa"/>
              <w:right w:w="0" w:type="dxa"/>
            </w:tcMar>
            <w:vAlign w:val="bottom"/>
            <w:hideMark/>
          </w:tcPr>
          <w:p w14:paraId="2120C07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2,409</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0084278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2,228</w:t>
            </w:r>
            <w:r>
              <w:rPr>
                <w:rFonts w:ascii="Arial" w:hAnsi="Arial" w:cs="Arial"/>
                <w:sz w:val="20"/>
                <w:szCs w:val="20"/>
              </w:rPr>
              <w:tab/>
            </w:r>
          </w:p>
        </w:tc>
      </w:tr>
      <w:tr w:rsidR="00572D45" w14:paraId="7C5DB249" w14:textId="77777777">
        <w:trPr>
          <w:jc w:val="center"/>
        </w:trPr>
        <w:tc>
          <w:tcPr>
            <w:tcW w:w="8010" w:type="dxa"/>
            <w:hideMark/>
          </w:tcPr>
          <w:p w14:paraId="5B91066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 liabilities</w:t>
            </w:r>
          </w:p>
        </w:tc>
        <w:tc>
          <w:tcPr>
            <w:tcW w:w="1426" w:type="dxa"/>
            <w:noWrap/>
            <w:tcMar>
              <w:top w:w="0" w:type="dxa"/>
              <w:left w:w="144" w:type="dxa"/>
              <w:bottom w:w="0" w:type="dxa"/>
              <w:right w:w="0" w:type="dxa"/>
            </w:tcMar>
            <w:vAlign w:val="bottom"/>
            <w:hideMark/>
          </w:tcPr>
          <w:p w14:paraId="65B050C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12,728</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817993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11,489</w:t>
            </w:r>
            <w:r>
              <w:rPr>
                <w:rFonts w:ascii="Arial" w:hAnsi="Arial" w:cs="Arial"/>
                <w:sz w:val="20"/>
                <w:szCs w:val="20"/>
              </w:rPr>
              <w:tab/>
            </w:r>
          </w:p>
        </w:tc>
      </w:tr>
      <w:tr w:rsidR="00572D45" w14:paraId="2CE16A60" w14:textId="77777777">
        <w:trPr>
          <w:jc w:val="center"/>
        </w:trPr>
        <w:tc>
          <w:tcPr>
            <w:tcW w:w="9432" w:type="dxa"/>
            <w:gridSpan w:val="2"/>
            <w:tcMar>
              <w:top w:w="0" w:type="dxa"/>
              <w:left w:w="144" w:type="dxa"/>
              <w:bottom w:w="0" w:type="dxa"/>
              <w:right w:w="0" w:type="dxa"/>
            </w:tcMar>
            <w:vAlign w:val="bottom"/>
            <w:hideMark/>
          </w:tcPr>
          <w:p w14:paraId="318D9C8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20BA79D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D2BAED" w14:textId="77777777">
        <w:trPr>
          <w:jc w:val="center"/>
        </w:trPr>
        <w:tc>
          <w:tcPr>
            <w:tcW w:w="8010" w:type="dxa"/>
            <w:hideMark/>
          </w:tcPr>
          <w:p w14:paraId="5EBAB7F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operating lease liabilities</w:t>
            </w:r>
          </w:p>
        </w:tc>
        <w:tc>
          <w:tcPr>
            <w:tcW w:w="1426" w:type="dxa"/>
            <w:noWrap/>
            <w:tcMar>
              <w:top w:w="0" w:type="dxa"/>
              <w:left w:w="144" w:type="dxa"/>
              <w:bottom w:w="0" w:type="dxa"/>
              <w:right w:w="0" w:type="dxa"/>
            </w:tcMar>
            <w:vAlign w:val="bottom"/>
            <w:hideMark/>
          </w:tcPr>
          <w:p w14:paraId="3C308FC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15,137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2E092B6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13,717</w:t>
            </w:r>
            <w:r>
              <w:rPr>
                <w:rFonts w:ascii="Arial" w:hAnsi="Arial" w:cs="Arial"/>
                <w:sz w:val="20"/>
                <w:szCs w:val="20"/>
              </w:rPr>
              <w:tab/>
            </w:r>
          </w:p>
        </w:tc>
      </w:tr>
      <w:tr w:rsidR="00572D45" w14:paraId="07198058" w14:textId="77777777">
        <w:trPr>
          <w:jc w:val="center"/>
        </w:trPr>
        <w:tc>
          <w:tcPr>
            <w:tcW w:w="8010" w:type="dxa"/>
            <w:tcMar>
              <w:top w:w="0" w:type="dxa"/>
              <w:left w:w="144" w:type="dxa"/>
              <w:bottom w:w="0" w:type="dxa"/>
              <w:right w:w="0" w:type="dxa"/>
            </w:tcMar>
            <w:vAlign w:val="bottom"/>
            <w:hideMark/>
          </w:tcPr>
          <w:p w14:paraId="1F59EBE5"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57BB62D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4ACBCA3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400D723F" w14:textId="77777777">
        <w:trPr>
          <w:trHeight w:val="75"/>
          <w:jc w:val="center"/>
        </w:trPr>
        <w:tc>
          <w:tcPr>
            <w:tcW w:w="8010" w:type="dxa"/>
            <w:vAlign w:val="center"/>
            <w:hideMark/>
          </w:tcPr>
          <w:p w14:paraId="785D53B5"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2F61393F"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3FDDEE58" w14:textId="77777777" w:rsidR="00572D45" w:rsidRDefault="00786BF9">
            <w:pPr>
              <w:rPr>
                <w:rFonts w:ascii="Arial" w:hAnsi="Arial" w:cs="Arial"/>
                <w:sz w:val="2"/>
                <w:szCs w:val="2"/>
              </w:rPr>
            </w:pPr>
            <w:r>
              <w:rPr>
                <w:rFonts w:ascii="Arial" w:hAnsi="Arial" w:cs="Arial"/>
                <w:sz w:val="2"/>
                <w:szCs w:val="2"/>
              </w:rPr>
              <w:t> </w:t>
            </w:r>
          </w:p>
        </w:tc>
      </w:tr>
      <w:tr w:rsidR="00572D45" w14:paraId="736DA9E7" w14:textId="77777777">
        <w:trPr>
          <w:jc w:val="center"/>
        </w:trPr>
        <w:tc>
          <w:tcPr>
            <w:tcW w:w="8010" w:type="dxa"/>
            <w:hideMark/>
          </w:tcPr>
          <w:p w14:paraId="5EE4B14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Finance Leases</w:t>
            </w:r>
          </w:p>
        </w:tc>
        <w:tc>
          <w:tcPr>
            <w:tcW w:w="1426" w:type="dxa"/>
            <w:tcMar>
              <w:top w:w="0" w:type="dxa"/>
              <w:left w:w="144" w:type="dxa"/>
              <w:bottom w:w="0" w:type="dxa"/>
              <w:right w:w="0" w:type="dxa"/>
            </w:tcMar>
            <w:vAlign w:val="bottom"/>
            <w:hideMark/>
          </w:tcPr>
          <w:p w14:paraId="0671DB32"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58F2BDF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EDBE17" w14:textId="77777777">
        <w:trPr>
          <w:trHeight w:val="75"/>
          <w:jc w:val="center"/>
        </w:trPr>
        <w:tc>
          <w:tcPr>
            <w:tcW w:w="8010" w:type="dxa"/>
            <w:vAlign w:val="center"/>
            <w:hideMark/>
          </w:tcPr>
          <w:p w14:paraId="511BFD93"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9DBD79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1EA272D" w14:textId="77777777" w:rsidR="00572D45" w:rsidRDefault="00786BF9">
            <w:pPr>
              <w:rPr>
                <w:rFonts w:ascii="Arial" w:hAnsi="Arial" w:cs="Arial"/>
                <w:sz w:val="2"/>
                <w:szCs w:val="2"/>
              </w:rPr>
            </w:pPr>
            <w:r>
              <w:rPr>
                <w:rFonts w:ascii="Arial" w:hAnsi="Arial" w:cs="Arial"/>
                <w:sz w:val="2"/>
                <w:szCs w:val="2"/>
              </w:rPr>
              <w:t> </w:t>
            </w:r>
          </w:p>
        </w:tc>
      </w:tr>
      <w:tr w:rsidR="00572D45" w14:paraId="753FC3CA" w14:textId="77777777">
        <w:trPr>
          <w:jc w:val="center"/>
        </w:trPr>
        <w:tc>
          <w:tcPr>
            <w:tcW w:w="8010" w:type="dxa"/>
            <w:hideMark/>
          </w:tcPr>
          <w:p w14:paraId="11A262E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Property and equipment, at cost</w:t>
            </w:r>
          </w:p>
        </w:tc>
        <w:tc>
          <w:tcPr>
            <w:tcW w:w="1426" w:type="dxa"/>
            <w:noWrap/>
            <w:tcMar>
              <w:top w:w="0" w:type="dxa"/>
              <w:left w:w="144" w:type="dxa"/>
              <w:bottom w:w="0" w:type="dxa"/>
              <w:right w:w="0" w:type="dxa"/>
            </w:tcMar>
            <w:vAlign w:val="bottom"/>
            <w:hideMark/>
          </w:tcPr>
          <w:p w14:paraId="1DB91D00"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20,538</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19A3DB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17,388</w:t>
            </w:r>
            <w:r>
              <w:rPr>
                <w:rFonts w:ascii="Arial" w:hAnsi="Arial" w:cs="Arial"/>
                <w:sz w:val="20"/>
                <w:szCs w:val="20"/>
              </w:rPr>
              <w:tab/>
            </w:r>
          </w:p>
        </w:tc>
      </w:tr>
      <w:tr w:rsidR="00572D45" w14:paraId="3DD2CF24" w14:textId="77777777">
        <w:trPr>
          <w:jc w:val="center"/>
        </w:trPr>
        <w:tc>
          <w:tcPr>
            <w:tcW w:w="8010" w:type="dxa"/>
            <w:hideMark/>
          </w:tcPr>
          <w:p w14:paraId="2A4722C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depreciation</w:t>
            </w:r>
          </w:p>
        </w:tc>
        <w:tc>
          <w:tcPr>
            <w:tcW w:w="1426" w:type="dxa"/>
            <w:noWrap/>
            <w:tcMar>
              <w:top w:w="0" w:type="dxa"/>
              <w:left w:w="144" w:type="dxa"/>
              <w:bottom w:w="0" w:type="dxa"/>
              <w:right w:w="0" w:type="dxa"/>
            </w:tcMar>
            <w:vAlign w:val="bottom"/>
            <w:hideMark/>
          </w:tcPr>
          <w:p w14:paraId="060F0D9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(4,647</w:t>
            </w:r>
            <w:r>
              <w:rPr>
                <w:rFonts w:ascii="Arial" w:hAnsi="Arial" w:cs="Arial"/>
                <w:b/>
                <w:bCs/>
                <w:sz w:val="20"/>
                <w:szCs w:val="20"/>
              </w:rPr>
              <w:tab/>
              <w:t>)</w:t>
            </w:r>
          </w:p>
        </w:tc>
        <w:tc>
          <w:tcPr>
            <w:tcW w:w="1364" w:type="dxa"/>
            <w:noWrap/>
            <w:tcMar>
              <w:top w:w="0" w:type="dxa"/>
              <w:left w:w="144" w:type="dxa"/>
              <w:bottom w:w="0" w:type="dxa"/>
              <w:right w:w="0" w:type="dxa"/>
            </w:tcMar>
            <w:vAlign w:val="bottom"/>
            <w:hideMark/>
          </w:tcPr>
          <w:p w14:paraId="0A88D15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(3,285</w:t>
            </w:r>
            <w:r>
              <w:rPr>
                <w:rFonts w:ascii="Arial" w:hAnsi="Arial" w:cs="Arial"/>
                <w:sz w:val="20"/>
                <w:szCs w:val="20"/>
              </w:rPr>
              <w:tab/>
              <w:t>)</w:t>
            </w:r>
          </w:p>
        </w:tc>
      </w:tr>
      <w:tr w:rsidR="00572D45" w14:paraId="6E738586" w14:textId="77777777">
        <w:trPr>
          <w:jc w:val="center"/>
        </w:trPr>
        <w:tc>
          <w:tcPr>
            <w:tcW w:w="9432" w:type="dxa"/>
            <w:gridSpan w:val="2"/>
            <w:tcMar>
              <w:top w:w="0" w:type="dxa"/>
              <w:left w:w="144" w:type="dxa"/>
              <w:bottom w:w="0" w:type="dxa"/>
              <w:right w:w="0" w:type="dxa"/>
            </w:tcMar>
            <w:vAlign w:val="bottom"/>
            <w:hideMark/>
          </w:tcPr>
          <w:p w14:paraId="5B617331"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448CF3D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52A444B6" w14:textId="77777777">
        <w:trPr>
          <w:jc w:val="center"/>
        </w:trPr>
        <w:tc>
          <w:tcPr>
            <w:tcW w:w="8010" w:type="dxa"/>
            <w:hideMark/>
          </w:tcPr>
          <w:p w14:paraId="60D660A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Property and equipment, net</w:t>
            </w:r>
          </w:p>
        </w:tc>
        <w:tc>
          <w:tcPr>
            <w:tcW w:w="1426" w:type="dxa"/>
            <w:noWrap/>
            <w:tcMar>
              <w:top w:w="0" w:type="dxa"/>
              <w:left w:w="144" w:type="dxa"/>
              <w:bottom w:w="0" w:type="dxa"/>
              <w:right w:w="0" w:type="dxa"/>
            </w:tcMar>
            <w:vAlign w:val="bottom"/>
            <w:hideMark/>
          </w:tcPr>
          <w:p w14:paraId="1B4629E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15,891</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6DC250D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14,103</w:t>
            </w:r>
            <w:r>
              <w:rPr>
                <w:rFonts w:ascii="Arial" w:hAnsi="Arial" w:cs="Arial"/>
                <w:sz w:val="20"/>
                <w:szCs w:val="20"/>
              </w:rPr>
              <w:tab/>
            </w:r>
          </w:p>
        </w:tc>
      </w:tr>
      <w:tr w:rsidR="00572D45" w14:paraId="100F25B1" w14:textId="77777777">
        <w:trPr>
          <w:jc w:val="center"/>
        </w:trPr>
        <w:tc>
          <w:tcPr>
            <w:tcW w:w="8010" w:type="dxa"/>
            <w:tcMar>
              <w:top w:w="0" w:type="dxa"/>
              <w:left w:w="144" w:type="dxa"/>
              <w:bottom w:w="0" w:type="dxa"/>
              <w:right w:w="0" w:type="dxa"/>
            </w:tcMar>
            <w:vAlign w:val="bottom"/>
            <w:hideMark/>
          </w:tcPr>
          <w:p w14:paraId="02ECD6A8"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52F3AB0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8F4BD4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55CC304" w14:textId="77777777">
        <w:trPr>
          <w:jc w:val="center"/>
        </w:trPr>
        <w:tc>
          <w:tcPr>
            <w:tcW w:w="8010" w:type="dxa"/>
            <w:hideMark/>
          </w:tcPr>
          <w:p w14:paraId="3025AE4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current liabilities</w:t>
            </w:r>
          </w:p>
        </w:tc>
        <w:tc>
          <w:tcPr>
            <w:tcW w:w="1426" w:type="dxa"/>
            <w:noWrap/>
            <w:tcMar>
              <w:top w:w="0" w:type="dxa"/>
              <w:left w:w="144" w:type="dxa"/>
              <w:bottom w:w="0" w:type="dxa"/>
              <w:right w:w="0" w:type="dxa"/>
            </w:tcMar>
            <w:vAlign w:val="bottom"/>
            <w:hideMark/>
          </w:tcPr>
          <w:p w14:paraId="309C7FE3"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1,197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7EE2FEF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1,060</w:t>
            </w:r>
            <w:r>
              <w:rPr>
                <w:rFonts w:ascii="Arial" w:hAnsi="Arial" w:cs="Arial"/>
                <w:sz w:val="20"/>
                <w:szCs w:val="20"/>
              </w:rPr>
              <w:tab/>
            </w:r>
          </w:p>
        </w:tc>
      </w:tr>
      <w:tr w:rsidR="00572D45" w14:paraId="7A67A864" w14:textId="77777777">
        <w:trPr>
          <w:jc w:val="center"/>
        </w:trPr>
        <w:tc>
          <w:tcPr>
            <w:tcW w:w="8010" w:type="dxa"/>
            <w:hideMark/>
          </w:tcPr>
          <w:p w14:paraId="32B2569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long-term liabilities</w:t>
            </w:r>
          </w:p>
        </w:tc>
        <w:tc>
          <w:tcPr>
            <w:tcW w:w="1426" w:type="dxa"/>
            <w:noWrap/>
            <w:tcMar>
              <w:top w:w="0" w:type="dxa"/>
              <w:left w:w="144" w:type="dxa"/>
              <w:bottom w:w="0" w:type="dxa"/>
              <w:right w:w="0" w:type="dxa"/>
            </w:tcMar>
            <w:vAlign w:val="bottom"/>
            <w:hideMark/>
          </w:tcPr>
          <w:p w14:paraId="7EB05BB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15,870</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EBB16D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13,842</w:t>
            </w:r>
            <w:r>
              <w:rPr>
                <w:rFonts w:ascii="Arial" w:hAnsi="Arial" w:cs="Arial"/>
                <w:sz w:val="20"/>
                <w:szCs w:val="20"/>
              </w:rPr>
              <w:tab/>
            </w:r>
          </w:p>
        </w:tc>
      </w:tr>
      <w:tr w:rsidR="00572D45" w14:paraId="3527A32E" w14:textId="77777777">
        <w:trPr>
          <w:jc w:val="center"/>
        </w:trPr>
        <w:tc>
          <w:tcPr>
            <w:tcW w:w="9432" w:type="dxa"/>
            <w:gridSpan w:val="2"/>
            <w:tcMar>
              <w:top w:w="0" w:type="dxa"/>
              <w:left w:w="144" w:type="dxa"/>
              <w:bottom w:w="0" w:type="dxa"/>
              <w:right w:w="0" w:type="dxa"/>
            </w:tcMar>
            <w:vAlign w:val="bottom"/>
            <w:hideMark/>
          </w:tcPr>
          <w:p w14:paraId="75B3FB50"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c>
          <w:tcPr>
            <w:tcW w:w="1368" w:type="dxa"/>
            <w:tcMar>
              <w:top w:w="0" w:type="dxa"/>
              <w:left w:w="144" w:type="dxa"/>
              <w:bottom w:w="0" w:type="dxa"/>
              <w:right w:w="0" w:type="dxa"/>
            </w:tcMar>
            <w:vAlign w:val="bottom"/>
            <w:hideMark/>
          </w:tcPr>
          <w:p w14:paraId="14BD16F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C667DE7" w14:textId="77777777">
        <w:trPr>
          <w:jc w:val="center"/>
        </w:trPr>
        <w:tc>
          <w:tcPr>
            <w:tcW w:w="8010" w:type="dxa"/>
            <w:hideMark/>
          </w:tcPr>
          <w:p w14:paraId="4CABE930"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finance lease liabilities</w:t>
            </w:r>
          </w:p>
        </w:tc>
        <w:tc>
          <w:tcPr>
            <w:tcW w:w="1426" w:type="dxa"/>
            <w:noWrap/>
            <w:tcMar>
              <w:top w:w="0" w:type="dxa"/>
              <w:left w:w="144" w:type="dxa"/>
              <w:bottom w:w="0" w:type="dxa"/>
              <w:right w:w="0" w:type="dxa"/>
            </w:tcMar>
            <w:vAlign w:val="bottom"/>
            <w:hideMark/>
          </w:tcPr>
          <w:p w14:paraId="7A1DA93B"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17,067</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5EF2319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14,902</w:t>
            </w:r>
            <w:r>
              <w:rPr>
                <w:rFonts w:ascii="Arial" w:hAnsi="Arial" w:cs="Arial"/>
                <w:sz w:val="20"/>
                <w:szCs w:val="20"/>
              </w:rPr>
              <w:tab/>
            </w:r>
          </w:p>
        </w:tc>
      </w:tr>
      <w:tr w:rsidR="00572D45" w14:paraId="2F3760A9" w14:textId="77777777">
        <w:trPr>
          <w:jc w:val="center"/>
        </w:trPr>
        <w:tc>
          <w:tcPr>
            <w:tcW w:w="8010" w:type="dxa"/>
            <w:tcMar>
              <w:top w:w="0" w:type="dxa"/>
              <w:left w:w="144" w:type="dxa"/>
              <w:bottom w:w="0" w:type="dxa"/>
              <w:right w:w="0" w:type="dxa"/>
            </w:tcMar>
            <w:vAlign w:val="bottom"/>
            <w:hideMark/>
          </w:tcPr>
          <w:p w14:paraId="52F8B1ED" w14:textId="77777777" w:rsidR="00572D45" w:rsidRDefault="00786BF9">
            <w:pPr>
              <w:pStyle w:val="la2"/>
              <w:rPr>
                <w:rFonts w:ascii="Arial" w:hAnsi="Arial" w:cs="Arial"/>
                <w:sz w:val="20"/>
                <w:szCs w:val="20"/>
              </w:rPr>
            </w:pPr>
            <w:r>
              <w:rPr>
                <w:rFonts w:ascii="Arial" w:hAnsi="Arial" w:cs="Arial"/>
                <w:sz w:val="20"/>
                <w:szCs w:val="20"/>
              </w:rPr>
              <w:t> </w:t>
            </w:r>
          </w:p>
        </w:tc>
        <w:tc>
          <w:tcPr>
            <w:tcW w:w="1426" w:type="dxa"/>
            <w:tcMar>
              <w:top w:w="0" w:type="dxa"/>
              <w:left w:w="144" w:type="dxa"/>
              <w:bottom w:w="0" w:type="dxa"/>
              <w:right w:w="0" w:type="dxa"/>
            </w:tcMar>
            <w:vAlign w:val="bottom"/>
            <w:hideMark/>
          </w:tcPr>
          <w:p w14:paraId="29CEB4F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7A01B987"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2AC35E53" w14:textId="77777777">
        <w:trPr>
          <w:trHeight w:val="75"/>
          <w:jc w:val="center"/>
        </w:trPr>
        <w:tc>
          <w:tcPr>
            <w:tcW w:w="8010" w:type="dxa"/>
            <w:vAlign w:val="center"/>
            <w:hideMark/>
          </w:tcPr>
          <w:p w14:paraId="7A840D88"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370807F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A25E4B2" w14:textId="77777777" w:rsidR="00572D45" w:rsidRDefault="00786BF9">
            <w:pPr>
              <w:rPr>
                <w:rFonts w:ascii="Arial" w:hAnsi="Arial" w:cs="Arial"/>
                <w:sz w:val="2"/>
                <w:szCs w:val="2"/>
              </w:rPr>
            </w:pPr>
            <w:r>
              <w:rPr>
                <w:rFonts w:ascii="Arial" w:hAnsi="Arial" w:cs="Arial"/>
                <w:sz w:val="2"/>
                <w:szCs w:val="2"/>
              </w:rPr>
              <w:t> </w:t>
            </w:r>
          </w:p>
        </w:tc>
      </w:tr>
      <w:tr w:rsidR="00572D45" w14:paraId="1DE600D6" w14:textId="77777777">
        <w:trPr>
          <w:jc w:val="center"/>
        </w:trPr>
        <w:tc>
          <w:tcPr>
            <w:tcW w:w="8010" w:type="dxa"/>
            <w:hideMark/>
          </w:tcPr>
          <w:p w14:paraId="240671F1"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Remaining Lease Term</w:t>
            </w:r>
          </w:p>
        </w:tc>
        <w:tc>
          <w:tcPr>
            <w:tcW w:w="1426" w:type="dxa"/>
            <w:tcMar>
              <w:top w:w="0" w:type="dxa"/>
              <w:left w:w="144" w:type="dxa"/>
              <w:bottom w:w="0" w:type="dxa"/>
              <w:right w:w="0" w:type="dxa"/>
            </w:tcMar>
            <w:vAlign w:val="bottom"/>
            <w:hideMark/>
          </w:tcPr>
          <w:p w14:paraId="264DF196"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1739C27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79E4F3F" w14:textId="77777777">
        <w:trPr>
          <w:trHeight w:val="75"/>
          <w:jc w:val="center"/>
        </w:trPr>
        <w:tc>
          <w:tcPr>
            <w:tcW w:w="8010" w:type="dxa"/>
            <w:vAlign w:val="center"/>
            <w:hideMark/>
          </w:tcPr>
          <w:p w14:paraId="1BBACEA9"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6896F6B8"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283DC12" w14:textId="77777777" w:rsidR="00572D45" w:rsidRDefault="00786BF9">
            <w:pPr>
              <w:rPr>
                <w:rFonts w:ascii="Arial" w:hAnsi="Arial" w:cs="Arial"/>
                <w:sz w:val="2"/>
                <w:szCs w:val="2"/>
              </w:rPr>
            </w:pPr>
            <w:r>
              <w:rPr>
                <w:rFonts w:ascii="Arial" w:hAnsi="Arial" w:cs="Arial"/>
                <w:sz w:val="2"/>
                <w:szCs w:val="2"/>
              </w:rPr>
              <w:t> </w:t>
            </w:r>
          </w:p>
        </w:tc>
      </w:tr>
      <w:tr w:rsidR="00572D45" w14:paraId="0746BBBF" w14:textId="77777777">
        <w:trPr>
          <w:jc w:val="center"/>
        </w:trPr>
        <w:tc>
          <w:tcPr>
            <w:tcW w:w="8010" w:type="dxa"/>
            <w:hideMark/>
          </w:tcPr>
          <w:p w14:paraId="2F52D9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426" w:type="dxa"/>
            <w:noWrap/>
            <w:tcMar>
              <w:top w:w="0" w:type="dxa"/>
              <w:left w:w="144" w:type="dxa"/>
              <w:bottom w:w="0" w:type="dxa"/>
              <w:right w:w="0" w:type="dxa"/>
            </w:tcMar>
            <w:vAlign w:val="bottom"/>
            <w:hideMark/>
          </w:tcPr>
          <w:p w14:paraId="187EAF11"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 years</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F0ED67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 years</w:t>
            </w:r>
            <w:r>
              <w:rPr>
                <w:rFonts w:ascii="Arial" w:hAnsi="Arial" w:cs="Arial"/>
                <w:sz w:val="20"/>
                <w:szCs w:val="20"/>
              </w:rPr>
              <w:tab/>
            </w:r>
          </w:p>
        </w:tc>
      </w:tr>
      <w:tr w:rsidR="00572D45" w14:paraId="71A8F1D6" w14:textId="77777777">
        <w:trPr>
          <w:jc w:val="center"/>
        </w:trPr>
        <w:tc>
          <w:tcPr>
            <w:tcW w:w="8010" w:type="dxa"/>
            <w:hideMark/>
          </w:tcPr>
          <w:p w14:paraId="3F9D556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426" w:type="dxa"/>
            <w:noWrap/>
            <w:tcMar>
              <w:top w:w="0" w:type="dxa"/>
              <w:left w:w="144" w:type="dxa"/>
              <w:bottom w:w="0" w:type="dxa"/>
              <w:right w:w="0" w:type="dxa"/>
            </w:tcMar>
            <w:vAlign w:val="bottom"/>
            <w:hideMark/>
          </w:tcPr>
          <w:p w14:paraId="11E2CB3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11 years</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49A61D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12 years</w:t>
            </w:r>
            <w:r>
              <w:rPr>
                <w:rFonts w:ascii="Arial" w:hAnsi="Arial" w:cs="Arial"/>
                <w:sz w:val="20"/>
                <w:szCs w:val="20"/>
              </w:rPr>
              <w:tab/>
            </w:r>
          </w:p>
        </w:tc>
      </w:tr>
      <w:tr w:rsidR="00572D45" w14:paraId="73A7F468" w14:textId="77777777">
        <w:trPr>
          <w:trHeight w:val="75"/>
          <w:jc w:val="center"/>
        </w:trPr>
        <w:tc>
          <w:tcPr>
            <w:tcW w:w="8010" w:type="dxa"/>
            <w:vAlign w:val="center"/>
            <w:hideMark/>
          </w:tcPr>
          <w:p w14:paraId="7952926E"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6FC8712E"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7AAEF36" w14:textId="77777777" w:rsidR="00572D45" w:rsidRDefault="00786BF9">
            <w:pPr>
              <w:rPr>
                <w:rFonts w:ascii="Arial" w:hAnsi="Arial" w:cs="Arial"/>
                <w:sz w:val="2"/>
                <w:szCs w:val="2"/>
              </w:rPr>
            </w:pPr>
            <w:r>
              <w:rPr>
                <w:rFonts w:ascii="Arial" w:hAnsi="Arial" w:cs="Arial"/>
                <w:sz w:val="2"/>
                <w:szCs w:val="2"/>
              </w:rPr>
              <w:t> </w:t>
            </w:r>
          </w:p>
        </w:tc>
      </w:tr>
      <w:tr w:rsidR="00572D45" w14:paraId="5123EB78" w14:textId="77777777">
        <w:trPr>
          <w:jc w:val="center"/>
        </w:trPr>
        <w:tc>
          <w:tcPr>
            <w:tcW w:w="8010" w:type="dxa"/>
            <w:hideMark/>
          </w:tcPr>
          <w:p w14:paraId="0D583B7C"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Weighted Average Discount Rate</w:t>
            </w:r>
          </w:p>
        </w:tc>
        <w:tc>
          <w:tcPr>
            <w:tcW w:w="1426" w:type="dxa"/>
            <w:tcMar>
              <w:top w:w="0" w:type="dxa"/>
              <w:left w:w="144" w:type="dxa"/>
              <w:bottom w:w="0" w:type="dxa"/>
              <w:right w:w="0" w:type="dxa"/>
            </w:tcMar>
            <w:vAlign w:val="bottom"/>
            <w:hideMark/>
          </w:tcPr>
          <w:p w14:paraId="0CEEC7B6" w14:textId="77777777" w:rsidR="00572D45" w:rsidRDefault="00786BF9">
            <w:pPr>
              <w:pStyle w:val="la2"/>
              <w:rPr>
                <w:rFonts w:ascii="Arial" w:hAnsi="Arial" w:cs="Arial"/>
                <w:sz w:val="16"/>
                <w:szCs w:val="16"/>
              </w:rPr>
            </w:pPr>
            <w:r>
              <w:rPr>
                <w:rFonts w:ascii="Arial" w:hAnsi="Arial" w:cs="Arial"/>
                <w:sz w:val="16"/>
                <w:szCs w:val="16"/>
              </w:rPr>
              <w:t> </w:t>
            </w:r>
          </w:p>
        </w:tc>
        <w:tc>
          <w:tcPr>
            <w:tcW w:w="1364" w:type="dxa"/>
            <w:tcMar>
              <w:top w:w="0" w:type="dxa"/>
              <w:left w:w="144" w:type="dxa"/>
              <w:bottom w:w="0" w:type="dxa"/>
              <w:right w:w="0" w:type="dxa"/>
            </w:tcMar>
            <w:vAlign w:val="bottom"/>
            <w:hideMark/>
          </w:tcPr>
          <w:p w14:paraId="3F70456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E5FF5B1" w14:textId="77777777">
        <w:trPr>
          <w:trHeight w:val="75"/>
          <w:jc w:val="center"/>
        </w:trPr>
        <w:tc>
          <w:tcPr>
            <w:tcW w:w="8010" w:type="dxa"/>
            <w:vAlign w:val="center"/>
            <w:hideMark/>
          </w:tcPr>
          <w:p w14:paraId="6A0D2D03" w14:textId="77777777" w:rsidR="00572D45" w:rsidRDefault="00786BF9">
            <w:pPr>
              <w:rPr>
                <w:rFonts w:ascii="Arial" w:hAnsi="Arial" w:cs="Arial"/>
                <w:sz w:val="2"/>
                <w:szCs w:val="2"/>
              </w:rPr>
            </w:pPr>
            <w:r>
              <w:rPr>
                <w:rFonts w:ascii="Arial" w:hAnsi="Arial" w:cs="Arial"/>
                <w:sz w:val="2"/>
                <w:szCs w:val="2"/>
              </w:rPr>
              <w:t> </w:t>
            </w:r>
          </w:p>
        </w:tc>
        <w:tc>
          <w:tcPr>
            <w:tcW w:w="1426" w:type="dxa"/>
            <w:vAlign w:val="center"/>
            <w:hideMark/>
          </w:tcPr>
          <w:p w14:paraId="1684C4C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E7EB7D9" w14:textId="77777777" w:rsidR="00572D45" w:rsidRDefault="00786BF9">
            <w:pPr>
              <w:rPr>
                <w:rFonts w:ascii="Arial" w:hAnsi="Arial" w:cs="Arial"/>
                <w:sz w:val="2"/>
                <w:szCs w:val="2"/>
              </w:rPr>
            </w:pPr>
            <w:r>
              <w:rPr>
                <w:rFonts w:ascii="Arial" w:hAnsi="Arial" w:cs="Arial"/>
                <w:sz w:val="2"/>
                <w:szCs w:val="2"/>
              </w:rPr>
              <w:t> </w:t>
            </w:r>
          </w:p>
        </w:tc>
      </w:tr>
      <w:tr w:rsidR="00572D45" w14:paraId="1AF02C54" w14:textId="77777777">
        <w:trPr>
          <w:jc w:val="center"/>
        </w:trPr>
        <w:tc>
          <w:tcPr>
            <w:tcW w:w="8010" w:type="dxa"/>
            <w:hideMark/>
          </w:tcPr>
          <w:p w14:paraId="22617C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Operating leases</w:t>
            </w:r>
          </w:p>
        </w:tc>
        <w:tc>
          <w:tcPr>
            <w:tcW w:w="1426" w:type="dxa"/>
            <w:noWrap/>
            <w:tcMar>
              <w:top w:w="0" w:type="dxa"/>
              <w:left w:w="144" w:type="dxa"/>
              <w:bottom w:w="0" w:type="dxa"/>
              <w:right w:w="0" w:type="dxa"/>
            </w:tcMar>
            <w:vAlign w:val="bottom"/>
            <w:hideMark/>
          </w:tcPr>
          <w:p w14:paraId="110003E7"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2.9%</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48A271A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r>
      <w:tr w:rsidR="00572D45" w14:paraId="0B8F2EEA" w14:textId="77777777">
        <w:trPr>
          <w:jc w:val="center"/>
        </w:trPr>
        <w:tc>
          <w:tcPr>
            <w:tcW w:w="8010" w:type="dxa"/>
            <w:hideMark/>
          </w:tcPr>
          <w:p w14:paraId="0AE15F9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Finance leases</w:t>
            </w:r>
          </w:p>
        </w:tc>
        <w:tc>
          <w:tcPr>
            <w:tcW w:w="1426" w:type="dxa"/>
            <w:noWrap/>
            <w:tcMar>
              <w:top w:w="0" w:type="dxa"/>
              <w:left w:w="144" w:type="dxa"/>
              <w:bottom w:w="0" w:type="dxa"/>
              <w:right w:w="0" w:type="dxa"/>
            </w:tcMar>
            <w:vAlign w:val="bottom"/>
            <w:hideMark/>
          </w:tcPr>
          <w:p w14:paraId="031E06B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3.4%</w:t>
            </w:r>
            <w:r>
              <w:rPr>
                <w:rFonts w:ascii="Arial" w:hAnsi="Arial" w:cs="Arial"/>
                <w:b/>
                <w:bCs/>
                <w:sz w:val="20"/>
                <w:szCs w:val="20"/>
              </w:rPr>
              <w:tab/>
            </w:r>
          </w:p>
        </w:tc>
        <w:tc>
          <w:tcPr>
            <w:tcW w:w="1364" w:type="dxa"/>
            <w:noWrap/>
            <w:tcMar>
              <w:top w:w="0" w:type="dxa"/>
              <w:left w:w="144" w:type="dxa"/>
              <w:bottom w:w="0" w:type="dxa"/>
              <w:right w:w="0" w:type="dxa"/>
            </w:tcMar>
            <w:vAlign w:val="bottom"/>
            <w:hideMark/>
          </w:tcPr>
          <w:p w14:paraId="31F47DE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3.1%</w:t>
            </w:r>
            <w:r>
              <w:rPr>
                <w:rFonts w:ascii="Arial" w:hAnsi="Arial" w:cs="Arial"/>
                <w:sz w:val="20"/>
                <w:szCs w:val="20"/>
              </w:rPr>
              <w:tab/>
            </w:r>
          </w:p>
        </w:tc>
      </w:tr>
      <w:tr w:rsidR="00572D45" w14:paraId="2C042374" w14:textId="77777777">
        <w:trPr>
          <w:jc w:val="center"/>
        </w:trPr>
        <w:tc>
          <w:tcPr>
            <w:tcW w:w="10800" w:type="dxa"/>
            <w:gridSpan w:val="3"/>
            <w:tcMar>
              <w:top w:w="0" w:type="dxa"/>
              <w:left w:w="144" w:type="dxa"/>
              <w:bottom w:w="0" w:type="dxa"/>
              <w:right w:w="0" w:type="dxa"/>
            </w:tcMar>
            <w:vAlign w:val="bottom"/>
            <w:hideMark/>
          </w:tcPr>
          <w:p w14:paraId="0F077445" w14:textId="77777777" w:rsidR="00572D45" w:rsidRDefault="00786BF9">
            <w:pPr>
              <w:pStyle w:val="rrdsinglerule"/>
              <w:spacing w:before="0"/>
              <w:ind w:hanging="690"/>
              <w:rPr>
                <w:rFonts w:ascii="Arial" w:hAnsi="Arial" w:cs="Arial"/>
                <w:sz w:val="20"/>
                <w:szCs w:val="20"/>
              </w:rPr>
            </w:pPr>
            <w:r>
              <w:rPr>
                <w:rFonts w:ascii="Arial" w:hAnsi="Arial" w:cs="Arial"/>
                <w:sz w:val="20"/>
                <w:szCs w:val="20"/>
              </w:rPr>
              <w:t> </w:t>
            </w:r>
          </w:p>
        </w:tc>
      </w:tr>
    </w:tbl>
    <w:p w14:paraId="35D0EF4F" w14:textId="77777777" w:rsidR="00572D45" w:rsidRDefault="00786BF9">
      <w:pPr>
        <w:pStyle w:val="NormalWeb"/>
        <w:spacing w:before="180" w:beforeAutospacing="0" w:after="0" w:afterAutospacing="0"/>
        <w:jc w:val="both"/>
        <w:rPr>
          <w:sz w:val="2"/>
          <w:szCs w:val="2"/>
        </w:rPr>
      </w:pPr>
      <w:r>
        <w:rPr>
          <w:sz w:val="2"/>
          <w:szCs w:val="2"/>
        </w:rPr>
        <w:t> </w:t>
      </w:r>
    </w:p>
    <w:p w14:paraId="2B797F3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The following table outlines maturities of our lease liabilities as of June 30, 2023: </w:t>
      </w:r>
    </w:p>
    <w:p w14:paraId="6F115E4E"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920"/>
        <w:gridCol w:w="1440"/>
        <w:gridCol w:w="1441"/>
      </w:tblGrid>
      <w:tr w:rsidR="00572D45" w14:paraId="525B5514" w14:textId="77777777">
        <w:trPr>
          <w:cantSplit/>
          <w:tblHeader/>
          <w:jc w:val="center"/>
        </w:trPr>
        <w:tc>
          <w:tcPr>
            <w:tcW w:w="7920" w:type="dxa"/>
            <w:vAlign w:val="bottom"/>
            <w:hideMark/>
          </w:tcPr>
          <w:p w14:paraId="085BB89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440" w:type="dxa"/>
            <w:tcMar>
              <w:top w:w="0" w:type="dxa"/>
              <w:left w:w="144" w:type="dxa"/>
              <w:bottom w:w="0" w:type="dxa"/>
              <w:right w:w="0" w:type="dxa"/>
            </w:tcMar>
            <w:vAlign w:val="bottom"/>
            <w:hideMark/>
          </w:tcPr>
          <w:p w14:paraId="41C4719C" w14:textId="77777777" w:rsidR="00572D45" w:rsidRDefault="00786BF9">
            <w:pPr>
              <w:pStyle w:val="la2"/>
              <w:rPr>
                <w:rFonts w:ascii="Arial" w:hAnsi="Arial" w:cs="Arial"/>
                <w:sz w:val="16"/>
                <w:szCs w:val="16"/>
              </w:rPr>
            </w:pPr>
            <w:r>
              <w:rPr>
                <w:rFonts w:ascii="Arial" w:hAnsi="Arial" w:cs="Arial"/>
                <w:sz w:val="16"/>
                <w:szCs w:val="16"/>
              </w:rPr>
              <w:t> </w:t>
            </w:r>
          </w:p>
        </w:tc>
        <w:tc>
          <w:tcPr>
            <w:tcW w:w="1440" w:type="dxa"/>
            <w:tcMar>
              <w:top w:w="0" w:type="dxa"/>
              <w:left w:w="144" w:type="dxa"/>
              <w:bottom w:w="0" w:type="dxa"/>
              <w:right w:w="0" w:type="dxa"/>
            </w:tcMar>
            <w:vAlign w:val="bottom"/>
            <w:hideMark/>
          </w:tcPr>
          <w:p w14:paraId="28474CD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E93378E" w14:textId="77777777">
        <w:trPr>
          <w:cantSplit/>
          <w:jc w:val="center"/>
        </w:trPr>
        <w:tc>
          <w:tcPr>
            <w:tcW w:w="10800" w:type="dxa"/>
            <w:gridSpan w:val="3"/>
            <w:tcMar>
              <w:top w:w="0" w:type="dxa"/>
              <w:left w:w="144" w:type="dxa"/>
              <w:bottom w:w="0" w:type="dxa"/>
              <w:right w:w="0" w:type="dxa"/>
            </w:tcMar>
            <w:vAlign w:val="bottom"/>
            <w:hideMark/>
          </w:tcPr>
          <w:p w14:paraId="14DBC7F8"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4B3793B" w14:textId="77777777">
        <w:trPr>
          <w:trHeight w:val="75"/>
          <w:jc w:val="center"/>
        </w:trPr>
        <w:tc>
          <w:tcPr>
            <w:tcW w:w="7920" w:type="dxa"/>
            <w:vAlign w:val="center"/>
            <w:hideMark/>
          </w:tcPr>
          <w:p w14:paraId="00C720DA"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7243EBA3"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32B3BF02" w14:textId="77777777" w:rsidR="00572D45" w:rsidRDefault="00786BF9">
            <w:pPr>
              <w:rPr>
                <w:rFonts w:ascii="Arial" w:hAnsi="Arial" w:cs="Arial"/>
                <w:sz w:val="2"/>
                <w:szCs w:val="2"/>
              </w:rPr>
            </w:pPr>
            <w:r>
              <w:rPr>
                <w:rFonts w:ascii="Arial" w:hAnsi="Arial" w:cs="Arial"/>
                <w:sz w:val="2"/>
                <w:szCs w:val="2"/>
              </w:rPr>
              <w:t> </w:t>
            </w:r>
          </w:p>
        </w:tc>
      </w:tr>
      <w:tr w:rsidR="00572D45" w14:paraId="50E98EA3" w14:textId="77777777">
        <w:trPr>
          <w:cantSplit/>
          <w:jc w:val="center"/>
        </w:trPr>
        <w:tc>
          <w:tcPr>
            <w:tcW w:w="7920" w:type="dxa"/>
            <w:vAlign w:val="bottom"/>
            <w:hideMark/>
          </w:tcPr>
          <w:p w14:paraId="643EAD8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Ending June 30,</w:t>
            </w:r>
          </w:p>
        </w:tc>
        <w:tc>
          <w:tcPr>
            <w:tcW w:w="1440" w:type="dxa"/>
            <w:tcMar>
              <w:top w:w="0" w:type="dxa"/>
              <w:left w:w="144" w:type="dxa"/>
              <w:bottom w:w="0" w:type="dxa"/>
              <w:right w:w="0" w:type="dxa"/>
            </w:tcMar>
            <w:vAlign w:val="bottom"/>
            <w:hideMark/>
          </w:tcPr>
          <w:p w14:paraId="5394708E" w14:textId="77777777" w:rsidR="00572D45" w:rsidRDefault="00786BF9">
            <w:pPr>
              <w:ind w:right="120"/>
              <w:jc w:val="right"/>
              <w:rPr>
                <w:rFonts w:ascii="Arial" w:hAnsi="Arial" w:cs="Arial"/>
                <w:sz w:val="16"/>
                <w:szCs w:val="16"/>
              </w:rPr>
            </w:pPr>
            <w:r>
              <w:rPr>
                <w:rFonts w:ascii="Arial" w:hAnsi="Arial" w:cs="Arial"/>
                <w:b/>
                <w:bCs/>
                <w:sz w:val="16"/>
                <w:szCs w:val="16"/>
              </w:rPr>
              <w:t>Operating</w:t>
            </w:r>
            <w:r>
              <w:rPr>
                <w:rFonts w:ascii="Arial" w:hAnsi="Arial" w:cs="Arial"/>
                <w:b/>
                <w:bCs/>
                <w:sz w:val="16"/>
                <w:szCs w:val="16"/>
              </w:rPr>
              <w:br/>
              <w:t>Leases</w:t>
            </w:r>
          </w:p>
        </w:tc>
        <w:tc>
          <w:tcPr>
            <w:tcW w:w="1440" w:type="dxa"/>
            <w:tcMar>
              <w:top w:w="0" w:type="dxa"/>
              <w:left w:w="144" w:type="dxa"/>
              <w:bottom w:w="0" w:type="dxa"/>
              <w:right w:w="0" w:type="dxa"/>
            </w:tcMar>
            <w:vAlign w:val="bottom"/>
            <w:hideMark/>
          </w:tcPr>
          <w:p w14:paraId="00AEE73C" w14:textId="77777777" w:rsidR="00572D45" w:rsidRDefault="00786BF9">
            <w:pPr>
              <w:ind w:right="120"/>
              <w:jc w:val="right"/>
              <w:rPr>
                <w:rFonts w:ascii="Arial" w:hAnsi="Arial" w:cs="Arial"/>
                <w:sz w:val="16"/>
                <w:szCs w:val="16"/>
              </w:rPr>
            </w:pPr>
            <w:r>
              <w:rPr>
                <w:rFonts w:ascii="Arial" w:hAnsi="Arial" w:cs="Arial"/>
                <w:b/>
                <w:bCs/>
                <w:sz w:val="16"/>
                <w:szCs w:val="16"/>
              </w:rPr>
              <w:t>Finance</w:t>
            </w:r>
            <w:r>
              <w:rPr>
                <w:rFonts w:ascii="Arial" w:hAnsi="Arial" w:cs="Arial"/>
                <w:b/>
                <w:bCs/>
                <w:sz w:val="16"/>
                <w:szCs w:val="16"/>
              </w:rPr>
              <w:br/>
              <w:t>Leases</w:t>
            </w:r>
          </w:p>
        </w:tc>
      </w:tr>
      <w:tr w:rsidR="00572D45" w14:paraId="1A6939F7" w14:textId="77777777">
        <w:trPr>
          <w:trHeight w:val="75"/>
          <w:jc w:val="center"/>
        </w:trPr>
        <w:tc>
          <w:tcPr>
            <w:tcW w:w="7920" w:type="dxa"/>
            <w:vAlign w:val="center"/>
            <w:hideMark/>
          </w:tcPr>
          <w:p w14:paraId="2B11D2A4"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65CAB132" w14:textId="77777777" w:rsidR="00572D45" w:rsidRDefault="00786BF9">
            <w:pPr>
              <w:rPr>
                <w:rFonts w:ascii="Arial" w:hAnsi="Arial" w:cs="Arial"/>
                <w:sz w:val="2"/>
                <w:szCs w:val="2"/>
              </w:rPr>
            </w:pPr>
            <w:r>
              <w:rPr>
                <w:rFonts w:ascii="Arial" w:hAnsi="Arial" w:cs="Arial"/>
                <w:sz w:val="2"/>
                <w:szCs w:val="2"/>
              </w:rPr>
              <w:t> </w:t>
            </w:r>
          </w:p>
        </w:tc>
        <w:tc>
          <w:tcPr>
            <w:tcW w:w="1440" w:type="dxa"/>
            <w:vAlign w:val="center"/>
            <w:hideMark/>
          </w:tcPr>
          <w:p w14:paraId="2BFCC047" w14:textId="77777777" w:rsidR="00572D45" w:rsidRDefault="00786BF9">
            <w:pPr>
              <w:rPr>
                <w:rFonts w:ascii="Arial" w:hAnsi="Arial" w:cs="Arial"/>
                <w:sz w:val="2"/>
                <w:szCs w:val="2"/>
              </w:rPr>
            </w:pPr>
            <w:r>
              <w:rPr>
                <w:rFonts w:ascii="Arial" w:hAnsi="Arial" w:cs="Arial"/>
                <w:sz w:val="2"/>
                <w:szCs w:val="2"/>
              </w:rPr>
              <w:t> </w:t>
            </w:r>
          </w:p>
        </w:tc>
      </w:tr>
      <w:tr w:rsidR="00572D45" w14:paraId="788294DF" w14:textId="77777777">
        <w:trPr>
          <w:cantSplit/>
          <w:jc w:val="center"/>
        </w:trPr>
        <w:tc>
          <w:tcPr>
            <w:tcW w:w="7920" w:type="dxa"/>
            <w:hideMark/>
          </w:tcPr>
          <w:p w14:paraId="51E167D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2024</w:t>
            </w:r>
          </w:p>
        </w:tc>
        <w:tc>
          <w:tcPr>
            <w:tcW w:w="1440" w:type="dxa"/>
            <w:noWrap/>
            <w:tcMar>
              <w:top w:w="0" w:type="dxa"/>
              <w:left w:w="144" w:type="dxa"/>
              <w:bottom w:w="0" w:type="dxa"/>
              <w:right w:w="0" w:type="dxa"/>
            </w:tcMar>
            <w:vAlign w:val="bottom"/>
            <w:hideMark/>
          </w:tcPr>
          <w:p w14:paraId="4F5A466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2,784</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554CA5D4"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1,747</w:t>
            </w:r>
            <w:r>
              <w:rPr>
                <w:rFonts w:ascii="Arial" w:hAnsi="Arial" w:cs="Arial"/>
                <w:b/>
                <w:bCs/>
                <w:sz w:val="20"/>
                <w:szCs w:val="20"/>
              </w:rPr>
              <w:tab/>
            </w:r>
          </w:p>
        </w:tc>
      </w:tr>
      <w:tr w:rsidR="00572D45" w14:paraId="260BA51B" w14:textId="77777777">
        <w:trPr>
          <w:cantSplit/>
          <w:jc w:val="center"/>
        </w:trPr>
        <w:tc>
          <w:tcPr>
            <w:tcW w:w="7920" w:type="dxa"/>
            <w:hideMark/>
          </w:tcPr>
          <w:p w14:paraId="44962D9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2025</w:t>
            </w:r>
          </w:p>
        </w:tc>
        <w:tc>
          <w:tcPr>
            <w:tcW w:w="1440" w:type="dxa"/>
            <w:noWrap/>
            <w:tcMar>
              <w:top w:w="0" w:type="dxa"/>
              <w:left w:w="144" w:type="dxa"/>
              <w:bottom w:w="0" w:type="dxa"/>
              <w:right w:w="0" w:type="dxa"/>
            </w:tcMar>
            <w:vAlign w:val="bottom"/>
            <w:hideMark/>
          </w:tcPr>
          <w:p w14:paraId="505EE592"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2,508</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639A0055"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2,087</w:t>
            </w:r>
            <w:r>
              <w:rPr>
                <w:rFonts w:ascii="Arial" w:hAnsi="Arial" w:cs="Arial"/>
                <w:b/>
                <w:bCs/>
                <w:sz w:val="20"/>
                <w:szCs w:val="20"/>
              </w:rPr>
              <w:tab/>
            </w:r>
          </w:p>
        </w:tc>
      </w:tr>
      <w:tr w:rsidR="00572D45" w14:paraId="450FE9C4" w14:textId="77777777">
        <w:trPr>
          <w:cantSplit/>
          <w:jc w:val="center"/>
        </w:trPr>
        <w:tc>
          <w:tcPr>
            <w:tcW w:w="7920" w:type="dxa"/>
            <w:hideMark/>
          </w:tcPr>
          <w:p w14:paraId="27C9C9B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2026</w:t>
            </w:r>
          </w:p>
        </w:tc>
        <w:tc>
          <w:tcPr>
            <w:tcW w:w="1440" w:type="dxa"/>
            <w:noWrap/>
            <w:tcMar>
              <w:top w:w="0" w:type="dxa"/>
              <w:left w:w="144" w:type="dxa"/>
              <w:bottom w:w="0" w:type="dxa"/>
              <w:right w:w="0" w:type="dxa"/>
            </w:tcMar>
            <w:vAlign w:val="bottom"/>
            <w:hideMark/>
          </w:tcPr>
          <w:p w14:paraId="034B265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2,142</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50B141F"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1,771</w:t>
            </w:r>
            <w:r>
              <w:rPr>
                <w:rFonts w:ascii="Arial" w:hAnsi="Arial" w:cs="Arial"/>
                <w:b/>
                <w:bCs/>
                <w:sz w:val="20"/>
                <w:szCs w:val="20"/>
              </w:rPr>
              <w:tab/>
            </w:r>
          </w:p>
        </w:tc>
      </w:tr>
      <w:tr w:rsidR="00572D45" w14:paraId="0AA85594" w14:textId="77777777">
        <w:trPr>
          <w:cantSplit/>
          <w:jc w:val="center"/>
        </w:trPr>
        <w:tc>
          <w:tcPr>
            <w:tcW w:w="7920" w:type="dxa"/>
            <w:hideMark/>
          </w:tcPr>
          <w:p w14:paraId="0E87E26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2027</w:t>
            </w:r>
          </w:p>
        </w:tc>
        <w:tc>
          <w:tcPr>
            <w:tcW w:w="1440" w:type="dxa"/>
            <w:noWrap/>
            <w:tcMar>
              <w:top w:w="0" w:type="dxa"/>
              <w:left w:w="144" w:type="dxa"/>
              <w:bottom w:w="0" w:type="dxa"/>
              <w:right w:w="0" w:type="dxa"/>
            </w:tcMar>
            <w:vAlign w:val="bottom"/>
            <w:hideMark/>
          </w:tcPr>
          <w:p w14:paraId="0E04D62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1,757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6A99002B"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1,780</w:t>
            </w:r>
            <w:r>
              <w:rPr>
                <w:rFonts w:ascii="Arial" w:hAnsi="Arial" w:cs="Arial"/>
                <w:b/>
                <w:bCs/>
                <w:sz w:val="20"/>
                <w:szCs w:val="20"/>
              </w:rPr>
              <w:tab/>
            </w:r>
          </w:p>
        </w:tc>
      </w:tr>
      <w:tr w:rsidR="00572D45" w14:paraId="42A7F6D9" w14:textId="77777777">
        <w:trPr>
          <w:cantSplit/>
          <w:jc w:val="center"/>
        </w:trPr>
        <w:tc>
          <w:tcPr>
            <w:tcW w:w="7920" w:type="dxa"/>
            <w:hideMark/>
          </w:tcPr>
          <w:p w14:paraId="76E7CE1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2028</w:t>
            </w:r>
          </w:p>
        </w:tc>
        <w:tc>
          <w:tcPr>
            <w:tcW w:w="1440" w:type="dxa"/>
            <w:noWrap/>
            <w:tcMar>
              <w:top w:w="0" w:type="dxa"/>
              <w:left w:w="144" w:type="dxa"/>
              <w:bottom w:w="0" w:type="dxa"/>
              <w:right w:w="0" w:type="dxa"/>
            </w:tcMar>
            <w:vAlign w:val="bottom"/>
            <w:hideMark/>
          </w:tcPr>
          <w:p w14:paraId="35D9C1C3"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1,582</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DEB3046"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1,787</w:t>
            </w:r>
            <w:r>
              <w:rPr>
                <w:rFonts w:ascii="Arial" w:hAnsi="Arial" w:cs="Arial"/>
                <w:b/>
                <w:bCs/>
                <w:sz w:val="20"/>
                <w:szCs w:val="20"/>
              </w:rPr>
              <w:tab/>
            </w:r>
          </w:p>
        </w:tc>
      </w:tr>
      <w:tr w:rsidR="00572D45" w14:paraId="072998C0" w14:textId="77777777">
        <w:trPr>
          <w:cantSplit/>
          <w:jc w:val="center"/>
        </w:trPr>
        <w:tc>
          <w:tcPr>
            <w:tcW w:w="7920" w:type="dxa"/>
            <w:hideMark/>
          </w:tcPr>
          <w:p w14:paraId="40B5C1C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Thereafter</w:t>
            </w:r>
          </w:p>
        </w:tc>
        <w:tc>
          <w:tcPr>
            <w:tcW w:w="1440" w:type="dxa"/>
            <w:noWrap/>
            <w:tcMar>
              <w:top w:w="0" w:type="dxa"/>
              <w:left w:w="144" w:type="dxa"/>
              <w:bottom w:w="0" w:type="dxa"/>
              <w:right w:w="0" w:type="dxa"/>
            </w:tcMar>
            <w:vAlign w:val="bottom"/>
            <w:hideMark/>
          </w:tcPr>
          <w:p w14:paraId="17D75B5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6,327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3BD8CC7D"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11,462</w:t>
            </w:r>
            <w:r>
              <w:rPr>
                <w:rFonts w:ascii="Arial" w:hAnsi="Arial" w:cs="Arial"/>
                <w:b/>
                <w:bCs/>
                <w:sz w:val="20"/>
                <w:szCs w:val="20"/>
              </w:rPr>
              <w:tab/>
            </w:r>
          </w:p>
        </w:tc>
      </w:tr>
      <w:tr w:rsidR="00572D45" w14:paraId="6DBD3F8B" w14:textId="77777777">
        <w:trPr>
          <w:cantSplit/>
          <w:jc w:val="center"/>
        </w:trPr>
        <w:tc>
          <w:tcPr>
            <w:tcW w:w="9359" w:type="dxa"/>
            <w:gridSpan w:val="2"/>
            <w:tcMar>
              <w:top w:w="0" w:type="dxa"/>
              <w:left w:w="144" w:type="dxa"/>
              <w:bottom w:w="0" w:type="dxa"/>
              <w:right w:w="0" w:type="dxa"/>
            </w:tcMar>
            <w:vAlign w:val="bottom"/>
            <w:hideMark/>
          </w:tcPr>
          <w:p w14:paraId="61D5C03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1" w:type="dxa"/>
            <w:tcMar>
              <w:top w:w="0" w:type="dxa"/>
              <w:left w:w="144" w:type="dxa"/>
              <w:bottom w:w="0" w:type="dxa"/>
              <w:right w:w="0" w:type="dxa"/>
            </w:tcMar>
            <w:vAlign w:val="bottom"/>
            <w:hideMark/>
          </w:tcPr>
          <w:p w14:paraId="603BB5E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D0895CD" w14:textId="77777777">
        <w:trPr>
          <w:cantSplit/>
          <w:jc w:val="center"/>
        </w:trPr>
        <w:tc>
          <w:tcPr>
            <w:tcW w:w="7920" w:type="dxa"/>
            <w:hideMark/>
          </w:tcPr>
          <w:p w14:paraId="103BAA4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 lease payments</w:t>
            </w:r>
          </w:p>
        </w:tc>
        <w:tc>
          <w:tcPr>
            <w:tcW w:w="1440" w:type="dxa"/>
            <w:noWrap/>
            <w:tcMar>
              <w:top w:w="0" w:type="dxa"/>
              <w:left w:w="144" w:type="dxa"/>
              <w:bottom w:w="0" w:type="dxa"/>
              <w:right w:w="0" w:type="dxa"/>
            </w:tcMar>
            <w:vAlign w:val="bottom"/>
            <w:hideMark/>
          </w:tcPr>
          <w:p w14:paraId="5C0096D9"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17,100</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1DA7E4FE"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20,634</w:t>
            </w:r>
            <w:r>
              <w:rPr>
                <w:rFonts w:ascii="Arial" w:hAnsi="Arial" w:cs="Arial"/>
                <w:b/>
                <w:bCs/>
                <w:sz w:val="20"/>
                <w:szCs w:val="20"/>
              </w:rPr>
              <w:tab/>
            </w:r>
          </w:p>
        </w:tc>
      </w:tr>
      <w:tr w:rsidR="00572D45" w14:paraId="25109301" w14:textId="77777777">
        <w:trPr>
          <w:cantSplit/>
          <w:jc w:val="center"/>
        </w:trPr>
        <w:tc>
          <w:tcPr>
            <w:tcW w:w="7920" w:type="dxa"/>
            <w:hideMark/>
          </w:tcPr>
          <w:p w14:paraId="5D67B5C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Less imputed interest</w:t>
            </w:r>
          </w:p>
        </w:tc>
        <w:tc>
          <w:tcPr>
            <w:tcW w:w="1440" w:type="dxa"/>
            <w:noWrap/>
            <w:tcMar>
              <w:top w:w="0" w:type="dxa"/>
              <w:left w:w="144" w:type="dxa"/>
              <w:bottom w:w="0" w:type="dxa"/>
              <w:right w:w="0" w:type="dxa"/>
            </w:tcMar>
            <w:vAlign w:val="bottom"/>
            <w:hideMark/>
          </w:tcPr>
          <w:p w14:paraId="6EB5B177"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(1,963</w:t>
            </w:r>
            <w:r>
              <w:rPr>
                <w:rFonts w:ascii="Arial" w:hAnsi="Arial" w:cs="Arial"/>
                <w:b/>
                <w:bCs/>
                <w:sz w:val="20"/>
                <w:szCs w:val="20"/>
              </w:rPr>
              <w:tab/>
              <w:t>)</w:t>
            </w:r>
          </w:p>
        </w:tc>
        <w:tc>
          <w:tcPr>
            <w:tcW w:w="1440" w:type="dxa"/>
            <w:noWrap/>
            <w:tcMar>
              <w:top w:w="0" w:type="dxa"/>
              <w:left w:w="144" w:type="dxa"/>
              <w:bottom w:w="0" w:type="dxa"/>
              <w:right w:w="0" w:type="dxa"/>
            </w:tcMar>
            <w:vAlign w:val="bottom"/>
            <w:hideMark/>
          </w:tcPr>
          <w:p w14:paraId="4B660D14"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ab/>
              <w:t>(3,567</w:t>
            </w:r>
            <w:r>
              <w:rPr>
                <w:rFonts w:ascii="Arial" w:hAnsi="Arial" w:cs="Arial"/>
                <w:b/>
                <w:bCs/>
                <w:sz w:val="20"/>
                <w:szCs w:val="20"/>
              </w:rPr>
              <w:tab/>
              <w:t>)</w:t>
            </w:r>
          </w:p>
        </w:tc>
      </w:tr>
      <w:tr w:rsidR="00572D45" w14:paraId="5979F08F" w14:textId="77777777">
        <w:trPr>
          <w:cantSplit/>
          <w:jc w:val="center"/>
        </w:trPr>
        <w:tc>
          <w:tcPr>
            <w:tcW w:w="9359" w:type="dxa"/>
            <w:gridSpan w:val="2"/>
            <w:tcMar>
              <w:top w:w="0" w:type="dxa"/>
              <w:left w:w="144" w:type="dxa"/>
              <w:bottom w:w="0" w:type="dxa"/>
              <w:right w:w="0" w:type="dxa"/>
            </w:tcMar>
            <w:vAlign w:val="bottom"/>
            <w:hideMark/>
          </w:tcPr>
          <w:p w14:paraId="07E465EF"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441" w:type="dxa"/>
            <w:tcMar>
              <w:top w:w="0" w:type="dxa"/>
              <w:left w:w="144" w:type="dxa"/>
              <w:bottom w:w="0" w:type="dxa"/>
              <w:right w:w="0" w:type="dxa"/>
            </w:tcMar>
            <w:vAlign w:val="bottom"/>
            <w:hideMark/>
          </w:tcPr>
          <w:p w14:paraId="602729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69E99B2" w14:textId="77777777">
        <w:trPr>
          <w:cantSplit/>
          <w:jc w:val="center"/>
        </w:trPr>
        <w:tc>
          <w:tcPr>
            <w:tcW w:w="7920" w:type="dxa"/>
            <w:hideMark/>
          </w:tcPr>
          <w:p w14:paraId="360E8C2B"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440" w:type="dxa"/>
            <w:noWrap/>
            <w:tcMar>
              <w:top w:w="0" w:type="dxa"/>
              <w:left w:w="144" w:type="dxa"/>
              <w:bottom w:w="0" w:type="dxa"/>
              <w:right w:w="0" w:type="dxa"/>
            </w:tcMar>
            <w:vAlign w:val="bottom"/>
            <w:hideMark/>
          </w:tcPr>
          <w:p w14:paraId="67242EE0"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15,137</w:t>
            </w:r>
            <w:r>
              <w:rPr>
                <w:rFonts w:ascii="Arial" w:hAnsi="Arial" w:cs="Arial"/>
                <w:b/>
                <w:bCs/>
                <w:sz w:val="20"/>
                <w:szCs w:val="20"/>
              </w:rPr>
              <w:tab/>
            </w:r>
          </w:p>
        </w:tc>
        <w:tc>
          <w:tcPr>
            <w:tcW w:w="1440" w:type="dxa"/>
            <w:noWrap/>
            <w:tcMar>
              <w:top w:w="0" w:type="dxa"/>
              <w:left w:w="144" w:type="dxa"/>
              <w:bottom w:w="0" w:type="dxa"/>
              <w:right w:w="0" w:type="dxa"/>
            </w:tcMar>
            <w:vAlign w:val="bottom"/>
            <w:hideMark/>
          </w:tcPr>
          <w:p w14:paraId="72273EBC" w14:textId="77777777" w:rsidR="00572D45" w:rsidRDefault="00786BF9">
            <w:pPr>
              <w:pStyle w:val="NormalWeb"/>
              <w:tabs>
                <w:tab w:val="right" w:pos="1200"/>
                <w:tab w:val="decimal" w:pos="12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   17,067</w:t>
            </w:r>
            <w:r>
              <w:rPr>
                <w:rFonts w:ascii="Arial" w:hAnsi="Arial" w:cs="Arial"/>
                <w:b/>
                <w:bCs/>
                <w:sz w:val="20"/>
                <w:szCs w:val="20"/>
              </w:rPr>
              <w:tab/>
            </w:r>
          </w:p>
        </w:tc>
      </w:tr>
      <w:tr w:rsidR="00572D45" w14:paraId="3FC4D1CD" w14:textId="77777777">
        <w:trPr>
          <w:cantSplit/>
          <w:jc w:val="center"/>
        </w:trPr>
        <w:tc>
          <w:tcPr>
            <w:tcW w:w="7920" w:type="dxa"/>
            <w:tcMar>
              <w:top w:w="0" w:type="dxa"/>
              <w:left w:w="144" w:type="dxa"/>
              <w:bottom w:w="0" w:type="dxa"/>
              <w:right w:w="0" w:type="dxa"/>
            </w:tcMar>
            <w:vAlign w:val="bottom"/>
            <w:hideMark/>
          </w:tcPr>
          <w:p w14:paraId="6D7B34FA" w14:textId="77777777" w:rsidR="00572D45" w:rsidRDefault="00786BF9">
            <w:pPr>
              <w:pStyle w:val="la2"/>
              <w:rPr>
                <w:rFonts w:ascii="Arial" w:hAnsi="Arial" w:cs="Arial"/>
                <w:sz w:val="20"/>
                <w:szCs w:val="20"/>
              </w:rPr>
            </w:pPr>
            <w:r>
              <w:rPr>
                <w:rFonts w:ascii="Arial" w:hAnsi="Arial" w:cs="Arial"/>
                <w:sz w:val="20"/>
                <w:szCs w:val="20"/>
              </w:rPr>
              <w:t> </w:t>
            </w:r>
          </w:p>
        </w:tc>
        <w:tc>
          <w:tcPr>
            <w:tcW w:w="1440" w:type="dxa"/>
            <w:tcMar>
              <w:top w:w="0" w:type="dxa"/>
              <w:left w:w="144" w:type="dxa"/>
              <w:bottom w:w="0" w:type="dxa"/>
              <w:right w:w="0" w:type="dxa"/>
            </w:tcMar>
            <w:vAlign w:val="bottom"/>
            <w:hideMark/>
          </w:tcPr>
          <w:p w14:paraId="2AAC499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40" w:type="dxa"/>
            <w:tcMar>
              <w:top w:w="0" w:type="dxa"/>
              <w:left w:w="144" w:type="dxa"/>
              <w:bottom w:w="0" w:type="dxa"/>
              <w:right w:w="0" w:type="dxa"/>
            </w:tcMar>
            <w:vAlign w:val="bottom"/>
            <w:hideMark/>
          </w:tcPr>
          <w:p w14:paraId="2E8F052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CB1874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have additional operating and finance leases, primarily for datacenters, that have not yet commenced of $7.7 billion and $34.4 billion, respectively. These operating and finance leases will commence between fiscal year 2024 and fiscal year 2030 with lease terms of 1 year to 18 years. </w:t>
      </w:r>
    </w:p>
    <w:p w14:paraId="419EA407"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 xml:space="preserve">NOTE 15 — CONTINGENCIES </w:t>
      </w:r>
    </w:p>
    <w:p w14:paraId="7E076B1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U.S. Cell Phone Litigation </w:t>
      </w:r>
    </w:p>
    <w:p w14:paraId="7DA46DA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Microsoft Mobile Oy, a subsidiary of Microsoft, along with other handset manufacturers and network operators, is a defendant in 46 lawsuits, including 45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280F9C4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were stricken by the court. A hearing on general causation took place in September of 2022. In April of 2023, the court granted defendants’ motion to strike the testimony of plaintiffs’ experts that cell phones cause brain cancer and entered an order excluding all of plaintiffs’ experts from testifying. </w:t>
      </w:r>
    </w:p>
    <w:p w14:paraId="79EB05F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Irish Data Protection Commission Matter </w:t>
      </w:r>
    </w:p>
    <w:p w14:paraId="4850BB1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2018, the Irish Data Protection Commission (“IDPC”) began investigating a complaint against LinkedIn as to whether LinkedIn’s targeted advertising practices violated the recently implemented European Union General Data Protection Regulation (“GDPR”). Microsoft cooperated throughout the period of inquiry. In April 2023, the IDPC provided LinkedIn with a non-public preliminary draft decision alleging GDPR violations and proposing a fine. Microsoft intends to challenge the preliminary draft decision. There is no set timeline for the IDPC to issue a final decision. </w:t>
      </w:r>
    </w:p>
    <w:p w14:paraId="5C25F343"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Other Contingencies </w:t>
      </w:r>
    </w:p>
    <w:p w14:paraId="36F23AF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in our consolidated financial statements, these matters are subject to inherent uncertainties and management’s view of these matters may change in the future. </w:t>
      </w:r>
    </w:p>
    <w:p w14:paraId="05CDDA1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we accrued aggregate legal liabilities of $617 million. While we intend to defend these matters vigorously, adverse outcomes that we estimate could reach approximately $600 million in aggregate beyond recorded amounts are reasonably possible. Were unfavorable final outcomes to occur, there exists the possibility of a material adverse impact in our consolidated financial statements for the period in which the effects become reasonably estimable. </w:t>
      </w:r>
    </w:p>
    <w:p w14:paraId="4534B0EC"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NOTE 16</w:t>
      </w:r>
      <w:r>
        <w:rPr>
          <w:rFonts w:ascii="Arial" w:hAnsi="Arial" w:cs="Arial"/>
          <w:caps/>
          <w:sz w:val="20"/>
          <w:szCs w:val="20"/>
          <w:u w:val="single"/>
        </w:rPr>
        <w:t> —</w:t>
      </w:r>
      <w:r>
        <w:rPr>
          <w:rFonts w:ascii="Arial" w:hAnsi="Arial" w:cs="Arial"/>
          <w:sz w:val="20"/>
          <w:szCs w:val="20"/>
          <w:u w:val="single"/>
        </w:rPr>
        <w:t xml:space="preserve"> STOCKHOLDERS’ EQUITY </w:t>
      </w:r>
    </w:p>
    <w:p w14:paraId="11741E4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b/>
          <w:bCs/>
          <w:sz w:val="20"/>
          <w:szCs w:val="20"/>
        </w:rPr>
        <w:t xml:space="preserve">Shares Outstanding </w:t>
      </w:r>
    </w:p>
    <w:p w14:paraId="2EBA941D"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Shares of common stock outstanding were as follows: </w:t>
      </w:r>
    </w:p>
    <w:p w14:paraId="46D0DBD9" w14:textId="77777777" w:rsidR="00572D45" w:rsidRDefault="00786BF9">
      <w:pPr>
        <w:pStyle w:val="NormalWeb"/>
        <w:keepNext/>
        <w:spacing w:before="0" w:beforeAutospacing="0" w:after="0" w:afterAutospacing="0"/>
        <w:jc w:val="both"/>
      </w:pPr>
      <w:r>
        <w:t> </w:t>
      </w:r>
    </w:p>
    <w:tbl>
      <w:tblPr>
        <w:tblW w:w="10801" w:type="dxa"/>
        <w:jc w:val="center"/>
        <w:tblLayout w:type="fixed"/>
        <w:tblCellMar>
          <w:left w:w="0" w:type="dxa"/>
          <w:right w:w="0" w:type="dxa"/>
        </w:tblCellMar>
        <w:tblLook w:val="04A0" w:firstRow="1" w:lastRow="0" w:firstColumn="1" w:lastColumn="0" w:noHBand="0" w:noVBand="1"/>
      </w:tblPr>
      <w:tblGrid>
        <w:gridCol w:w="7650"/>
        <w:gridCol w:w="1079"/>
        <w:gridCol w:w="1036"/>
        <w:gridCol w:w="1036"/>
      </w:tblGrid>
      <w:tr w:rsidR="00572D45" w14:paraId="19960714" w14:textId="77777777">
        <w:trPr>
          <w:cantSplit/>
          <w:tblHeader/>
          <w:jc w:val="center"/>
        </w:trPr>
        <w:tc>
          <w:tcPr>
            <w:tcW w:w="7650" w:type="dxa"/>
            <w:vAlign w:val="bottom"/>
            <w:hideMark/>
          </w:tcPr>
          <w:p w14:paraId="558F005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077" w:type="dxa"/>
            <w:tcMar>
              <w:top w:w="0" w:type="dxa"/>
              <w:left w:w="144" w:type="dxa"/>
              <w:bottom w:w="0" w:type="dxa"/>
              <w:right w:w="0" w:type="dxa"/>
            </w:tcMar>
            <w:vAlign w:val="bottom"/>
            <w:hideMark/>
          </w:tcPr>
          <w:p w14:paraId="6A0C70F4"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7A5623B1" w14:textId="77777777" w:rsidR="00572D45" w:rsidRDefault="00786BF9">
            <w:pPr>
              <w:pStyle w:val="la2"/>
              <w:rPr>
                <w:rFonts w:ascii="Arial" w:hAnsi="Arial" w:cs="Arial"/>
                <w:sz w:val="16"/>
                <w:szCs w:val="16"/>
              </w:rPr>
            </w:pPr>
            <w:r>
              <w:rPr>
                <w:rFonts w:ascii="Arial" w:hAnsi="Arial" w:cs="Arial"/>
                <w:sz w:val="16"/>
                <w:szCs w:val="16"/>
              </w:rPr>
              <w:t> </w:t>
            </w:r>
          </w:p>
        </w:tc>
        <w:tc>
          <w:tcPr>
            <w:tcW w:w="1036" w:type="dxa"/>
            <w:tcMar>
              <w:top w:w="0" w:type="dxa"/>
              <w:left w:w="144" w:type="dxa"/>
              <w:bottom w:w="0" w:type="dxa"/>
              <w:right w:w="0" w:type="dxa"/>
            </w:tcMar>
            <w:vAlign w:val="bottom"/>
            <w:hideMark/>
          </w:tcPr>
          <w:p w14:paraId="55A4427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57B54E64" w14:textId="77777777">
        <w:trPr>
          <w:cantSplit/>
          <w:jc w:val="center"/>
        </w:trPr>
        <w:tc>
          <w:tcPr>
            <w:tcW w:w="10800" w:type="dxa"/>
            <w:gridSpan w:val="4"/>
            <w:tcMar>
              <w:top w:w="0" w:type="dxa"/>
              <w:left w:w="144" w:type="dxa"/>
              <w:bottom w:w="0" w:type="dxa"/>
              <w:right w:w="0" w:type="dxa"/>
            </w:tcMar>
            <w:vAlign w:val="bottom"/>
            <w:hideMark/>
          </w:tcPr>
          <w:p w14:paraId="2B9A40D1"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72164D22" w14:textId="77777777">
        <w:trPr>
          <w:trHeight w:val="75"/>
          <w:jc w:val="center"/>
        </w:trPr>
        <w:tc>
          <w:tcPr>
            <w:tcW w:w="7650" w:type="dxa"/>
            <w:vAlign w:val="center"/>
            <w:hideMark/>
          </w:tcPr>
          <w:p w14:paraId="618D4292" w14:textId="77777777" w:rsidR="00572D45" w:rsidRDefault="00786BF9">
            <w:pPr>
              <w:rPr>
                <w:rFonts w:ascii="Arial" w:hAnsi="Arial" w:cs="Arial"/>
                <w:sz w:val="2"/>
                <w:szCs w:val="2"/>
              </w:rPr>
            </w:pPr>
            <w:r>
              <w:rPr>
                <w:rFonts w:ascii="Arial" w:hAnsi="Arial" w:cs="Arial"/>
                <w:sz w:val="2"/>
                <w:szCs w:val="2"/>
              </w:rPr>
              <w:t> </w:t>
            </w:r>
          </w:p>
        </w:tc>
        <w:tc>
          <w:tcPr>
            <w:tcW w:w="1077" w:type="dxa"/>
            <w:vAlign w:val="center"/>
            <w:hideMark/>
          </w:tcPr>
          <w:p w14:paraId="033FB8A1"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3E9AA6F2"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4E035D12" w14:textId="77777777" w:rsidR="00572D45" w:rsidRDefault="00786BF9">
            <w:pPr>
              <w:rPr>
                <w:rFonts w:ascii="Arial" w:hAnsi="Arial" w:cs="Arial"/>
                <w:sz w:val="2"/>
                <w:szCs w:val="2"/>
              </w:rPr>
            </w:pPr>
            <w:r>
              <w:rPr>
                <w:rFonts w:ascii="Arial" w:hAnsi="Arial" w:cs="Arial"/>
                <w:sz w:val="2"/>
                <w:szCs w:val="2"/>
              </w:rPr>
              <w:t> </w:t>
            </w:r>
          </w:p>
        </w:tc>
      </w:tr>
      <w:tr w:rsidR="00572D45" w14:paraId="6FB97C18" w14:textId="77777777">
        <w:trPr>
          <w:cantSplit/>
          <w:jc w:val="center"/>
        </w:trPr>
        <w:tc>
          <w:tcPr>
            <w:tcW w:w="7650" w:type="dxa"/>
            <w:vAlign w:val="bottom"/>
            <w:hideMark/>
          </w:tcPr>
          <w:p w14:paraId="5C9A0A2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077" w:type="dxa"/>
            <w:tcMar>
              <w:top w:w="0" w:type="dxa"/>
              <w:left w:w="144" w:type="dxa"/>
              <w:bottom w:w="0" w:type="dxa"/>
              <w:right w:w="0" w:type="dxa"/>
            </w:tcMar>
            <w:vAlign w:val="bottom"/>
            <w:hideMark/>
          </w:tcPr>
          <w:p w14:paraId="1C83B310" w14:textId="77777777" w:rsidR="00572D45" w:rsidRDefault="00786BF9">
            <w:pPr>
              <w:ind w:right="45" w:hanging="135"/>
              <w:jc w:val="right"/>
              <w:rPr>
                <w:rFonts w:ascii="Arial" w:hAnsi="Arial" w:cs="Arial"/>
                <w:sz w:val="16"/>
                <w:szCs w:val="16"/>
              </w:rPr>
            </w:pPr>
            <w:r>
              <w:rPr>
                <w:rFonts w:ascii="Arial" w:hAnsi="Arial" w:cs="Arial"/>
                <w:b/>
                <w:bCs/>
                <w:sz w:val="16"/>
                <w:szCs w:val="16"/>
              </w:rPr>
              <w:t>2023</w:t>
            </w:r>
          </w:p>
        </w:tc>
        <w:tc>
          <w:tcPr>
            <w:tcW w:w="1036" w:type="dxa"/>
            <w:tcMar>
              <w:top w:w="0" w:type="dxa"/>
              <w:left w:w="144" w:type="dxa"/>
              <w:bottom w:w="0" w:type="dxa"/>
              <w:right w:w="0" w:type="dxa"/>
            </w:tcMar>
            <w:vAlign w:val="bottom"/>
            <w:hideMark/>
          </w:tcPr>
          <w:p w14:paraId="03793832" w14:textId="77777777" w:rsidR="00572D45" w:rsidRDefault="00786BF9">
            <w:pPr>
              <w:ind w:right="45" w:hanging="135"/>
              <w:jc w:val="right"/>
              <w:rPr>
                <w:rFonts w:ascii="Arial" w:hAnsi="Arial" w:cs="Arial"/>
                <w:sz w:val="16"/>
                <w:szCs w:val="16"/>
              </w:rPr>
            </w:pPr>
            <w:r>
              <w:rPr>
                <w:rFonts w:ascii="Arial" w:hAnsi="Arial" w:cs="Arial"/>
                <w:b/>
                <w:bCs/>
                <w:sz w:val="16"/>
                <w:szCs w:val="16"/>
              </w:rPr>
              <w:t>2022</w:t>
            </w:r>
          </w:p>
        </w:tc>
        <w:tc>
          <w:tcPr>
            <w:tcW w:w="1036" w:type="dxa"/>
            <w:tcMar>
              <w:top w:w="0" w:type="dxa"/>
              <w:left w:w="144" w:type="dxa"/>
              <w:bottom w:w="0" w:type="dxa"/>
              <w:right w:w="0" w:type="dxa"/>
            </w:tcMar>
            <w:vAlign w:val="bottom"/>
            <w:hideMark/>
          </w:tcPr>
          <w:p w14:paraId="5C6D7F4C" w14:textId="77777777" w:rsidR="00572D45" w:rsidRDefault="00786BF9">
            <w:pPr>
              <w:ind w:right="45" w:hanging="135"/>
              <w:jc w:val="right"/>
              <w:rPr>
                <w:rFonts w:ascii="Arial" w:hAnsi="Arial" w:cs="Arial"/>
                <w:sz w:val="16"/>
                <w:szCs w:val="16"/>
              </w:rPr>
            </w:pPr>
            <w:r>
              <w:rPr>
                <w:rFonts w:ascii="Arial" w:hAnsi="Arial" w:cs="Arial"/>
                <w:b/>
                <w:bCs/>
                <w:sz w:val="16"/>
                <w:szCs w:val="16"/>
              </w:rPr>
              <w:t>2021</w:t>
            </w:r>
          </w:p>
        </w:tc>
      </w:tr>
      <w:tr w:rsidR="00572D45" w14:paraId="0EAB743A" w14:textId="77777777">
        <w:trPr>
          <w:trHeight w:val="75"/>
          <w:jc w:val="center"/>
        </w:trPr>
        <w:tc>
          <w:tcPr>
            <w:tcW w:w="7650" w:type="dxa"/>
            <w:vAlign w:val="center"/>
            <w:hideMark/>
          </w:tcPr>
          <w:p w14:paraId="39DA9DBB" w14:textId="77777777" w:rsidR="00572D45" w:rsidRDefault="00786BF9">
            <w:pPr>
              <w:rPr>
                <w:rFonts w:ascii="Arial" w:hAnsi="Arial" w:cs="Arial"/>
                <w:sz w:val="2"/>
                <w:szCs w:val="2"/>
              </w:rPr>
            </w:pPr>
            <w:r>
              <w:rPr>
                <w:rFonts w:ascii="Arial" w:hAnsi="Arial" w:cs="Arial"/>
                <w:sz w:val="2"/>
                <w:szCs w:val="2"/>
              </w:rPr>
              <w:t> </w:t>
            </w:r>
          </w:p>
        </w:tc>
        <w:tc>
          <w:tcPr>
            <w:tcW w:w="1077" w:type="dxa"/>
            <w:vAlign w:val="center"/>
            <w:hideMark/>
          </w:tcPr>
          <w:p w14:paraId="12E1CFE6"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7BF17089" w14:textId="77777777" w:rsidR="00572D45" w:rsidRDefault="00786BF9">
            <w:pPr>
              <w:rPr>
                <w:rFonts w:ascii="Arial" w:hAnsi="Arial" w:cs="Arial"/>
                <w:sz w:val="2"/>
                <w:szCs w:val="2"/>
              </w:rPr>
            </w:pPr>
            <w:r>
              <w:rPr>
                <w:rFonts w:ascii="Arial" w:hAnsi="Arial" w:cs="Arial"/>
                <w:sz w:val="2"/>
                <w:szCs w:val="2"/>
              </w:rPr>
              <w:t> </w:t>
            </w:r>
          </w:p>
        </w:tc>
        <w:tc>
          <w:tcPr>
            <w:tcW w:w="1036" w:type="dxa"/>
            <w:vAlign w:val="center"/>
            <w:hideMark/>
          </w:tcPr>
          <w:p w14:paraId="78772AA2" w14:textId="77777777" w:rsidR="00572D45" w:rsidRDefault="00786BF9">
            <w:pPr>
              <w:rPr>
                <w:rFonts w:ascii="Arial" w:hAnsi="Arial" w:cs="Arial"/>
                <w:sz w:val="2"/>
                <w:szCs w:val="2"/>
              </w:rPr>
            </w:pPr>
            <w:r>
              <w:rPr>
                <w:rFonts w:ascii="Arial" w:hAnsi="Arial" w:cs="Arial"/>
                <w:sz w:val="2"/>
                <w:szCs w:val="2"/>
              </w:rPr>
              <w:t> </w:t>
            </w:r>
          </w:p>
        </w:tc>
      </w:tr>
      <w:tr w:rsidR="00572D45" w14:paraId="07E84E59" w14:textId="77777777">
        <w:trPr>
          <w:cantSplit/>
          <w:jc w:val="center"/>
        </w:trPr>
        <w:tc>
          <w:tcPr>
            <w:tcW w:w="7650" w:type="dxa"/>
            <w:hideMark/>
          </w:tcPr>
          <w:p w14:paraId="629693C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year</w:t>
            </w:r>
          </w:p>
        </w:tc>
        <w:tc>
          <w:tcPr>
            <w:tcW w:w="1077" w:type="dxa"/>
            <w:noWrap/>
            <w:tcMar>
              <w:top w:w="0" w:type="dxa"/>
              <w:left w:w="144" w:type="dxa"/>
              <w:bottom w:w="0" w:type="dxa"/>
              <w:right w:w="0" w:type="dxa"/>
            </w:tcMar>
            <w:vAlign w:val="bottom"/>
            <w:hideMark/>
          </w:tcPr>
          <w:p w14:paraId="45B06122"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7,464</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A8B2A66"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7,519</w:t>
            </w:r>
            <w:r>
              <w:rPr>
                <w:rFonts w:ascii="Arial" w:hAnsi="Arial" w:cs="Arial"/>
                <w:sz w:val="20"/>
                <w:szCs w:val="20"/>
              </w:rPr>
              <w:tab/>
            </w:r>
          </w:p>
        </w:tc>
        <w:tc>
          <w:tcPr>
            <w:tcW w:w="1036" w:type="dxa"/>
            <w:noWrap/>
            <w:tcMar>
              <w:top w:w="0" w:type="dxa"/>
              <w:left w:w="144" w:type="dxa"/>
              <w:bottom w:w="0" w:type="dxa"/>
              <w:right w:w="0" w:type="dxa"/>
            </w:tcMar>
            <w:vAlign w:val="bottom"/>
            <w:hideMark/>
          </w:tcPr>
          <w:p w14:paraId="67E644BF"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7,571</w:t>
            </w:r>
            <w:r>
              <w:rPr>
                <w:rFonts w:ascii="Arial" w:hAnsi="Arial" w:cs="Arial"/>
                <w:sz w:val="20"/>
                <w:szCs w:val="20"/>
              </w:rPr>
              <w:tab/>
            </w:r>
          </w:p>
        </w:tc>
      </w:tr>
      <w:tr w:rsidR="00572D45" w14:paraId="16C65A3E" w14:textId="77777777">
        <w:trPr>
          <w:cantSplit/>
          <w:jc w:val="center"/>
        </w:trPr>
        <w:tc>
          <w:tcPr>
            <w:tcW w:w="7650" w:type="dxa"/>
            <w:hideMark/>
          </w:tcPr>
          <w:p w14:paraId="7612629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Issued</w:t>
            </w:r>
          </w:p>
        </w:tc>
        <w:tc>
          <w:tcPr>
            <w:tcW w:w="1077" w:type="dxa"/>
            <w:noWrap/>
            <w:tcMar>
              <w:top w:w="0" w:type="dxa"/>
              <w:left w:w="144" w:type="dxa"/>
              <w:bottom w:w="0" w:type="dxa"/>
              <w:right w:w="0" w:type="dxa"/>
            </w:tcMar>
            <w:vAlign w:val="bottom"/>
            <w:hideMark/>
          </w:tcPr>
          <w:p w14:paraId="3A5CB51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37</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19BE76F"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40</w:t>
            </w:r>
            <w:r>
              <w:rPr>
                <w:rFonts w:ascii="Arial" w:hAnsi="Arial" w:cs="Arial"/>
                <w:sz w:val="20"/>
                <w:szCs w:val="20"/>
              </w:rPr>
              <w:tab/>
            </w:r>
          </w:p>
        </w:tc>
        <w:tc>
          <w:tcPr>
            <w:tcW w:w="1036" w:type="dxa"/>
            <w:noWrap/>
            <w:tcMar>
              <w:top w:w="0" w:type="dxa"/>
              <w:left w:w="144" w:type="dxa"/>
              <w:bottom w:w="0" w:type="dxa"/>
              <w:right w:w="0" w:type="dxa"/>
            </w:tcMar>
            <w:vAlign w:val="bottom"/>
            <w:hideMark/>
          </w:tcPr>
          <w:p w14:paraId="250A4A05"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49</w:t>
            </w:r>
            <w:r>
              <w:rPr>
                <w:rFonts w:ascii="Arial" w:hAnsi="Arial" w:cs="Arial"/>
                <w:sz w:val="20"/>
                <w:szCs w:val="20"/>
              </w:rPr>
              <w:tab/>
            </w:r>
          </w:p>
        </w:tc>
      </w:tr>
      <w:tr w:rsidR="00572D45" w14:paraId="47F33F43" w14:textId="77777777">
        <w:trPr>
          <w:cantSplit/>
          <w:jc w:val="center"/>
        </w:trPr>
        <w:tc>
          <w:tcPr>
            <w:tcW w:w="7650" w:type="dxa"/>
            <w:hideMark/>
          </w:tcPr>
          <w:p w14:paraId="5280A762"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Repurchased</w:t>
            </w:r>
          </w:p>
        </w:tc>
        <w:tc>
          <w:tcPr>
            <w:tcW w:w="1077" w:type="dxa"/>
            <w:noWrap/>
            <w:tcMar>
              <w:top w:w="0" w:type="dxa"/>
              <w:left w:w="144" w:type="dxa"/>
              <w:bottom w:w="0" w:type="dxa"/>
              <w:right w:w="0" w:type="dxa"/>
            </w:tcMar>
            <w:vAlign w:val="bottom"/>
            <w:hideMark/>
          </w:tcPr>
          <w:p w14:paraId="2CA2308C"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t>(69</w:t>
            </w:r>
            <w:r>
              <w:rPr>
                <w:rFonts w:ascii="Arial" w:hAnsi="Arial" w:cs="Arial"/>
                <w:b/>
                <w:bCs/>
                <w:sz w:val="20"/>
                <w:szCs w:val="20"/>
              </w:rPr>
              <w:tab/>
              <w:t>)</w:t>
            </w:r>
          </w:p>
        </w:tc>
        <w:tc>
          <w:tcPr>
            <w:tcW w:w="1036" w:type="dxa"/>
            <w:noWrap/>
            <w:tcMar>
              <w:top w:w="0" w:type="dxa"/>
              <w:left w:w="144" w:type="dxa"/>
              <w:bottom w:w="0" w:type="dxa"/>
              <w:right w:w="0" w:type="dxa"/>
            </w:tcMar>
            <w:vAlign w:val="bottom"/>
            <w:hideMark/>
          </w:tcPr>
          <w:p w14:paraId="652D2B72"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(95</w:t>
            </w:r>
            <w:r>
              <w:rPr>
                <w:rFonts w:ascii="Arial" w:hAnsi="Arial" w:cs="Arial"/>
                <w:sz w:val="20"/>
                <w:szCs w:val="20"/>
              </w:rPr>
              <w:tab/>
              <w:t>)</w:t>
            </w:r>
          </w:p>
        </w:tc>
        <w:tc>
          <w:tcPr>
            <w:tcW w:w="1036" w:type="dxa"/>
            <w:noWrap/>
            <w:tcMar>
              <w:top w:w="0" w:type="dxa"/>
              <w:left w:w="144" w:type="dxa"/>
              <w:bottom w:w="0" w:type="dxa"/>
              <w:right w:w="0" w:type="dxa"/>
            </w:tcMar>
            <w:vAlign w:val="bottom"/>
            <w:hideMark/>
          </w:tcPr>
          <w:p w14:paraId="10E8A449"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t>(101</w:t>
            </w:r>
            <w:r>
              <w:rPr>
                <w:rFonts w:ascii="Arial" w:hAnsi="Arial" w:cs="Arial"/>
                <w:sz w:val="20"/>
                <w:szCs w:val="20"/>
              </w:rPr>
              <w:tab/>
              <w:t>)</w:t>
            </w:r>
          </w:p>
        </w:tc>
      </w:tr>
      <w:tr w:rsidR="00572D45" w14:paraId="23BE39C0" w14:textId="77777777">
        <w:trPr>
          <w:cantSplit/>
          <w:jc w:val="center"/>
        </w:trPr>
        <w:tc>
          <w:tcPr>
            <w:tcW w:w="8729" w:type="dxa"/>
            <w:gridSpan w:val="2"/>
            <w:tcMar>
              <w:top w:w="0" w:type="dxa"/>
              <w:left w:w="144" w:type="dxa"/>
              <w:bottom w:w="0" w:type="dxa"/>
              <w:right w:w="0" w:type="dxa"/>
            </w:tcMar>
            <w:vAlign w:val="bottom"/>
            <w:hideMark/>
          </w:tcPr>
          <w:p w14:paraId="59CED6C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6F11E67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1CC3EF40"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4603D135" w14:textId="77777777">
        <w:trPr>
          <w:cantSplit/>
          <w:jc w:val="center"/>
        </w:trPr>
        <w:tc>
          <w:tcPr>
            <w:tcW w:w="7650" w:type="dxa"/>
            <w:hideMark/>
          </w:tcPr>
          <w:p w14:paraId="53BA49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year</w:t>
            </w:r>
          </w:p>
        </w:tc>
        <w:tc>
          <w:tcPr>
            <w:tcW w:w="1077" w:type="dxa"/>
            <w:noWrap/>
            <w:tcMar>
              <w:top w:w="0" w:type="dxa"/>
              <w:left w:w="144" w:type="dxa"/>
              <w:bottom w:w="0" w:type="dxa"/>
              <w:right w:w="0" w:type="dxa"/>
            </w:tcMar>
            <w:vAlign w:val="bottom"/>
            <w:hideMark/>
          </w:tcPr>
          <w:p w14:paraId="2CB0E906" w14:textId="77777777" w:rsidR="00572D45" w:rsidRDefault="00786BF9">
            <w:pPr>
              <w:pStyle w:val="NormalWeb"/>
              <w:tabs>
                <w:tab w:val="right" w:pos="840"/>
                <w:tab w:val="decimal" w:pos="88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7,432</w:t>
            </w:r>
            <w:r>
              <w:rPr>
                <w:rFonts w:ascii="Arial" w:hAnsi="Arial" w:cs="Arial"/>
                <w:b/>
                <w:bCs/>
                <w:sz w:val="20"/>
                <w:szCs w:val="20"/>
              </w:rPr>
              <w:tab/>
            </w:r>
          </w:p>
        </w:tc>
        <w:tc>
          <w:tcPr>
            <w:tcW w:w="1036" w:type="dxa"/>
            <w:noWrap/>
            <w:tcMar>
              <w:top w:w="0" w:type="dxa"/>
              <w:left w:w="144" w:type="dxa"/>
              <w:bottom w:w="0" w:type="dxa"/>
              <w:right w:w="0" w:type="dxa"/>
            </w:tcMar>
            <w:vAlign w:val="bottom"/>
            <w:hideMark/>
          </w:tcPr>
          <w:p w14:paraId="19E84C12"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7,464</w:t>
            </w:r>
            <w:r>
              <w:rPr>
                <w:rFonts w:ascii="Arial" w:hAnsi="Arial" w:cs="Arial"/>
                <w:sz w:val="20"/>
                <w:szCs w:val="20"/>
              </w:rPr>
              <w:tab/>
            </w:r>
          </w:p>
        </w:tc>
        <w:tc>
          <w:tcPr>
            <w:tcW w:w="1036" w:type="dxa"/>
            <w:noWrap/>
            <w:tcMar>
              <w:top w:w="0" w:type="dxa"/>
              <w:left w:w="144" w:type="dxa"/>
              <w:bottom w:w="0" w:type="dxa"/>
              <w:right w:w="0" w:type="dxa"/>
            </w:tcMar>
            <w:vAlign w:val="bottom"/>
            <w:hideMark/>
          </w:tcPr>
          <w:p w14:paraId="7FBB0D8D" w14:textId="77777777" w:rsidR="00572D45" w:rsidRDefault="00786BF9">
            <w:pPr>
              <w:pStyle w:val="NormalWeb"/>
              <w:tabs>
                <w:tab w:val="right" w:pos="800"/>
                <w:tab w:val="decimal" w:pos="84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7,519</w:t>
            </w:r>
            <w:r>
              <w:rPr>
                <w:rFonts w:ascii="Arial" w:hAnsi="Arial" w:cs="Arial"/>
                <w:sz w:val="20"/>
                <w:szCs w:val="20"/>
              </w:rPr>
              <w:tab/>
            </w:r>
          </w:p>
        </w:tc>
      </w:tr>
      <w:tr w:rsidR="00572D45" w14:paraId="5D49126C" w14:textId="77777777">
        <w:trPr>
          <w:cantSplit/>
          <w:jc w:val="center"/>
        </w:trPr>
        <w:tc>
          <w:tcPr>
            <w:tcW w:w="7650" w:type="dxa"/>
            <w:tcMar>
              <w:top w:w="0" w:type="dxa"/>
              <w:left w:w="144" w:type="dxa"/>
              <w:bottom w:w="0" w:type="dxa"/>
              <w:right w:w="0" w:type="dxa"/>
            </w:tcMar>
            <w:vAlign w:val="bottom"/>
            <w:hideMark/>
          </w:tcPr>
          <w:p w14:paraId="1B7DC92E" w14:textId="77777777" w:rsidR="00572D45" w:rsidRDefault="00786BF9">
            <w:pPr>
              <w:pStyle w:val="la2"/>
              <w:rPr>
                <w:rFonts w:ascii="Arial" w:hAnsi="Arial" w:cs="Arial"/>
                <w:sz w:val="20"/>
                <w:szCs w:val="20"/>
              </w:rPr>
            </w:pPr>
            <w:r>
              <w:rPr>
                <w:rFonts w:ascii="Arial" w:hAnsi="Arial" w:cs="Arial"/>
                <w:sz w:val="20"/>
                <w:szCs w:val="20"/>
              </w:rPr>
              <w:t> </w:t>
            </w:r>
          </w:p>
        </w:tc>
        <w:tc>
          <w:tcPr>
            <w:tcW w:w="1077" w:type="dxa"/>
            <w:tcMar>
              <w:top w:w="0" w:type="dxa"/>
              <w:left w:w="144" w:type="dxa"/>
              <w:bottom w:w="0" w:type="dxa"/>
              <w:right w:w="0" w:type="dxa"/>
            </w:tcMar>
            <w:vAlign w:val="bottom"/>
            <w:hideMark/>
          </w:tcPr>
          <w:p w14:paraId="439BA4E8"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45121EC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036" w:type="dxa"/>
            <w:tcMar>
              <w:top w:w="0" w:type="dxa"/>
              <w:left w:w="144" w:type="dxa"/>
              <w:bottom w:w="0" w:type="dxa"/>
              <w:right w:w="0" w:type="dxa"/>
            </w:tcMar>
            <w:vAlign w:val="bottom"/>
            <w:hideMark/>
          </w:tcPr>
          <w:p w14:paraId="6334024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575499E4"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Share Repurchases </w:t>
      </w:r>
    </w:p>
    <w:p w14:paraId="63A0A5C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On September 18, 2019, our Board of Directors approved a share repurchase program authorizing up to $40.0 billion in share repurchases. This share repurchase program commenced in February 2020 and was completed in November 2021. </w:t>
      </w:r>
    </w:p>
    <w:p w14:paraId="2505B1D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br w:type="page"/>
        <w:t xml:space="preserve">On September 14, 2021, our Board of Directors approved a share repurchase program authorizing up to $60.0 billion in share repurchases. This share repurchase program commenced in November 2021, following completion of the program approved on September 18, 2019, has no expiration date, and may be terminated at any time. As of June 30, 2023, $22.3 billion remained of this $60.0 billion share repurchase program. </w:t>
      </w:r>
    </w:p>
    <w:p w14:paraId="6684756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We repurchased the following shares of common stock under the share repurchase programs: </w:t>
      </w:r>
    </w:p>
    <w:p w14:paraId="029994C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4176"/>
        <w:gridCol w:w="904"/>
        <w:gridCol w:w="1264"/>
        <w:gridCol w:w="904"/>
        <w:gridCol w:w="1304"/>
        <w:gridCol w:w="944"/>
        <w:gridCol w:w="1304"/>
      </w:tblGrid>
      <w:tr w:rsidR="00572D45" w14:paraId="593C3BBD" w14:textId="77777777">
        <w:trPr>
          <w:tblHeader/>
          <w:jc w:val="center"/>
        </w:trPr>
        <w:tc>
          <w:tcPr>
            <w:tcW w:w="4176" w:type="dxa"/>
            <w:vAlign w:val="bottom"/>
            <w:hideMark/>
          </w:tcPr>
          <w:p w14:paraId="58EDDA1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904" w:type="dxa"/>
            <w:tcMar>
              <w:top w:w="0" w:type="dxa"/>
              <w:left w:w="144" w:type="dxa"/>
              <w:bottom w:w="0" w:type="dxa"/>
              <w:right w:w="0" w:type="dxa"/>
            </w:tcMar>
            <w:vAlign w:val="bottom"/>
            <w:hideMark/>
          </w:tcPr>
          <w:p w14:paraId="37D42329"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264" w:type="dxa"/>
            <w:tcMar>
              <w:top w:w="0" w:type="dxa"/>
              <w:left w:w="144" w:type="dxa"/>
              <w:bottom w:w="0" w:type="dxa"/>
              <w:right w:w="0" w:type="dxa"/>
            </w:tcMar>
            <w:vAlign w:val="bottom"/>
            <w:hideMark/>
          </w:tcPr>
          <w:p w14:paraId="6055A9F8" w14:textId="77777777" w:rsidR="00572D45" w:rsidRDefault="00786BF9">
            <w:pPr>
              <w:jc w:val="right"/>
              <w:rPr>
                <w:rFonts w:ascii="Arial" w:hAnsi="Arial" w:cs="Arial"/>
                <w:sz w:val="16"/>
                <w:szCs w:val="16"/>
              </w:rPr>
            </w:pPr>
            <w:r>
              <w:rPr>
                <w:rFonts w:ascii="Arial" w:hAnsi="Arial" w:cs="Arial"/>
                <w:b/>
                <w:bCs/>
                <w:sz w:val="16"/>
                <w:szCs w:val="16"/>
              </w:rPr>
              <w:t>Amount</w:t>
            </w:r>
          </w:p>
        </w:tc>
        <w:tc>
          <w:tcPr>
            <w:tcW w:w="904" w:type="dxa"/>
            <w:tcMar>
              <w:top w:w="0" w:type="dxa"/>
              <w:left w:w="144" w:type="dxa"/>
              <w:bottom w:w="0" w:type="dxa"/>
              <w:right w:w="0" w:type="dxa"/>
            </w:tcMar>
            <w:vAlign w:val="bottom"/>
            <w:hideMark/>
          </w:tcPr>
          <w:p w14:paraId="51667346"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626118A6" w14:textId="77777777" w:rsidR="00572D45" w:rsidRDefault="00786BF9">
            <w:pPr>
              <w:jc w:val="right"/>
              <w:rPr>
                <w:rFonts w:ascii="Arial" w:hAnsi="Arial" w:cs="Arial"/>
                <w:sz w:val="16"/>
                <w:szCs w:val="16"/>
              </w:rPr>
            </w:pPr>
            <w:r>
              <w:rPr>
                <w:rFonts w:ascii="Arial" w:hAnsi="Arial" w:cs="Arial"/>
                <w:b/>
                <w:bCs/>
                <w:sz w:val="16"/>
                <w:szCs w:val="16"/>
              </w:rPr>
              <w:t>Amount</w:t>
            </w:r>
          </w:p>
        </w:tc>
        <w:tc>
          <w:tcPr>
            <w:tcW w:w="944" w:type="dxa"/>
            <w:tcMar>
              <w:top w:w="0" w:type="dxa"/>
              <w:left w:w="144" w:type="dxa"/>
              <w:bottom w:w="0" w:type="dxa"/>
              <w:right w:w="0" w:type="dxa"/>
            </w:tcMar>
            <w:vAlign w:val="bottom"/>
            <w:hideMark/>
          </w:tcPr>
          <w:p w14:paraId="41FB7870" w14:textId="77777777" w:rsidR="00572D45" w:rsidRDefault="00786BF9">
            <w:pPr>
              <w:jc w:val="right"/>
              <w:rPr>
                <w:rFonts w:ascii="Arial" w:hAnsi="Arial" w:cs="Arial"/>
                <w:sz w:val="16"/>
                <w:szCs w:val="16"/>
              </w:rPr>
            </w:pPr>
            <w:r>
              <w:rPr>
                <w:rFonts w:ascii="Arial" w:hAnsi="Arial" w:cs="Arial"/>
                <w:b/>
                <w:bCs/>
                <w:sz w:val="16"/>
                <w:szCs w:val="16"/>
              </w:rPr>
              <w:t>Shares</w:t>
            </w:r>
          </w:p>
        </w:tc>
        <w:tc>
          <w:tcPr>
            <w:tcW w:w="1304" w:type="dxa"/>
            <w:tcMar>
              <w:top w:w="0" w:type="dxa"/>
              <w:left w:w="144" w:type="dxa"/>
              <w:bottom w:w="0" w:type="dxa"/>
              <w:right w:w="0" w:type="dxa"/>
            </w:tcMar>
            <w:vAlign w:val="bottom"/>
            <w:hideMark/>
          </w:tcPr>
          <w:p w14:paraId="67483C3F" w14:textId="77777777" w:rsidR="00572D45" w:rsidRDefault="00786BF9">
            <w:pPr>
              <w:jc w:val="right"/>
              <w:rPr>
                <w:rFonts w:ascii="Arial" w:hAnsi="Arial" w:cs="Arial"/>
                <w:sz w:val="16"/>
                <w:szCs w:val="16"/>
              </w:rPr>
            </w:pPr>
            <w:r>
              <w:rPr>
                <w:rFonts w:ascii="Arial" w:hAnsi="Arial" w:cs="Arial"/>
                <w:b/>
                <w:bCs/>
                <w:sz w:val="16"/>
                <w:szCs w:val="16"/>
              </w:rPr>
              <w:t>Amount</w:t>
            </w:r>
          </w:p>
        </w:tc>
      </w:tr>
      <w:tr w:rsidR="00572D45" w14:paraId="25700CE7" w14:textId="77777777">
        <w:trPr>
          <w:jc w:val="center"/>
        </w:trPr>
        <w:tc>
          <w:tcPr>
            <w:tcW w:w="10800" w:type="dxa"/>
            <w:gridSpan w:val="7"/>
            <w:tcMar>
              <w:top w:w="0" w:type="dxa"/>
              <w:left w:w="144" w:type="dxa"/>
              <w:bottom w:w="0" w:type="dxa"/>
              <w:right w:w="0" w:type="dxa"/>
            </w:tcMar>
            <w:vAlign w:val="bottom"/>
            <w:hideMark/>
          </w:tcPr>
          <w:p w14:paraId="76CCAF5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CC1F80C" w14:textId="77777777">
        <w:trPr>
          <w:trHeight w:val="75"/>
          <w:jc w:val="center"/>
        </w:trPr>
        <w:tc>
          <w:tcPr>
            <w:tcW w:w="4176" w:type="dxa"/>
            <w:vAlign w:val="center"/>
            <w:hideMark/>
          </w:tcPr>
          <w:p w14:paraId="56ABC179" w14:textId="77777777" w:rsidR="00572D45" w:rsidRDefault="00786BF9">
            <w:pPr>
              <w:rPr>
                <w:rFonts w:ascii="Arial" w:hAnsi="Arial" w:cs="Arial"/>
                <w:sz w:val="2"/>
                <w:szCs w:val="2"/>
              </w:rPr>
            </w:pPr>
            <w:r>
              <w:rPr>
                <w:rFonts w:ascii="Arial" w:hAnsi="Arial" w:cs="Arial"/>
                <w:sz w:val="2"/>
                <w:szCs w:val="2"/>
              </w:rPr>
              <w:t> </w:t>
            </w:r>
          </w:p>
        </w:tc>
        <w:tc>
          <w:tcPr>
            <w:tcW w:w="2168" w:type="dxa"/>
            <w:gridSpan w:val="2"/>
            <w:vAlign w:val="center"/>
            <w:hideMark/>
          </w:tcPr>
          <w:p w14:paraId="162A2AB5" w14:textId="77777777" w:rsidR="00572D45" w:rsidRDefault="00786BF9">
            <w:pPr>
              <w:rPr>
                <w:rFonts w:ascii="Arial" w:hAnsi="Arial" w:cs="Arial"/>
                <w:sz w:val="2"/>
                <w:szCs w:val="2"/>
              </w:rPr>
            </w:pPr>
            <w:r>
              <w:rPr>
                <w:rFonts w:ascii="Arial" w:hAnsi="Arial" w:cs="Arial"/>
                <w:sz w:val="2"/>
                <w:szCs w:val="2"/>
              </w:rPr>
              <w:t> </w:t>
            </w:r>
          </w:p>
        </w:tc>
        <w:tc>
          <w:tcPr>
            <w:tcW w:w="2208" w:type="dxa"/>
            <w:gridSpan w:val="2"/>
            <w:vAlign w:val="center"/>
            <w:hideMark/>
          </w:tcPr>
          <w:p w14:paraId="6AB51CDF" w14:textId="77777777" w:rsidR="00572D45" w:rsidRDefault="00786BF9">
            <w:pPr>
              <w:rPr>
                <w:rFonts w:ascii="Arial" w:hAnsi="Arial" w:cs="Arial"/>
                <w:sz w:val="2"/>
                <w:szCs w:val="2"/>
              </w:rPr>
            </w:pPr>
            <w:r>
              <w:rPr>
                <w:rFonts w:ascii="Arial" w:hAnsi="Arial" w:cs="Arial"/>
                <w:sz w:val="2"/>
                <w:szCs w:val="2"/>
              </w:rPr>
              <w:t> </w:t>
            </w:r>
          </w:p>
        </w:tc>
        <w:tc>
          <w:tcPr>
            <w:tcW w:w="2248" w:type="dxa"/>
            <w:gridSpan w:val="2"/>
            <w:vAlign w:val="center"/>
            <w:hideMark/>
          </w:tcPr>
          <w:p w14:paraId="41217CEA" w14:textId="77777777" w:rsidR="00572D45" w:rsidRDefault="00786BF9">
            <w:pPr>
              <w:rPr>
                <w:rFonts w:ascii="Arial" w:hAnsi="Arial" w:cs="Arial"/>
                <w:sz w:val="2"/>
                <w:szCs w:val="2"/>
              </w:rPr>
            </w:pPr>
            <w:r>
              <w:rPr>
                <w:rFonts w:ascii="Arial" w:hAnsi="Arial" w:cs="Arial"/>
                <w:sz w:val="2"/>
                <w:szCs w:val="2"/>
              </w:rPr>
              <w:t> </w:t>
            </w:r>
          </w:p>
        </w:tc>
      </w:tr>
      <w:tr w:rsidR="00572D45" w14:paraId="635D704B" w14:textId="77777777">
        <w:trPr>
          <w:jc w:val="center"/>
        </w:trPr>
        <w:tc>
          <w:tcPr>
            <w:tcW w:w="4176" w:type="dxa"/>
            <w:vAlign w:val="bottom"/>
            <w:hideMark/>
          </w:tcPr>
          <w:p w14:paraId="7855B26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2168" w:type="dxa"/>
            <w:gridSpan w:val="2"/>
            <w:tcMar>
              <w:top w:w="0" w:type="dxa"/>
              <w:left w:w="144" w:type="dxa"/>
              <w:bottom w:w="0" w:type="dxa"/>
              <w:right w:w="0" w:type="dxa"/>
            </w:tcMar>
            <w:vAlign w:val="bottom"/>
            <w:hideMark/>
          </w:tcPr>
          <w:p w14:paraId="0AAB3082" w14:textId="77777777" w:rsidR="00572D45" w:rsidRDefault="00786BF9">
            <w:pPr>
              <w:jc w:val="right"/>
              <w:rPr>
                <w:rFonts w:ascii="Arial" w:hAnsi="Arial" w:cs="Arial"/>
                <w:sz w:val="16"/>
                <w:szCs w:val="16"/>
              </w:rPr>
            </w:pPr>
            <w:r>
              <w:rPr>
                <w:rFonts w:ascii="Arial" w:hAnsi="Arial" w:cs="Arial"/>
                <w:b/>
                <w:bCs/>
                <w:sz w:val="16"/>
                <w:szCs w:val="16"/>
              </w:rPr>
              <w:t>2023</w:t>
            </w:r>
          </w:p>
        </w:tc>
        <w:tc>
          <w:tcPr>
            <w:tcW w:w="2208" w:type="dxa"/>
            <w:gridSpan w:val="2"/>
            <w:tcMar>
              <w:top w:w="0" w:type="dxa"/>
              <w:left w:w="144" w:type="dxa"/>
              <w:bottom w:w="0" w:type="dxa"/>
              <w:right w:w="0" w:type="dxa"/>
            </w:tcMar>
            <w:vAlign w:val="bottom"/>
            <w:hideMark/>
          </w:tcPr>
          <w:p w14:paraId="64709928" w14:textId="77777777" w:rsidR="00572D45" w:rsidRDefault="00786BF9">
            <w:pPr>
              <w:jc w:val="right"/>
              <w:rPr>
                <w:rFonts w:ascii="Arial" w:hAnsi="Arial" w:cs="Arial"/>
                <w:sz w:val="16"/>
                <w:szCs w:val="16"/>
              </w:rPr>
            </w:pPr>
            <w:r>
              <w:rPr>
                <w:rFonts w:ascii="Arial" w:hAnsi="Arial" w:cs="Arial"/>
                <w:b/>
                <w:bCs/>
                <w:sz w:val="16"/>
                <w:szCs w:val="16"/>
              </w:rPr>
              <w:t>2022</w:t>
            </w:r>
          </w:p>
        </w:tc>
        <w:tc>
          <w:tcPr>
            <w:tcW w:w="2248" w:type="dxa"/>
            <w:gridSpan w:val="2"/>
            <w:tcMar>
              <w:top w:w="0" w:type="dxa"/>
              <w:left w:w="144" w:type="dxa"/>
              <w:bottom w:w="0" w:type="dxa"/>
              <w:right w:w="0" w:type="dxa"/>
            </w:tcMar>
            <w:vAlign w:val="bottom"/>
            <w:hideMark/>
          </w:tcPr>
          <w:p w14:paraId="4EB07AA2"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07818437" w14:textId="77777777">
        <w:trPr>
          <w:trHeight w:val="75"/>
          <w:jc w:val="center"/>
        </w:trPr>
        <w:tc>
          <w:tcPr>
            <w:tcW w:w="4176" w:type="dxa"/>
            <w:vAlign w:val="center"/>
            <w:hideMark/>
          </w:tcPr>
          <w:p w14:paraId="12A9C61D" w14:textId="77777777" w:rsidR="00572D45" w:rsidRDefault="00786BF9">
            <w:pPr>
              <w:rPr>
                <w:rFonts w:ascii="Arial" w:hAnsi="Arial" w:cs="Arial"/>
                <w:sz w:val="2"/>
                <w:szCs w:val="2"/>
              </w:rPr>
            </w:pPr>
            <w:r>
              <w:rPr>
                <w:rFonts w:ascii="Arial" w:hAnsi="Arial" w:cs="Arial"/>
                <w:sz w:val="2"/>
                <w:szCs w:val="2"/>
              </w:rPr>
              <w:t> </w:t>
            </w:r>
          </w:p>
        </w:tc>
        <w:tc>
          <w:tcPr>
            <w:tcW w:w="904" w:type="dxa"/>
            <w:vAlign w:val="center"/>
            <w:hideMark/>
          </w:tcPr>
          <w:p w14:paraId="16220A59"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32F3BA92" w14:textId="77777777" w:rsidR="00572D45" w:rsidRDefault="00786BF9">
            <w:pPr>
              <w:rPr>
                <w:rFonts w:ascii="Arial" w:hAnsi="Arial" w:cs="Arial"/>
                <w:sz w:val="2"/>
                <w:szCs w:val="2"/>
              </w:rPr>
            </w:pPr>
            <w:r>
              <w:rPr>
                <w:rFonts w:ascii="Arial" w:hAnsi="Arial" w:cs="Arial"/>
                <w:sz w:val="2"/>
                <w:szCs w:val="2"/>
              </w:rPr>
              <w:t> </w:t>
            </w:r>
          </w:p>
        </w:tc>
        <w:tc>
          <w:tcPr>
            <w:tcW w:w="904" w:type="dxa"/>
            <w:vAlign w:val="center"/>
            <w:hideMark/>
          </w:tcPr>
          <w:p w14:paraId="4B493C6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39EC1DC" w14:textId="77777777" w:rsidR="00572D45" w:rsidRDefault="00786BF9">
            <w:pPr>
              <w:rPr>
                <w:rFonts w:ascii="Arial" w:hAnsi="Arial" w:cs="Arial"/>
                <w:sz w:val="2"/>
                <w:szCs w:val="2"/>
              </w:rPr>
            </w:pPr>
            <w:r>
              <w:rPr>
                <w:rFonts w:ascii="Arial" w:hAnsi="Arial" w:cs="Arial"/>
                <w:sz w:val="2"/>
                <w:szCs w:val="2"/>
              </w:rPr>
              <w:t> </w:t>
            </w:r>
          </w:p>
        </w:tc>
        <w:tc>
          <w:tcPr>
            <w:tcW w:w="944" w:type="dxa"/>
            <w:vAlign w:val="center"/>
            <w:hideMark/>
          </w:tcPr>
          <w:p w14:paraId="0C80069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6899763" w14:textId="77777777" w:rsidR="00572D45" w:rsidRDefault="00786BF9">
            <w:pPr>
              <w:rPr>
                <w:rFonts w:ascii="Arial" w:hAnsi="Arial" w:cs="Arial"/>
                <w:sz w:val="2"/>
                <w:szCs w:val="2"/>
              </w:rPr>
            </w:pPr>
            <w:r>
              <w:rPr>
                <w:rFonts w:ascii="Arial" w:hAnsi="Arial" w:cs="Arial"/>
                <w:sz w:val="2"/>
                <w:szCs w:val="2"/>
              </w:rPr>
              <w:t> </w:t>
            </w:r>
          </w:p>
        </w:tc>
      </w:tr>
      <w:tr w:rsidR="00572D45" w14:paraId="474FE1C5" w14:textId="77777777">
        <w:trPr>
          <w:jc w:val="center"/>
        </w:trPr>
        <w:tc>
          <w:tcPr>
            <w:tcW w:w="4176" w:type="dxa"/>
            <w:vAlign w:val="bottom"/>
            <w:hideMark/>
          </w:tcPr>
          <w:p w14:paraId="0EB9DDE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First Quarter</w:t>
            </w:r>
          </w:p>
        </w:tc>
        <w:tc>
          <w:tcPr>
            <w:tcW w:w="904" w:type="dxa"/>
            <w:noWrap/>
            <w:tcMar>
              <w:top w:w="0" w:type="dxa"/>
              <w:left w:w="144" w:type="dxa"/>
              <w:bottom w:w="0" w:type="dxa"/>
              <w:right w:w="0" w:type="dxa"/>
            </w:tcMar>
            <w:vAlign w:val="bottom"/>
            <w:hideMark/>
          </w:tcPr>
          <w:p w14:paraId="0B82383E"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17</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1DB44FC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29657A68"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515BDF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6,200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1E24E8C6"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902B11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5,270</w:t>
            </w:r>
            <w:r>
              <w:rPr>
                <w:rFonts w:ascii="Arial" w:hAnsi="Arial" w:cs="Arial"/>
                <w:sz w:val="20"/>
                <w:szCs w:val="20"/>
              </w:rPr>
              <w:tab/>
            </w:r>
          </w:p>
        </w:tc>
      </w:tr>
      <w:tr w:rsidR="00572D45" w14:paraId="2109DBCA" w14:textId="77777777">
        <w:trPr>
          <w:jc w:val="center"/>
        </w:trPr>
        <w:tc>
          <w:tcPr>
            <w:tcW w:w="4176" w:type="dxa"/>
            <w:vAlign w:val="bottom"/>
            <w:hideMark/>
          </w:tcPr>
          <w:p w14:paraId="5E95216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Second Quarter</w:t>
            </w:r>
          </w:p>
        </w:tc>
        <w:tc>
          <w:tcPr>
            <w:tcW w:w="904" w:type="dxa"/>
            <w:noWrap/>
            <w:tcMar>
              <w:top w:w="0" w:type="dxa"/>
              <w:left w:w="144" w:type="dxa"/>
              <w:bottom w:w="0" w:type="dxa"/>
              <w:right w:w="0" w:type="dxa"/>
            </w:tcMar>
            <w:vAlign w:val="bottom"/>
            <w:hideMark/>
          </w:tcPr>
          <w:p w14:paraId="1A302ACA"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44E65934"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53F90737"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396B55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6,233</w:t>
            </w:r>
            <w:r>
              <w:rPr>
                <w:rFonts w:ascii="Arial" w:hAnsi="Arial" w:cs="Arial"/>
                <w:sz w:val="20"/>
                <w:szCs w:val="20"/>
              </w:rPr>
              <w:tab/>
            </w:r>
          </w:p>
        </w:tc>
        <w:tc>
          <w:tcPr>
            <w:tcW w:w="944" w:type="dxa"/>
            <w:noWrap/>
            <w:tcMar>
              <w:top w:w="0" w:type="dxa"/>
              <w:left w:w="144" w:type="dxa"/>
              <w:bottom w:w="0" w:type="dxa"/>
              <w:right w:w="0" w:type="dxa"/>
            </w:tcMar>
            <w:vAlign w:val="bottom"/>
            <w:hideMark/>
          </w:tcPr>
          <w:p w14:paraId="17B72405"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7ED98C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13F40712" w14:textId="77777777">
        <w:trPr>
          <w:jc w:val="center"/>
        </w:trPr>
        <w:tc>
          <w:tcPr>
            <w:tcW w:w="4176" w:type="dxa"/>
            <w:vAlign w:val="bottom"/>
            <w:hideMark/>
          </w:tcPr>
          <w:p w14:paraId="1241864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Third Quarter</w:t>
            </w:r>
          </w:p>
        </w:tc>
        <w:tc>
          <w:tcPr>
            <w:tcW w:w="904" w:type="dxa"/>
            <w:noWrap/>
            <w:tcMar>
              <w:top w:w="0" w:type="dxa"/>
              <w:left w:w="144" w:type="dxa"/>
              <w:bottom w:w="0" w:type="dxa"/>
              <w:right w:w="0" w:type="dxa"/>
            </w:tcMar>
            <w:vAlign w:val="bottom"/>
            <w:hideMark/>
          </w:tcPr>
          <w:p w14:paraId="76C9774E"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18</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29F2F4E8"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68AA2EA3"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3CC128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26F0CEA5"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F34497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5,750</w:t>
            </w:r>
            <w:r>
              <w:rPr>
                <w:rFonts w:ascii="Arial" w:hAnsi="Arial" w:cs="Arial"/>
                <w:sz w:val="20"/>
                <w:szCs w:val="20"/>
              </w:rPr>
              <w:tab/>
            </w:r>
          </w:p>
        </w:tc>
      </w:tr>
      <w:tr w:rsidR="00572D45" w14:paraId="2D65913F" w14:textId="77777777">
        <w:trPr>
          <w:jc w:val="center"/>
        </w:trPr>
        <w:tc>
          <w:tcPr>
            <w:tcW w:w="4176" w:type="dxa"/>
            <w:vAlign w:val="bottom"/>
            <w:hideMark/>
          </w:tcPr>
          <w:p w14:paraId="13BFFC1B"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Fourth Quarter</w:t>
            </w:r>
          </w:p>
        </w:tc>
        <w:tc>
          <w:tcPr>
            <w:tcW w:w="904" w:type="dxa"/>
            <w:noWrap/>
            <w:tcMar>
              <w:top w:w="0" w:type="dxa"/>
              <w:left w:w="144" w:type="dxa"/>
              <w:bottom w:w="0" w:type="dxa"/>
              <w:right w:w="0" w:type="dxa"/>
            </w:tcMar>
            <w:vAlign w:val="bottom"/>
            <w:hideMark/>
          </w:tcPr>
          <w:p w14:paraId="473764FC"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3329F4D5"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4,600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6BA26EAF"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t>28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17D319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7,800</w:t>
            </w:r>
            <w:r>
              <w:rPr>
                <w:rFonts w:ascii="Arial" w:hAnsi="Arial" w:cs="Arial"/>
                <w:sz w:val="20"/>
                <w:szCs w:val="20"/>
              </w:rPr>
              <w:tab/>
            </w:r>
          </w:p>
        </w:tc>
        <w:tc>
          <w:tcPr>
            <w:tcW w:w="944" w:type="dxa"/>
            <w:noWrap/>
            <w:tcMar>
              <w:top w:w="0" w:type="dxa"/>
              <w:left w:w="144" w:type="dxa"/>
              <w:bottom w:w="0" w:type="dxa"/>
              <w:right w:w="0" w:type="dxa"/>
            </w:tcMar>
            <w:vAlign w:val="bottom"/>
            <w:hideMark/>
          </w:tcPr>
          <w:p w14:paraId="4AE3B3F0"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t>24</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C7AC85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6,200</w:t>
            </w:r>
            <w:r>
              <w:rPr>
                <w:rFonts w:ascii="Arial" w:hAnsi="Arial" w:cs="Arial"/>
                <w:sz w:val="20"/>
                <w:szCs w:val="20"/>
              </w:rPr>
              <w:tab/>
            </w:r>
          </w:p>
        </w:tc>
      </w:tr>
      <w:tr w:rsidR="00572D45" w14:paraId="0D29ED15" w14:textId="77777777">
        <w:trPr>
          <w:jc w:val="center"/>
        </w:trPr>
        <w:tc>
          <w:tcPr>
            <w:tcW w:w="5080" w:type="dxa"/>
            <w:gridSpan w:val="2"/>
            <w:tcMar>
              <w:top w:w="0" w:type="dxa"/>
              <w:left w:w="144" w:type="dxa"/>
              <w:bottom w:w="0" w:type="dxa"/>
              <w:right w:w="0" w:type="dxa"/>
            </w:tcMar>
            <w:vAlign w:val="bottom"/>
            <w:hideMark/>
          </w:tcPr>
          <w:p w14:paraId="2C81E23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0DD0715D"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1099A94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200780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944" w:type="dxa"/>
            <w:tcMar>
              <w:top w:w="0" w:type="dxa"/>
              <w:left w:w="144" w:type="dxa"/>
              <w:bottom w:w="0" w:type="dxa"/>
              <w:right w:w="0" w:type="dxa"/>
            </w:tcMar>
            <w:vAlign w:val="bottom"/>
            <w:hideMark/>
          </w:tcPr>
          <w:p w14:paraId="1709F0A7"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361E20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5AFB753" w14:textId="77777777">
        <w:trPr>
          <w:jc w:val="center"/>
        </w:trPr>
        <w:tc>
          <w:tcPr>
            <w:tcW w:w="4176" w:type="dxa"/>
            <w:hideMark/>
          </w:tcPr>
          <w:p w14:paraId="1C7908E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904" w:type="dxa"/>
            <w:noWrap/>
            <w:tcMar>
              <w:top w:w="0" w:type="dxa"/>
              <w:left w:w="144" w:type="dxa"/>
              <w:bottom w:w="0" w:type="dxa"/>
              <w:right w:w="0" w:type="dxa"/>
            </w:tcMar>
            <w:vAlign w:val="bottom"/>
            <w:hideMark/>
          </w:tcPr>
          <w:p w14:paraId="6A56A02A"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69</w:t>
            </w:r>
            <w:r>
              <w:rPr>
                <w:rFonts w:ascii="Arial" w:hAnsi="Arial" w:cs="Arial"/>
                <w:b/>
                <w:bCs/>
                <w:sz w:val="20"/>
                <w:szCs w:val="20"/>
              </w:rPr>
              <w:tab/>
            </w:r>
          </w:p>
        </w:tc>
        <w:tc>
          <w:tcPr>
            <w:tcW w:w="1264" w:type="dxa"/>
            <w:noWrap/>
            <w:tcMar>
              <w:top w:w="0" w:type="dxa"/>
              <w:left w:w="144" w:type="dxa"/>
              <w:bottom w:w="0" w:type="dxa"/>
              <w:right w:w="0" w:type="dxa"/>
            </w:tcMar>
            <w:vAlign w:val="bottom"/>
            <w:hideMark/>
          </w:tcPr>
          <w:p w14:paraId="184B51D6"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18,400</w:t>
            </w:r>
            <w:r>
              <w:rPr>
                <w:rFonts w:ascii="Arial" w:hAnsi="Arial" w:cs="Arial"/>
                <w:b/>
                <w:bCs/>
                <w:sz w:val="20"/>
                <w:szCs w:val="20"/>
              </w:rPr>
              <w:tab/>
            </w:r>
          </w:p>
        </w:tc>
        <w:tc>
          <w:tcPr>
            <w:tcW w:w="904" w:type="dxa"/>
            <w:noWrap/>
            <w:tcMar>
              <w:top w:w="0" w:type="dxa"/>
              <w:left w:w="144" w:type="dxa"/>
              <w:bottom w:w="0" w:type="dxa"/>
              <w:right w:w="0" w:type="dxa"/>
            </w:tcMar>
            <w:vAlign w:val="bottom"/>
            <w:hideMark/>
          </w:tcPr>
          <w:p w14:paraId="1C8F4BC5" w14:textId="77777777" w:rsidR="00572D45" w:rsidRDefault="00786BF9">
            <w:pPr>
              <w:pStyle w:val="NormalWeb"/>
              <w:tabs>
                <w:tab w:val="right" w:pos="720"/>
                <w:tab w:val="decimal" w:pos="76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95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05A93E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28,033</w:t>
            </w:r>
            <w:r>
              <w:rPr>
                <w:rFonts w:ascii="Arial" w:hAnsi="Arial" w:cs="Arial"/>
                <w:sz w:val="20"/>
                <w:szCs w:val="20"/>
              </w:rPr>
              <w:tab/>
            </w:r>
          </w:p>
        </w:tc>
        <w:tc>
          <w:tcPr>
            <w:tcW w:w="944" w:type="dxa"/>
            <w:noWrap/>
            <w:tcMar>
              <w:top w:w="0" w:type="dxa"/>
              <w:left w:w="144" w:type="dxa"/>
              <w:bottom w:w="0" w:type="dxa"/>
              <w:right w:w="0" w:type="dxa"/>
            </w:tcMar>
            <w:vAlign w:val="bottom"/>
            <w:hideMark/>
          </w:tcPr>
          <w:p w14:paraId="6DE95F8E" w14:textId="77777777" w:rsidR="00572D45" w:rsidRDefault="00786BF9">
            <w:pPr>
              <w:pStyle w:val="NormalWeb"/>
              <w:tabs>
                <w:tab w:val="right" w:pos="760"/>
                <w:tab w:val="decimal" w:pos="8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101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D03CBD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22,970</w:t>
            </w:r>
            <w:r>
              <w:rPr>
                <w:rFonts w:ascii="Arial" w:hAnsi="Arial" w:cs="Arial"/>
                <w:sz w:val="20"/>
                <w:szCs w:val="20"/>
              </w:rPr>
              <w:tab/>
            </w:r>
          </w:p>
        </w:tc>
      </w:tr>
      <w:tr w:rsidR="00572D45" w14:paraId="3185F7BA" w14:textId="77777777">
        <w:trPr>
          <w:jc w:val="center"/>
        </w:trPr>
        <w:tc>
          <w:tcPr>
            <w:tcW w:w="4176" w:type="dxa"/>
            <w:tcMar>
              <w:top w:w="0" w:type="dxa"/>
              <w:left w:w="144" w:type="dxa"/>
              <w:bottom w:w="0" w:type="dxa"/>
              <w:right w:w="0" w:type="dxa"/>
            </w:tcMar>
            <w:vAlign w:val="bottom"/>
            <w:hideMark/>
          </w:tcPr>
          <w:p w14:paraId="411891D1" w14:textId="77777777" w:rsidR="00572D45" w:rsidRDefault="00786BF9">
            <w:pPr>
              <w:pStyle w:val="la2"/>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669ECE4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264" w:type="dxa"/>
            <w:tcMar>
              <w:top w:w="0" w:type="dxa"/>
              <w:left w:w="144" w:type="dxa"/>
              <w:bottom w:w="0" w:type="dxa"/>
              <w:right w:w="0" w:type="dxa"/>
            </w:tcMar>
            <w:vAlign w:val="bottom"/>
            <w:hideMark/>
          </w:tcPr>
          <w:p w14:paraId="755C3AFA"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04" w:type="dxa"/>
            <w:tcMar>
              <w:top w:w="0" w:type="dxa"/>
              <w:left w:w="144" w:type="dxa"/>
              <w:bottom w:w="0" w:type="dxa"/>
              <w:right w:w="0" w:type="dxa"/>
            </w:tcMar>
            <w:vAlign w:val="bottom"/>
            <w:hideMark/>
          </w:tcPr>
          <w:p w14:paraId="6E4F8A1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C70BB1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944" w:type="dxa"/>
            <w:tcMar>
              <w:top w:w="0" w:type="dxa"/>
              <w:left w:w="144" w:type="dxa"/>
              <w:bottom w:w="0" w:type="dxa"/>
              <w:right w:w="0" w:type="dxa"/>
            </w:tcMar>
            <w:vAlign w:val="bottom"/>
            <w:hideMark/>
          </w:tcPr>
          <w:p w14:paraId="0BC73B0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52F4564"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7B7D71B5" w14:textId="77777777" w:rsidR="00572D45" w:rsidRDefault="00786BF9">
      <w:pPr>
        <w:pStyle w:val="NormalWeb"/>
        <w:spacing w:before="180" w:beforeAutospacing="0" w:after="0" w:afterAutospacing="0"/>
        <w:jc w:val="both"/>
        <w:rPr>
          <w:sz w:val="2"/>
          <w:szCs w:val="2"/>
        </w:rPr>
      </w:pPr>
      <w:r>
        <w:rPr>
          <w:sz w:val="2"/>
          <w:szCs w:val="2"/>
        </w:rPr>
        <w:t> </w:t>
      </w:r>
    </w:p>
    <w:p w14:paraId="1680367A"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rPr>
        <w:t xml:space="preserve">All repurchases were made using cash resources. Shares repurchased during fiscal year 2023 and the fourth and third quarters of fiscal year 2022 were under the share repurchase program approved on September 14, 2021. Shares repurchased during the second quarter of fiscal year 2022 were under the share repurchase programs approved on both September 14, 2021 and September 18, 2019. All other shares repurchased were under the share repurchase program approved on September 18, 2019. The above table excludes shares repurchased to settle employee tax withholding related to the vesting of stock awards of $3.8 billion, $4.7 billion, and $4.4 billion for fiscal years 2023, 2022, and 2021, respectively. </w:t>
      </w:r>
    </w:p>
    <w:p w14:paraId="4FB6946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Dividends </w:t>
      </w:r>
    </w:p>
    <w:p w14:paraId="2A68021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Board of Directors declared the following dividends: </w:t>
      </w:r>
    </w:p>
    <w:p w14:paraId="732521EA"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3116"/>
        <w:gridCol w:w="2598"/>
        <w:gridCol w:w="2598"/>
        <w:gridCol w:w="1064"/>
        <w:gridCol w:w="1424"/>
      </w:tblGrid>
      <w:tr w:rsidR="00572D45" w14:paraId="572BE26C" w14:textId="77777777">
        <w:trPr>
          <w:cantSplit/>
          <w:tblHeader/>
          <w:jc w:val="center"/>
        </w:trPr>
        <w:tc>
          <w:tcPr>
            <w:tcW w:w="3116" w:type="dxa"/>
            <w:vAlign w:val="bottom"/>
            <w:hideMark/>
          </w:tcPr>
          <w:p w14:paraId="72930DFC"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Declaration Date</w:t>
            </w:r>
          </w:p>
        </w:tc>
        <w:tc>
          <w:tcPr>
            <w:tcW w:w="2598" w:type="dxa"/>
            <w:tcMar>
              <w:top w:w="0" w:type="dxa"/>
              <w:left w:w="144" w:type="dxa"/>
              <w:bottom w:w="0" w:type="dxa"/>
              <w:right w:w="0" w:type="dxa"/>
            </w:tcMar>
            <w:vAlign w:val="bottom"/>
            <w:hideMark/>
          </w:tcPr>
          <w:p w14:paraId="0E8C5FAE" w14:textId="77777777" w:rsidR="00572D45" w:rsidRDefault="00786BF9">
            <w:pPr>
              <w:rPr>
                <w:rFonts w:ascii="Arial" w:hAnsi="Arial" w:cs="Arial"/>
                <w:sz w:val="16"/>
                <w:szCs w:val="16"/>
              </w:rPr>
            </w:pPr>
            <w:r>
              <w:rPr>
                <w:rFonts w:ascii="Arial" w:hAnsi="Arial" w:cs="Arial"/>
                <w:b/>
                <w:bCs/>
                <w:sz w:val="16"/>
                <w:szCs w:val="16"/>
              </w:rPr>
              <w:t>Record Date</w:t>
            </w:r>
          </w:p>
        </w:tc>
        <w:tc>
          <w:tcPr>
            <w:tcW w:w="2598" w:type="dxa"/>
            <w:tcMar>
              <w:top w:w="0" w:type="dxa"/>
              <w:left w:w="144" w:type="dxa"/>
              <w:bottom w:w="0" w:type="dxa"/>
              <w:right w:w="0" w:type="dxa"/>
            </w:tcMar>
            <w:vAlign w:val="bottom"/>
            <w:hideMark/>
          </w:tcPr>
          <w:p w14:paraId="3A3F55AD" w14:textId="77777777" w:rsidR="00572D45" w:rsidRDefault="00786BF9">
            <w:pPr>
              <w:rPr>
                <w:rFonts w:ascii="Arial" w:hAnsi="Arial" w:cs="Arial"/>
                <w:sz w:val="16"/>
                <w:szCs w:val="16"/>
              </w:rPr>
            </w:pPr>
            <w:r>
              <w:rPr>
                <w:rFonts w:ascii="Arial" w:hAnsi="Arial" w:cs="Arial"/>
                <w:b/>
                <w:bCs/>
                <w:sz w:val="16"/>
                <w:szCs w:val="16"/>
              </w:rPr>
              <w:t>Payment Date</w:t>
            </w:r>
          </w:p>
        </w:tc>
        <w:tc>
          <w:tcPr>
            <w:tcW w:w="1064" w:type="dxa"/>
            <w:tcMar>
              <w:top w:w="0" w:type="dxa"/>
              <w:left w:w="144" w:type="dxa"/>
              <w:bottom w:w="0" w:type="dxa"/>
              <w:right w:w="0" w:type="dxa"/>
            </w:tcMar>
            <w:vAlign w:val="bottom"/>
            <w:hideMark/>
          </w:tcPr>
          <w:p w14:paraId="2AC6A1EB" w14:textId="77777777" w:rsidR="00572D45" w:rsidRDefault="00786BF9">
            <w:pPr>
              <w:pStyle w:val="NormalWeb"/>
              <w:spacing w:before="0" w:beforeAutospacing="0" w:after="0" w:afterAutospacing="0"/>
              <w:jc w:val="right"/>
              <w:rPr>
                <w:rFonts w:ascii="Arial" w:hAnsi="Arial" w:cs="Arial"/>
                <w:sz w:val="16"/>
                <w:szCs w:val="16"/>
              </w:rPr>
            </w:pPr>
            <w:r>
              <w:rPr>
                <w:rFonts w:ascii="Arial" w:hAnsi="Arial" w:cs="Arial"/>
                <w:b/>
                <w:bCs/>
                <w:sz w:val="16"/>
                <w:szCs w:val="16"/>
              </w:rPr>
              <w:t>Dividend</w:t>
            </w:r>
          </w:p>
          <w:p w14:paraId="213E8692" w14:textId="77777777" w:rsidR="00572D45" w:rsidRDefault="00786BF9">
            <w:pPr>
              <w:pStyle w:val="NormalWeb"/>
              <w:spacing w:before="0" w:beforeAutospacing="0" w:after="20" w:afterAutospacing="0"/>
              <w:jc w:val="right"/>
              <w:rPr>
                <w:rFonts w:ascii="Arial" w:hAnsi="Arial" w:cs="Arial"/>
                <w:sz w:val="16"/>
                <w:szCs w:val="16"/>
              </w:rPr>
            </w:pPr>
            <w:r>
              <w:rPr>
                <w:rFonts w:ascii="Arial" w:hAnsi="Arial" w:cs="Arial"/>
                <w:b/>
                <w:bCs/>
                <w:sz w:val="16"/>
                <w:szCs w:val="16"/>
              </w:rPr>
              <w:t>Per Share</w:t>
            </w:r>
          </w:p>
        </w:tc>
        <w:tc>
          <w:tcPr>
            <w:tcW w:w="1424" w:type="dxa"/>
            <w:tcMar>
              <w:top w:w="0" w:type="dxa"/>
              <w:left w:w="144" w:type="dxa"/>
              <w:bottom w:w="0" w:type="dxa"/>
              <w:right w:w="0" w:type="dxa"/>
            </w:tcMar>
            <w:vAlign w:val="bottom"/>
            <w:hideMark/>
          </w:tcPr>
          <w:p w14:paraId="76BD4C7A" w14:textId="77777777" w:rsidR="00572D45" w:rsidRDefault="00786BF9">
            <w:pPr>
              <w:jc w:val="right"/>
              <w:rPr>
                <w:rFonts w:ascii="Arial" w:hAnsi="Arial" w:cs="Arial"/>
                <w:sz w:val="16"/>
                <w:szCs w:val="16"/>
              </w:rPr>
            </w:pPr>
            <w:r>
              <w:rPr>
                <w:rFonts w:ascii="Arial" w:hAnsi="Arial" w:cs="Arial"/>
                <w:b/>
                <w:bCs/>
                <w:sz w:val="16"/>
                <w:szCs w:val="16"/>
              </w:rPr>
              <w:t>Amount</w:t>
            </w:r>
          </w:p>
        </w:tc>
      </w:tr>
      <w:tr w:rsidR="00572D45" w14:paraId="3D4B3304" w14:textId="77777777">
        <w:trPr>
          <w:cantSplit/>
          <w:jc w:val="center"/>
        </w:trPr>
        <w:tc>
          <w:tcPr>
            <w:tcW w:w="10800" w:type="dxa"/>
            <w:gridSpan w:val="5"/>
            <w:tcMar>
              <w:top w:w="0" w:type="dxa"/>
              <w:left w:w="144" w:type="dxa"/>
              <w:bottom w:w="0" w:type="dxa"/>
              <w:right w:w="0" w:type="dxa"/>
            </w:tcMar>
            <w:vAlign w:val="bottom"/>
            <w:hideMark/>
          </w:tcPr>
          <w:p w14:paraId="499A3E0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16F31749" w14:textId="77777777">
        <w:trPr>
          <w:trHeight w:val="75"/>
          <w:jc w:val="center"/>
        </w:trPr>
        <w:tc>
          <w:tcPr>
            <w:tcW w:w="3116" w:type="dxa"/>
            <w:vAlign w:val="center"/>
            <w:hideMark/>
          </w:tcPr>
          <w:p w14:paraId="08F1066F"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1908BF8"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4156730C" w14:textId="77777777" w:rsidR="00572D45" w:rsidRDefault="00786BF9">
            <w:pPr>
              <w:rPr>
                <w:rFonts w:ascii="Arial" w:hAnsi="Arial" w:cs="Arial"/>
                <w:sz w:val="2"/>
                <w:szCs w:val="2"/>
              </w:rPr>
            </w:pPr>
            <w:r>
              <w:rPr>
                <w:rFonts w:ascii="Arial" w:hAnsi="Arial" w:cs="Arial"/>
                <w:sz w:val="2"/>
                <w:szCs w:val="2"/>
              </w:rPr>
              <w:t> </w:t>
            </w:r>
          </w:p>
        </w:tc>
        <w:tc>
          <w:tcPr>
            <w:tcW w:w="1064" w:type="dxa"/>
            <w:vAlign w:val="center"/>
            <w:hideMark/>
          </w:tcPr>
          <w:p w14:paraId="2C8877EA"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0A6D1CB6" w14:textId="77777777" w:rsidR="00572D45" w:rsidRDefault="00786BF9">
            <w:pPr>
              <w:rPr>
                <w:rFonts w:ascii="Arial" w:hAnsi="Arial" w:cs="Arial"/>
                <w:sz w:val="2"/>
                <w:szCs w:val="2"/>
              </w:rPr>
            </w:pPr>
            <w:r>
              <w:rPr>
                <w:rFonts w:ascii="Arial" w:hAnsi="Arial" w:cs="Arial"/>
                <w:sz w:val="2"/>
                <w:szCs w:val="2"/>
              </w:rPr>
              <w:t> </w:t>
            </w:r>
          </w:p>
        </w:tc>
      </w:tr>
      <w:tr w:rsidR="00572D45" w14:paraId="4B99D6AA" w14:textId="77777777">
        <w:trPr>
          <w:cantSplit/>
          <w:jc w:val="center"/>
        </w:trPr>
        <w:tc>
          <w:tcPr>
            <w:tcW w:w="3116" w:type="dxa"/>
            <w:vAlign w:val="bottom"/>
            <w:hideMark/>
          </w:tcPr>
          <w:p w14:paraId="06D1029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Fiscal Year 2023</w:t>
            </w:r>
          </w:p>
        </w:tc>
        <w:tc>
          <w:tcPr>
            <w:tcW w:w="2598" w:type="dxa"/>
            <w:tcMar>
              <w:top w:w="0" w:type="dxa"/>
              <w:left w:w="144" w:type="dxa"/>
              <w:bottom w:w="0" w:type="dxa"/>
              <w:right w:w="0" w:type="dxa"/>
            </w:tcMar>
            <w:vAlign w:val="bottom"/>
            <w:hideMark/>
          </w:tcPr>
          <w:p w14:paraId="1B5D481A" w14:textId="77777777" w:rsidR="00572D45" w:rsidRDefault="00786BF9">
            <w:pPr>
              <w:pStyle w:val="la2"/>
              <w:rPr>
                <w:rFonts w:ascii="Arial" w:hAnsi="Arial" w:cs="Arial"/>
                <w:sz w:val="16"/>
                <w:szCs w:val="16"/>
              </w:rPr>
            </w:pPr>
            <w:r>
              <w:rPr>
                <w:rFonts w:ascii="Arial" w:hAnsi="Arial" w:cs="Arial"/>
                <w:sz w:val="16"/>
                <w:szCs w:val="16"/>
              </w:rPr>
              <w:t> </w:t>
            </w:r>
          </w:p>
        </w:tc>
        <w:tc>
          <w:tcPr>
            <w:tcW w:w="2598" w:type="dxa"/>
            <w:tcMar>
              <w:top w:w="0" w:type="dxa"/>
              <w:left w:w="144" w:type="dxa"/>
              <w:bottom w:w="0" w:type="dxa"/>
              <w:right w:w="0" w:type="dxa"/>
            </w:tcMar>
            <w:vAlign w:val="bottom"/>
            <w:hideMark/>
          </w:tcPr>
          <w:p w14:paraId="64A3E0D7" w14:textId="77777777" w:rsidR="00572D45" w:rsidRDefault="00786BF9">
            <w:pPr>
              <w:pStyle w:val="la2"/>
              <w:rPr>
                <w:rFonts w:ascii="Arial" w:hAnsi="Arial" w:cs="Arial"/>
                <w:sz w:val="16"/>
                <w:szCs w:val="16"/>
              </w:rPr>
            </w:pPr>
            <w:r>
              <w:rPr>
                <w:rFonts w:ascii="Arial" w:hAnsi="Arial" w:cs="Arial"/>
                <w:sz w:val="16"/>
                <w:szCs w:val="16"/>
              </w:rPr>
              <w:t> </w:t>
            </w:r>
          </w:p>
        </w:tc>
        <w:tc>
          <w:tcPr>
            <w:tcW w:w="1064" w:type="dxa"/>
            <w:tcMar>
              <w:top w:w="0" w:type="dxa"/>
              <w:left w:w="144" w:type="dxa"/>
              <w:bottom w:w="0" w:type="dxa"/>
              <w:right w:w="0" w:type="dxa"/>
            </w:tcMar>
            <w:vAlign w:val="bottom"/>
            <w:hideMark/>
          </w:tcPr>
          <w:p w14:paraId="7DF5784F" w14:textId="77777777" w:rsidR="00572D45" w:rsidRDefault="00786BF9">
            <w:pPr>
              <w:pStyle w:val="la2"/>
              <w:rPr>
                <w:rFonts w:ascii="Arial" w:hAnsi="Arial" w:cs="Arial"/>
                <w:sz w:val="16"/>
                <w:szCs w:val="16"/>
              </w:rPr>
            </w:pPr>
            <w:r>
              <w:rPr>
                <w:rFonts w:ascii="Arial" w:hAnsi="Arial" w:cs="Arial"/>
                <w:sz w:val="16"/>
                <w:szCs w:val="16"/>
              </w:rPr>
              <w:t> </w:t>
            </w:r>
          </w:p>
        </w:tc>
        <w:tc>
          <w:tcPr>
            <w:tcW w:w="1424" w:type="dxa"/>
            <w:tcMar>
              <w:top w:w="0" w:type="dxa"/>
              <w:left w:w="144" w:type="dxa"/>
              <w:bottom w:w="0" w:type="dxa"/>
              <w:right w:w="0" w:type="dxa"/>
            </w:tcMar>
            <w:vAlign w:val="bottom"/>
            <w:hideMark/>
          </w:tcPr>
          <w:p w14:paraId="4D157798" w14:textId="77777777" w:rsidR="00572D45" w:rsidRDefault="00786BF9">
            <w:pPr>
              <w:jc w:val="right"/>
              <w:rPr>
                <w:rFonts w:ascii="Arial" w:hAnsi="Arial" w:cs="Arial"/>
                <w:sz w:val="16"/>
                <w:szCs w:val="16"/>
              </w:rPr>
            </w:pPr>
            <w:r>
              <w:rPr>
                <w:rFonts w:ascii="Arial" w:hAnsi="Arial" w:cs="Arial"/>
                <w:b/>
                <w:bCs/>
                <w:sz w:val="16"/>
                <w:szCs w:val="16"/>
              </w:rPr>
              <w:t>(In millions)</w:t>
            </w:r>
          </w:p>
        </w:tc>
      </w:tr>
      <w:tr w:rsidR="00572D45" w14:paraId="3A9AAA97" w14:textId="77777777">
        <w:trPr>
          <w:trHeight w:val="75"/>
          <w:jc w:val="center"/>
        </w:trPr>
        <w:tc>
          <w:tcPr>
            <w:tcW w:w="3116" w:type="dxa"/>
            <w:vAlign w:val="center"/>
            <w:hideMark/>
          </w:tcPr>
          <w:p w14:paraId="67CD066E"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3F7C9F86"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B00B14C" w14:textId="77777777" w:rsidR="00572D45" w:rsidRDefault="00786BF9">
            <w:pPr>
              <w:rPr>
                <w:rFonts w:ascii="Arial" w:hAnsi="Arial" w:cs="Arial"/>
                <w:sz w:val="2"/>
                <w:szCs w:val="2"/>
              </w:rPr>
            </w:pPr>
            <w:r>
              <w:rPr>
                <w:rFonts w:ascii="Arial" w:hAnsi="Arial" w:cs="Arial"/>
                <w:sz w:val="2"/>
                <w:szCs w:val="2"/>
              </w:rPr>
              <w:t> </w:t>
            </w:r>
          </w:p>
        </w:tc>
        <w:tc>
          <w:tcPr>
            <w:tcW w:w="1064" w:type="dxa"/>
            <w:vAlign w:val="center"/>
            <w:hideMark/>
          </w:tcPr>
          <w:p w14:paraId="549E6D60"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5CD6E1A0" w14:textId="77777777" w:rsidR="00572D45" w:rsidRDefault="00786BF9">
            <w:pPr>
              <w:rPr>
                <w:rFonts w:ascii="Arial" w:hAnsi="Arial" w:cs="Arial"/>
                <w:sz w:val="2"/>
                <w:szCs w:val="2"/>
              </w:rPr>
            </w:pPr>
            <w:r>
              <w:rPr>
                <w:rFonts w:ascii="Arial" w:hAnsi="Arial" w:cs="Arial"/>
                <w:sz w:val="2"/>
                <w:szCs w:val="2"/>
              </w:rPr>
              <w:t> </w:t>
            </w:r>
          </w:p>
        </w:tc>
      </w:tr>
      <w:tr w:rsidR="00572D45" w14:paraId="0CBF9532" w14:textId="77777777">
        <w:trPr>
          <w:cantSplit/>
          <w:jc w:val="center"/>
        </w:trPr>
        <w:tc>
          <w:tcPr>
            <w:tcW w:w="3116" w:type="dxa"/>
            <w:hideMark/>
          </w:tcPr>
          <w:p w14:paraId="5A8F392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September 20, 2022</w:t>
            </w:r>
          </w:p>
        </w:tc>
        <w:tc>
          <w:tcPr>
            <w:tcW w:w="2598" w:type="dxa"/>
            <w:vAlign w:val="bottom"/>
            <w:hideMark/>
          </w:tcPr>
          <w:p w14:paraId="4391306A" w14:textId="77777777" w:rsidR="00572D45" w:rsidRDefault="00786BF9">
            <w:pPr>
              <w:ind w:left="144"/>
              <w:rPr>
                <w:rFonts w:ascii="Arial" w:hAnsi="Arial" w:cs="Arial"/>
                <w:sz w:val="20"/>
              </w:rPr>
            </w:pPr>
            <w:r>
              <w:rPr>
                <w:rFonts w:ascii="Arial" w:hAnsi="Arial" w:cs="Arial"/>
                <w:b/>
                <w:bCs/>
                <w:sz w:val="20"/>
              </w:rPr>
              <w:t>November 17, 2022</w:t>
            </w:r>
          </w:p>
        </w:tc>
        <w:tc>
          <w:tcPr>
            <w:tcW w:w="2598" w:type="dxa"/>
            <w:vAlign w:val="bottom"/>
            <w:hideMark/>
          </w:tcPr>
          <w:p w14:paraId="33FB2DC6" w14:textId="77777777" w:rsidR="00572D45" w:rsidRDefault="00786BF9">
            <w:pPr>
              <w:ind w:left="144"/>
              <w:rPr>
                <w:rFonts w:ascii="Arial" w:hAnsi="Arial" w:cs="Arial"/>
                <w:sz w:val="20"/>
              </w:rPr>
            </w:pPr>
            <w:r>
              <w:rPr>
                <w:rFonts w:ascii="Arial" w:hAnsi="Arial" w:cs="Arial"/>
                <w:b/>
                <w:bCs/>
                <w:sz w:val="20"/>
              </w:rPr>
              <w:t>December 8, 2022</w:t>
            </w:r>
          </w:p>
        </w:tc>
        <w:tc>
          <w:tcPr>
            <w:tcW w:w="1064" w:type="dxa"/>
            <w:noWrap/>
            <w:tcMar>
              <w:top w:w="0" w:type="dxa"/>
              <w:left w:w="144" w:type="dxa"/>
              <w:bottom w:w="0" w:type="dxa"/>
              <w:right w:w="0" w:type="dxa"/>
            </w:tcMar>
            <w:vAlign w:val="bottom"/>
            <w:hideMark/>
          </w:tcPr>
          <w:p w14:paraId="4617C18C"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1868EFA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5,066</w:t>
            </w:r>
            <w:r>
              <w:rPr>
                <w:rFonts w:ascii="Arial" w:hAnsi="Arial" w:cs="Arial"/>
                <w:b/>
                <w:bCs/>
                <w:sz w:val="20"/>
                <w:szCs w:val="20"/>
              </w:rPr>
              <w:tab/>
            </w:r>
          </w:p>
        </w:tc>
      </w:tr>
      <w:tr w:rsidR="00572D45" w14:paraId="56FDE109" w14:textId="77777777">
        <w:trPr>
          <w:cantSplit/>
          <w:jc w:val="center"/>
        </w:trPr>
        <w:tc>
          <w:tcPr>
            <w:tcW w:w="3116" w:type="dxa"/>
            <w:hideMark/>
          </w:tcPr>
          <w:p w14:paraId="2CCB4E5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November 29, 2022</w:t>
            </w:r>
          </w:p>
        </w:tc>
        <w:tc>
          <w:tcPr>
            <w:tcW w:w="2598" w:type="dxa"/>
            <w:vAlign w:val="bottom"/>
            <w:hideMark/>
          </w:tcPr>
          <w:p w14:paraId="0E8A56A0" w14:textId="77777777" w:rsidR="00572D45" w:rsidRDefault="00786BF9">
            <w:pPr>
              <w:ind w:left="144"/>
              <w:rPr>
                <w:rFonts w:ascii="Arial" w:hAnsi="Arial" w:cs="Arial"/>
                <w:sz w:val="20"/>
              </w:rPr>
            </w:pPr>
            <w:r>
              <w:rPr>
                <w:rFonts w:ascii="Arial" w:hAnsi="Arial" w:cs="Arial"/>
                <w:b/>
                <w:bCs/>
                <w:sz w:val="20"/>
              </w:rPr>
              <w:t>February 16, 2023</w:t>
            </w:r>
          </w:p>
        </w:tc>
        <w:tc>
          <w:tcPr>
            <w:tcW w:w="2598" w:type="dxa"/>
            <w:vAlign w:val="bottom"/>
            <w:hideMark/>
          </w:tcPr>
          <w:p w14:paraId="6C29EFDF" w14:textId="77777777" w:rsidR="00572D45" w:rsidRDefault="00786BF9">
            <w:pPr>
              <w:ind w:left="144"/>
              <w:rPr>
                <w:rFonts w:ascii="Arial" w:hAnsi="Arial" w:cs="Arial"/>
                <w:sz w:val="20"/>
              </w:rPr>
            </w:pPr>
            <w:r>
              <w:rPr>
                <w:rFonts w:ascii="Arial" w:hAnsi="Arial" w:cs="Arial"/>
                <w:b/>
                <w:bCs/>
                <w:sz w:val="20"/>
              </w:rPr>
              <w:t>March 9, 2023</w:t>
            </w:r>
          </w:p>
        </w:tc>
        <w:tc>
          <w:tcPr>
            <w:tcW w:w="1064" w:type="dxa"/>
            <w:noWrap/>
            <w:tcMar>
              <w:top w:w="0" w:type="dxa"/>
              <w:left w:w="144" w:type="dxa"/>
              <w:bottom w:w="0" w:type="dxa"/>
              <w:right w:w="0" w:type="dxa"/>
            </w:tcMar>
            <w:vAlign w:val="bottom"/>
            <w:hideMark/>
          </w:tcPr>
          <w:p w14:paraId="1FE41D3F"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0D42CEA2"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5,059</w:t>
            </w:r>
            <w:r>
              <w:rPr>
                <w:rFonts w:ascii="Arial" w:hAnsi="Arial" w:cs="Arial"/>
                <w:b/>
                <w:bCs/>
                <w:sz w:val="20"/>
                <w:szCs w:val="20"/>
              </w:rPr>
              <w:tab/>
            </w:r>
          </w:p>
        </w:tc>
      </w:tr>
      <w:tr w:rsidR="00572D45" w14:paraId="469802E4" w14:textId="77777777">
        <w:trPr>
          <w:cantSplit/>
          <w:jc w:val="center"/>
        </w:trPr>
        <w:tc>
          <w:tcPr>
            <w:tcW w:w="3116" w:type="dxa"/>
            <w:hideMark/>
          </w:tcPr>
          <w:p w14:paraId="64AEFB5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March 14, 2023</w:t>
            </w:r>
          </w:p>
        </w:tc>
        <w:tc>
          <w:tcPr>
            <w:tcW w:w="2598" w:type="dxa"/>
            <w:vAlign w:val="bottom"/>
            <w:hideMark/>
          </w:tcPr>
          <w:p w14:paraId="27ED6072" w14:textId="77777777" w:rsidR="00572D45" w:rsidRDefault="00786BF9">
            <w:pPr>
              <w:ind w:left="144"/>
              <w:rPr>
                <w:rFonts w:ascii="Arial" w:hAnsi="Arial" w:cs="Arial"/>
                <w:sz w:val="20"/>
              </w:rPr>
            </w:pPr>
            <w:r>
              <w:rPr>
                <w:rFonts w:ascii="Arial" w:hAnsi="Arial" w:cs="Arial"/>
                <w:b/>
                <w:bCs/>
                <w:sz w:val="20"/>
              </w:rPr>
              <w:t>May 18, 2023</w:t>
            </w:r>
          </w:p>
        </w:tc>
        <w:tc>
          <w:tcPr>
            <w:tcW w:w="2598" w:type="dxa"/>
            <w:vAlign w:val="bottom"/>
            <w:hideMark/>
          </w:tcPr>
          <w:p w14:paraId="5899CA75" w14:textId="77777777" w:rsidR="00572D45" w:rsidRDefault="00786BF9">
            <w:pPr>
              <w:ind w:left="144"/>
              <w:rPr>
                <w:rFonts w:ascii="Arial" w:hAnsi="Arial" w:cs="Arial"/>
                <w:sz w:val="20"/>
              </w:rPr>
            </w:pPr>
            <w:r>
              <w:rPr>
                <w:rFonts w:ascii="Arial" w:hAnsi="Arial" w:cs="Arial"/>
                <w:b/>
                <w:bCs/>
                <w:sz w:val="20"/>
              </w:rPr>
              <w:t>June 8, 2023</w:t>
            </w:r>
          </w:p>
        </w:tc>
        <w:tc>
          <w:tcPr>
            <w:tcW w:w="1064" w:type="dxa"/>
            <w:noWrap/>
            <w:tcMar>
              <w:top w:w="0" w:type="dxa"/>
              <w:left w:w="144" w:type="dxa"/>
              <w:bottom w:w="0" w:type="dxa"/>
              <w:right w:w="0" w:type="dxa"/>
            </w:tcMar>
            <w:vAlign w:val="bottom"/>
            <w:hideMark/>
          </w:tcPr>
          <w:p w14:paraId="1EF8CA90"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97FCAE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1EDF00FD" w14:textId="77777777">
        <w:trPr>
          <w:cantSplit/>
          <w:jc w:val="center"/>
        </w:trPr>
        <w:tc>
          <w:tcPr>
            <w:tcW w:w="3116" w:type="dxa"/>
            <w:hideMark/>
          </w:tcPr>
          <w:p w14:paraId="50B3D2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b/>
                <w:bCs/>
                <w:sz w:val="20"/>
                <w:szCs w:val="20"/>
              </w:rPr>
              <w:t>June 13, 2023</w:t>
            </w:r>
          </w:p>
        </w:tc>
        <w:tc>
          <w:tcPr>
            <w:tcW w:w="2598" w:type="dxa"/>
            <w:vAlign w:val="bottom"/>
            <w:hideMark/>
          </w:tcPr>
          <w:p w14:paraId="1D91D62C" w14:textId="77777777" w:rsidR="00572D45" w:rsidRDefault="00786BF9">
            <w:pPr>
              <w:ind w:left="144"/>
              <w:rPr>
                <w:rFonts w:ascii="Arial" w:hAnsi="Arial" w:cs="Arial"/>
                <w:sz w:val="20"/>
              </w:rPr>
            </w:pPr>
            <w:r>
              <w:rPr>
                <w:rFonts w:ascii="Arial" w:hAnsi="Arial" w:cs="Arial"/>
                <w:b/>
                <w:bCs/>
                <w:sz w:val="20"/>
              </w:rPr>
              <w:t>August 17, 2023</w:t>
            </w:r>
          </w:p>
        </w:tc>
        <w:tc>
          <w:tcPr>
            <w:tcW w:w="2598" w:type="dxa"/>
            <w:vAlign w:val="bottom"/>
            <w:hideMark/>
          </w:tcPr>
          <w:p w14:paraId="7ED20BB4" w14:textId="77777777" w:rsidR="00572D45" w:rsidRDefault="00786BF9">
            <w:pPr>
              <w:ind w:left="144"/>
              <w:rPr>
                <w:rFonts w:ascii="Arial" w:hAnsi="Arial" w:cs="Arial"/>
                <w:sz w:val="20"/>
              </w:rPr>
            </w:pPr>
            <w:r>
              <w:rPr>
                <w:rFonts w:ascii="Arial" w:hAnsi="Arial" w:cs="Arial"/>
                <w:b/>
                <w:bCs/>
                <w:sz w:val="20"/>
              </w:rPr>
              <w:t>September 14, 2023</w:t>
            </w:r>
          </w:p>
        </w:tc>
        <w:tc>
          <w:tcPr>
            <w:tcW w:w="1064" w:type="dxa"/>
            <w:noWrap/>
            <w:tcMar>
              <w:top w:w="0" w:type="dxa"/>
              <w:left w:w="144" w:type="dxa"/>
              <w:bottom w:w="0" w:type="dxa"/>
              <w:right w:w="0" w:type="dxa"/>
            </w:tcMar>
            <w:vAlign w:val="bottom"/>
            <w:hideMark/>
          </w:tcPr>
          <w:p w14:paraId="5B1801A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ab/>
              <w:t>0.68</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304813E"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ab/>
              <w:t>5,054</w:t>
            </w:r>
            <w:r>
              <w:rPr>
                <w:rFonts w:ascii="Arial" w:hAnsi="Arial" w:cs="Arial"/>
                <w:b/>
                <w:bCs/>
                <w:sz w:val="20"/>
                <w:szCs w:val="20"/>
              </w:rPr>
              <w:tab/>
            </w:r>
          </w:p>
        </w:tc>
      </w:tr>
      <w:tr w:rsidR="00572D45" w14:paraId="64F13670" w14:textId="77777777">
        <w:trPr>
          <w:cantSplit/>
          <w:jc w:val="center"/>
        </w:trPr>
        <w:tc>
          <w:tcPr>
            <w:tcW w:w="10800" w:type="dxa"/>
            <w:gridSpan w:val="5"/>
            <w:tcMar>
              <w:top w:w="0" w:type="dxa"/>
              <w:left w:w="144" w:type="dxa"/>
              <w:bottom w:w="0" w:type="dxa"/>
              <w:right w:w="0" w:type="dxa"/>
            </w:tcMar>
            <w:vAlign w:val="bottom"/>
            <w:hideMark/>
          </w:tcPr>
          <w:p w14:paraId="6C35BF1A"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323C04D1" w14:textId="77777777">
        <w:trPr>
          <w:cantSplit/>
          <w:jc w:val="center"/>
        </w:trPr>
        <w:tc>
          <w:tcPr>
            <w:tcW w:w="3116" w:type="dxa"/>
            <w:vAlign w:val="bottom"/>
            <w:hideMark/>
          </w:tcPr>
          <w:p w14:paraId="14C2596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b/>
                <w:bCs/>
                <w:sz w:val="20"/>
                <w:szCs w:val="20"/>
              </w:rPr>
              <w:t>Total</w:t>
            </w:r>
          </w:p>
        </w:tc>
        <w:tc>
          <w:tcPr>
            <w:tcW w:w="2598" w:type="dxa"/>
            <w:tcMar>
              <w:top w:w="0" w:type="dxa"/>
              <w:left w:w="144" w:type="dxa"/>
              <w:bottom w:w="0" w:type="dxa"/>
              <w:right w:w="0" w:type="dxa"/>
            </w:tcMar>
            <w:vAlign w:val="bottom"/>
            <w:hideMark/>
          </w:tcPr>
          <w:p w14:paraId="7EECA1C6"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57073592"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noWrap/>
            <w:tcMar>
              <w:top w:w="0" w:type="dxa"/>
              <w:left w:w="144" w:type="dxa"/>
              <w:bottom w:w="0" w:type="dxa"/>
              <w:right w:w="0" w:type="dxa"/>
            </w:tcMar>
            <w:vAlign w:val="bottom"/>
            <w:hideMark/>
          </w:tcPr>
          <w:p w14:paraId="4A9EF9A1"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2.72</w:t>
            </w:r>
            <w:r>
              <w:rPr>
                <w:rFonts w:ascii="Arial" w:hAnsi="Arial" w:cs="Arial"/>
                <w:b/>
                <w:bCs/>
                <w:sz w:val="20"/>
                <w:szCs w:val="20"/>
              </w:rPr>
              <w:tab/>
            </w:r>
          </w:p>
        </w:tc>
        <w:tc>
          <w:tcPr>
            <w:tcW w:w="1424" w:type="dxa"/>
            <w:noWrap/>
            <w:tcMar>
              <w:top w:w="0" w:type="dxa"/>
              <w:left w:w="144" w:type="dxa"/>
              <w:bottom w:w="0" w:type="dxa"/>
              <w:right w:w="0" w:type="dxa"/>
            </w:tcMar>
            <w:vAlign w:val="bottom"/>
            <w:hideMark/>
          </w:tcPr>
          <w:p w14:paraId="4FDB7C4A"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20,233</w:t>
            </w:r>
            <w:r>
              <w:rPr>
                <w:rFonts w:ascii="Arial" w:hAnsi="Arial" w:cs="Arial"/>
                <w:b/>
                <w:bCs/>
                <w:sz w:val="20"/>
                <w:szCs w:val="20"/>
              </w:rPr>
              <w:tab/>
            </w:r>
          </w:p>
        </w:tc>
      </w:tr>
      <w:tr w:rsidR="00572D45" w14:paraId="75E316FE" w14:textId="77777777">
        <w:trPr>
          <w:cantSplit/>
          <w:jc w:val="center"/>
        </w:trPr>
        <w:tc>
          <w:tcPr>
            <w:tcW w:w="3116" w:type="dxa"/>
            <w:tcMar>
              <w:top w:w="0" w:type="dxa"/>
              <w:left w:w="144" w:type="dxa"/>
              <w:bottom w:w="0" w:type="dxa"/>
              <w:right w:w="0" w:type="dxa"/>
            </w:tcMar>
            <w:vAlign w:val="bottom"/>
            <w:hideMark/>
          </w:tcPr>
          <w:p w14:paraId="439188E9" w14:textId="77777777" w:rsidR="00572D45" w:rsidRDefault="00786BF9">
            <w:pPr>
              <w:pStyle w:val="la2"/>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413E3B52"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0B76891E"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tcMar>
              <w:top w:w="0" w:type="dxa"/>
              <w:left w:w="144" w:type="dxa"/>
              <w:bottom w:w="0" w:type="dxa"/>
              <w:right w:w="0" w:type="dxa"/>
            </w:tcMar>
            <w:vAlign w:val="bottom"/>
            <w:hideMark/>
          </w:tcPr>
          <w:p w14:paraId="5D76EC9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24" w:type="dxa"/>
            <w:tcMar>
              <w:top w:w="0" w:type="dxa"/>
              <w:left w:w="144" w:type="dxa"/>
              <w:bottom w:w="0" w:type="dxa"/>
              <w:right w:w="0" w:type="dxa"/>
            </w:tcMar>
            <w:vAlign w:val="bottom"/>
            <w:hideMark/>
          </w:tcPr>
          <w:p w14:paraId="365F022C"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02B414EB" w14:textId="77777777">
        <w:trPr>
          <w:trHeight w:val="75"/>
          <w:jc w:val="center"/>
        </w:trPr>
        <w:tc>
          <w:tcPr>
            <w:tcW w:w="3116" w:type="dxa"/>
            <w:vAlign w:val="center"/>
            <w:hideMark/>
          </w:tcPr>
          <w:p w14:paraId="23F5F347"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2D82BEF0"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0BE3D65B"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3EA31A61"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1237D35B" w14:textId="77777777" w:rsidR="00572D45" w:rsidRDefault="00786BF9">
            <w:pPr>
              <w:rPr>
                <w:rFonts w:ascii="Arial" w:hAnsi="Arial" w:cs="Arial"/>
                <w:sz w:val="2"/>
                <w:szCs w:val="2"/>
              </w:rPr>
            </w:pPr>
            <w:r>
              <w:rPr>
                <w:rFonts w:ascii="Arial" w:hAnsi="Arial" w:cs="Arial"/>
                <w:sz w:val="2"/>
                <w:szCs w:val="2"/>
              </w:rPr>
              <w:t> </w:t>
            </w:r>
          </w:p>
        </w:tc>
      </w:tr>
      <w:tr w:rsidR="00572D45" w14:paraId="07617911" w14:textId="77777777">
        <w:trPr>
          <w:cantSplit/>
          <w:jc w:val="center"/>
        </w:trPr>
        <w:tc>
          <w:tcPr>
            <w:tcW w:w="3116" w:type="dxa"/>
            <w:hideMark/>
          </w:tcPr>
          <w:p w14:paraId="51931A17"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Fiscal Year 2022</w:t>
            </w:r>
          </w:p>
        </w:tc>
        <w:tc>
          <w:tcPr>
            <w:tcW w:w="2598" w:type="dxa"/>
            <w:tcMar>
              <w:top w:w="0" w:type="dxa"/>
              <w:left w:w="144" w:type="dxa"/>
              <w:bottom w:w="0" w:type="dxa"/>
              <w:right w:w="0" w:type="dxa"/>
            </w:tcMar>
            <w:vAlign w:val="bottom"/>
            <w:hideMark/>
          </w:tcPr>
          <w:p w14:paraId="135CD055"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2598" w:type="dxa"/>
            <w:tcMar>
              <w:top w:w="0" w:type="dxa"/>
              <w:left w:w="144" w:type="dxa"/>
              <w:bottom w:w="0" w:type="dxa"/>
              <w:right w:w="0" w:type="dxa"/>
            </w:tcMar>
            <w:vAlign w:val="bottom"/>
            <w:hideMark/>
          </w:tcPr>
          <w:p w14:paraId="6AB10D8A" w14:textId="77777777" w:rsidR="00572D45" w:rsidRDefault="00786BF9">
            <w:pPr>
              <w:pStyle w:val="la2"/>
              <w:spacing w:line="240" w:lineRule="auto"/>
              <w:ind w:left="144"/>
              <w:rPr>
                <w:rFonts w:ascii="Arial" w:hAnsi="Arial" w:cs="Arial"/>
                <w:sz w:val="16"/>
                <w:szCs w:val="16"/>
              </w:rPr>
            </w:pPr>
            <w:r>
              <w:rPr>
                <w:rFonts w:ascii="Arial" w:hAnsi="Arial" w:cs="Arial"/>
                <w:sz w:val="16"/>
                <w:szCs w:val="16"/>
              </w:rPr>
              <w:t> </w:t>
            </w:r>
          </w:p>
        </w:tc>
        <w:tc>
          <w:tcPr>
            <w:tcW w:w="1064" w:type="dxa"/>
            <w:tcMar>
              <w:top w:w="0" w:type="dxa"/>
              <w:left w:w="144" w:type="dxa"/>
              <w:bottom w:w="0" w:type="dxa"/>
              <w:right w:w="0" w:type="dxa"/>
            </w:tcMar>
            <w:vAlign w:val="bottom"/>
            <w:hideMark/>
          </w:tcPr>
          <w:p w14:paraId="25615DF9" w14:textId="77777777" w:rsidR="00572D45" w:rsidRDefault="00786BF9">
            <w:pPr>
              <w:pStyle w:val="la2"/>
              <w:rPr>
                <w:rFonts w:ascii="Arial" w:hAnsi="Arial" w:cs="Arial"/>
                <w:sz w:val="16"/>
                <w:szCs w:val="16"/>
              </w:rPr>
            </w:pPr>
            <w:r>
              <w:rPr>
                <w:rFonts w:ascii="Arial" w:hAnsi="Arial" w:cs="Arial"/>
                <w:sz w:val="16"/>
                <w:szCs w:val="16"/>
              </w:rPr>
              <w:t> </w:t>
            </w:r>
          </w:p>
        </w:tc>
        <w:tc>
          <w:tcPr>
            <w:tcW w:w="1424" w:type="dxa"/>
            <w:tcMar>
              <w:top w:w="0" w:type="dxa"/>
              <w:left w:w="144" w:type="dxa"/>
              <w:bottom w:w="0" w:type="dxa"/>
              <w:right w:w="0" w:type="dxa"/>
            </w:tcMar>
            <w:vAlign w:val="bottom"/>
            <w:hideMark/>
          </w:tcPr>
          <w:p w14:paraId="235ED015"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1071CC9" w14:textId="77777777">
        <w:trPr>
          <w:trHeight w:val="75"/>
          <w:jc w:val="center"/>
        </w:trPr>
        <w:tc>
          <w:tcPr>
            <w:tcW w:w="3116" w:type="dxa"/>
            <w:vAlign w:val="center"/>
            <w:hideMark/>
          </w:tcPr>
          <w:p w14:paraId="416E46EF"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3EA41CC9"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38F11C51"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14D82C57"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4429C213" w14:textId="77777777" w:rsidR="00572D45" w:rsidRDefault="00786BF9">
            <w:pPr>
              <w:rPr>
                <w:rFonts w:ascii="Arial" w:hAnsi="Arial" w:cs="Arial"/>
                <w:sz w:val="2"/>
                <w:szCs w:val="2"/>
              </w:rPr>
            </w:pPr>
            <w:r>
              <w:rPr>
                <w:rFonts w:ascii="Arial" w:hAnsi="Arial" w:cs="Arial"/>
                <w:sz w:val="2"/>
                <w:szCs w:val="2"/>
              </w:rPr>
              <w:t> </w:t>
            </w:r>
          </w:p>
        </w:tc>
      </w:tr>
      <w:tr w:rsidR="00572D45" w14:paraId="6852E5E6" w14:textId="77777777">
        <w:trPr>
          <w:cantSplit/>
          <w:jc w:val="center"/>
        </w:trPr>
        <w:tc>
          <w:tcPr>
            <w:tcW w:w="3116" w:type="dxa"/>
            <w:hideMark/>
          </w:tcPr>
          <w:p w14:paraId="58E8023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September 14, 2021</w:t>
            </w:r>
          </w:p>
        </w:tc>
        <w:tc>
          <w:tcPr>
            <w:tcW w:w="2598" w:type="dxa"/>
            <w:vAlign w:val="bottom"/>
            <w:hideMark/>
          </w:tcPr>
          <w:p w14:paraId="57AAD957" w14:textId="77777777" w:rsidR="00572D45" w:rsidRDefault="00786BF9">
            <w:pPr>
              <w:ind w:left="144"/>
              <w:rPr>
                <w:rFonts w:ascii="Arial" w:hAnsi="Arial" w:cs="Arial"/>
                <w:sz w:val="20"/>
              </w:rPr>
            </w:pPr>
            <w:r>
              <w:rPr>
                <w:rFonts w:ascii="Arial" w:hAnsi="Arial" w:cs="Arial"/>
                <w:sz w:val="20"/>
              </w:rPr>
              <w:t>November 18, 2021</w:t>
            </w:r>
          </w:p>
        </w:tc>
        <w:tc>
          <w:tcPr>
            <w:tcW w:w="2598" w:type="dxa"/>
            <w:vAlign w:val="bottom"/>
            <w:hideMark/>
          </w:tcPr>
          <w:p w14:paraId="5060D01F" w14:textId="77777777" w:rsidR="00572D45" w:rsidRDefault="00786BF9">
            <w:pPr>
              <w:ind w:left="144"/>
              <w:rPr>
                <w:rFonts w:ascii="Arial" w:hAnsi="Arial" w:cs="Arial"/>
                <w:sz w:val="20"/>
              </w:rPr>
            </w:pPr>
            <w:r>
              <w:rPr>
                <w:rFonts w:ascii="Arial" w:hAnsi="Arial" w:cs="Arial"/>
                <w:sz w:val="20"/>
              </w:rPr>
              <w:t>December 9, 2021</w:t>
            </w:r>
          </w:p>
        </w:tc>
        <w:tc>
          <w:tcPr>
            <w:tcW w:w="1064" w:type="dxa"/>
            <w:noWrap/>
            <w:tcMar>
              <w:top w:w="0" w:type="dxa"/>
              <w:left w:w="144" w:type="dxa"/>
              <w:bottom w:w="0" w:type="dxa"/>
              <w:right w:w="0" w:type="dxa"/>
            </w:tcMar>
            <w:vAlign w:val="bottom"/>
            <w:hideMark/>
          </w:tcPr>
          <w:p w14:paraId="2D1D163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4FEA3DD5"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4,652</w:t>
            </w:r>
            <w:r>
              <w:rPr>
                <w:rFonts w:ascii="Arial" w:hAnsi="Arial" w:cs="Arial"/>
                <w:sz w:val="20"/>
                <w:szCs w:val="20"/>
              </w:rPr>
              <w:tab/>
            </w:r>
          </w:p>
        </w:tc>
      </w:tr>
      <w:tr w:rsidR="00572D45" w14:paraId="30D8E476" w14:textId="77777777">
        <w:trPr>
          <w:cantSplit/>
          <w:jc w:val="center"/>
        </w:trPr>
        <w:tc>
          <w:tcPr>
            <w:tcW w:w="3116" w:type="dxa"/>
            <w:hideMark/>
          </w:tcPr>
          <w:p w14:paraId="4F4A9A5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December 7, 2021</w:t>
            </w:r>
          </w:p>
        </w:tc>
        <w:tc>
          <w:tcPr>
            <w:tcW w:w="2598" w:type="dxa"/>
            <w:vAlign w:val="bottom"/>
            <w:hideMark/>
          </w:tcPr>
          <w:p w14:paraId="7C1104FA" w14:textId="77777777" w:rsidR="00572D45" w:rsidRDefault="00786BF9">
            <w:pPr>
              <w:ind w:left="144"/>
              <w:rPr>
                <w:rFonts w:ascii="Arial" w:hAnsi="Arial" w:cs="Arial"/>
                <w:sz w:val="20"/>
              </w:rPr>
            </w:pPr>
            <w:r>
              <w:rPr>
                <w:rFonts w:ascii="Arial" w:hAnsi="Arial" w:cs="Arial"/>
                <w:sz w:val="20"/>
              </w:rPr>
              <w:t>February 17, 2022</w:t>
            </w:r>
          </w:p>
        </w:tc>
        <w:tc>
          <w:tcPr>
            <w:tcW w:w="2598" w:type="dxa"/>
            <w:vAlign w:val="bottom"/>
            <w:hideMark/>
          </w:tcPr>
          <w:p w14:paraId="33F8DC30" w14:textId="77777777" w:rsidR="00572D45" w:rsidRDefault="00786BF9">
            <w:pPr>
              <w:ind w:left="144"/>
              <w:rPr>
                <w:rFonts w:ascii="Arial" w:hAnsi="Arial" w:cs="Arial"/>
                <w:sz w:val="20"/>
              </w:rPr>
            </w:pPr>
            <w:r>
              <w:rPr>
                <w:rFonts w:ascii="Arial" w:hAnsi="Arial" w:cs="Arial"/>
                <w:sz w:val="20"/>
              </w:rPr>
              <w:t>March 10, 2022</w:t>
            </w:r>
          </w:p>
        </w:tc>
        <w:tc>
          <w:tcPr>
            <w:tcW w:w="1064" w:type="dxa"/>
            <w:noWrap/>
            <w:tcMar>
              <w:top w:w="0" w:type="dxa"/>
              <w:left w:w="144" w:type="dxa"/>
              <w:bottom w:w="0" w:type="dxa"/>
              <w:right w:w="0" w:type="dxa"/>
            </w:tcMar>
            <w:vAlign w:val="bottom"/>
            <w:hideMark/>
          </w:tcPr>
          <w:p w14:paraId="6D23F088"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16CF7C1B"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4,645</w:t>
            </w:r>
            <w:r>
              <w:rPr>
                <w:rFonts w:ascii="Arial" w:hAnsi="Arial" w:cs="Arial"/>
                <w:sz w:val="20"/>
                <w:szCs w:val="20"/>
              </w:rPr>
              <w:tab/>
            </w:r>
          </w:p>
        </w:tc>
      </w:tr>
      <w:tr w:rsidR="00572D45" w14:paraId="6A564624" w14:textId="77777777">
        <w:trPr>
          <w:cantSplit/>
          <w:jc w:val="center"/>
        </w:trPr>
        <w:tc>
          <w:tcPr>
            <w:tcW w:w="3116" w:type="dxa"/>
            <w:hideMark/>
          </w:tcPr>
          <w:p w14:paraId="0BC155B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March 14, 2022</w:t>
            </w:r>
          </w:p>
        </w:tc>
        <w:tc>
          <w:tcPr>
            <w:tcW w:w="2598" w:type="dxa"/>
            <w:vAlign w:val="bottom"/>
            <w:hideMark/>
          </w:tcPr>
          <w:p w14:paraId="13030975" w14:textId="77777777" w:rsidR="00572D45" w:rsidRDefault="00786BF9">
            <w:pPr>
              <w:ind w:left="144"/>
              <w:rPr>
                <w:rFonts w:ascii="Arial" w:hAnsi="Arial" w:cs="Arial"/>
                <w:sz w:val="20"/>
              </w:rPr>
            </w:pPr>
            <w:r>
              <w:rPr>
                <w:rFonts w:ascii="Arial" w:hAnsi="Arial" w:cs="Arial"/>
                <w:sz w:val="20"/>
              </w:rPr>
              <w:t>May 19, 2022</w:t>
            </w:r>
          </w:p>
        </w:tc>
        <w:tc>
          <w:tcPr>
            <w:tcW w:w="2598" w:type="dxa"/>
            <w:vAlign w:val="bottom"/>
            <w:hideMark/>
          </w:tcPr>
          <w:p w14:paraId="768E8027" w14:textId="77777777" w:rsidR="00572D45" w:rsidRDefault="00786BF9">
            <w:pPr>
              <w:ind w:left="144"/>
              <w:rPr>
                <w:rFonts w:ascii="Arial" w:hAnsi="Arial" w:cs="Arial"/>
                <w:sz w:val="20"/>
              </w:rPr>
            </w:pPr>
            <w:r>
              <w:rPr>
                <w:rFonts w:ascii="Arial" w:hAnsi="Arial" w:cs="Arial"/>
                <w:sz w:val="20"/>
              </w:rPr>
              <w:t>June 9, 2022</w:t>
            </w:r>
          </w:p>
        </w:tc>
        <w:tc>
          <w:tcPr>
            <w:tcW w:w="1064" w:type="dxa"/>
            <w:noWrap/>
            <w:tcMar>
              <w:top w:w="0" w:type="dxa"/>
              <w:left w:w="144" w:type="dxa"/>
              <w:bottom w:w="0" w:type="dxa"/>
              <w:right w:w="0" w:type="dxa"/>
            </w:tcMar>
            <w:vAlign w:val="bottom"/>
            <w:hideMark/>
          </w:tcPr>
          <w:p w14:paraId="53D75047"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062F943B"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4,632</w:t>
            </w:r>
            <w:r>
              <w:rPr>
                <w:rFonts w:ascii="Arial" w:hAnsi="Arial" w:cs="Arial"/>
                <w:sz w:val="20"/>
                <w:szCs w:val="20"/>
              </w:rPr>
              <w:tab/>
            </w:r>
          </w:p>
        </w:tc>
      </w:tr>
      <w:tr w:rsidR="00572D45" w14:paraId="18EF3AEE" w14:textId="77777777">
        <w:trPr>
          <w:cantSplit/>
          <w:jc w:val="center"/>
        </w:trPr>
        <w:tc>
          <w:tcPr>
            <w:tcW w:w="3116" w:type="dxa"/>
            <w:hideMark/>
          </w:tcPr>
          <w:p w14:paraId="0ACDC17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June 14, 2022</w:t>
            </w:r>
          </w:p>
        </w:tc>
        <w:tc>
          <w:tcPr>
            <w:tcW w:w="2598" w:type="dxa"/>
            <w:vAlign w:val="bottom"/>
            <w:hideMark/>
          </w:tcPr>
          <w:p w14:paraId="1283219C" w14:textId="77777777" w:rsidR="00572D45" w:rsidRDefault="00786BF9">
            <w:pPr>
              <w:ind w:left="144"/>
              <w:rPr>
                <w:rFonts w:ascii="Arial" w:hAnsi="Arial" w:cs="Arial"/>
                <w:sz w:val="20"/>
              </w:rPr>
            </w:pPr>
            <w:r>
              <w:rPr>
                <w:rFonts w:ascii="Arial" w:hAnsi="Arial" w:cs="Arial"/>
                <w:sz w:val="20"/>
              </w:rPr>
              <w:t>August 18, 2022</w:t>
            </w:r>
          </w:p>
        </w:tc>
        <w:tc>
          <w:tcPr>
            <w:tcW w:w="2598" w:type="dxa"/>
            <w:vAlign w:val="bottom"/>
            <w:hideMark/>
          </w:tcPr>
          <w:p w14:paraId="4BAD266D" w14:textId="77777777" w:rsidR="00572D45" w:rsidRDefault="00786BF9">
            <w:pPr>
              <w:ind w:left="144"/>
              <w:rPr>
                <w:rFonts w:ascii="Arial" w:hAnsi="Arial" w:cs="Arial"/>
                <w:sz w:val="20"/>
              </w:rPr>
            </w:pPr>
            <w:r>
              <w:rPr>
                <w:rFonts w:ascii="Arial" w:hAnsi="Arial" w:cs="Arial"/>
                <w:sz w:val="20"/>
              </w:rPr>
              <w:t>September 8, 2022</w:t>
            </w:r>
          </w:p>
        </w:tc>
        <w:tc>
          <w:tcPr>
            <w:tcW w:w="1064" w:type="dxa"/>
            <w:noWrap/>
            <w:tcMar>
              <w:top w:w="0" w:type="dxa"/>
              <w:left w:w="144" w:type="dxa"/>
              <w:bottom w:w="0" w:type="dxa"/>
              <w:right w:w="0" w:type="dxa"/>
            </w:tcMar>
            <w:vAlign w:val="bottom"/>
            <w:hideMark/>
          </w:tcPr>
          <w:p w14:paraId="4CA80BBF"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ab/>
              <w:t>0.62</w:t>
            </w:r>
            <w:r>
              <w:rPr>
                <w:rFonts w:ascii="Arial" w:hAnsi="Arial" w:cs="Arial"/>
                <w:sz w:val="20"/>
                <w:szCs w:val="20"/>
              </w:rPr>
              <w:tab/>
            </w:r>
          </w:p>
        </w:tc>
        <w:tc>
          <w:tcPr>
            <w:tcW w:w="1424" w:type="dxa"/>
            <w:noWrap/>
            <w:tcMar>
              <w:top w:w="0" w:type="dxa"/>
              <w:left w:w="144" w:type="dxa"/>
              <w:bottom w:w="0" w:type="dxa"/>
              <w:right w:w="0" w:type="dxa"/>
            </w:tcMar>
            <w:vAlign w:val="bottom"/>
            <w:hideMark/>
          </w:tcPr>
          <w:p w14:paraId="65D78AA8"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ab/>
              <w:t>4,621</w:t>
            </w:r>
            <w:r>
              <w:rPr>
                <w:rFonts w:ascii="Arial" w:hAnsi="Arial" w:cs="Arial"/>
                <w:sz w:val="20"/>
                <w:szCs w:val="20"/>
              </w:rPr>
              <w:tab/>
            </w:r>
          </w:p>
        </w:tc>
      </w:tr>
      <w:tr w:rsidR="00572D45" w14:paraId="2472F69E" w14:textId="77777777">
        <w:trPr>
          <w:cantSplit/>
          <w:jc w:val="center"/>
        </w:trPr>
        <w:tc>
          <w:tcPr>
            <w:tcW w:w="10800" w:type="dxa"/>
            <w:gridSpan w:val="5"/>
            <w:tcMar>
              <w:top w:w="0" w:type="dxa"/>
              <w:left w:w="144" w:type="dxa"/>
              <w:bottom w:w="0" w:type="dxa"/>
              <w:right w:w="0" w:type="dxa"/>
            </w:tcMar>
            <w:vAlign w:val="bottom"/>
            <w:hideMark/>
          </w:tcPr>
          <w:p w14:paraId="2CB48584" w14:textId="77777777" w:rsidR="00572D45" w:rsidRDefault="00786BF9">
            <w:pPr>
              <w:pStyle w:val="rrdsinglerule"/>
              <w:spacing w:before="0" w:line="240" w:lineRule="auto"/>
              <w:ind w:left="144" w:hanging="510"/>
              <w:rPr>
                <w:rFonts w:ascii="Arial" w:hAnsi="Arial" w:cs="Arial"/>
                <w:sz w:val="20"/>
                <w:szCs w:val="20"/>
              </w:rPr>
            </w:pPr>
            <w:r>
              <w:rPr>
                <w:rFonts w:ascii="Arial" w:hAnsi="Arial" w:cs="Arial"/>
                <w:sz w:val="20"/>
                <w:szCs w:val="20"/>
              </w:rPr>
              <w:t> </w:t>
            </w:r>
          </w:p>
        </w:tc>
      </w:tr>
      <w:tr w:rsidR="00572D45" w14:paraId="0CEAF5F3" w14:textId="77777777">
        <w:trPr>
          <w:trHeight w:val="75"/>
          <w:jc w:val="center"/>
        </w:trPr>
        <w:tc>
          <w:tcPr>
            <w:tcW w:w="3116" w:type="dxa"/>
            <w:vAlign w:val="center"/>
            <w:hideMark/>
          </w:tcPr>
          <w:p w14:paraId="696BC0D2" w14:textId="77777777" w:rsidR="00572D45" w:rsidRDefault="00786BF9">
            <w:pPr>
              <w:rPr>
                <w:rFonts w:ascii="Arial" w:hAnsi="Arial" w:cs="Arial"/>
                <w:sz w:val="2"/>
                <w:szCs w:val="2"/>
              </w:rPr>
            </w:pPr>
            <w:r>
              <w:rPr>
                <w:rFonts w:ascii="Arial" w:hAnsi="Arial" w:cs="Arial"/>
                <w:sz w:val="2"/>
                <w:szCs w:val="2"/>
              </w:rPr>
              <w:t> </w:t>
            </w:r>
          </w:p>
        </w:tc>
        <w:tc>
          <w:tcPr>
            <w:tcW w:w="2598" w:type="dxa"/>
            <w:vAlign w:val="center"/>
            <w:hideMark/>
          </w:tcPr>
          <w:p w14:paraId="65D125AF" w14:textId="77777777" w:rsidR="00572D45" w:rsidRDefault="00786BF9">
            <w:pPr>
              <w:ind w:left="144"/>
              <w:rPr>
                <w:rFonts w:ascii="Arial" w:hAnsi="Arial" w:cs="Arial"/>
                <w:sz w:val="2"/>
                <w:szCs w:val="2"/>
              </w:rPr>
            </w:pPr>
            <w:r>
              <w:rPr>
                <w:rFonts w:ascii="Arial" w:hAnsi="Arial" w:cs="Arial"/>
                <w:sz w:val="2"/>
                <w:szCs w:val="2"/>
              </w:rPr>
              <w:t> </w:t>
            </w:r>
          </w:p>
        </w:tc>
        <w:tc>
          <w:tcPr>
            <w:tcW w:w="2598" w:type="dxa"/>
            <w:vAlign w:val="center"/>
            <w:hideMark/>
          </w:tcPr>
          <w:p w14:paraId="239F8BE8" w14:textId="77777777" w:rsidR="00572D45" w:rsidRDefault="00786BF9">
            <w:pPr>
              <w:ind w:left="144"/>
              <w:rPr>
                <w:rFonts w:ascii="Arial" w:hAnsi="Arial" w:cs="Arial"/>
                <w:sz w:val="2"/>
                <w:szCs w:val="2"/>
              </w:rPr>
            </w:pPr>
            <w:r>
              <w:rPr>
                <w:rFonts w:ascii="Arial" w:hAnsi="Arial" w:cs="Arial"/>
                <w:sz w:val="2"/>
                <w:szCs w:val="2"/>
              </w:rPr>
              <w:t> </w:t>
            </w:r>
          </w:p>
        </w:tc>
        <w:tc>
          <w:tcPr>
            <w:tcW w:w="1064" w:type="dxa"/>
            <w:vAlign w:val="center"/>
            <w:hideMark/>
          </w:tcPr>
          <w:p w14:paraId="3AC71B3F" w14:textId="77777777" w:rsidR="00572D45" w:rsidRDefault="00786BF9">
            <w:pPr>
              <w:rPr>
                <w:rFonts w:ascii="Arial" w:hAnsi="Arial" w:cs="Arial"/>
                <w:sz w:val="2"/>
                <w:szCs w:val="2"/>
              </w:rPr>
            </w:pPr>
            <w:r>
              <w:rPr>
                <w:rFonts w:ascii="Arial" w:hAnsi="Arial" w:cs="Arial"/>
                <w:sz w:val="2"/>
                <w:szCs w:val="2"/>
              </w:rPr>
              <w:t> </w:t>
            </w:r>
          </w:p>
        </w:tc>
        <w:tc>
          <w:tcPr>
            <w:tcW w:w="1424" w:type="dxa"/>
            <w:vAlign w:val="center"/>
            <w:hideMark/>
          </w:tcPr>
          <w:p w14:paraId="036D232C" w14:textId="77777777" w:rsidR="00572D45" w:rsidRDefault="00786BF9">
            <w:pPr>
              <w:rPr>
                <w:rFonts w:ascii="Arial" w:hAnsi="Arial" w:cs="Arial"/>
                <w:sz w:val="2"/>
                <w:szCs w:val="2"/>
              </w:rPr>
            </w:pPr>
            <w:r>
              <w:rPr>
                <w:rFonts w:ascii="Arial" w:hAnsi="Arial" w:cs="Arial"/>
                <w:sz w:val="2"/>
                <w:szCs w:val="2"/>
              </w:rPr>
              <w:t> </w:t>
            </w:r>
          </w:p>
        </w:tc>
      </w:tr>
      <w:tr w:rsidR="00572D45" w14:paraId="658ACBF9" w14:textId="77777777">
        <w:trPr>
          <w:cantSplit/>
          <w:jc w:val="center"/>
        </w:trPr>
        <w:tc>
          <w:tcPr>
            <w:tcW w:w="3116" w:type="dxa"/>
            <w:hideMark/>
          </w:tcPr>
          <w:p w14:paraId="2CEA3023"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2598" w:type="dxa"/>
            <w:tcMar>
              <w:top w:w="0" w:type="dxa"/>
              <w:left w:w="144" w:type="dxa"/>
              <w:bottom w:w="0" w:type="dxa"/>
              <w:right w:w="0" w:type="dxa"/>
            </w:tcMar>
            <w:vAlign w:val="bottom"/>
            <w:hideMark/>
          </w:tcPr>
          <w:p w14:paraId="2F4585C8"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192A260C"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noWrap/>
            <w:tcMar>
              <w:top w:w="0" w:type="dxa"/>
              <w:left w:w="144" w:type="dxa"/>
              <w:bottom w:w="0" w:type="dxa"/>
              <w:right w:w="0" w:type="dxa"/>
            </w:tcMar>
            <w:vAlign w:val="bottom"/>
            <w:hideMark/>
          </w:tcPr>
          <w:p w14:paraId="01024C6A" w14:textId="77777777" w:rsidR="00572D45" w:rsidRDefault="00786BF9">
            <w:pPr>
              <w:pStyle w:val="NormalWeb"/>
              <w:tabs>
                <w:tab w:val="right" w:pos="880"/>
                <w:tab w:val="decimal" w:pos="92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2.48</w:t>
            </w:r>
            <w:r>
              <w:rPr>
                <w:rFonts w:ascii="Arial" w:hAnsi="Arial" w:cs="Arial"/>
                <w:sz w:val="20"/>
                <w:szCs w:val="20"/>
              </w:rPr>
              <w:tab/>
            </w:r>
          </w:p>
        </w:tc>
        <w:tc>
          <w:tcPr>
            <w:tcW w:w="1424" w:type="dxa"/>
            <w:noWrap/>
            <w:tcMar>
              <w:top w:w="0" w:type="dxa"/>
              <w:left w:w="144" w:type="dxa"/>
              <w:bottom w:w="0" w:type="dxa"/>
              <w:right w:w="0" w:type="dxa"/>
            </w:tcMar>
            <w:vAlign w:val="bottom"/>
            <w:hideMark/>
          </w:tcPr>
          <w:p w14:paraId="503A3EDF" w14:textId="77777777" w:rsidR="00572D45" w:rsidRDefault="00786BF9">
            <w:pPr>
              <w:pStyle w:val="NormalWeb"/>
              <w:tabs>
                <w:tab w:val="right" w:pos="1240"/>
                <w:tab w:val="decimal" w:pos="128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18,550</w:t>
            </w:r>
            <w:r>
              <w:rPr>
                <w:rFonts w:ascii="Arial" w:hAnsi="Arial" w:cs="Arial"/>
                <w:sz w:val="20"/>
                <w:szCs w:val="20"/>
              </w:rPr>
              <w:tab/>
            </w:r>
          </w:p>
        </w:tc>
      </w:tr>
      <w:tr w:rsidR="00572D45" w14:paraId="71C936AF" w14:textId="77777777">
        <w:trPr>
          <w:cantSplit/>
          <w:jc w:val="center"/>
        </w:trPr>
        <w:tc>
          <w:tcPr>
            <w:tcW w:w="3116" w:type="dxa"/>
            <w:tcMar>
              <w:top w:w="0" w:type="dxa"/>
              <w:left w:w="144" w:type="dxa"/>
              <w:bottom w:w="0" w:type="dxa"/>
              <w:right w:w="0" w:type="dxa"/>
            </w:tcMar>
            <w:vAlign w:val="bottom"/>
            <w:hideMark/>
          </w:tcPr>
          <w:p w14:paraId="18C00865" w14:textId="77777777" w:rsidR="00572D45" w:rsidRDefault="00786BF9">
            <w:pPr>
              <w:pStyle w:val="la2"/>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1A0EC49D"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2598" w:type="dxa"/>
            <w:tcMar>
              <w:top w:w="0" w:type="dxa"/>
              <w:left w:w="144" w:type="dxa"/>
              <w:bottom w:w="0" w:type="dxa"/>
              <w:right w:w="0" w:type="dxa"/>
            </w:tcMar>
            <w:vAlign w:val="bottom"/>
            <w:hideMark/>
          </w:tcPr>
          <w:p w14:paraId="43997E2C" w14:textId="77777777" w:rsidR="00572D45" w:rsidRDefault="00786BF9">
            <w:pPr>
              <w:pStyle w:val="la2"/>
              <w:spacing w:line="240" w:lineRule="auto"/>
              <w:ind w:left="144"/>
              <w:rPr>
                <w:rFonts w:ascii="Arial" w:hAnsi="Arial" w:cs="Arial"/>
                <w:sz w:val="20"/>
                <w:szCs w:val="20"/>
              </w:rPr>
            </w:pPr>
            <w:r>
              <w:rPr>
                <w:rFonts w:ascii="Arial" w:hAnsi="Arial" w:cs="Arial"/>
                <w:sz w:val="20"/>
                <w:szCs w:val="20"/>
              </w:rPr>
              <w:t> </w:t>
            </w:r>
          </w:p>
        </w:tc>
        <w:tc>
          <w:tcPr>
            <w:tcW w:w="1064" w:type="dxa"/>
            <w:tcMar>
              <w:top w:w="0" w:type="dxa"/>
              <w:left w:w="144" w:type="dxa"/>
              <w:bottom w:w="0" w:type="dxa"/>
              <w:right w:w="0" w:type="dxa"/>
            </w:tcMar>
            <w:vAlign w:val="bottom"/>
            <w:hideMark/>
          </w:tcPr>
          <w:p w14:paraId="728A2E3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424" w:type="dxa"/>
            <w:tcMar>
              <w:top w:w="0" w:type="dxa"/>
              <w:left w:w="144" w:type="dxa"/>
              <w:bottom w:w="0" w:type="dxa"/>
              <w:right w:w="0" w:type="dxa"/>
            </w:tcMar>
            <w:vAlign w:val="bottom"/>
            <w:hideMark/>
          </w:tcPr>
          <w:p w14:paraId="3A1C7BE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F43D08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dividend declared on June 13, 2023 was included in other current liabilities as of June 30, 2023. </w:t>
      </w:r>
    </w:p>
    <w:p w14:paraId="77A2EBA8" w14:textId="77777777" w:rsidR="00572D45" w:rsidRDefault="00786BF9">
      <w:pPr>
        <w:pStyle w:val="NormalWeb"/>
        <w:spacing w:before="180" w:beforeAutospacing="0" w:after="0" w:afterAutospacing="0"/>
        <w:jc w:val="both"/>
        <w:rPr>
          <w:sz w:val="2"/>
          <w:szCs w:val="2"/>
        </w:rPr>
      </w:pPr>
      <w:r>
        <w:rPr>
          <w:sz w:val="2"/>
          <w:szCs w:val="2"/>
        </w:rPr>
        <w:t> </w:t>
      </w:r>
    </w:p>
    <w:p w14:paraId="40378378"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br w:type="page"/>
        <w:t xml:space="preserve">NOTE 17 — ACCUMULATED OTHER COMPREHENSIVE INCOME (LOSS) </w:t>
      </w:r>
    </w:p>
    <w:p w14:paraId="2CBB5AC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following table summarizes the changes in accumulated other comprehensive income (loss) by component: </w:t>
      </w:r>
    </w:p>
    <w:p w14:paraId="2A954E85"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567"/>
        <w:gridCol w:w="1837"/>
        <w:gridCol w:w="1198"/>
        <w:gridCol w:w="1198"/>
      </w:tblGrid>
      <w:tr w:rsidR="00572D45" w14:paraId="1F11F33D" w14:textId="77777777">
        <w:trPr>
          <w:tblHeader/>
          <w:jc w:val="center"/>
        </w:trPr>
        <w:tc>
          <w:tcPr>
            <w:tcW w:w="9604" w:type="dxa"/>
            <w:gridSpan w:val="3"/>
            <w:vAlign w:val="bottom"/>
            <w:hideMark/>
          </w:tcPr>
          <w:p w14:paraId="3CF204D5"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196" w:type="dxa"/>
            <w:tcMar>
              <w:top w:w="0" w:type="dxa"/>
              <w:left w:w="144" w:type="dxa"/>
              <w:bottom w:w="0" w:type="dxa"/>
              <w:right w:w="0" w:type="dxa"/>
            </w:tcMar>
            <w:vAlign w:val="bottom"/>
            <w:hideMark/>
          </w:tcPr>
          <w:p w14:paraId="2BB021EB"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24C4AAA3" w14:textId="77777777">
        <w:trPr>
          <w:jc w:val="center"/>
        </w:trPr>
        <w:tc>
          <w:tcPr>
            <w:tcW w:w="10800" w:type="dxa"/>
            <w:gridSpan w:val="4"/>
            <w:tcMar>
              <w:top w:w="0" w:type="dxa"/>
              <w:left w:w="144" w:type="dxa"/>
              <w:bottom w:w="0" w:type="dxa"/>
              <w:right w:w="0" w:type="dxa"/>
            </w:tcMar>
            <w:vAlign w:val="bottom"/>
            <w:hideMark/>
          </w:tcPr>
          <w:p w14:paraId="0EAD2DDA"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2BC2D598" w14:textId="77777777">
        <w:trPr>
          <w:trHeight w:val="75"/>
          <w:jc w:val="center"/>
        </w:trPr>
        <w:tc>
          <w:tcPr>
            <w:tcW w:w="6570" w:type="dxa"/>
            <w:vAlign w:val="center"/>
            <w:hideMark/>
          </w:tcPr>
          <w:p w14:paraId="27D2E9A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615AC5F2"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7268AEAD"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350213EA" w14:textId="77777777" w:rsidR="00572D45" w:rsidRDefault="00786BF9">
            <w:pPr>
              <w:rPr>
                <w:rFonts w:ascii="Arial" w:hAnsi="Arial" w:cs="Arial"/>
                <w:sz w:val="2"/>
                <w:szCs w:val="2"/>
              </w:rPr>
            </w:pPr>
            <w:r>
              <w:rPr>
                <w:rFonts w:ascii="Arial" w:hAnsi="Arial" w:cs="Arial"/>
                <w:sz w:val="2"/>
                <w:szCs w:val="2"/>
              </w:rPr>
              <w:t> </w:t>
            </w:r>
          </w:p>
        </w:tc>
      </w:tr>
      <w:tr w:rsidR="00572D45" w14:paraId="3F91121D" w14:textId="77777777">
        <w:trPr>
          <w:jc w:val="center"/>
        </w:trPr>
        <w:tc>
          <w:tcPr>
            <w:tcW w:w="6570" w:type="dxa"/>
            <w:vAlign w:val="bottom"/>
            <w:hideMark/>
          </w:tcPr>
          <w:p w14:paraId="6C88FD0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833" w:type="dxa"/>
            <w:tcMar>
              <w:top w:w="0" w:type="dxa"/>
              <w:left w:w="144" w:type="dxa"/>
              <w:bottom w:w="0" w:type="dxa"/>
              <w:right w:w="0" w:type="dxa"/>
            </w:tcMar>
            <w:vAlign w:val="bottom"/>
            <w:hideMark/>
          </w:tcPr>
          <w:p w14:paraId="5E6033C9" w14:textId="77777777" w:rsidR="00572D45" w:rsidRDefault="00786BF9">
            <w:pPr>
              <w:jc w:val="right"/>
              <w:rPr>
                <w:rFonts w:ascii="Arial" w:hAnsi="Arial" w:cs="Arial"/>
                <w:sz w:val="16"/>
                <w:szCs w:val="16"/>
              </w:rPr>
            </w:pPr>
            <w:r>
              <w:rPr>
                <w:rFonts w:ascii="Arial" w:hAnsi="Arial" w:cs="Arial"/>
                <w:b/>
                <w:bCs/>
                <w:sz w:val="16"/>
                <w:szCs w:val="16"/>
              </w:rPr>
              <w:t>2023</w:t>
            </w:r>
          </w:p>
        </w:tc>
        <w:tc>
          <w:tcPr>
            <w:tcW w:w="1198" w:type="dxa"/>
            <w:tcMar>
              <w:top w:w="0" w:type="dxa"/>
              <w:left w:w="144" w:type="dxa"/>
              <w:bottom w:w="0" w:type="dxa"/>
              <w:right w:w="0" w:type="dxa"/>
            </w:tcMar>
            <w:vAlign w:val="bottom"/>
            <w:hideMark/>
          </w:tcPr>
          <w:p w14:paraId="2BAF870E" w14:textId="77777777" w:rsidR="00572D45" w:rsidRDefault="00786BF9">
            <w:pPr>
              <w:jc w:val="right"/>
              <w:rPr>
                <w:rFonts w:ascii="Arial" w:hAnsi="Arial" w:cs="Arial"/>
                <w:sz w:val="16"/>
                <w:szCs w:val="16"/>
              </w:rPr>
            </w:pPr>
            <w:r>
              <w:rPr>
                <w:rFonts w:ascii="Arial" w:hAnsi="Arial" w:cs="Arial"/>
                <w:b/>
                <w:bCs/>
                <w:sz w:val="16"/>
                <w:szCs w:val="16"/>
              </w:rPr>
              <w:t>2022</w:t>
            </w:r>
          </w:p>
        </w:tc>
        <w:tc>
          <w:tcPr>
            <w:tcW w:w="1198" w:type="dxa"/>
            <w:tcMar>
              <w:top w:w="0" w:type="dxa"/>
              <w:left w:w="144" w:type="dxa"/>
              <w:bottom w:w="0" w:type="dxa"/>
              <w:right w:w="0" w:type="dxa"/>
            </w:tcMar>
            <w:vAlign w:val="bottom"/>
            <w:hideMark/>
          </w:tcPr>
          <w:p w14:paraId="07DCE02F"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67B126CF" w14:textId="77777777">
        <w:trPr>
          <w:trHeight w:val="75"/>
          <w:jc w:val="center"/>
        </w:trPr>
        <w:tc>
          <w:tcPr>
            <w:tcW w:w="6570" w:type="dxa"/>
            <w:vAlign w:val="center"/>
            <w:hideMark/>
          </w:tcPr>
          <w:p w14:paraId="3B70AE5D"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6CDDF8BA"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1A9BFAB3"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6CED53B5" w14:textId="77777777" w:rsidR="00572D45" w:rsidRDefault="00786BF9">
            <w:pPr>
              <w:rPr>
                <w:rFonts w:ascii="Arial" w:hAnsi="Arial" w:cs="Arial"/>
                <w:sz w:val="2"/>
                <w:szCs w:val="2"/>
              </w:rPr>
            </w:pPr>
            <w:r>
              <w:rPr>
                <w:rFonts w:ascii="Arial" w:hAnsi="Arial" w:cs="Arial"/>
                <w:sz w:val="2"/>
                <w:szCs w:val="2"/>
              </w:rPr>
              <w:t> </w:t>
            </w:r>
          </w:p>
        </w:tc>
      </w:tr>
      <w:tr w:rsidR="00572D45" w14:paraId="360021B2" w14:textId="77777777">
        <w:trPr>
          <w:jc w:val="center"/>
        </w:trPr>
        <w:tc>
          <w:tcPr>
            <w:tcW w:w="6570" w:type="dxa"/>
            <w:hideMark/>
          </w:tcPr>
          <w:p w14:paraId="122ACE4F"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Derivatives</w:t>
            </w:r>
          </w:p>
        </w:tc>
        <w:tc>
          <w:tcPr>
            <w:tcW w:w="1833" w:type="dxa"/>
            <w:tcMar>
              <w:top w:w="0" w:type="dxa"/>
              <w:left w:w="144" w:type="dxa"/>
              <w:bottom w:w="0" w:type="dxa"/>
              <w:right w:w="0" w:type="dxa"/>
            </w:tcMar>
            <w:vAlign w:val="bottom"/>
            <w:hideMark/>
          </w:tcPr>
          <w:p w14:paraId="0F3970E3"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29AC732E"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57CB86D3"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05D765A5" w14:textId="77777777">
        <w:trPr>
          <w:trHeight w:val="75"/>
          <w:jc w:val="center"/>
        </w:trPr>
        <w:tc>
          <w:tcPr>
            <w:tcW w:w="6570" w:type="dxa"/>
            <w:vAlign w:val="center"/>
            <w:hideMark/>
          </w:tcPr>
          <w:p w14:paraId="3E1989B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74C552CC"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1065F15"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7C7A95F2" w14:textId="77777777" w:rsidR="00572D45" w:rsidRDefault="00786BF9">
            <w:pPr>
              <w:rPr>
                <w:rFonts w:ascii="Arial" w:hAnsi="Arial" w:cs="Arial"/>
                <w:sz w:val="2"/>
                <w:szCs w:val="2"/>
              </w:rPr>
            </w:pPr>
            <w:r>
              <w:rPr>
                <w:rFonts w:ascii="Arial" w:hAnsi="Arial" w:cs="Arial"/>
                <w:sz w:val="2"/>
                <w:szCs w:val="2"/>
              </w:rPr>
              <w:t> </w:t>
            </w:r>
          </w:p>
        </w:tc>
      </w:tr>
      <w:tr w:rsidR="00572D45" w14:paraId="547AFCCE" w14:textId="77777777">
        <w:trPr>
          <w:jc w:val="center"/>
        </w:trPr>
        <w:tc>
          <w:tcPr>
            <w:tcW w:w="6570" w:type="dxa"/>
            <w:hideMark/>
          </w:tcPr>
          <w:p w14:paraId="336320D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7CEEBC67"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6DBEAA6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69B724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(38</w:t>
            </w:r>
            <w:r>
              <w:rPr>
                <w:rFonts w:ascii="Arial" w:hAnsi="Arial" w:cs="Arial"/>
                <w:sz w:val="20"/>
                <w:szCs w:val="20"/>
              </w:rPr>
              <w:tab/>
              <w:t>)</w:t>
            </w:r>
          </w:p>
        </w:tc>
      </w:tr>
      <w:tr w:rsidR="00572D45" w14:paraId="50614945" w14:textId="77777777">
        <w:trPr>
          <w:jc w:val="center"/>
        </w:trPr>
        <w:tc>
          <w:tcPr>
            <w:tcW w:w="6570" w:type="dxa"/>
            <w:hideMark/>
          </w:tcPr>
          <w:p w14:paraId="0D4158D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gains (losses), net of tax of </w:t>
            </w:r>
            <w:r>
              <w:rPr>
                <w:rFonts w:ascii="Arial" w:hAnsi="Arial" w:cs="Arial"/>
                <w:b/>
                <w:bCs/>
                <w:sz w:val="20"/>
                <w:szCs w:val="20"/>
              </w:rPr>
              <w:t>$9</w:t>
            </w:r>
            <w:r>
              <w:rPr>
                <w:rFonts w:ascii="Arial" w:hAnsi="Arial" w:cs="Arial"/>
                <w:sz w:val="20"/>
                <w:szCs w:val="20"/>
              </w:rPr>
              <w:t>, $(15), and $9</w:t>
            </w:r>
          </w:p>
        </w:tc>
        <w:tc>
          <w:tcPr>
            <w:tcW w:w="1833" w:type="dxa"/>
            <w:noWrap/>
            <w:tcMar>
              <w:top w:w="0" w:type="dxa"/>
              <w:left w:w="144" w:type="dxa"/>
              <w:bottom w:w="0" w:type="dxa"/>
              <w:right w:w="0" w:type="dxa"/>
            </w:tcMar>
            <w:vAlign w:val="bottom"/>
            <w:hideMark/>
          </w:tcPr>
          <w:p w14:paraId="1EF9AFB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34</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6BD7764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(57</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3E2018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34</w:t>
            </w:r>
            <w:r>
              <w:rPr>
                <w:rFonts w:ascii="Arial" w:hAnsi="Arial" w:cs="Arial"/>
                <w:sz w:val="20"/>
                <w:szCs w:val="20"/>
              </w:rPr>
              <w:tab/>
            </w:r>
          </w:p>
        </w:tc>
      </w:tr>
      <w:tr w:rsidR="00572D45" w14:paraId="584EB3F1" w14:textId="77777777">
        <w:trPr>
          <w:jc w:val="center"/>
        </w:trPr>
        <w:tc>
          <w:tcPr>
            <w:tcW w:w="6570" w:type="dxa"/>
            <w:hideMark/>
          </w:tcPr>
          <w:p w14:paraId="3F44C2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 (expense), net</w:t>
            </w:r>
          </w:p>
        </w:tc>
        <w:tc>
          <w:tcPr>
            <w:tcW w:w="1833" w:type="dxa"/>
            <w:noWrap/>
            <w:tcMar>
              <w:top w:w="0" w:type="dxa"/>
              <w:left w:w="144" w:type="dxa"/>
              <w:bottom w:w="0" w:type="dxa"/>
              <w:right w:w="0" w:type="dxa"/>
            </w:tcMar>
            <w:vAlign w:val="bottom"/>
            <w:hideMark/>
          </w:tcPr>
          <w:p w14:paraId="4BF4A094"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(61</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02C1371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79</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96C3C3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(17</w:t>
            </w:r>
            <w:r>
              <w:rPr>
                <w:rFonts w:ascii="Arial" w:hAnsi="Arial" w:cs="Arial"/>
                <w:sz w:val="20"/>
                <w:szCs w:val="20"/>
              </w:rPr>
              <w:tab/>
              <w:t>)</w:t>
            </w:r>
          </w:p>
        </w:tc>
      </w:tr>
      <w:tr w:rsidR="00572D45" w14:paraId="74105B7B" w14:textId="77777777">
        <w:trPr>
          <w:jc w:val="center"/>
        </w:trPr>
        <w:tc>
          <w:tcPr>
            <w:tcW w:w="6570" w:type="dxa"/>
            <w:hideMark/>
          </w:tcPr>
          <w:p w14:paraId="5E5A0A9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1833" w:type="dxa"/>
            <w:noWrap/>
            <w:tcMar>
              <w:top w:w="0" w:type="dxa"/>
              <w:left w:w="144" w:type="dxa"/>
              <w:bottom w:w="0" w:type="dxa"/>
              <w:right w:w="0" w:type="dxa"/>
            </w:tcMar>
            <w:vAlign w:val="bottom"/>
            <w:hideMark/>
          </w:tcPr>
          <w:p w14:paraId="3F559EE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13</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52BE899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(16</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2B0649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w:t>
            </w:r>
            <w:r>
              <w:rPr>
                <w:rFonts w:ascii="Arial" w:hAnsi="Arial" w:cs="Arial"/>
                <w:sz w:val="20"/>
                <w:szCs w:val="20"/>
              </w:rPr>
              <w:tab/>
            </w:r>
          </w:p>
        </w:tc>
      </w:tr>
      <w:tr w:rsidR="00572D45" w14:paraId="38117CA8" w14:textId="77777777">
        <w:trPr>
          <w:jc w:val="center"/>
        </w:trPr>
        <w:tc>
          <w:tcPr>
            <w:tcW w:w="8407" w:type="dxa"/>
            <w:gridSpan w:val="2"/>
            <w:tcMar>
              <w:top w:w="0" w:type="dxa"/>
              <w:left w:w="144" w:type="dxa"/>
              <w:bottom w:w="0" w:type="dxa"/>
              <w:right w:w="0" w:type="dxa"/>
            </w:tcMar>
            <w:vAlign w:val="bottom"/>
            <w:hideMark/>
          </w:tcPr>
          <w:p w14:paraId="3292817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97E390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A5DB5B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3C93B67" w14:textId="77777777">
        <w:trPr>
          <w:jc w:val="center"/>
        </w:trPr>
        <w:tc>
          <w:tcPr>
            <w:tcW w:w="6570" w:type="dxa"/>
            <w:hideMark/>
          </w:tcPr>
          <w:p w14:paraId="11E81BF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income (loss)</w:t>
            </w:r>
          </w:p>
        </w:tc>
        <w:tc>
          <w:tcPr>
            <w:tcW w:w="1833" w:type="dxa"/>
            <w:noWrap/>
            <w:tcMar>
              <w:top w:w="0" w:type="dxa"/>
              <w:left w:w="144" w:type="dxa"/>
              <w:bottom w:w="0" w:type="dxa"/>
              <w:right w:w="0" w:type="dxa"/>
            </w:tcMar>
            <w:vAlign w:val="bottom"/>
            <w:hideMark/>
          </w:tcPr>
          <w:p w14:paraId="1084970A"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(48</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49A30DB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63</w:t>
            </w:r>
            <w:r>
              <w:rPr>
                <w:rFonts w:ascii="Arial" w:hAnsi="Arial" w:cs="Arial"/>
                <w:sz w:val="20"/>
                <w:szCs w:val="20"/>
              </w:rPr>
              <w:tab/>
            </w:r>
          </w:p>
        </w:tc>
        <w:tc>
          <w:tcPr>
            <w:tcW w:w="1198" w:type="dxa"/>
            <w:noWrap/>
            <w:tcMar>
              <w:top w:w="0" w:type="dxa"/>
              <w:left w:w="144" w:type="dxa"/>
              <w:bottom w:w="0" w:type="dxa"/>
              <w:right w:w="0" w:type="dxa"/>
            </w:tcMar>
            <w:vAlign w:val="bottom"/>
            <w:hideMark/>
          </w:tcPr>
          <w:p w14:paraId="0F52BA7E"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(15</w:t>
            </w:r>
            <w:r>
              <w:rPr>
                <w:rFonts w:ascii="Arial" w:hAnsi="Arial" w:cs="Arial"/>
                <w:sz w:val="20"/>
                <w:szCs w:val="20"/>
              </w:rPr>
              <w:tab/>
              <w:t>)</w:t>
            </w:r>
          </w:p>
        </w:tc>
      </w:tr>
      <w:tr w:rsidR="00572D45" w14:paraId="03A0D21A" w14:textId="77777777">
        <w:trPr>
          <w:jc w:val="center"/>
        </w:trPr>
        <w:tc>
          <w:tcPr>
            <w:tcW w:w="8407" w:type="dxa"/>
            <w:gridSpan w:val="2"/>
            <w:tcMar>
              <w:top w:w="0" w:type="dxa"/>
              <w:left w:w="144" w:type="dxa"/>
              <w:bottom w:w="0" w:type="dxa"/>
              <w:right w:w="0" w:type="dxa"/>
            </w:tcMar>
            <w:vAlign w:val="bottom"/>
            <w:hideMark/>
          </w:tcPr>
          <w:p w14:paraId="09F8D12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297BE2CA"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0B8264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F6A07CE" w14:textId="77777777">
        <w:trPr>
          <w:jc w:val="center"/>
        </w:trPr>
        <w:tc>
          <w:tcPr>
            <w:tcW w:w="6570" w:type="dxa"/>
            <w:hideMark/>
          </w:tcPr>
          <w:p w14:paraId="4BA8E94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derivatives, net of tax of </w:t>
            </w:r>
            <w:r>
              <w:rPr>
                <w:rFonts w:ascii="Arial" w:hAnsi="Arial" w:cs="Arial"/>
                <w:b/>
                <w:bCs/>
                <w:sz w:val="20"/>
                <w:szCs w:val="20"/>
              </w:rPr>
              <w:t>$(4)</w:t>
            </w:r>
            <w:r>
              <w:rPr>
                <w:rFonts w:ascii="Arial" w:hAnsi="Arial" w:cs="Arial"/>
                <w:sz w:val="20"/>
                <w:szCs w:val="20"/>
              </w:rPr>
              <w:t>, $1, and $7</w:t>
            </w:r>
          </w:p>
        </w:tc>
        <w:tc>
          <w:tcPr>
            <w:tcW w:w="1833" w:type="dxa"/>
            <w:noWrap/>
            <w:tcMar>
              <w:top w:w="0" w:type="dxa"/>
              <w:left w:w="144" w:type="dxa"/>
              <w:bottom w:w="0" w:type="dxa"/>
              <w:right w:w="0" w:type="dxa"/>
            </w:tcMar>
            <w:vAlign w:val="bottom"/>
            <w:hideMark/>
          </w:tcPr>
          <w:p w14:paraId="2A0A9E6A"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46C1CE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w:t>
            </w:r>
            <w:r>
              <w:rPr>
                <w:rFonts w:ascii="Arial" w:hAnsi="Arial" w:cs="Arial"/>
                <w:sz w:val="20"/>
                <w:szCs w:val="20"/>
              </w:rPr>
              <w:tab/>
            </w:r>
          </w:p>
        </w:tc>
        <w:tc>
          <w:tcPr>
            <w:tcW w:w="1198" w:type="dxa"/>
            <w:noWrap/>
            <w:tcMar>
              <w:top w:w="0" w:type="dxa"/>
              <w:left w:w="144" w:type="dxa"/>
              <w:bottom w:w="0" w:type="dxa"/>
              <w:right w:w="0" w:type="dxa"/>
            </w:tcMar>
            <w:vAlign w:val="bottom"/>
            <w:hideMark/>
          </w:tcPr>
          <w:p w14:paraId="729CAB7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19</w:t>
            </w:r>
            <w:r>
              <w:rPr>
                <w:rFonts w:ascii="Arial" w:hAnsi="Arial" w:cs="Arial"/>
                <w:sz w:val="20"/>
                <w:szCs w:val="20"/>
              </w:rPr>
              <w:tab/>
            </w:r>
          </w:p>
        </w:tc>
      </w:tr>
      <w:tr w:rsidR="00572D45" w14:paraId="09D07921" w14:textId="77777777">
        <w:trPr>
          <w:jc w:val="center"/>
        </w:trPr>
        <w:tc>
          <w:tcPr>
            <w:tcW w:w="8407" w:type="dxa"/>
            <w:gridSpan w:val="2"/>
            <w:tcMar>
              <w:top w:w="0" w:type="dxa"/>
              <w:left w:w="144" w:type="dxa"/>
              <w:bottom w:w="0" w:type="dxa"/>
              <w:right w:w="0" w:type="dxa"/>
            </w:tcMar>
            <w:vAlign w:val="bottom"/>
            <w:hideMark/>
          </w:tcPr>
          <w:p w14:paraId="21BA707C"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087A084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4C9BA331"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7B7EC43F" w14:textId="77777777">
        <w:trPr>
          <w:jc w:val="center"/>
        </w:trPr>
        <w:tc>
          <w:tcPr>
            <w:tcW w:w="6570" w:type="dxa"/>
            <w:hideMark/>
          </w:tcPr>
          <w:p w14:paraId="1DC390C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7296C995"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1DC0536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64CCDC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(19</w:t>
            </w:r>
            <w:r>
              <w:rPr>
                <w:rFonts w:ascii="Arial" w:hAnsi="Arial" w:cs="Arial"/>
                <w:sz w:val="20"/>
                <w:szCs w:val="20"/>
              </w:rPr>
              <w:tab/>
              <w:t>)</w:t>
            </w:r>
          </w:p>
        </w:tc>
      </w:tr>
      <w:tr w:rsidR="00572D45" w14:paraId="7AD18FA3" w14:textId="77777777">
        <w:trPr>
          <w:jc w:val="center"/>
        </w:trPr>
        <w:tc>
          <w:tcPr>
            <w:tcW w:w="8407" w:type="dxa"/>
            <w:gridSpan w:val="2"/>
            <w:tcMar>
              <w:top w:w="0" w:type="dxa"/>
              <w:left w:w="144" w:type="dxa"/>
              <w:bottom w:w="0" w:type="dxa"/>
              <w:right w:w="0" w:type="dxa"/>
            </w:tcMar>
            <w:vAlign w:val="bottom"/>
            <w:hideMark/>
          </w:tcPr>
          <w:p w14:paraId="493BA26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0FD1B9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BD022BC"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5C483A9" w14:textId="77777777">
        <w:trPr>
          <w:trHeight w:val="75"/>
          <w:jc w:val="center"/>
        </w:trPr>
        <w:tc>
          <w:tcPr>
            <w:tcW w:w="6570" w:type="dxa"/>
            <w:vAlign w:val="center"/>
            <w:hideMark/>
          </w:tcPr>
          <w:p w14:paraId="54805E78"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5BB4FDFB"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9805E99"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CB9FA4F" w14:textId="77777777" w:rsidR="00572D45" w:rsidRDefault="00786BF9">
            <w:pPr>
              <w:rPr>
                <w:rFonts w:ascii="Arial" w:hAnsi="Arial" w:cs="Arial"/>
                <w:sz w:val="2"/>
                <w:szCs w:val="2"/>
              </w:rPr>
            </w:pPr>
            <w:r>
              <w:rPr>
                <w:rFonts w:ascii="Arial" w:hAnsi="Arial" w:cs="Arial"/>
                <w:sz w:val="2"/>
                <w:szCs w:val="2"/>
              </w:rPr>
              <w:t> </w:t>
            </w:r>
          </w:p>
        </w:tc>
      </w:tr>
      <w:tr w:rsidR="00572D45" w14:paraId="65F0125B" w14:textId="77777777">
        <w:trPr>
          <w:jc w:val="center"/>
        </w:trPr>
        <w:tc>
          <w:tcPr>
            <w:tcW w:w="6570" w:type="dxa"/>
            <w:hideMark/>
          </w:tcPr>
          <w:p w14:paraId="3EFBD7D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Investments</w:t>
            </w:r>
          </w:p>
        </w:tc>
        <w:tc>
          <w:tcPr>
            <w:tcW w:w="1833" w:type="dxa"/>
            <w:tcMar>
              <w:top w:w="0" w:type="dxa"/>
              <w:left w:w="144" w:type="dxa"/>
              <w:bottom w:w="0" w:type="dxa"/>
              <w:right w:w="0" w:type="dxa"/>
            </w:tcMar>
            <w:vAlign w:val="bottom"/>
            <w:hideMark/>
          </w:tcPr>
          <w:p w14:paraId="5E952195"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1A364B57"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2FF505E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6180A88" w14:textId="77777777">
        <w:trPr>
          <w:trHeight w:val="75"/>
          <w:jc w:val="center"/>
        </w:trPr>
        <w:tc>
          <w:tcPr>
            <w:tcW w:w="6570" w:type="dxa"/>
            <w:vAlign w:val="center"/>
            <w:hideMark/>
          </w:tcPr>
          <w:p w14:paraId="45FD2A0A"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1C429A93"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230C42E"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63E2FD30" w14:textId="77777777" w:rsidR="00572D45" w:rsidRDefault="00786BF9">
            <w:pPr>
              <w:rPr>
                <w:rFonts w:ascii="Arial" w:hAnsi="Arial" w:cs="Arial"/>
                <w:sz w:val="2"/>
                <w:szCs w:val="2"/>
              </w:rPr>
            </w:pPr>
            <w:r>
              <w:rPr>
                <w:rFonts w:ascii="Arial" w:hAnsi="Arial" w:cs="Arial"/>
                <w:sz w:val="2"/>
                <w:szCs w:val="2"/>
              </w:rPr>
              <w:t> </w:t>
            </w:r>
          </w:p>
        </w:tc>
      </w:tr>
      <w:tr w:rsidR="00572D45" w14:paraId="76D5BDE4" w14:textId="77777777">
        <w:trPr>
          <w:jc w:val="center"/>
        </w:trPr>
        <w:tc>
          <w:tcPr>
            <w:tcW w:w="6570" w:type="dxa"/>
            <w:hideMark/>
          </w:tcPr>
          <w:p w14:paraId="3358D30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71A59D25"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(2,138</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98A853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c>
          <w:tcPr>
            <w:tcW w:w="1198" w:type="dxa"/>
            <w:noWrap/>
            <w:tcMar>
              <w:top w:w="0" w:type="dxa"/>
              <w:left w:w="144" w:type="dxa"/>
              <w:bottom w:w="0" w:type="dxa"/>
              <w:right w:w="0" w:type="dxa"/>
            </w:tcMar>
            <w:vAlign w:val="bottom"/>
            <w:hideMark/>
          </w:tcPr>
          <w:p w14:paraId="52252A54"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5,478</w:t>
            </w:r>
            <w:r>
              <w:rPr>
                <w:rFonts w:ascii="Arial" w:hAnsi="Arial" w:cs="Arial"/>
                <w:sz w:val="20"/>
                <w:szCs w:val="20"/>
              </w:rPr>
              <w:tab/>
            </w:r>
          </w:p>
        </w:tc>
      </w:tr>
      <w:tr w:rsidR="00572D45" w14:paraId="34446308" w14:textId="77777777">
        <w:trPr>
          <w:jc w:val="center"/>
        </w:trPr>
        <w:tc>
          <w:tcPr>
            <w:tcW w:w="6570" w:type="dxa"/>
            <w:hideMark/>
          </w:tcPr>
          <w:p w14:paraId="00E2CAD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Unrealized losses, net of tax of </w:t>
            </w:r>
            <w:r>
              <w:rPr>
                <w:rFonts w:ascii="Arial" w:hAnsi="Arial" w:cs="Arial"/>
                <w:b/>
                <w:bCs/>
                <w:sz w:val="20"/>
                <w:szCs w:val="20"/>
              </w:rPr>
              <w:t>$(393)</w:t>
            </w:r>
            <w:r>
              <w:rPr>
                <w:rFonts w:ascii="Arial" w:hAnsi="Arial" w:cs="Arial"/>
                <w:sz w:val="20"/>
                <w:szCs w:val="20"/>
              </w:rPr>
              <w:t>, $(1,440), and $(589)</w:t>
            </w:r>
          </w:p>
        </w:tc>
        <w:tc>
          <w:tcPr>
            <w:tcW w:w="1833" w:type="dxa"/>
            <w:noWrap/>
            <w:tcMar>
              <w:top w:w="0" w:type="dxa"/>
              <w:left w:w="144" w:type="dxa"/>
              <w:bottom w:w="0" w:type="dxa"/>
              <w:right w:w="0" w:type="dxa"/>
            </w:tcMar>
            <w:vAlign w:val="bottom"/>
            <w:hideMark/>
          </w:tcPr>
          <w:p w14:paraId="178B787D"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(1,523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5C9A0E9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(5,405</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1D2F225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(2,216</w:t>
            </w:r>
            <w:r>
              <w:rPr>
                <w:rFonts w:ascii="Arial" w:hAnsi="Arial" w:cs="Arial"/>
                <w:sz w:val="20"/>
                <w:szCs w:val="20"/>
              </w:rPr>
              <w:tab/>
              <w:t>)</w:t>
            </w:r>
          </w:p>
        </w:tc>
      </w:tr>
      <w:tr w:rsidR="00572D45" w14:paraId="6BA5B744" w14:textId="77777777">
        <w:trPr>
          <w:jc w:val="center"/>
        </w:trPr>
        <w:tc>
          <w:tcPr>
            <w:tcW w:w="6570" w:type="dxa"/>
            <w:hideMark/>
          </w:tcPr>
          <w:p w14:paraId="3E97E91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Reclassification adjustments for (gains) losses included in other income (expense), net</w:t>
            </w:r>
          </w:p>
        </w:tc>
        <w:tc>
          <w:tcPr>
            <w:tcW w:w="1833" w:type="dxa"/>
            <w:noWrap/>
            <w:tcMar>
              <w:top w:w="0" w:type="dxa"/>
              <w:left w:w="144" w:type="dxa"/>
              <w:bottom w:w="0" w:type="dxa"/>
              <w:right w:w="0" w:type="dxa"/>
            </w:tcMar>
            <w:vAlign w:val="bottom"/>
            <w:hideMark/>
          </w:tcPr>
          <w:p w14:paraId="64D53619"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99</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62893FC3"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57</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65FFE2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(63</w:t>
            </w:r>
            <w:r>
              <w:rPr>
                <w:rFonts w:ascii="Arial" w:hAnsi="Arial" w:cs="Arial"/>
                <w:sz w:val="20"/>
                <w:szCs w:val="20"/>
              </w:rPr>
              <w:tab/>
              <w:t>)</w:t>
            </w:r>
          </w:p>
        </w:tc>
      </w:tr>
      <w:tr w:rsidR="00572D45" w14:paraId="28F6D82C" w14:textId="77777777">
        <w:trPr>
          <w:jc w:val="center"/>
        </w:trPr>
        <w:tc>
          <w:tcPr>
            <w:tcW w:w="6570" w:type="dxa"/>
            <w:vAlign w:val="bottom"/>
            <w:hideMark/>
          </w:tcPr>
          <w:p w14:paraId="4F74A62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Tax expense (benefit) included in provision for income taxes</w:t>
            </w:r>
          </w:p>
        </w:tc>
        <w:tc>
          <w:tcPr>
            <w:tcW w:w="1833" w:type="dxa"/>
            <w:noWrap/>
            <w:tcMar>
              <w:top w:w="0" w:type="dxa"/>
              <w:left w:w="144" w:type="dxa"/>
              <w:bottom w:w="0" w:type="dxa"/>
              <w:right w:w="0" w:type="dxa"/>
            </w:tcMar>
            <w:vAlign w:val="bottom"/>
            <w:hideMark/>
          </w:tcPr>
          <w:p w14:paraId="49165F10"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(20</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A49B430"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(12</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78928B4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13</w:t>
            </w:r>
            <w:r>
              <w:rPr>
                <w:rFonts w:ascii="Arial" w:hAnsi="Arial" w:cs="Arial"/>
                <w:sz w:val="20"/>
                <w:szCs w:val="20"/>
              </w:rPr>
              <w:tab/>
            </w:r>
          </w:p>
        </w:tc>
      </w:tr>
      <w:tr w:rsidR="00572D45" w14:paraId="7F3A0450" w14:textId="77777777">
        <w:trPr>
          <w:jc w:val="center"/>
        </w:trPr>
        <w:tc>
          <w:tcPr>
            <w:tcW w:w="8407" w:type="dxa"/>
            <w:gridSpan w:val="2"/>
            <w:tcMar>
              <w:top w:w="0" w:type="dxa"/>
              <w:left w:w="144" w:type="dxa"/>
              <w:bottom w:w="0" w:type="dxa"/>
              <w:right w:w="0" w:type="dxa"/>
            </w:tcMar>
            <w:vAlign w:val="bottom"/>
            <w:hideMark/>
          </w:tcPr>
          <w:p w14:paraId="20CFE9A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344559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4F9416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64AC8A0" w14:textId="77777777">
        <w:trPr>
          <w:jc w:val="center"/>
        </w:trPr>
        <w:tc>
          <w:tcPr>
            <w:tcW w:w="6570" w:type="dxa"/>
            <w:vAlign w:val="bottom"/>
            <w:hideMark/>
          </w:tcPr>
          <w:p w14:paraId="6FC46A38"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Amounts reclassified from accumulated other comprehensive income (loss)</w:t>
            </w:r>
          </w:p>
        </w:tc>
        <w:tc>
          <w:tcPr>
            <w:tcW w:w="1833" w:type="dxa"/>
            <w:noWrap/>
            <w:tcMar>
              <w:top w:w="0" w:type="dxa"/>
              <w:left w:w="144" w:type="dxa"/>
              <w:bottom w:w="0" w:type="dxa"/>
              <w:right w:w="0" w:type="dxa"/>
            </w:tcMar>
            <w:vAlign w:val="bottom"/>
            <w:hideMark/>
          </w:tcPr>
          <w:p w14:paraId="5D2BDB9B"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79</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7694AD7C"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45</w:t>
            </w:r>
            <w:r>
              <w:rPr>
                <w:rFonts w:ascii="Arial" w:hAnsi="Arial" w:cs="Arial"/>
                <w:sz w:val="20"/>
                <w:szCs w:val="20"/>
              </w:rPr>
              <w:tab/>
            </w:r>
          </w:p>
        </w:tc>
        <w:tc>
          <w:tcPr>
            <w:tcW w:w="1198" w:type="dxa"/>
            <w:noWrap/>
            <w:tcMar>
              <w:top w:w="0" w:type="dxa"/>
              <w:left w:w="144" w:type="dxa"/>
              <w:bottom w:w="0" w:type="dxa"/>
              <w:right w:w="0" w:type="dxa"/>
            </w:tcMar>
            <w:vAlign w:val="bottom"/>
            <w:hideMark/>
          </w:tcPr>
          <w:p w14:paraId="40D068A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(50</w:t>
            </w:r>
            <w:r>
              <w:rPr>
                <w:rFonts w:ascii="Arial" w:hAnsi="Arial" w:cs="Arial"/>
                <w:sz w:val="20"/>
                <w:szCs w:val="20"/>
              </w:rPr>
              <w:tab/>
              <w:t>)</w:t>
            </w:r>
          </w:p>
        </w:tc>
      </w:tr>
      <w:tr w:rsidR="00572D45" w14:paraId="68D36C45" w14:textId="77777777">
        <w:trPr>
          <w:jc w:val="center"/>
        </w:trPr>
        <w:tc>
          <w:tcPr>
            <w:tcW w:w="8407" w:type="dxa"/>
            <w:gridSpan w:val="2"/>
            <w:tcMar>
              <w:top w:w="0" w:type="dxa"/>
              <w:left w:w="144" w:type="dxa"/>
              <w:bottom w:w="0" w:type="dxa"/>
              <w:right w:w="0" w:type="dxa"/>
            </w:tcMar>
            <w:vAlign w:val="bottom"/>
            <w:hideMark/>
          </w:tcPr>
          <w:p w14:paraId="4DFF575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7C5E3A4"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DBAF84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BC2FB4" w14:textId="77777777">
        <w:trPr>
          <w:jc w:val="center"/>
        </w:trPr>
        <w:tc>
          <w:tcPr>
            <w:tcW w:w="6570" w:type="dxa"/>
            <w:vAlign w:val="bottom"/>
            <w:hideMark/>
          </w:tcPr>
          <w:p w14:paraId="11ED80E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Net change related to investments, net of tax of </w:t>
            </w:r>
            <w:r>
              <w:rPr>
                <w:rFonts w:ascii="Arial" w:hAnsi="Arial" w:cs="Arial"/>
                <w:b/>
                <w:bCs/>
                <w:sz w:val="20"/>
                <w:szCs w:val="20"/>
              </w:rPr>
              <w:t>$(373)</w:t>
            </w:r>
            <w:r>
              <w:rPr>
                <w:rFonts w:ascii="Arial" w:hAnsi="Arial" w:cs="Arial"/>
                <w:sz w:val="20"/>
                <w:szCs w:val="20"/>
              </w:rPr>
              <w:t>, $(1,428), and $(602)</w:t>
            </w:r>
          </w:p>
        </w:tc>
        <w:tc>
          <w:tcPr>
            <w:tcW w:w="1833" w:type="dxa"/>
            <w:noWrap/>
            <w:tcMar>
              <w:top w:w="0" w:type="dxa"/>
              <w:left w:w="144" w:type="dxa"/>
              <w:bottom w:w="0" w:type="dxa"/>
              <w:right w:w="0" w:type="dxa"/>
            </w:tcMar>
            <w:vAlign w:val="bottom"/>
            <w:hideMark/>
          </w:tcPr>
          <w:p w14:paraId="5F774F6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(1,444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7F2EC7D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(5,360</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0B5424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(2,266</w:t>
            </w:r>
            <w:r>
              <w:rPr>
                <w:rFonts w:ascii="Arial" w:hAnsi="Arial" w:cs="Arial"/>
                <w:sz w:val="20"/>
                <w:szCs w:val="20"/>
              </w:rPr>
              <w:tab/>
              <w:t>)</w:t>
            </w:r>
          </w:p>
        </w:tc>
      </w:tr>
      <w:tr w:rsidR="00572D45" w14:paraId="1A52C7E0" w14:textId="77777777">
        <w:trPr>
          <w:jc w:val="center"/>
        </w:trPr>
        <w:tc>
          <w:tcPr>
            <w:tcW w:w="6570" w:type="dxa"/>
            <w:vAlign w:val="bottom"/>
            <w:hideMark/>
          </w:tcPr>
          <w:p w14:paraId="427ECFA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Cumulative effect of accounting changes</w:t>
            </w:r>
          </w:p>
        </w:tc>
        <w:tc>
          <w:tcPr>
            <w:tcW w:w="1833" w:type="dxa"/>
            <w:noWrap/>
            <w:tcMar>
              <w:top w:w="0" w:type="dxa"/>
              <w:left w:w="144" w:type="dxa"/>
              <w:bottom w:w="0" w:type="dxa"/>
              <w:right w:w="0" w:type="dxa"/>
            </w:tcMar>
            <w:vAlign w:val="bottom"/>
            <w:hideMark/>
          </w:tcPr>
          <w:p w14:paraId="15F1FE09"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0</w:t>
            </w:r>
            <w:r>
              <w:rPr>
                <w:rFonts w:ascii="Arial" w:hAnsi="Arial" w:cs="Arial"/>
                <w:b/>
                <w:bCs/>
                <w:sz w:val="20"/>
                <w:szCs w:val="20"/>
              </w:rPr>
              <w:tab/>
            </w:r>
          </w:p>
        </w:tc>
        <w:tc>
          <w:tcPr>
            <w:tcW w:w="1198" w:type="dxa"/>
            <w:noWrap/>
            <w:tcMar>
              <w:top w:w="0" w:type="dxa"/>
              <w:left w:w="144" w:type="dxa"/>
              <w:bottom w:w="0" w:type="dxa"/>
              <w:right w:w="0" w:type="dxa"/>
            </w:tcMar>
            <w:vAlign w:val="bottom"/>
            <w:hideMark/>
          </w:tcPr>
          <w:p w14:paraId="7FAB5F1B"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0</w:t>
            </w:r>
            <w:r>
              <w:rPr>
                <w:rFonts w:ascii="Arial" w:hAnsi="Arial" w:cs="Arial"/>
                <w:sz w:val="20"/>
                <w:szCs w:val="20"/>
              </w:rPr>
              <w:tab/>
            </w:r>
          </w:p>
        </w:tc>
        <w:tc>
          <w:tcPr>
            <w:tcW w:w="1198" w:type="dxa"/>
            <w:noWrap/>
            <w:tcMar>
              <w:top w:w="0" w:type="dxa"/>
              <w:left w:w="144" w:type="dxa"/>
              <w:bottom w:w="0" w:type="dxa"/>
              <w:right w:w="0" w:type="dxa"/>
            </w:tcMar>
            <w:vAlign w:val="bottom"/>
            <w:hideMark/>
          </w:tcPr>
          <w:p w14:paraId="6C6C85B8"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10</w:t>
            </w:r>
            <w:r>
              <w:rPr>
                <w:rFonts w:ascii="Arial" w:hAnsi="Arial" w:cs="Arial"/>
                <w:sz w:val="20"/>
                <w:szCs w:val="20"/>
              </w:rPr>
              <w:tab/>
            </w:r>
          </w:p>
        </w:tc>
      </w:tr>
      <w:tr w:rsidR="00572D45" w14:paraId="66570DB2" w14:textId="77777777">
        <w:trPr>
          <w:jc w:val="center"/>
        </w:trPr>
        <w:tc>
          <w:tcPr>
            <w:tcW w:w="8407" w:type="dxa"/>
            <w:gridSpan w:val="2"/>
            <w:tcMar>
              <w:top w:w="0" w:type="dxa"/>
              <w:left w:w="144" w:type="dxa"/>
              <w:bottom w:w="0" w:type="dxa"/>
              <w:right w:w="0" w:type="dxa"/>
            </w:tcMar>
            <w:vAlign w:val="bottom"/>
            <w:hideMark/>
          </w:tcPr>
          <w:p w14:paraId="74CAA2BB"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CD1CF4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3809ADA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534E1E4" w14:textId="77777777">
        <w:trPr>
          <w:jc w:val="center"/>
        </w:trPr>
        <w:tc>
          <w:tcPr>
            <w:tcW w:w="6570" w:type="dxa"/>
            <w:vAlign w:val="bottom"/>
            <w:hideMark/>
          </w:tcPr>
          <w:p w14:paraId="34B54A7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29F5B6A8"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(3,582</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526D0A3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(2,138</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3C2CFEB9"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3,222</w:t>
            </w:r>
            <w:r>
              <w:rPr>
                <w:rFonts w:ascii="Arial" w:hAnsi="Arial" w:cs="Arial"/>
                <w:sz w:val="20"/>
                <w:szCs w:val="20"/>
              </w:rPr>
              <w:tab/>
            </w:r>
          </w:p>
        </w:tc>
      </w:tr>
      <w:tr w:rsidR="00572D45" w14:paraId="19737AE9" w14:textId="77777777">
        <w:trPr>
          <w:jc w:val="center"/>
        </w:trPr>
        <w:tc>
          <w:tcPr>
            <w:tcW w:w="8407" w:type="dxa"/>
            <w:gridSpan w:val="2"/>
            <w:tcMar>
              <w:top w:w="0" w:type="dxa"/>
              <w:left w:w="144" w:type="dxa"/>
              <w:bottom w:w="0" w:type="dxa"/>
              <w:right w:w="0" w:type="dxa"/>
            </w:tcMar>
            <w:vAlign w:val="bottom"/>
            <w:hideMark/>
          </w:tcPr>
          <w:p w14:paraId="78CAA3C5"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10F9A26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53D7D0D6"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B46FCB" w14:textId="77777777">
        <w:trPr>
          <w:trHeight w:val="75"/>
          <w:jc w:val="center"/>
        </w:trPr>
        <w:tc>
          <w:tcPr>
            <w:tcW w:w="6570" w:type="dxa"/>
            <w:vAlign w:val="center"/>
            <w:hideMark/>
          </w:tcPr>
          <w:p w14:paraId="7E3EF5F6"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506EDCD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481B3BAF"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57CD9405" w14:textId="77777777" w:rsidR="00572D45" w:rsidRDefault="00786BF9">
            <w:pPr>
              <w:rPr>
                <w:rFonts w:ascii="Arial" w:hAnsi="Arial" w:cs="Arial"/>
                <w:sz w:val="2"/>
                <w:szCs w:val="2"/>
              </w:rPr>
            </w:pPr>
            <w:r>
              <w:rPr>
                <w:rFonts w:ascii="Arial" w:hAnsi="Arial" w:cs="Arial"/>
                <w:sz w:val="2"/>
                <w:szCs w:val="2"/>
              </w:rPr>
              <w:t> </w:t>
            </w:r>
          </w:p>
        </w:tc>
      </w:tr>
      <w:tr w:rsidR="00572D45" w14:paraId="6DF948E4" w14:textId="77777777">
        <w:trPr>
          <w:jc w:val="center"/>
        </w:trPr>
        <w:tc>
          <w:tcPr>
            <w:tcW w:w="6570" w:type="dxa"/>
            <w:hideMark/>
          </w:tcPr>
          <w:p w14:paraId="19316869"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Translation Adjustments and Other</w:t>
            </w:r>
          </w:p>
        </w:tc>
        <w:tc>
          <w:tcPr>
            <w:tcW w:w="1833" w:type="dxa"/>
            <w:tcMar>
              <w:top w:w="0" w:type="dxa"/>
              <w:left w:w="144" w:type="dxa"/>
              <w:bottom w:w="0" w:type="dxa"/>
              <w:right w:w="0" w:type="dxa"/>
            </w:tcMar>
            <w:vAlign w:val="bottom"/>
            <w:hideMark/>
          </w:tcPr>
          <w:p w14:paraId="177F3753"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067A20F4" w14:textId="77777777" w:rsidR="00572D45" w:rsidRDefault="00786BF9">
            <w:pPr>
              <w:pStyle w:val="la2"/>
              <w:rPr>
                <w:rFonts w:ascii="Arial" w:hAnsi="Arial" w:cs="Arial"/>
                <w:sz w:val="16"/>
                <w:szCs w:val="16"/>
              </w:rPr>
            </w:pPr>
            <w:r>
              <w:rPr>
                <w:rFonts w:ascii="Arial" w:hAnsi="Arial" w:cs="Arial"/>
                <w:sz w:val="16"/>
                <w:szCs w:val="16"/>
              </w:rPr>
              <w:t> </w:t>
            </w:r>
          </w:p>
        </w:tc>
        <w:tc>
          <w:tcPr>
            <w:tcW w:w="1198" w:type="dxa"/>
            <w:tcMar>
              <w:top w:w="0" w:type="dxa"/>
              <w:left w:w="144" w:type="dxa"/>
              <w:bottom w:w="0" w:type="dxa"/>
              <w:right w:w="0" w:type="dxa"/>
            </w:tcMar>
            <w:vAlign w:val="bottom"/>
            <w:hideMark/>
          </w:tcPr>
          <w:p w14:paraId="164EF427"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451AA06F" w14:textId="77777777">
        <w:trPr>
          <w:trHeight w:val="75"/>
          <w:jc w:val="center"/>
        </w:trPr>
        <w:tc>
          <w:tcPr>
            <w:tcW w:w="6570" w:type="dxa"/>
            <w:vAlign w:val="center"/>
            <w:hideMark/>
          </w:tcPr>
          <w:p w14:paraId="0F6E5309" w14:textId="77777777" w:rsidR="00572D45" w:rsidRDefault="00786BF9">
            <w:pPr>
              <w:rPr>
                <w:rFonts w:ascii="Arial" w:hAnsi="Arial" w:cs="Arial"/>
                <w:sz w:val="2"/>
                <w:szCs w:val="2"/>
              </w:rPr>
            </w:pPr>
            <w:r>
              <w:rPr>
                <w:rFonts w:ascii="Arial" w:hAnsi="Arial" w:cs="Arial"/>
                <w:sz w:val="2"/>
                <w:szCs w:val="2"/>
              </w:rPr>
              <w:t> </w:t>
            </w:r>
          </w:p>
        </w:tc>
        <w:tc>
          <w:tcPr>
            <w:tcW w:w="1833" w:type="dxa"/>
            <w:vAlign w:val="center"/>
            <w:hideMark/>
          </w:tcPr>
          <w:p w14:paraId="16742BA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01BB8608" w14:textId="77777777" w:rsidR="00572D45" w:rsidRDefault="00786BF9">
            <w:pPr>
              <w:rPr>
                <w:rFonts w:ascii="Arial" w:hAnsi="Arial" w:cs="Arial"/>
                <w:sz w:val="2"/>
                <w:szCs w:val="2"/>
              </w:rPr>
            </w:pPr>
            <w:r>
              <w:rPr>
                <w:rFonts w:ascii="Arial" w:hAnsi="Arial" w:cs="Arial"/>
                <w:sz w:val="2"/>
                <w:szCs w:val="2"/>
              </w:rPr>
              <w:t> </w:t>
            </w:r>
          </w:p>
        </w:tc>
        <w:tc>
          <w:tcPr>
            <w:tcW w:w="1198" w:type="dxa"/>
            <w:vAlign w:val="center"/>
            <w:hideMark/>
          </w:tcPr>
          <w:p w14:paraId="121184A6" w14:textId="77777777" w:rsidR="00572D45" w:rsidRDefault="00786BF9">
            <w:pPr>
              <w:rPr>
                <w:rFonts w:ascii="Arial" w:hAnsi="Arial" w:cs="Arial"/>
                <w:sz w:val="2"/>
                <w:szCs w:val="2"/>
              </w:rPr>
            </w:pPr>
            <w:r>
              <w:rPr>
                <w:rFonts w:ascii="Arial" w:hAnsi="Arial" w:cs="Arial"/>
                <w:sz w:val="2"/>
                <w:szCs w:val="2"/>
              </w:rPr>
              <w:t> </w:t>
            </w:r>
          </w:p>
        </w:tc>
      </w:tr>
      <w:tr w:rsidR="00572D45" w14:paraId="62E0CBA9" w14:textId="77777777">
        <w:trPr>
          <w:jc w:val="center"/>
        </w:trPr>
        <w:tc>
          <w:tcPr>
            <w:tcW w:w="6570" w:type="dxa"/>
            <w:hideMark/>
          </w:tcPr>
          <w:p w14:paraId="2989A1C9"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beginning of period</w:t>
            </w:r>
          </w:p>
        </w:tc>
        <w:tc>
          <w:tcPr>
            <w:tcW w:w="1833" w:type="dxa"/>
            <w:noWrap/>
            <w:tcMar>
              <w:top w:w="0" w:type="dxa"/>
              <w:left w:w="144" w:type="dxa"/>
              <w:bottom w:w="0" w:type="dxa"/>
              <w:right w:w="0" w:type="dxa"/>
            </w:tcMar>
            <w:vAlign w:val="bottom"/>
            <w:hideMark/>
          </w:tcPr>
          <w:p w14:paraId="20105F3C"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(2,527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2F2231A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DD797A1"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(2,254</w:t>
            </w:r>
            <w:r>
              <w:rPr>
                <w:rFonts w:ascii="Arial" w:hAnsi="Arial" w:cs="Arial"/>
                <w:sz w:val="20"/>
                <w:szCs w:val="20"/>
              </w:rPr>
              <w:tab/>
              <w:t>)</w:t>
            </w:r>
          </w:p>
        </w:tc>
      </w:tr>
      <w:tr w:rsidR="00572D45" w14:paraId="5BBB6CD7" w14:textId="77777777">
        <w:trPr>
          <w:jc w:val="center"/>
        </w:trPr>
        <w:tc>
          <w:tcPr>
            <w:tcW w:w="6570" w:type="dxa"/>
            <w:hideMark/>
          </w:tcPr>
          <w:p w14:paraId="64F1F9D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 xml:space="preserve">Translation adjustments and other, net of tax of </w:t>
            </w:r>
            <w:r>
              <w:rPr>
                <w:rFonts w:ascii="Arial" w:hAnsi="Arial" w:cs="Arial"/>
                <w:b/>
                <w:bCs/>
                <w:sz w:val="20"/>
                <w:szCs w:val="20"/>
              </w:rPr>
              <w:t>$0</w:t>
            </w:r>
            <w:r>
              <w:rPr>
                <w:rFonts w:ascii="Arial" w:hAnsi="Arial" w:cs="Arial"/>
                <w:sz w:val="20"/>
                <w:szCs w:val="20"/>
              </w:rPr>
              <w:t>, $0, and $(9)</w:t>
            </w:r>
          </w:p>
        </w:tc>
        <w:tc>
          <w:tcPr>
            <w:tcW w:w="1833" w:type="dxa"/>
            <w:noWrap/>
            <w:tcMar>
              <w:top w:w="0" w:type="dxa"/>
              <w:left w:w="144" w:type="dxa"/>
              <w:bottom w:w="0" w:type="dxa"/>
              <w:right w:w="0" w:type="dxa"/>
            </w:tcMar>
            <w:vAlign w:val="bottom"/>
            <w:hideMark/>
          </w:tcPr>
          <w:p w14:paraId="320BB3EF"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ab/>
              <w:t>(207</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06029C16"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(1,146</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2D2ABDAD"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ab/>
              <w:t>873</w:t>
            </w:r>
            <w:r>
              <w:rPr>
                <w:rFonts w:ascii="Arial" w:hAnsi="Arial" w:cs="Arial"/>
                <w:sz w:val="20"/>
                <w:szCs w:val="20"/>
              </w:rPr>
              <w:tab/>
            </w:r>
          </w:p>
        </w:tc>
      </w:tr>
      <w:tr w:rsidR="00572D45" w14:paraId="406A555D" w14:textId="77777777">
        <w:trPr>
          <w:jc w:val="center"/>
        </w:trPr>
        <w:tc>
          <w:tcPr>
            <w:tcW w:w="8407" w:type="dxa"/>
            <w:gridSpan w:val="2"/>
            <w:tcMar>
              <w:top w:w="0" w:type="dxa"/>
              <w:left w:w="144" w:type="dxa"/>
              <w:bottom w:w="0" w:type="dxa"/>
              <w:right w:w="0" w:type="dxa"/>
            </w:tcMar>
            <w:vAlign w:val="bottom"/>
            <w:hideMark/>
          </w:tcPr>
          <w:p w14:paraId="404B4986"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2350763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60D4025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0E9C34A" w14:textId="77777777">
        <w:trPr>
          <w:jc w:val="center"/>
        </w:trPr>
        <w:tc>
          <w:tcPr>
            <w:tcW w:w="6570" w:type="dxa"/>
            <w:hideMark/>
          </w:tcPr>
          <w:p w14:paraId="4A59AC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Balance, end of period</w:t>
            </w:r>
          </w:p>
        </w:tc>
        <w:tc>
          <w:tcPr>
            <w:tcW w:w="1833" w:type="dxa"/>
            <w:noWrap/>
            <w:tcMar>
              <w:top w:w="0" w:type="dxa"/>
              <w:left w:w="144" w:type="dxa"/>
              <w:bottom w:w="0" w:type="dxa"/>
              <w:right w:w="0" w:type="dxa"/>
            </w:tcMar>
            <w:vAlign w:val="bottom"/>
            <w:hideMark/>
          </w:tcPr>
          <w:p w14:paraId="6D3B6A90"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(2,734</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1B73FBC5"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(2,527</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4B8E65F2"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(1,381</w:t>
            </w:r>
            <w:r>
              <w:rPr>
                <w:rFonts w:ascii="Arial" w:hAnsi="Arial" w:cs="Arial"/>
                <w:sz w:val="20"/>
                <w:szCs w:val="20"/>
              </w:rPr>
              <w:tab/>
              <w:t>)</w:t>
            </w:r>
          </w:p>
        </w:tc>
      </w:tr>
      <w:tr w:rsidR="00572D45" w14:paraId="7BE509E1" w14:textId="77777777">
        <w:trPr>
          <w:jc w:val="center"/>
        </w:trPr>
        <w:tc>
          <w:tcPr>
            <w:tcW w:w="8407" w:type="dxa"/>
            <w:gridSpan w:val="2"/>
            <w:tcMar>
              <w:top w:w="0" w:type="dxa"/>
              <w:left w:w="144" w:type="dxa"/>
              <w:bottom w:w="0" w:type="dxa"/>
              <w:right w:w="0" w:type="dxa"/>
            </w:tcMar>
            <w:vAlign w:val="bottom"/>
            <w:hideMark/>
          </w:tcPr>
          <w:p w14:paraId="12F5C79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9F6162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197" w:type="dxa"/>
            <w:tcMar>
              <w:top w:w="0" w:type="dxa"/>
              <w:left w:w="144" w:type="dxa"/>
              <w:bottom w:w="0" w:type="dxa"/>
              <w:right w:w="0" w:type="dxa"/>
            </w:tcMar>
            <w:vAlign w:val="bottom"/>
            <w:hideMark/>
          </w:tcPr>
          <w:p w14:paraId="70BC1E5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3311D666" w14:textId="77777777">
        <w:trPr>
          <w:jc w:val="center"/>
        </w:trPr>
        <w:tc>
          <w:tcPr>
            <w:tcW w:w="6570" w:type="dxa"/>
            <w:hideMark/>
          </w:tcPr>
          <w:p w14:paraId="1CB8FCF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Accumulated other comprehensive income (loss), end of period</w:t>
            </w:r>
          </w:p>
        </w:tc>
        <w:tc>
          <w:tcPr>
            <w:tcW w:w="1833" w:type="dxa"/>
            <w:noWrap/>
            <w:tcMar>
              <w:top w:w="0" w:type="dxa"/>
              <w:left w:w="144" w:type="dxa"/>
              <w:bottom w:w="0" w:type="dxa"/>
              <w:right w:w="0" w:type="dxa"/>
            </w:tcMar>
            <w:vAlign w:val="bottom"/>
            <w:hideMark/>
          </w:tcPr>
          <w:p w14:paraId="7FCC7B4B" w14:textId="77777777" w:rsidR="00572D45" w:rsidRDefault="00786BF9">
            <w:pPr>
              <w:pStyle w:val="NormalWeb"/>
              <w:tabs>
                <w:tab w:val="right" w:pos="1580"/>
                <w:tab w:val="decimal" w:pos="16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(6,343</w:t>
            </w:r>
            <w:r>
              <w:rPr>
                <w:rFonts w:ascii="Arial" w:hAnsi="Arial" w:cs="Arial"/>
                <w:b/>
                <w:bCs/>
                <w:sz w:val="20"/>
                <w:szCs w:val="20"/>
              </w:rPr>
              <w:tab/>
              <w:t>)</w:t>
            </w:r>
          </w:p>
        </w:tc>
        <w:tc>
          <w:tcPr>
            <w:tcW w:w="1198" w:type="dxa"/>
            <w:noWrap/>
            <w:tcMar>
              <w:top w:w="0" w:type="dxa"/>
              <w:left w:w="144" w:type="dxa"/>
              <w:bottom w:w="0" w:type="dxa"/>
              <w:right w:w="0" w:type="dxa"/>
            </w:tcMar>
            <w:vAlign w:val="bottom"/>
            <w:hideMark/>
          </w:tcPr>
          <w:p w14:paraId="62A2F2F7"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(4,678</w:t>
            </w:r>
            <w:r>
              <w:rPr>
                <w:rFonts w:ascii="Arial" w:hAnsi="Arial" w:cs="Arial"/>
                <w:sz w:val="20"/>
                <w:szCs w:val="20"/>
              </w:rPr>
              <w:tab/>
              <w:t>)</w:t>
            </w:r>
          </w:p>
        </w:tc>
        <w:tc>
          <w:tcPr>
            <w:tcW w:w="1198" w:type="dxa"/>
            <w:noWrap/>
            <w:tcMar>
              <w:top w:w="0" w:type="dxa"/>
              <w:left w:w="144" w:type="dxa"/>
              <w:bottom w:w="0" w:type="dxa"/>
              <w:right w:w="0" w:type="dxa"/>
            </w:tcMar>
            <w:vAlign w:val="bottom"/>
            <w:hideMark/>
          </w:tcPr>
          <w:p w14:paraId="204FDE5A" w14:textId="77777777" w:rsidR="00572D45" w:rsidRDefault="00786BF9">
            <w:pPr>
              <w:pStyle w:val="NormalWeb"/>
              <w:tabs>
                <w:tab w:val="right" w:pos="960"/>
                <w:tab w:val="decimal" w:pos="100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1,822</w:t>
            </w:r>
            <w:r>
              <w:rPr>
                <w:rFonts w:ascii="Arial" w:hAnsi="Arial" w:cs="Arial"/>
                <w:sz w:val="20"/>
                <w:szCs w:val="20"/>
              </w:rPr>
              <w:tab/>
            </w:r>
          </w:p>
        </w:tc>
      </w:tr>
      <w:tr w:rsidR="00572D45" w14:paraId="55425475" w14:textId="77777777">
        <w:trPr>
          <w:jc w:val="center"/>
        </w:trPr>
        <w:tc>
          <w:tcPr>
            <w:tcW w:w="6570" w:type="dxa"/>
            <w:tcMar>
              <w:top w:w="0" w:type="dxa"/>
              <w:left w:w="144" w:type="dxa"/>
              <w:bottom w:w="0" w:type="dxa"/>
              <w:right w:w="0" w:type="dxa"/>
            </w:tcMar>
            <w:vAlign w:val="bottom"/>
            <w:hideMark/>
          </w:tcPr>
          <w:p w14:paraId="4E5AC745" w14:textId="77777777" w:rsidR="00572D45" w:rsidRDefault="00786BF9">
            <w:pPr>
              <w:pStyle w:val="la2"/>
              <w:rPr>
                <w:rFonts w:ascii="Arial" w:hAnsi="Arial" w:cs="Arial"/>
                <w:sz w:val="20"/>
                <w:szCs w:val="20"/>
              </w:rPr>
            </w:pPr>
            <w:r>
              <w:rPr>
                <w:rFonts w:ascii="Arial" w:hAnsi="Arial" w:cs="Arial"/>
                <w:sz w:val="20"/>
                <w:szCs w:val="20"/>
              </w:rPr>
              <w:t> </w:t>
            </w:r>
          </w:p>
        </w:tc>
        <w:tc>
          <w:tcPr>
            <w:tcW w:w="1833" w:type="dxa"/>
            <w:tcMar>
              <w:top w:w="0" w:type="dxa"/>
              <w:left w:w="144" w:type="dxa"/>
              <w:bottom w:w="0" w:type="dxa"/>
              <w:right w:w="0" w:type="dxa"/>
            </w:tcMar>
            <w:vAlign w:val="bottom"/>
            <w:hideMark/>
          </w:tcPr>
          <w:p w14:paraId="0B9B6F1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98" w:type="dxa"/>
            <w:tcMar>
              <w:top w:w="0" w:type="dxa"/>
              <w:left w:w="144" w:type="dxa"/>
              <w:bottom w:w="0" w:type="dxa"/>
              <w:right w:w="0" w:type="dxa"/>
            </w:tcMar>
            <w:vAlign w:val="bottom"/>
            <w:hideMark/>
          </w:tcPr>
          <w:p w14:paraId="6501BB11"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198" w:type="dxa"/>
            <w:tcMar>
              <w:top w:w="0" w:type="dxa"/>
              <w:left w:w="144" w:type="dxa"/>
              <w:bottom w:w="0" w:type="dxa"/>
              <w:right w:w="0" w:type="dxa"/>
            </w:tcMar>
            <w:vAlign w:val="bottom"/>
            <w:hideMark/>
          </w:tcPr>
          <w:p w14:paraId="0E7262B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6CAEF301"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NOTE 18 — EMPLOYEE STOCK AND SAVINGS PLANS </w:t>
      </w:r>
    </w:p>
    <w:p w14:paraId="0EAD59C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grant stock-based compensation to employees and directors. Awards that expire or are canceled without delivery of shares generally become available for issuance under the plans. We issue new shares of Microsoft common stock to satisfy vesting of awards granted under our stock plans. We also have an ESPP for all eligible employees. </w:t>
      </w:r>
    </w:p>
    <w:p w14:paraId="2B5A4791"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Stock-based compensation expense and related income tax benefits were as follows: </w:t>
      </w:r>
    </w:p>
    <w:p w14:paraId="41784D75" w14:textId="77777777" w:rsidR="00572D45" w:rsidRDefault="00786BF9">
      <w:pPr>
        <w:pStyle w:val="NormalWeb"/>
        <w:keepNext/>
        <w:spacing w:before="0" w:beforeAutospacing="0" w:after="0" w:afterAutospacing="0"/>
        <w:jc w:val="both"/>
      </w:pPr>
      <w:r>
        <w:t> </w:t>
      </w:r>
    </w:p>
    <w:tbl>
      <w:tblPr>
        <w:tblW w:w="5000" w:type="pct"/>
        <w:jc w:val="center"/>
        <w:tblCellMar>
          <w:left w:w="0" w:type="dxa"/>
          <w:right w:w="0" w:type="dxa"/>
        </w:tblCellMar>
        <w:tblLook w:val="04A0" w:firstRow="1" w:lastRow="0" w:firstColumn="1" w:lastColumn="0" w:noHBand="0" w:noVBand="1"/>
      </w:tblPr>
      <w:tblGrid>
        <w:gridCol w:w="7148"/>
        <w:gridCol w:w="1244"/>
        <w:gridCol w:w="1204"/>
        <w:gridCol w:w="1204"/>
      </w:tblGrid>
      <w:tr w:rsidR="00572D45" w14:paraId="276455E8" w14:textId="77777777">
        <w:trPr>
          <w:cantSplit/>
          <w:tblHeader/>
          <w:jc w:val="center"/>
        </w:trPr>
        <w:tc>
          <w:tcPr>
            <w:tcW w:w="3309" w:type="pct"/>
            <w:vAlign w:val="bottom"/>
            <w:hideMark/>
          </w:tcPr>
          <w:p w14:paraId="3F405BCB"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0" w:type="auto"/>
            <w:tcMar>
              <w:top w:w="0" w:type="dxa"/>
              <w:left w:w="144" w:type="dxa"/>
              <w:bottom w:w="0" w:type="dxa"/>
              <w:right w:w="0" w:type="dxa"/>
            </w:tcMar>
            <w:vAlign w:val="bottom"/>
            <w:hideMark/>
          </w:tcPr>
          <w:p w14:paraId="230E4FDE" w14:textId="77777777" w:rsidR="00572D45" w:rsidRDefault="00786BF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771AB84F" w14:textId="77777777" w:rsidR="00572D45" w:rsidRDefault="00786BF9">
            <w:pPr>
              <w:pStyle w:val="la2"/>
              <w:rPr>
                <w:rFonts w:ascii="Arial" w:hAnsi="Arial" w:cs="Arial"/>
                <w:sz w:val="16"/>
                <w:szCs w:val="16"/>
              </w:rPr>
            </w:pPr>
            <w:r>
              <w:rPr>
                <w:rFonts w:ascii="Arial" w:hAnsi="Arial" w:cs="Arial"/>
                <w:sz w:val="16"/>
                <w:szCs w:val="16"/>
              </w:rPr>
              <w:t> </w:t>
            </w:r>
          </w:p>
        </w:tc>
        <w:tc>
          <w:tcPr>
            <w:tcW w:w="0" w:type="auto"/>
            <w:tcMar>
              <w:top w:w="0" w:type="dxa"/>
              <w:left w:w="144" w:type="dxa"/>
              <w:bottom w:w="0" w:type="dxa"/>
              <w:right w:w="0" w:type="dxa"/>
            </w:tcMar>
            <w:vAlign w:val="bottom"/>
            <w:hideMark/>
          </w:tcPr>
          <w:p w14:paraId="571DA589"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714C88B" w14:textId="77777777">
        <w:trPr>
          <w:cantSplit/>
          <w:jc w:val="center"/>
        </w:trPr>
        <w:tc>
          <w:tcPr>
            <w:tcW w:w="0" w:type="auto"/>
            <w:gridSpan w:val="4"/>
            <w:tcMar>
              <w:top w:w="0" w:type="dxa"/>
              <w:left w:w="144" w:type="dxa"/>
              <w:bottom w:w="0" w:type="dxa"/>
              <w:right w:w="0" w:type="dxa"/>
            </w:tcMar>
            <w:vAlign w:val="bottom"/>
            <w:hideMark/>
          </w:tcPr>
          <w:p w14:paraId="4F4076A7" w14:textId="77777777" w:rsidR="00572D45" w:rsidRDefault="00786BF9">
            <w:pPr>
              <w:pStyle w:val="rrdsinglerule"/>
              <w:spacing w:before="0"/>
              <w:ind w:hanging="510"/>
              <w:rPr>
                <w:rFonts w:ascii="Arial" w:hAnsi="Arial" w:cs="Arial"/>
                <w:sz w:val="16"/>
                <w:szCs w:val="16"/>
              </w:rPr>
            </w:pPr>
            <w:r>
              <w:rPr>
                <w:rFonts w:ascii="Arial" w:hAnsi="Arial" w:cs="Arial"/>
                <w:sz w:val="16"/>
                <w:szCs w:val="16"/>
              </w:rPr>
              <w:t> </w:t>
            </w:r>
          </w:p>
        </w:tc>
      </w:tr>
      <w:tr w:rsidR="00572D45" w14:paraId="29A13AB6" w14:textId="77777777">
        <w:trPr>
          <w:trHeight w:val="75"/>
          <w:jc w:val="center"/>
        </w:trPr>
        <w:tc>
          <w:tcPr>
            <w:tcW w:w="0" w:type="auto"/>
            <w:vAlign w:val="center"/>
            <w:hideMark/>
          </w:tcPr>
          <w:p w14:paraId="735E8191"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0B9D884C"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35827F6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6A5DC025" w14:textId="77777777" w:rsidR="00572D45" w:rsidRDefault="00786BF9">
            <w:pPr>
              <w:rPr>
                <w:rFonts w:ascii="Arial" w:hAnsi="Arial" w:cs="Arial"/>
                <w:sz w:val="2"/>
                <w:szCs w:val="2"/>
              </w:rPr>
            </w:pPr>
            <w:r>
              <w:rPr>
                <w:rFonts w:ascii="Arial" w:hAnsi="Arial" w:cs="Arial"/>
                <w:sz w:val="2"/>
                <w:szCs w:val="2"/>
              </w:rPr>
              <w:t> </w:t>
            </w:r>
          </w:p>
        </w:tc>
      </w:tr>
      <w:tr w:rsidR="00572D45" w14:paraId="401B17E7" w14:textId="77777777">
        <w:trPr>
          <w:cantSplit/>
          <w:jc w:val="center"/>
        </w:trPr>
        <w:tc>
          <w:tcPr>
            <w:tcW w:w="3309" w:type="pct"/>
            <w:vAlign w:val="bottom"/>
            <w:hideMark/>
          </w:tcPr>
          <w:p w14:paraId="295627D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0" w:type="auto"/>
            <w:tcMar>
              <w:top w:w="0" w:type="dxa"/>
              <w:left w:w="144" w:type="dxa"/>
              <w:bottom w:w="0" w:type="dxa"/>
              <w:right w:w="0" w:type="dxa"/>
            </w:tcMar>
            <w:vAlign w:val="bottom"/>
            <w:hideMark/>
          </w:tcPr>
          <w:p w14:paraId="69434722" w14:textId="77777777" w:rsidR="00572D45" w:rsidRDefault="00786BF9">
            <w:pPr>
              <w:jc w:val="right"/>
              <w:rPr>
                <w:rFonts w:ascii="Arial" w:hAnsi="Arial" w:cs="Arial"/>
                <w:sz w:val="16"/>
                <w:szCs w:val="16"/>
              </w:rPr>
            </w:pPr>
            <w:r>
              <w:rPr>
                <w:rFonts w:ascii="Arial" w:hAnsi="Arial" w:cs="Arial"/>
                <w:b/>
                <w:bCs/>
                <w:sz w:val="16"/>
                <w:szCs w:val="16"/>
              </w:rPr>
              <w:t>2023</w:t>
            </w:r>
          </w:p>
        </w:tc>
        <w:tc>
          <w:tcPr>
            <w:tcW w:w="0" w:type="auto"/>
            <w:tcMar>
              <w:top w:w="0" w:type="dxa"/>
              <w:left w:w="144" w:type="dxa"/>
              <w:bottom w:w="0" w:type="dxa"/>
              <w:right w:w="0" w:type="dxa"/>
            </w:tcMar>
            <w:vAlign w:val="bottom"/>
            <w:hideMark/>
          </w:tcPr>
          <w:p w14:paraId="550CCFFF" w14:textId="77777777" w:rsidR="00572D45" w:rsidRDefault="00786BF9">
            <w:pPr>
              <w:jc w:val="right"/>
              <w:rPr>
                <w:rFonts w:ascii="Arial" w:hAnsi="Arial" w:cs="Arial"/>
                <w:sz w:val="16"/>
                <w:szCs w:val="16"/>
              </w:rPr>
            </w:pPr>
            <w:r>
              <w:rPr>
                <w:rFonts w:ascii="Arial" w:hAnsi="Arial" w:cs="Arial"/>
                <w:b/>
                <w:bCs/>
                <w:sz w:val="16"/>
                <w:szCs w:val="16"/>
              </w:rPr>
              <w:t>2022</w:t>
            </w:r>
          </w:p>
        </w:tc>
        <w:tc>
          <w:tcPr>
            <w:tcW w:w="0" w:type="auto"/>
            <w:tcMar>
              <w:top w:w="0" w:type="dxa"/>
              <w:left w:w="144" w:type="dxa"/>
              <w:bottom w:w="0" w:type="dxa"/>
              <w:right w:w="0" w:type="dxa"/>
            </w:tcMar>
            <w:vAlign w:val="bottom"/>
            <w:hideMark/>
          </w:tcPr>
          <w:p w14:paraId="67945202"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4C3C5D20" w14:textId="77777777">
        <w:trPr>
          <w:trHeight w:val="75"/>
          <w:jc w:val="center"/>
        </w:trPr>
        <w:tc>
          <w:tcPr>
            <w:tcW w:w="0" w:type="auto"/>
            <w:vAlign w:val="center"/>
            <w:hideMark/>
          </w:tcPr>
          <w:p w14:paraId="6A70D87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062CA453"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79A8B0E2" w14:textId="77777777" w:rsidR="00572D45" w:rsidRDefault="00786BF9">
            <w:pPr>
              <w:rPr>
                <w:rFonts w:ascii="Arial" w:hAnsi="Arial" w:cs="Arial"/>
                <w:sz w:val="2"/>
                <w:szCs w:val="2"/>
              </w:rPr>
            </w:pPr>
            <w:r>
              <w:rPr>
                <w:rFonts w:ascii="Arial" w:hAnsi="Arial" w:cs="Arial"/>
                <w:sz w:val="2"/>
                <w:szCs w:val="2"/>
              </w:rPr>
              <w:t> </w:t>
            </w:r>
          </w:p>
        </w:tc>
        <w:tc>
          <w:tcPr>
            <w:tcW w:w="0" w:type="auto"/>
            <w:vAlign w:val="center"/>
            <w:hideMark/>
          </w:tcPr>
          <w:p w14:paraId="5796B8CC" w14:textId="77777777" w:rsidR="00572D45" w:rsidRDefault="00786BF9">
            <w:pPr>
              <w:rPr>
                <w:rFonts w:ascii="Arial" w:hAnsi="Arial" w:cs="Arial"/>
                <w:sz w:val="2"/>
                <w:szCs w:val="2"/>
              </w:rPr>
            </w:pPr>
            <w:r>
              <w:rPr>
                <w:rFonts w:ascii="Arial" w:hAnsi="Arial" w:cs="Arial"/>
                <w:sz w:val="2"/>
                <w:szCs w:val="2"/>
              </w:rPr>
              <w:t> </w:t>
            </w:r>
          </w:p>
        </w:tc>
      </w:tr>
      <w:tr w:rsidR="00572D45" w14:paraId="1B6F2189" w14:textId="77777777">
        <w:trPr>
          <w:cantSplit/>
          <w:jc w:val="center"/>
        </w:trPr>
        <w:tc>
          <w:tcPr>
            <w:tcW w:w="0" w:type="auto"/>
            <w:hideMark/>
          </w:tcPr>
          <w:p w14:paraId="42CD677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Stock-based compensation expense</w:t>
            </w:r>
          </w:p>
        </w:tc>
        <w:tc>
          <w:tcPr>
            <w:tcW w:w="0" w:type="auto"/>
            <w:noWrap/>
            <w:tcMar>
              <w:top w:w="0" w:type="dxa"/>
              <w:left w:w="144" w:type="dxa"/>
              <w:bottom w:w="0" w:type="dxa"/>
              <w:right w:w="0" w:type="dxa"/>
            </w:tcMar>
            <w:vAlign w:val="bottom"/>
            <w:hideMark/>
          </w:tcPr>
          <w:p w14:paraId="5D0848EE"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9,611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21E2AB7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7,502</w:t>
            </w:r>
            <w:r>
              <w:rPr>
                <w:rFonts w:ascii="Arial" w:hAnsi="Arial" w:cs="Arial"/>
                <w:sz w:val="20"/>
                <w:szCs w:val="20"/>
              </w:rPr>
              <w:tab/>
            </w:r>
          </w:p>
        </w:tc>
        <w:tc>
          <w:tcPr>
            <w:tcW w:w="0" w:type="auto"/>
            <w:noWrap/>
            <w:tcMar>
              <w:top w:w="0" w:type="dxa"/>
              <w:left w:w="144" w:type="dxa"/>
              <w:bottom w:w="0" w:type="dxa"/>
              <w:right w:w="0" w:type="dxa"/>
            </w:tcMar>
            <w:vAlign w:val="bottom"/>
            <w:hideMark/>
          </w:tcPr>
          <w:p w14:paraId="0FD9391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6,118</w:t>
            </w:r>
            <w:r>
              <w:rPr>
                <w:rFonts w:ascii="Arial" w:hAnsi="Arial" w:cs="Arial"/>
                <w:sz w:val="20"/>
                <w:szCs w:val="20"/>
              </w:rPr>
              <w:tab/>
            </w:r>
          </w:p>
        </w:tc>
      </w:tr>
      <w:tr w:rsidR="00572D45" w14:paraId="5687A491" w14:textId="77777777">
        <w:trPr>
          <w:cantSplit/>
          <w:jc w:val="center"/>
        </w:trPr>
        <w:tc>
          <w:tcPr>
            <w:tcW w:w="0" w:type="auto"/>
            <w:hideMark/>
          </w:tcPr>
          <w:p w14:paraId="11664EE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Income tax benefits related to stock-based compensation</w:t>
            </w:r>
          </w:p>
        </w:tc>
        <w:tc>
          <w:tcPr>
            <w:tcW w:w="0" w:type="auto"/>
            <w:noWrap/>
            <w:tcMar>
              <w:top w:w="0" w:type="dxa"/>
              <w:left w:w="144" w:type="dxa"/>
              <w:bottom w:w="0" w:type="dxa"/>
              <w:right w:w="0" w:type="dxa"/>
            </w:tcMar>
            <w:vAlign w:val="bottom"/>
            <w:hideMark/>
          </w:tcPr>
          <w:p w14:paraId="1CECB381" w14:textId="77777777" w:rsidR="00572D45" w:rsidRDefault="00786BF9">
            <w:pPr>
              <w:pStyle w:val="NormalWeb"/>
              <w:tabs>
                <w:tab w:val="right" w:pos="1060"/>
                <w:tab w:val="decimal" w:pos="1100"/>
              </w:tabs>
              <w:spacing w:before="0" w:beforeAutospacing="0" w:after="20" w:afterAutospacing="0"/>
              <w:rPr>
                <w:rFonts w:ascii="Arial" w:hAnsi="Arial" w:cs="Arial"/>
                <w:sz w:val="20"/>
                <w:szCs w:val="20"/>
              </w:rPr>
            </w:pPr>
            <w:r>
              <w:rPr>
                <w:rFonts w:ascii="Arial" w:hAnsi="Arial" w:cs="Arial"/>
                <w:b/>
                <w:bCs/>
                <w:sz w:val="20"/>
                <w:szCs w:val="20"/>
              </w:rPr>
              <w:tab/>
              <w:t>1,651</w:t>
            </w:r>
            <w:r>
              <w:rPr>
                <w:rFonts w:ascii="Arial" w:hAnsi="Arial" w:cs="Arial"/>
                <w:b/>
                <w:bCs/>
                <w:sz w:val="20"/>
                <w:szCs w:val="20"/>
              </w:rPr>
              <w:tab/>
            </w:r>
          </w:p>
        </w:tc>
        <w:tc>
          <w:tcPr>
            <w:tcW w:w="0" w:type="auto"/>
            <w:noWrap/>
            <w:tcMar>
              <w:top w:w="0" w:type="dxa"/>
              <w:left w:w="144" w:type="dxa"/>
              <w:bottom w:w="0" w:type="dxa"/>
              <w:right w:w="0" w:type="dxa"/>
            </w:tcMar>
            <w:vAlign w:val="bottom"/>
            <w:hideMark/>
          </w:tcPr>
          <w:p w14:paraId="3FAF2452"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1,293</w:t>
            </w:r>
            <w:r>
              <w:rPr>
                <w:rFonts w:ascii="Arial" w:hAnsi="Arial" w:cs="Arial"/>
                <w:sz w:val="20"/>
                <w:szCs w:val="20"/>
              </w:rPr>
              <w:tab/>
            </w:r>
          </w:p>
        </w:tc>
        <w:tc>
          <w:tcPr>
            <w:tcW w:w="0" w:type="auto"/>
            <w:noWrap/>
            <w:tcMar>
              <w:top w:w="0" w:type="dxa"/>
              <w:left w:w="144" w:type="dxa"/>
              <w:bottom w:w="0" w:type="dxa"/>
              <w:right w:w="0" w:type="dxa"/>
            </w:tcMar>
            <w:vAlign w:val="bottom"/>
            <w:hideMark/>
          </w:tcPr>
          <w:p w14:paraId="3D112A1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1,065</w:t>
            </w:r>
            <w:r>
              <w:rPr>
                <w:rFonts w:ascii="Arial" w:hAnsi="Arial" w:cs="Arial"/>
                <w:sz w:val="20"/>
                <w:szCs w:val="20"/>
              </w:rPr>
              <w:tab/>
            </w:r>
          </w:p>
        </w:tc>
      </w:tr>
      <w:tr w:rsidR="00572D45" w14:paraId="0BB7650C" w14:textId="77777777">
        <w:trPr>
          <w:cantSplit/>
          <w:jc w:val="center"/>
        </w:trPr>
        <w:tc>
          <w:tcPr>
            <w:tcW w:w="0" w:type="auto"/>
            <w:gridSpan w:val="4"/>
            <w:tcMar>
              <w:top w:w="0" w:type="dxa"/>
              <w:left w:w="144" w:type="dxa"/>
              <w:bottom w:w="0" w:type="dxa"/>
              <w:right w:w="0" w:type="dxa"/>
            </w:tcMar>
            <w:vAlign w:val="bottom"/>
            <w:hideMark/>
          </w:tcPr>
          <w:p w14:paraId="2CC13913" w14:textId="77777777" w:rsidR="00572D45" w:rsidRDefault="00786BF9">
            <w:pPr>
              <w:pStyle w:val="rrdsinglerule"/>
              <w:spacing w:before="0"/>
              <w:ind w:hanging="510"/>
              <w:rPr>
                <w:rFonts w:ascii="Arial" w:hAnsi="Arial" w:cs="Arial"/>
                <w:sz w:val="16"/>
                <w:szCs w:val="16"/>
              </w:rPr>
            </w:pPr>
            <w:r>
              <w:rPr>
                <w:rFonts w:ascii="Arial" w:hAnsi="Arial" w:cs="Arial"/>
                <w:sz w:val="16"/>
                <w:szCs w:val="16"/>
              </w:rPr>
              <w:t> </w:t>
            </w:r>
          </w:p>
        </w:tc>
      </w:tr>
    </w:tbl>
    <w:p w14:paraId="15AC3A5B" w14:textId="77777777" w:rsidR="00572D45" w:rsidRDefault="00786BF9">
      <w:pPr>
        <w:pStyle w:val="NormalWeb"/>
        <w:spacing w:before="270" w:beforeAutospacing="0" w:after="0" w:afterAutospacing="0"/>
        <w:jc w:val="both"/>
        <w:rPr>
          <w:sz w:val="2"/>
          <w:szCs w:val="2"/>
        </w:rPr>
      </w:pPr>
      <w:r>
        <w:rPr>
          <w:sz w:val="2"/>
          <w:szCs w:val="2"/>
        </w:rPr>
        <w:t> </w:t>
      </w:r>
    </w:p>
    <w:p w14:paraId="0B4762FE"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b/>
          <w:bCs/>
          <w:sz w:val="20"/>
          <w:szCs w:val="20"/>
        </w:rPr>
        <w:t xml:space="preserve">Stock Plans </w:t>
      </w:r>
    </w:p>
    <w:p w14:paraId="4CAD6B0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Stock awards entitle the holder to receive shares of Microsoft common stock as the award vests. Stock awards generally vest over a service period of four years or five years. </w:t>
      </w:r>
    </w:p>
    <w:p w14:paraId="33EF2988"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Executive Incentive Plan </w:t>
      </w:r>
    </w:p>
    <w:p w14:paraId="79191F4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Executive Incentive Plan, the Compensation Committee approves stock awards to executive officers and certain senior executives. RSUs generally vest ratably over a service period of four years. PSUs generally vest over a performance period of three years. The number of shares the PSU holder receives is based on the extent to which the corresponding performance goals have been achieved. </w:t>
      </w:r>
    </w:p>
    <w:p w14:paraId="53D1843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 xml:space="preserve">Activity for All Stock Plans </w:t>
      </w:r>
    </w:p>
    <w:p w14:paraId="27CB00D6"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The fair value of stock awards was estimated on the date of grant using the following assumptions: </w:t>
      </w:r>
    </w:p>
    <w:p w14:paraId="31EBE211"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5748"/>
        <w:gridCol w:w="1684"/>
        <w:gridCol w:w="1684"/>
        <w:gridCol w:w="1684"/>
      </w:tblGrid>
      <w:tr w:rsidR="00572D45" w14:paraId="5F5148D4" w14:textId="77777777">
        <w:trPr>
          <w:trHeight w:val="75"/>
          <w:tblHeader/>
          <w:jc w:val="center"/>
        </w:trPr>
        <w:tc>
          <w:tcPr>
            <w:tcW w:w="5748" w:type="dxa"/>
            <w:tcBorders>
              <w:top w:val="single" w:sz="6" w:space="0" w:color="000000"/>
            </w:tcBorders>
            <w:vAlign w:val="center"/>
            <w:hideMark/>
          </w:tcPr>
          <w:p w14:paraId="414C753A"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2D39FDC0"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24C873C3" w14:textId="77777777" w:rsidR="00572D45" w:rsidRDefault="00786BF9">
            <w:pPr>
              <w:rPr>
                <w:rFonts w:ascii="Arial" w:hAnsi="Arial" w:cs="Arial"/>
                <w:sz w:val="2"/>
                <w:szCs w:val="2"/>
              </w:rPr>
            </w:pPr>
            <w:r>
              <w:rPr>
                <w:rFonts w:ascii="Arial" w:hAnsi="Arial" w:cs="Arial"/>
                <w:sz w:val="2"/>
                <w:szCs w:val="2"/>
              </w:rPr>
              <w:t> </w:t>
            </w:r>
          </w:p>
        </w:tc>
        <w:tc>
          <w:tcPr>
            <w:tcW w:w="1684" w:type="dxa"/>
            <w:tcBorders>
              <w:top w:val="single" w:sz="6" w:space="0" w:color="000000"/>
            </w:tcBorders>
            <w:vAlign w:val="center"/>
            <w:hideMark/>
          </w:tcPr>
          <w:p w14:paraId="390DBE7B" w14:textId="77777777" w:rsidR="00572D45" w:rsidRDefault="00786BF9">
            <w:pPr>
              <w:rPr>
                <w:rFonts w:ascii="Arial" w:hAnsi="Arial" w:cs="Arial"/>
                <w:sz w:val="2"/>
                <w:szCs w:val="2"/>
              </w:rPr>
            </w:pPr>
            <w:r>
              <w:rPr>
                <w:rFonts w:ascii="Arial" w:hAnsi="Arial" w:cs="Arial"/>
                <w:sz w:val="2"/>
                <w:szCs w:val="2"/>
              </w:rPr>
              <w:t> </w:t>
            </w:r>
          </w:p>
        </w:tc>
      </w:tr>
      <w:tr w:rsidR="00572D45" w14:paraId="3804322C" w14:textId="77777777">
        <w:trPr>
          <w:cantSplit/>
          <w:tblHeader/>
          <w:jc w:val="center"/>
        </w:trPr>
        <w:tc>
          <w:tcPr>
            <w:tcW w:w="5748" w:type="dxa"/>
            <w:vAlign w:val="bottom"/>
            <w:hideMark/>
          </w:tcPr>
          <w:p w14:paraId="4C63C62E"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684" w:type="dxa"/>
            <w:tcMar>
              <w:top w:w="0" w:type="dxa"/>
              <w:left w:w="144" w:type="dxa"/>
              <w:bottom w:w="0" w:type="dxa"/>
              <w:right w:w="0" w:type="dxa"/>
            </w:tcMar>
            <w:vAlign w:val="bottom"/>
            <w:hideMark/>
          </w:tcPr>
          <w:p w14:paraId="2AB6B265" w14:textId="77777777" w:rsidR="00572D45" w:rsidRDefault="00786BF9">
            <w:pPr>
              <w:ind w:right="45"/>
              <w:jc w:val="right"/>
              <w:rPr>
                <w:rFonts w:ascii="Arial" w:hAnsi="Arial" w:cs="Arial"/>
                <w:sz w:val="16"/>
                <w:szCs w:val="16"/>
              </w:rPr>
            </w:pPr>
            <w:r>
              <w:rPr>
                <w:rFonts w:ascii="Arial" w:hAnsi="Arial" w:cs="Arial"/>
                <w:b/>
                <w:bCs/>
                <w:sz w:val="16"/>
                <w:szCs w:val="16"/>
              </w:rPr>
              <w:t>2023</w:t>
            </w:r>
          </w:p>
        </w:tc>
        <w:tc>
          <w:tcPr>
            <w:tcW w:w="1684" w:type="dxa"/>
            <w:tcMar>
              <w:top w:w="0" w:type="dxa"/>
              <w:left w:w="144" w:type="dxa"/>
              <w:bottom w:w="0" w:type="dxa"/>
              <w:right w:w="0" w:type="dxa"/>
            </w:tcMar>
            <w:vAlign w:val="bottom"/>
            <w:hideMark/>
          </w:tcPr>
          <w:p w14:paraId="3DE6A4CF" w14:textId="77777777" w:rsidR="00572D45" w:rsidRDefault="00786BF9">
            <w:pPr>
              <w:ind w:right="45"/>
              <w:jc w:val="right"/>
              <w:rPr>
                <w:rFonts w:ascii="Arial" w:hAnsi="Arial" w:cs="Arial"/>
                <w:sz w:val="16"/>
                <w:szCs w:val="16"/>
              </w:rPr>
            </w:pPr>
            <w:r>
              <w:rPr>
                <w:rFonts w:ascii="Arial" w:hAnsi="Arial" w:cs="Arial"/>
                <w:b/>
                <w:bCs/>
                <w:sz w:val="16"/>
                <w:szCs w:val="16"/>
              </w:rPr>
              <w:t>2022</w:t>
            </w:r>
          </w:p>
        </w:tc>
        <w:tc>
          <w:tcPr>
            <w:tcW w:w="1684" w:type="dxa"/>
            <w:tcMar>
              <w:top w:w="0" w:type="dxa"/>
              <w:left w:w="144" w:type="dxa"/>
              <w:bottom w:w="0" w:type="dxa"/>
              <w:right w:w="0" w:type="dxa"/>
            </w:tcMar>
            <w:vAlign w:val="bottom"/>
            <w:hideMark/>
          </w:tcPr>
          <w:p w14:paraId="544D640D" w14:textId="77777777" w:rsidR="00572D45" w:rsidRDefault="00786BF9">
            <w:pPr>
              <w:ind w:right="45"/>
              <w:jc w:val="right"/>
              <w:rPr>
                <w:rFonts w:ascii="Arial" w:hAnsi="Arial" w:cs="Arial"/>
                <w:sz w:val="16"/>
                <w:szCs w:val="16"/>
              </w:rPr>
            </w:pPr>
            <w:r>
              <w:rPr>
                <w:rFonts w:ascii="Arial" w:hAnsi="Arial" w:cs="Arial"/>
                <w:b/>
                <w:bCs/>
                <w:sz w:val="16"/>
                <w:szCs w:val="16"/>
              </w:rPr>
              <w:t>2021</w:t>
            </w:r>
          </w:p>
        </w:tc>
      </w:tr>
      <w:tr w:rsidR="00572D45" w14:paraId="68D74554" w14:textId="77777777">
        <w:trPr>
          <w:trHeight w:val="75"/>
          <w:jc w:val="center"/>
        </w:trPr>
        <w:tc>
          <w:tcPr>
            <w:tcW w:w="5748" w:type="dxa"/>
            <w:vAlign w:val="center"/>
            <w:hideMark/>
          </w:tcPr>
          <w:p w14:paraId="14058799"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332FA23E"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456FFE10" w14:textId="77777777" w:rsidR="00572D45" w:rsidRDefault="00786BF9">
            <w:pPr>
              <w:rPr>
                <w:rFonts w:ascii="Arial" w:hAnsi="Arial" w:cs="Arial"/>
                <w:sz w:val="2"/>
                <w:szCs w:val="2"/>
              </w:rPr>
            </w:pPr>
            <w:r>
              <w:rPr>
                <w:rFonts w:ascii="Arial" w:hAnsi="Arial" w:cs="Arial"/>
                <w:sz w:val="2"/>
                <w:szCs w:val="2"/>
              </w:rPr>
              <w:t> </w:t>
            </w:r>
          </w:p>
        </w:tc>
        <w:tc>
          <w:tcPr>
            <w:tcW w:w="1684" w:type="dxa"/>
            <w:vAlign w:val="center"/>
            <w:hideMark/>
          </w:tcPr>
          <w:p w14:paraId="747287F9" w14:textId="77777777" w:rsidR="00572D45" w:rsidRDefault="00786BF9">
            <w:pPr>
              <w:rPr>
                <w:rFonts w:ascii="Arial" w:hAnsi="Arial" w:cs="Arial"/>
                <w:sz w:val="2"/>
                <w:szCs w:val="2"/>
              </w:rPr>
            </w:pPr>
            <w:r>
              <w:rPr>
                <w:rFonts w:ascii="Arial" w:hAnsi="Arial" w:cs="Arial"/>
                <w:sz w:val="2"/>
                <w:szCs w:val="2"/>
              </w:rPr>
              <w:t> </w:t>
            </w:r>
          </w:p>
        </w:tc>
      </w:tr>
      <w:tr w:rsidR="00572D45" w14:paraId="0983C196" w14:textId="77777777">
        <w:trPr>
          <w:cantSplit/>
          <w:jc w:val="center"/>
        </w:trPr>
        <w:tc>
          <w:tcPr>
            <w:tcW w:w="5748" w:type="dxa"/>
            <w:hideMark/>
          </w:tcPr>
          <w:p w14:paraId="258B9AAF"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Dividends per share (quarterly amounts)</w:t>
            </w:r>
          </w:p>
        </w:tc>
        <w:tc>
          <w:tcPr>
            <w:tcW w:w="1684" w:type="dxa"/>
            <w:noWrap/>
            <w:tcMar>
              <w:top w:w="0" w:type="dxa"/>
              <w:left w:w="144" w:type="dxa"/>
              <w:bottom w:w="0" w:type="dxa"/>
              <w:right w:w="0" w:type="dxa"/>
            </w:tcMar>
            <w:vAlign w:val="bottom"/>
            <w:hideMark/>
          </w:tcPr>
          <w:p w14:paraId="77B9E604"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0.62 –  0.68</w:t>
            </w:r>
            <w:r>
              <w:rPr>
                <w:rFonts w:ascii="Arial" w:hAnsi="Arial" w:cs="Arial"/>
                <w:b/>
                <w:bCs/>
                <w:sz w:val="20"/>
                <w:szCs w:val="20"/>
              </w:rPr>
              <w:tab/>
            </w:r>
          </w:p>
        </w:tc>
        <w:tc>
          <w:tcPr>
            <w:tcW w:w="1684" w:type="dxa"/>
            <w:noWrap/>
            <w:tcMar>
              <w:top w:w="0" w:type="dxa"/>
              <w:left w:w="144" w:type="dxa"/>
              <w:bottom w:w="0" w:type="dxa"/>
              <w:right w:w="0" w:type="dxa"/>
            </w:tcMar>
            <w:vAlign w:val="bottom"/>
            <w:hideMark/>
          </w:tcPr>
          <w:p w14:paraId="31BA1B5E"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0.56 –  0.62</w:t>
            </w:r>
            <w:r>
              <w:rPr>
                <w:rFonts w:ascii="Arial" w:hAnsi="Arial" w:cs="Arial"/>
                <w:sz w:val="20"/>
                <w:szCs w:val="20"/>
              </w:rPr>
              <w:tab/>
            </w:r>
          </w:p>
        </w:tc>
        <w:tc>
          <w:tcPr>
            <w:tcW w:w="1684" w:type="dxa"/>
            <w:noWrap/>
            <w:tcMar>
              <w:top w:w="0" w:type="dxa"/>
              <w:left w:w="144" w:type="dxa"/>
              <w:bottom w:w="0" w:type="dxa"/>
              <w:right w:w="0" w:type="dxa"/>
            </w:tcMar>
            <w:vAlign w:val="bottom"/>
            <w:hideMark/>
          </w:tcPr>
          <w:p w14:paraId="4BB8BEFD"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0.51 –  0.56</w:t>
            </w:r>
            <w:r>
              <w:rPr>
                <w:rFonts w:ascii="Arial" w:hAnsi="Arial" w:cs="Arial"/>
                <w:sz w:val="20"/>
                <w:szCs w:val="20"/>
              </w:rPr>
              <w:tab/>
            </w:r>
          </w:p>
        </w:tc>
      </w:tr>
      <w:tr w:rsidR="00572D45" w14:paraId="017F1ED4" w14:textId="77777777">
        <w:trPr>
          <w:cantSplit/>
          <w:jc w:val="center"/>
        </w:trPr>
        <w:tc>
          <w:tcPr>
            <w:tcW w:w="5748" w:type="dxa"/>
            <w:vAlign w:val="bottom"/>
            <w:hideMark/>
          </w:tcPr>
          <w:p w14:paraId="1EA64A85" w14:textId="77777777" w:rsidR="00572D45" w:rsidRDefault="00786BF9">
            <w:pPr>
              <w:pStyle w:val="NormalWeb"/>
              <w:keepNext/>
              <w:spacing w:before="0" w:beforeAutospacing="0" w:after="0" w:afterAutospacing="0"/>
              <w:ind w:left="240" w:hanging="240"/>
              <w:rPr>
                <w:rFonts w:ascii="Arial" w:hAnsi="Arial" w:cs="Arial"/>
                <w:sz w:val="20"/>
                <w:szCs w:val="20"/>
              </w:rPr>
            </w:pPr>
            <w:r>
              <w:rPr>
                <w:rFonts w:ascii="Arial" w:hAnsi="Arial" w:cs="Arial"/>
                <w:sz w:val="20"/>
                <w:szCs w:val="20"/>
              </w:rPr>
              <w:t>Interest rates</w:t>
            </w:r>
          </w:p>
        </w:tc>
        <w:tc>
          <w:tcPr>
            <w:tcW w:w="1684" w:type="dxa"/>
            <w:noWrap/>
            <w:tcMar>
              <w:top w:w="0" w:type="dxa"/>
              <w:left w:w="144" w:type="dxa"/>
              <w:bottom w:w="0" w:type="dxa"/>
              <w:right w:w="0" w:type="dxa"/>
            </w:tcMar>
            <w:vAlign w:val="bottom"/>
            <w:hideMark/>
          </w:tcPr>
          <w:p w14:paraId="6C859E8A"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b/>
                <w:bCs/>
                <w:sz w:val="20"/>
                <w:szCs w:val="20"/>
              </w:rPr>
              <w:tab/>
              <w:t>2.0% – 5.4%</w:t>
            </w:r>
            <w:r>
              <w:rPr>
                <w:rFonts w:ascii="Arial" w:hAnsi="Arial" w:cs="Arial"/>
                <w:b/>
                <w:bCs/>
                <w:sz w:val="20"/>
                <w:szCs w:val="20"/>
              </w:rPr>
              <w:tab/>
            </w:r>
          </w:p>
        </w:tc>
        <w:tc>
          <w:tcPr>
            <w:tcW w:w="1684" w:type="dxa"/>
            <w:noWrap/>
            <w:tcMar>
              <w:top w:w="0" w:type="dxa"/>
              <w:left w:w="144" w:type="dxa"/>
              <w:bottom w:w="0" w:type="dxa"/>
              <w:right w:w="0" w:type="dxa"/>
            </w:tcMar>
            <w:vAlign w:val="bottom"/>
            <w:hideMark/>
          </w:tcPr>
          <w:p w14:paraId="5D20063F"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0.03% – 3.6%</w:t>
            </w:r>
            <w:r>
              <w:rPr>
                <w:rFonts w:ascii="Arial" w:hAnsi="Arial" w:cs="Arial"/>
                <w:sz w:val="20"/>
                <w:szCs w:val="20"/>
              </w:rPr>
              <w:tab/>
            </w:r>
          </w:p>
        </w:tc>
        <w:tc>
          <w:tcPr>
            <w:tcW w:w="1684" w:type="dxa"/>
            <w:noWrap/>
            <w:tcMar>
              <w:top w:w="0" w:type="dxa"/>
              <w:left w:w="144" w:type="dxa"/>
              <w:bottom w:w="0" w:type="dxa"/>
              <w:right w:w="0" w:type="dxa"/>
            </w:tcMar>
            <w:vAlign w:val="bottom"/>
            <w:hideMark/>
          </w:tcPr>
          <w:p w14:paraId="309C914E" w14:textId="77777777" w:rsidR="00572D45" w:rsidRDefault="00786BF9">
            <w:pPr>
              <w:pStyle w:val="NormalWeb"/>
              <w:tabs>
                <w:tab w:val="right" w:pos="1500"/>
                <w:tab w:val="decimal" w:pos="1540"/>
              </w:tabs>
              <w:spacing w:before="0" w:beforeAutospacing="0" w:after="20" w:afterAutospacing="0"/>
              <w:rPr>
                <w:rFonts w:ascii="Arial" w:hAnsi="Arial" w:cs="Arial"/>
                <w:sz w:val="20"/>
                <w:szCs w:val="20"/>
              </w:rPr>
            </w:pPr>
            <w:r>
              <w:rPr>
                <w:rFonts w:ascii="Arial" w:hAnsi="Arial" w:cs="Arial"/>
                <w:sz w:val="20"/>
                <w:szCs w:val="20"/>
              </w:rPr>
              <w:tab/>
              <w:t>0.01% – 1.5%</w:t>
            </w:r>
            <w:r>
              <w:rPr>
                <w:rFonts w:ascii="Arial" w:hAnsi="Arial" w:cs="Arial"/>
                <w:sz w:val="20"/>
                <w:szCs w:val="20"/>
              </w:rPr>
              <w:tab/>
            </w:r>
          </w:p>
        </w:tc>
      </w:tr>
      <w:tr w:rsidR="00572D45" w14:paraId="7AA1A9BD" w14:textId="77777777">
        <w:trPr>
          <w:cantSplit/>
          <w:jc w:val="center"/>
        </w:trPr>
        <w:tc>
          <w:tcPr>
            <w:tcW w:w="10800" w:type="dxa"/>
            <w:gridSpan w:val="4"/>
            <w:tcMar>
              <w:top w:w="0" w:type="dxa"/>
              <w:left w:w="144" w:type="dxa"/>
              <w:bottom w:w="0" w:type="dxa"/>
              <w:right w:w="0" w:type="dxa"/>
            </w:tcMar>
            <w:vAlign w:val="bottom"/>
            <w:hideMark/>
          </w:tcPr>
          <w:p w14:paraId="04CE550E"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bl>
    <w:p w14:paraId="26F9B11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During fiscal year 2023, the following activity occurred under our stock plans: </w:t>
      </w:r>
    </w:p>
    <w:p w14:paraId="540B18C4"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565"/>
        <w:gridCol w:w="1071"/>
        <w:gridCol w:w="2164"/>
      </w:tblGrid>
      <w:tr w:rsidR="00572D45" w14:paraId="115B4E0A" w14:textId="77777777">
        <w:trPr>
          <w:cantSplit/>
          <w:tblHeader/>
          <w:jc w:val="center"/>
        </w:trPr>
        <w:tc>
          <w:tcPr>
            <w:tcW w:w="8636" w:type="dxa"/>
            <w:gridSpan w:val="2"/>
            <w:vAlign w:val="bottom"/>
            <w:hideMark/>
          </w:tcPr>
          <w:p w14:paraId="48C20280" w14:textId="77777777" w:rsidR="00572D45" w:rsidRDefault="00786BF9">
            <w:pPr>
              <w:pStyle w:val="NormalWeb"/>
              <w:keepNext/>
              <w:spacing w:before="0" w:beforeAutospacing="0" w:after="20" w:afterAutospacing="0"/>
              <w:ind w:right="90" w:hanging="630"/>
              <w:jc w:val="right"/>
              <w:rPr>
                <w:rFonts w:ascii="Arial" w:hAnsi="Arial" w:cs="Arial"/>
                <w:sz w:val="16"/>
                <w:szCs w:val="16"/>
              </w:rPr>
            </w:pPr>
            <w:r>
              <w:rPr>
                <w:rFonts w:ascii="Arial" w:hAnsi="Arial" w:cs="Arial"/>
                <w:b/>
                <w:bCs/>
                <w:sz w:val="16"/>
                <w:szCs w:val="16"/>
              </w:rPr>
              <w:t>Shares</w:t>
            </w:r>
          </w:p>
        </w:tc>
        <w:tc>
          <w:tcPr>
            <w:tcW w:w="2164" w:type="dxa"/>
            <w:noWrap/>
            <w:tcMar>
              <w:top w:w="0" w:type="dxa"/>
              <w:left w:w="144" w:type="dxa"/>
              <w:bottom w:w="0" w:type="dxa"/>
              <w:right w:w="0" w:type="dxa"/>
            </w:tcMar>
            <w:vAlign w:val="bottom"/>
            <w:hideMark/>
          </w:tcPr>
          <w:p w14:paraId="55E6C689" w14:textId="77777777" w:rsidR="00572D45" w:rsidRDefault="00786BF9">
            <w:pPr>
              <w:ind w:right="90"/>
              <w:jc w:val="right"/>
              <w:rPr>
                <w:rFonts w:ascii="Arial" w:hAnsi="Arial" w:cs="Arial"/>
                <w:sz w:val="16"/>
                <w:szCs w:val="16"/>
              </w:rPr>
            </w:pPr>
            <w:r>
              <w:rPr>
                <w:rFonts w:ascii="Arial" w:hAnsi="Arial" w:cs="Arial"/>
                <w:b/>
                <w:bCs/>
                <w:sz w:val="16"/>
                <w:szCs w:val="16"/>
              </w:rPr>
              <w:t>Weighted Average</w:t>
            </w:r>
            <w:r>
              <w:rPr>
                <w:rFonts w:ascii="Arial" w:hAnsi="Arial" w:cs="Arial"/>
                <w:b/>
                <w:bCs/>
                <w:sz w:val="16"/>
                <w:szCs w:val="16"/>
              </w:rPr>
              <w:br/>
              <w:t>Grant-Date Fair Value</w:t>
            </w:r>
          </w:p>
        </w:tc>
      </w:tr>
      <w:tr w:rsidR="00572D45" w14:paraId="45E98AA7" w14:textId="77777777">
        <w:trPr>
          <w:cantSplit/>
          <w:jc w:val="center"/>
        </w:trPr>
        <w:tc>
          <w:tcPr>
            <w:tcW w:w="10800" w:type="dxa"/>
            <w:gridSpan w:val="3"/>
            <w:tcMar>
              <w:top w:w="0" w:type="dxa"/>
              <w:left w:w="144" w:type="dxa"/>
              <w:bottom w:w="0" w:type="dxa"/>
              <w:right w:w="0" w:type="dxa"/>
            </w:tcMar>
            <w:vAlign w:val="bottom"/>
            <w:hideMark/>
          </w:tcPr>
          <w:p w14:paraId="76CD880E"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r>
      <w:tr w:rsidR="00572D45" w14:paraId="44FFBB64" w14:textId="77777777">
        <w:trPr>
          <w:trHeight w:val="60"/>
          <w:jc w:val="center"/>
        </w:trPr>
        <w:tc>
          <w:tcPr>
            <w:tcW w:w="8636" w:type="dxa"/>
            <w:gridSpan w:val="2"/>
            <w:vAlign w:val="center"/>
            <w:hideMark/>
          </w:tcPr>
          <w:p w14:paraId="2B791564" w14:textId="77777777" w:rsidR="00572D45" w:rsidRDefault="00786BF9">
            <w:pPr>
              <w:rPr>
                <w:rFonts w:ascii="Arial" w:hAnsi="Arial" w:cs="Arial"/>
                <w:sz w:val="2"/>
                <w:szCs w:val="2"/>
              </w:rPr>
            </w:pPr>
            <w:r>
              <w:rPr>
                <w:rFonts w:ascii="Arial" w:hAnsi="Arial" w:cs="Arial"/>
                <w:sz w:val="2"/>
                <w:szCs w:val="2"/>
              </w:rPr>
              <w:t> </w:t>
            </w:r>
          </w:p>
        </w:tc>
        <w:tc>
          <w:tcPr>
            <w:tcW w:w="2164" w:type="dxa"/>
            <w:vAlign w:val="center"/>
            <w:hideMark/>
          </w:tcPr>
          <w:p w14:paraId="5F36664F" w14:textId="77777777" w:rsidR="00572D45" w:rsidRDefault="00786BF9">
            <w:pPr>
              <w:rPr>
                <w:rFonts w:ascii="Arial" w:hAnsi="Arial" w:cs="Arial"/>
                <w:sz w:val="2"/>
                <w:szCs w:val="2"/>
              </w:rPr>
            </w:pPr>
            <w:r>
              <w:rPr>
                <w:rFonts w:ascii="Arial" w:hAnsi="Arial" w:cs="Arial"/>
                <w:sz w:val="2"/>
                <w:szCs w:val="2"/>
              </w:rPr>
              <w:t> </w:t>
            </w:r>
          </w:p>
        </w:tc>
      </w:tr>
      <w:tr w:rsidR="00572D45" w14:paraId="75409BC7" w14:textId="77777777">
        <w:trPr>
          <w:cantSplit/>
          <w:jc w:val="center"/>
        </w:trPr>
        <w:tc>
          <w:tcPr>
            <w:tcW w:w="8636" w:type="dxa"/>
            <w:gridSpan w:val="2"/>
            <w:vAlign w:val="bottom"/>
            <w:hideMark/>
          </w:tcPr>
          <w:p w14:paraId="21C4CB3D" w14:textId="77777777" w:rsidR="00572D45" w:rsidRDefault="00786BF9">
            <w:pPr>
              <w:pStyle w:val="NormalWeb"/>
              <w:keepNext/>
              <w:spacing w:before="0" w:beforeAutospacing="0" w:after="20" w:afterAutospacing="0"/>
              <w:jc w:val="right"/>
              <w:rPr>
                <w:rFonts w:ascii="Arial" w:hAnsi="Arial" w:cs="Arial"/>
                <w:sz w:val="16"/>
                <w:szCs w:val="16"/>
              </w:rPr>
            </w:pPr>
            <w:r>
              <w:rPr>
                <w:rFonts w:ascii="Arial" w:hAnsi="Arial" w:cs="Arial"/>
                <w:b/>
                <w:bCs/>
                <w:sz w:val="16"/>
                <w:szCs w:val="16"/>
              </w:rPr>
              <w:t>(In millions)</w:t>
            </w:r>
          </w:p>
        </w:tc>
        <w:tc>
          <w:tcPr>
            <w:tcW w:w="2164" w:type="dxa"/>
            <w:tcMar>
              <w:top w:w="0" w:type="dxa"/>
              <w:left w:w="144" w:type="dxa"/>
              <w:bottom w:w="0" w:type="dxa"/>
              <w:right w:w="0" w:type="dxa"/>
            </w:tcMar>
            <w:vAlign w:val="bottom"/>
            <w:hideMark/>
          </w:tcPr>
          <w:p w14:paraId="15B5A9D2"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3911B8C5" w14:textId="77777777">
        <w:trPr>
          <w:trHeight w:val="75"/>
          <w:jc w:val="center"/>
        </w:trPr>
        <w:tc>
          <w:tcPr>
            <w:tcW w:w="10800" w:type="dxa"/>
            <w:gridSpan w:val="3"/>
            <w:vAlign w:val="center"/>
            <w:hideMark/>
          </w:tcPr>
          <w:p w14:paraId="4AA50DDD" w14:textId="77777777" w:rsidR="00572D45" w:rsidRDefault="00786BF9">
            <w:pPr>
              <w:rPr>
                <w:rFonts w:ascii="Arial" w:hAnsi="Arial" w:cs="Arial"/>
                <w:sz w:val="2"/>
                <w:szCs w:val="2"/>
              </w:rPr>
            </w:pPr>
            <w:r>
              <w:rPr>
                <w:rFonts w:ascii="Arial" w:hAnsi="Arial" w:cs="Arial"/>
                <w:sz w:val="2"/>
                <w:szCs w:val="2"/>
              </w:rPr>
              <w:t> </w:t>
            </w:r>
          </w:p>
        </w:tc>
      </w:tr>
      <w:tr w:rsidR="00572D45" w14:paraId="6B6B6FD8" w14:textId="77777777">
        <w:trPr>
          <w:cantSplit/>
          <w:jc w:val="center"/>
        </w:trPr>
        <w:tc>
          <w:tcPr>
            <w:tcW w:w="10800" w:type="dxa"/>
            <w:gridSpan w:val="3"/>
            <w:hideMark/>
          </w:tcPr>
          <w:p w14:paraId="77EA1D1A"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Stock Awards</w:t>
            </w:r>
          </w:p>
        </w:tc>
      </w:tr>
      <w:tr w:rsidR="00572D45" w14:paraId="1FEE9E39" w14:textId="77777777">
        <w:trPr>
          <w:trHeight w:val="75"/>
          <w:jc w:val="center"/>
        </w:trPr>
        <w:tc>
          <w:tcPr>
            <w:tcW w:w="7565" w:type="dxa"/>
            <w:vAlign w:val="center"/>
            <w:hideMark/>
          </w:tcPr>
          <w:p w14:paraId="13AEA5FC" w14:textId="77777777" w:rsidR="00572D45" w:rsidRDefault="00786BF9">
            <w:pPr>
              <w:rPr>
                <w:rFonts w:ascii="Arial" w:hAnsi="Arial" w:cs="Arial"/>
                <w:sz w:val="2"/>
                <w:szCs w:val="2"/>
              </w:rPr>
            </w:pPr>
            <w:r>
              <w:rPr>
                <w:rFonts w:ascii="Arial" w:hAnsi="Arial" w:cs="Arial"/>
                <w:sz w:val="2"/>
                <w:szCs w:val="2"/>
              </w:rPr>
              <w:t> </w:t>
            </w:r>
          </w:p>
        </w:tc>
        <w:tc>
          <w:tcPr>
            <w:tcW w:w="1071" w:type="dxa"/>
            <w:vAlign w:val="center"/>
            <w:hideMark/>
          </w:tcPr>
          <w:p w14:paraId="2E227968" w14:textId="77777777" w:rsidR="00572D45" w:rsidRDefault="00786BF9">
            <w:pPr>
              <w:rPr>
                <w:rFonts w:ascii="Arial" w:hAnsi="Arial" w:cs="Arial"/>
                <w:sz w:val="2"/>
                <w:szCs w:val="2"/>
              </w:rPr>
            </w:pPr>
            <w:r>
              <w:rPr>
                <w:rFonts w:ascii="Arial" w:hAnsi="Arial" w:cs="Arial"/>
                <w:sz w:val="2"/>
                <w:szCs w:val="2"/>
              </w:rPr>
              <w:t> </w:t>
            </w:r>
          </w:p>
        </w:tc>
        <w:tc>
          <w:tcPr>
            <w:tcW w:w="2164" w:type="dxa"/>
            <w:vAlign w:val="center"/>
            <w:hideMark/>
          </w:tcPr>
          <w:p w14:paraId="7B9861D8" w14:textId="77777777" w:rsidR="00572D45" w:rsidRDefault="00786BF9">
            <w:pPr>
              <w:rPr>
                <w:rFonts w:ascii="Arial" w:hAnsi="Arial" w:cs="Arial"/>
                <w:sz w:val="2"/>
                <w:szCs w:val="2"/>
              </w:rPr>
            </w:pPr>
            <w:r>
              <w:rPr>
                <w:rFonts w:ascii="Arial" w:hAnsi="Arial" w:cs="Arial"/>
                <w:sz w:val="2"/>
                <w:szCs w:val="2"/>
              </w:rPr>
              <w:t> </w:t>
            </w:r>
          </w:p>
        </w:tc>
      </w:tr>
      <w:tr w:rsidR="00572D45" w14:paraId="02EC84DF" w14:textId="77777777">
        <w:trPr>
          <w:cantSplit/>
          <w:jc w:val="center"/>
        </w:trPr>
        <w:tc>
          <w:tcPr>
            <w:tcW w:w="7565" w:type="dxa"/>
            <w:hideMark/>
          </w:tcPr>
          <w:p w14:paraId="2038A2D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beginning of year</w:t>
            </w:r>
          </w:p>
        </w:tc>
        <w:tc>
          <w:tcPr>
            <w:tcW w:w="1071" w:type="dxa"/>
            <w:noWrap/>
            <w:tcMar>
              <w:top w:w="0" w:type="dxa"/>
              <w:left w:w="144" w:type="dxa"/>
              <w:bottom w:w="0" w:type="dxa"/>
              <w:right w:w="0" w:type="dxa"/>
            </w:tcMar>
            <w:vAlign w:val="bottom"/>
            <w:hideMark/>
          </w:tcPr>
          <w:p w14:paraId="37CBB313"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93</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1CA1B6BF"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227.59</w:t>
            </w:r>
            <w:r>
              <w:rPr>
                <w:rFonts w:ascii="Arial" w:hAnsi="Arial" w:cs="Arial"/>
                <w:b/>
                <w:bCs/>
                <w:sz w:val="20"/>
                <w:szCs w:val="20"/>
              </w:rPr>
              <w:tab/>
            </w:r>
          </w:p>
        </w:tc>
      </w:tr>
      <w:tr w:rsidR="00572D45" w14:paraId="541875F1" w14:textId="77777777">
        <w:trPr>
          <w:cantSplit/>
          <w:jc w:val="center"/>
        </w:trPr>
        <w:tc>
          <w:tcPr>
            <w:tcW w:w="7565" w:type="dxa"/>
            <w:hideMark/>
          </w:tcPr>
          <w:p w14:paraId="46B21D6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 xml:space="preserve">Granted </w:t>
            </w:r>
            <w:r>
              <w:rPr>
                <w:rFonts w:ascii="Arial" w:hAnsi="Arial" w:cs="Arial"/>
                <w:sz w:val="15"/>
                <w:szCs w:val="15"/>
                <w:vertAlign w:val="superscript"/>
              </w:rPr>
              <w:t>(a)</w:t>
            </w:r>
          </w:p>
        </w:tc>
        <w:tc>
          <w:tcPr>
            <w:tcW w:w="1071" w:type="dxa"/>
            <w:noWrap/>
            <w:tcMar>
              <w:top w:w="0" w:type="dxa"/>
              <w:left w:w="144" w:type="dxa"/>
              <w:bottom w:w="0" w:type="dxa"/>
              <w:right w:w="0" w:type="dxa"/>
            </w:tcMar>
            <w:vAlign w:val="bottom"/>
            <w:hideMark/>
          </w:tcPr>
          <w:p w14:paraId="3A1FC434"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56</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6FB6D50E"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252.59</w:t>
            </w:r>
            <w:r>
              <w:rPr>
                <w:rFonts w:ascii="Arial" w:hAnsi="Arial" w:cs="Arial"/>
                <w:b/>
                <w:bCs/>
                <w:sz w:val="20"/>
                <w:szCs w:val="20"/>
              </w:rPr>
              <w:tab/>
            </w:r>
          </w:p>
        </w:tc>
      </w:tr>
      <w:tr w:rsidR="00572D45" w14:paraId="029F6FEB" w14:textId="77777777">
        <w:trPr>
          <w:cantSplit/>
          <w:jc w:val="center"/>
        </w:trPr>
        <w:tc>
          <w:tcPr>
            <w:tcW w:w="7565" w:type="dxa"/>
            <w:hideMark/>
          </w:tcPr>
          <w:p w14:paraId="49718221"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Vested</w:t>
            </w:r>
          </w:p>
        </w:tc>
        <w:tc>
          <w:tcPr>
            <w:tcW w:w="1071" w:type="dxa"/>
            <w:noWrap/>
            <w:tcMar>
              <w:top w:w="0" w:type="dxa"/>
              <w:left w:w="144" w:type="dxa"/>
              <w:bottom w:w="0" w:type="dxa"/>
              <w:right w:w="0" w:type="dxa"/>
            </w:tcMar>
            <w:vAlign w:val="bottom"/>
            <w:hideMark/>
          </w:tcPr>
          <w:p w14:paraId="229A1531"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(44</w:t>
            </w:r>
            <w:r>
              <w:rPr>
                <w:rFonts w:ascii="Arial" w:hAnsi="Arial" w:cs="Arial"/>
                <w:b/>
                <w:bCs/>
                <w:sz w:val="20"/>
                <w:szCs w:val="20"/>
              </w:rPr>
              <w:tab/>
              <w:t>)</w:t>
            </w:r>
          </w:p>
        </w:tc>
        <w:tc>
          <w:tcPr>
            <w:tcW w:w="2164" w:type="dxa"/>
            <w:noWrap/>
            <w:tcMar>
              <w:top w:w="0" w:type="dxa"/>
              <w:left w:w="144" w:type="dxa"/>
              <w:bottom w:w="0" w:type="dxa"/>
              <w:right w:w="0" w:type="dxa"/>
            </w:tcMar>
            <w:vAlign w:val="bottom"/>
            <w:hideMark/>
          </w:tcPr>
          <w:p w14:paraId="0C2BAD2E"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206.90</w:t>
            </w:r>
            <w:r>
              <w:rPr>
                <w:rFonts w:ascii="Arial" w:hAnsi="Arial" w:cs="Arial"/>
                <w:b/>
                <w:bCs/>
                <w:sz w:val="20"/>
                <w:szCs w:val="20"/>
              </w:rPr>
              <w:tab/>
            </w:r>
          </w:p>
        </w:tc>
      </w:tr>
      <w:tr w:rsidR="00572D45" w14:paraId="3BCE31E9" w14:textId="77777777">
        <w:trPr>
          <w:cantSplit/>
          <w:jc w:val="center"/>
        </w:trPr>
        <w:tc>
          <w:tcPr>
            <w:tcW w:w="7565" w:type="dxa"/>
            <w:hideMark/>
          </w:tcPr>
          <w:p w14:paraId="3995324F"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Forfeited</w:t>
            </w:r>
          </w:p>
        </w:tc>
        <w:tc>
          <w:tcPr>
            <w:tcW w:w="1071" w:type="dxa"/>
            <w:noWrap/>
            <w:tcMar>
              <w:top w:w="0" w:type="dxa"/>
              <w:left w:w="144" w:type="dxa"/>
              <w:bottom w:w="0" w:type="dxa"/>
              <w:right w:w="0" w:type="dxa"/>
            </w:tcMar>
            <w:vAlign w:val="bottom"/>
            <w:hideMark/>
          </w:tcPr>
          <w:p w14:paraId="2BB7D36D"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(9</w:t>
            </w:r>
            <w:r>
              <w:rPr>
                <w:rFonts w:ascii="Arial" w:hAnsi="Arial" w:cs="Arial"/>
                <w:b/>
                <w:bCs/>
                <w:sz w:val="20"/>
                <w:szCs w:val="20"/>
              </w:rPr>
              <w:tab/>
              <w:t>)</w:t>
            </w:r>
          </w:p>
        </w:tc>
        <w:tc>
          <w:tcPr>
            <w:tcW w:w="2164" w:type="dxa"/>
            <w:noWrap/>
            <w:tcMar>
              <w:top w:w="0" w:type="dxa"/>
              <w:left w:w="144" w:type="dxa"/>
              <w:bottom w:w="0" w:type="dxa"/>
              <w:right w:w="0" w:type="dxa"/>
            </w:tcMar>
            <w:vAlign w:val="bottom"/>
            <w:hideMark/>
          </w:tcPr>
          <w:p w14:paraId="4636B518"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ab/>
              <w:t>239.93</w:t>
            </w:r>
            <w:r>
              <w:rPr>
                <w:rFonts w:ascii="Arial" w:hAnsi="Arial" w:cs="Arial"/>
                <w:b/>
                <w:bCs/>
                <w:sz w:val="20"/>
                <w:szCs w:val="20"/>
              </w:rPr>
              <w:tab/>
            </w:r>
          </w:p>
        </w:tc>
      </w:tr>
      <w:tr w:rsidR="00572D45" w14:paraId="03CA1103" w14:textId="77777777">
        <w:trPr>
          <w:cantSplit/>
          <w:jc w:val="center"/>
        </w:trPr>
        <w:tc>
          <w:tcPr>
            <w:tcW w:w="8636" w:type="dxa"/>
            <w:gridSpan w:val="2"/>
            <w:tcMar>
              <w:top w:w="0" w:type="dxa"/>
              <w:left w:w="144" w:type="dxa"/>
              <w:bottom w:w="0" w:type="dxa"/>
              <w:right w:w="0" w:type="dxa"/>
            </w:tcMar>
            <w:vAlign w:val="bottom"/>
            <w:hideMark/>
          </w:tcPr>
          <w:p w14:paraId="705D8977" w14:textId="77777777" w:rsidR="00572D45" w:rsidRDefault="00786BF9">
            <w:pPr>
              <w:pStyle w:val="rrdsinglerule"/>
              <w:spacing w:before="0"/>
              <w:ind w:hanging="420"/>
              <w:rPr>
                <w:rFonts w:ascii="Arial" w:hAnsi="Arial" w:cs="Arial"/>
                <w:sz w:val="20"/>
                <w:szCs w:val="20"/>
              </w:rPr>
            </w:pPr>
            <w:r>
              <w:rPr>
                <w:rFonts w:ascii="Arial" w:hAnsi="Arial" w:cs="Arial"/>
                <w:sz w:val="20"/>
                <w:szCs w:val="20"/>
              </w:rPr>
              <w:t> </w:t>
            </w:r>
          </w:p>
        </w:tc>
        <w:tc>
          <w:tcPr>
            <w:tcW w:w="2164" w:type="dxa"/>
            <w:tcMar>
              <w:top w:w="0" w:type="dxa"/>
              <w:left w:w="144" w:type="dxa"/>
              <w:bottom w:w="0" w:type="dxa"/>
              <w:right w:w="0" w:type="dxa"/>
            </w:tcMar>
            <w:vAlign w:val="bottom"/>
            <w:hideMark/>
          </w:tcPr>
          <w:p w14:paraId="4F6F818E"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58E6412" w14:textId="77777777">
        <w:trPr>
          <w:cantSplit/>
          <w:jc w:val="center"/>
        </w:trPr>
        <w:tc>
          <w:tcPr>
            <w:tcW w:w="7565" w:type="dxa"/>
            <w:hideMark/>
          </w:tcPr>
          <w:p w14:paraId="79FB4D3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Nonvested balance, end of year</w:t>
            </w:r>
          </w:p>
        </w:tc>
        <w:tc>
          <w:tcPr>
            <w:tcW w:w="1071" w:type="dxa"/>
            <w:noWrap/>
            <w:tcMar>
              <w:top w:w="0" w:type="dxa"/>
              <w:left w:w="144" w:type="dxa"/>
              <w:bottom w:w="0" w:type="dxa"/>
              <w:right w:w="0" w:type="dxa"/>
            </w:tcMar>
            <w:vAlign w:val="bottom"/>
            <w:hideMark/>
          </w:tcPr>
          <w:p w14:paraId="38CD5E57" w14:textId="77777777" w:rsidR="00572D45" w:rsidRDefault="00786BF9">
            <w:pPr>
              <w:pStyle w:val="NormalWeb"/>
              <w:tabs>
                <w:tab w:val="right" w:pos="860"/>
                <w:tab w:val="decimal" w:pos="900"/>
              </w:tabs>
              <w:spacing w:before="0" w:beforeAutospacing="0" w:after="20" w:afterAutospacing="0"/>
              <w:rPr>
                <w:rFonts w:ascii="Arial" w:hAnsi="Arial" w:cs="Arial"/>
                <w:sz w:val="20"/>
                <w:szCs w:val="20"/>
              </w:rPr>
            </w:pPr>
            <w:r>
              <w:rPr>
                <w:rFonts w:ascii="Arial" w:hAnsi="Arial" w:cs="Arial"/>
                <w:b/>
                <w:bCs/>
                <w:sz w:val="20"/>
                <w:szCs w:val="20"/>
              </w:rPr>
              <w:tab/>
              <w:t>96</w:t>
            </w:r>
            <w:r>
              <w:rPr>
                <w:rFonts w:ascii="Arial" w:hAnsi="Arial" w:cs="Arial"/>
                <w:b/>
                <w:bCs/>
                <w:sz w:val="20"/>
                <w:szCs w:val="20"/>
              </w:rPr>
              <w:tab/>
            </w:r>
          </w:p>
        </w:tc>
        <w:tc>
          <w:tcPr>
            <w:tcW w:w="2164" w:type="dxa"/>
            <w:noWrap/>
            <w:tcMar>
              <w:top w:w="0" w:type="dxa"/>
              <w:left w:w="144" w:type="dxa"/>
              <w:bottom w:w="0" w:type="dxa"/>
              <w:right w:w="0" w:type="dxa"/>
            </w:tcMar>
            <w:vAlign w:val="bottom"/>
            <w:hideMark/>
          </w:tcPr>
          <w:p w14:paraId="39A90E17" w14:textId="77777777" w:rsidR="00572D45" w:rsidRDefault="00786BF9">
            <w:pPr>
              <w:pStyle w:val="NormalWeb"/>
              <w:tabs>
                <w:tab w:val="right" w:pos="1980"/>
                <w:tab w:val="decimal" w:pos="20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250.37</w:t>
            </w:r>
            <w:r>
              <w:rPr>
                <w:rFonts w:ascii="Arial" w:hAnsi="Arial" w:cs="Arial"/>
                <w:b/>
                <w:bCs/>
                <w:sz w:val="20"/>
                <w:szCs w:val="20"/>
              </w:rPr>
              <w:tab/>
            </w:r>
          </w:p>
        </w:tc>
      </w:tr>
      <w:tr w:rsidR="00572D45" w14:paraId="48099FD1" w14:textId="77777777">
        <w:trPr>
          <w:cantSplit/>
          <w:jc w:val="center"/>
        </w:trPr>
        <w:tc>
          <w:tcPr>
            <w:tcW w:w="7565" w:type="dxa"/>
            <w:tcMar>
              <w:top w:w="0" w:type="dxa"/>
              <w:left w:w="144" w:type="dxa"/>
              <w:bottom w:w="0" w:type="dxa"/>
              <w:right w:w="0" w:type="dxa"/>
            </w:tcMar>
            <w:vAlign w:val="bottom"/>
            <w:hideMark/>
          </w:tcPr>
          <w:p w14:paraId="62A1C69A" w14:textId="77777777" w:rsidR="00572D45" w:rsidRDefault="00786BF9">
            <w:pPr>
              <w:pStyle w:val="la2"/>
              <w:rPr>
                <w:rFonts w:ascii="Arial" w:hAnsi="Arial" w:cs="Arial"/>
                <w:sz w:val="20"/>
                <w:szCs w:val="20"/>
              </w:rPr>
            </w:pPr>
            <w:r>
              <w:rPr>
                <w:rFonts w:ascii="Arial" w:hAnsi="Arial" w:cs="Arial"/>
                <w:sz w:val="20"/>
                <w:szCs w:val="20"/>
              </w:rPr>
              <w:t> </w:t>
            </w:r>
          </w:p>
        </w:tc>
        <w:tc>
          <w:tcPr>
            <w:tcW w:w="1071" w:type="dxa"/>
            <w:tcMar>
              <w:top w:w="0" w:type="dxa"/>
              <w:left w:w="144" w:type="dxa"/>
              <w:bottom w:w="0" w:type="dxa"/>
              <w:right w:w="0" w:type="dxa"/>
            </w:tcMar>
            <w:vAlign w:val="bottom"/>
            <w:hideMark/>
          </w:tcPr>
          <w:p w14:paraId="734CE76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2164" w:type="dxa"/>
            <w:tcMar>
              <w:top w:w="0" w:type="dxa"/>
              <w:left w:w="144" w:type="dxa"/>
              <w:bottom w:w="0" w:type="dxa"/>
              <w:right w:w="0" w:type="dxa"/>
            </w:tcMar>
            <w:vAlign w:val="bottom"/>
            <w:hideMark/>
          </w:tcPr>
          <w:p w14:paraId="68560BA5" w14:textId="77777777" w:rsidR="00572D45" w:rsidRDefault="00786BF9">
            <w:pPr>
              <w:pStyle w:val="la2"/>
              <w:rPr>
                <w:rFonts w:ascii="Arial" w:hAnsi="Arial" w:cs="Arial"/>
                <w:sz w:val="20"/>
                <w:szCs w:val="20"/>
              </w:rPr>
            </w:pPr>
            <w:r>
              <w:rPr>
                <w:rFonts w:ascii="Arial" w:hAnsi="Arial" w:cs="Arial"/>
                <w:sz w:val="20"/>
                <w:szCs w:val="20"/>
              </w:rPr>
              <w:t> </w:t>
            </w:r>
          </w:p>
        </w:tc>
      </w:tr>
    </w:tbl>
    <w:p w14:paraId="3444FDD4"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sz w:val="20"/>
          <w:szCs w:val="20"/>
        </w:rPr>
        <w:tab/>
      </w:r>
      <w:r>
        <w:rPr>
          <w:rFonts w:ascii="Arial" w:hAnsi="Arial" w:cs="Arial"/>
          <w:i/>
          <w:iCs/>
          <w:sz w:val="20"/>
          <w:szCs w:val="20"/>
        </w:rPr>
        <w:t>Includes 1 million, 1 million, and 2 million of PSUs granted at target and performance adjustments above target levels for fiscal years 2023, 2022, and 2021, respectively.</w:t>
      </w:r>
      <w:r>
        <w:rPr>
          <w:rFonts w:ascii="Arial" w:hAnsi="Arial" w:cs="Arial"/>
          <w:sz w:val="20"/>
          <w:szCs w:val="20"/>
        </w:rPr>
        <w:t xml:space="preserve"> </w:t>
      </w:r>
    </w:p>
    <w:p w14:paraId="55CA6CE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total unrecognized compensation costs related to stock awards were $18.6 billion. These costs are expected to be recognized over a weighted average period of three years. The weighted average grant-date fair value of stock awards granted was $252.59, $291.22, and $221.13 for fiscal years 2023, 2022, and 2021, respectively. The fair value of stock awards vested was $11.9 billion, $14.1 billion, and $13.4 billion, for fiscal years 2023, 2022, and 2021, respectively. As of June 30, 2023, an aggregate of 164 million shares were authorized for future grant under our stock plans. </w:t>
      </w:r>
    </w:p>
    <w:p w14:paraId="51BFDCC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Employee Stock Purchase Plan </w:t>
      </w:r>
    </w:p>
    <w:p w14:paraId="4885FE2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p>
    <w:p w14:paraId="577531E1" w14:textId="77777777" w:rsidR="00572D45" w:rsidRDefault="00786BF9">
      <w:pPr>
        <w:pStyle w:val="NormalWeb"/>
        <w:spacing w:before="180" w:beforeAutospacing="0" w:after="0" w:afterAutospacing="0"/>
        <w:jc w:val="both"/>
        <w:rPr>
          <w:sz w:val="2"/>
          <w:szCs w:val="2"/>
        </w:rPr>
      </w:pPr>
      <w:r>
        <w:rPr>
          <w:sz w:val="2"/>
          <w:szCs w:val="2"/>
        </w:rPr>
        <w:t> </w:t>
      </w:r>
    </w:p>
    <w:p w14:paraId="460778A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Employees purchased the following shares during the periods presented: </w:t>
      </w:r>
    </w:p>
    <w:p w14:paraId="27AC786F"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7128"/>
        <w:gridCol w:w="1264"/>
        <w:gridCol w:w="1204"/>
        <w:gridCol w:w="1204"/>
      </w:tblGrid>
      <w:tr w:rsidR="00572D45" w14:paraId="627CBA73" w14:textId="77777777">
        <w:trPr>
          <w:cantSplit/>
          <w:tblHeader/>
          <w:jc w:val="center"/>
        </w:trPr>
        <w:tc>
          <w:tcPr>
            <w:tcW w:w="7128" w:type="dxa"/>
            <w:vAlign w:val="bottom"/>
            <w:hideMark/>
          </w:tcPr>
          <w:p w14:paraId="1E95050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(Shares in millions)</w:t>
            </w:r>
          </w:p>
        </w:tc>
        <w:tc>
          <w:tcPr>
            <w:tcW w:w="1264" w:type="dxa"/>
            <w:tcMar>
              <w:top w:w="0" w:type="dxa"/>
              <w:left w:w="144" w:type="dxa"/>
              <w:bottom w:w="0" w:type="dxa"/>
              <w:right w:w="0" w:type="dxa"/>
            </w:tcMar>
            <w:vAlign w:val="bottom"/>
            <w:hideMark/>
          </w:tcPr>
          <w:p w14:paraId="55EEBB0D" w14:textId="77777777" w:rsidR="00572D45" w:rsidRDefault="00786BF9">
            <w:pPr>
              <w:pStyle w:val="la2"/>
              <w:rPr>
                <w:rFonts w:ascii="Arial" w:hAnsi="Arial" w:cs="Arial"/>
                <w:sz w:val="16"/>
                <w:szCs w:val="16"/>
              </w:rPr>
            </w:pPr>
            <w:r>
              <w:rPr>
                <w:rFonts w:ascii="Arial" w:hAnsi="Arial" w:cs="Arial"/>
                <w:sz w:val="16"/>
                <w:szCs w:val="16"/>
              </w:rPr>
              <w:t> </w:t>
            </w:r>
          </w:p>
        </w:tc>
        <w:tc>
          <w:tcPr>
            <w:tcW w:w="1204" w:type="dxa"/>
            <w:tcMar>
              <w:top w:w="0" w:type="dxa"/>
              <w:left w:w="144" w:type="dxa"/>
              <w:bottom w:w="0" w:type="dxa"/>
              <w:right w:w="0" w:type="dxa"/>
            </w:tcMar>
            <w:vAlign w:val="bottom"/>
            <w:hideMark/>
          </w:tcPr>
          <w:p w14:paraId="428AD5F0" w14:textId="77777777" w:rsidR="00572D45" w:rsidRDefault="00786BF9">
            <w:pPr>
              <w:pStyle w:val="la2"/>
              <w:rPr>
                <w:rFonts w:ascii="Arial" w:hAnsi="Arial" w:cs="Arial"/>
                <w:sz w:val="16"/>
                <w:szCs w:val="16"/>
              </w:rPr>
            </w:pPr>
            <w:r>
              <w:rPr>
                <w:rFonts w:ascii="Arial" w:hAnsi="Arial" w:cs="Arial"/>
                <w:sz w:val="16"/>
                <w:szCs w:val="16"/>
              </w:rPr>
              <w:t> </w:t>
            </w:r>
          </w:p>
        </w:tc>
        <w:tc>
          <w:tcPr>
            <w:tcW w:w="1204" w:type="dxa"/>
            <w:tcMar>
              <w:top w:w="0" w:type="dxa"/>
              <w:left w:w="144" w:type="dxa"/>
              <w:bottom w:w="0" w:type="dxa"/>
              <w:right w:w="0" w:type="dxa"/>
            </w:tcMar>
            <w:vAlign w:val="bottom"/>
            <w:hideMark/>
          </w:tcPr>
          <w:p w14:paraId="633E277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C368126" w14:textId="77777777">
        <w:trPr>
          <w:cantSplit/>
          <w:jc w:val="center"/>
        </w:trPr>
        <w:tc>
          <w:tcPr>
            <w:tcW w:w="10800" w:type="dxa"/>
            <w:gridSpan w:val="4"/>
            <w:tcMar>
              <w:top w:w="0" w:type="dxa"/>
              <w:left w:w="144" w:type="dxa"/>
              <w:bottom w:w="0" w:type="dxa"/>
              <w:right w:w="0" w:type="dxa"/>
            </w:tcMar>
            <w:vAlign w:val="bottom"/>
            <w:hideMark/>
          </w:tcPr>
          <w:p w14:paraId="6609ACC9" w14:textId="77777777" w:rsidR="00572D45" w:rsidRDefault="00786BF9">
            <w:pPr>
              <w:pStyle w:val="rrdsinglerule"/>
              <w:spacing w:before="0"/>
              <w:ind w:hanging="420"/>
              <w:rPr>
                <w:rFonts w:ascii="Arial" w:hAnsi="Arial" w:cs="Arial"/>
                <w:sz w:val="16"/>
                <w:szCs w:val="16"/>
              </w:rPr>
            </w:pPr>
            <w:r>
              <w:rPr>
                <w:rFonts w:ascii="Arial" w:hAnsi="Arial" w:cs="Arial"/>
                <w:sz w:val="16"/>
                <w:szCs w:val="16"/>
              </w:rPr>
              <w:t> </w:t>
            </w:r>
          </w:p>
        </w:tc>
      </w:tr>
      <w:tr w:rsidR="00572D45" w14:paraId="12E8FB3A" w14:textId="77777777">
        <w:trPr>
          <w:trHeight w:val="75"/>
          <w:jc w:val="center"/>
        </w:trPr>
        <w:tc>
          <w:tcPr>
            <w:tcW w:w="7128" w:type="dxa"/>
            <w:vAlign w:val="center"/>
            <w:hideMark/>
          </w:tcPr>
          <w:p w14:paraId="72055862"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521C8FAD"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2CC0C53A"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7A5B12B1" w14:textId="77777777" w:rsidR="00572D45" w:rsidRDefault="00786BF9">
            <w:pPr>
              <w:rPr>
                <w:rFonts w:ascii="Arial" w:hAnsi="Arial" w:cs="Arial"/>
                <w:sz w:val="2"/>
                <w:szCs w:val="2"/>
              </w:rPr>
            </w:pPr>
            <w:r>
              <w:rPr>
                <w:rFonts w:ascii="Arial" w:hAnsi="Arial" w:cs="Arial"/>
                <w:sz w:val="2"/>
                <w:szCs w:val="2"/>
              </w:rPr>
              <w:t> </w:t>
            </w:r>
          </w:p>
        </w:tc>
      </w:tr>
      <w:tr w:rsidR="00572D45" w14:paraId="351B965F" w14:textId="77777777">
        <w:trPr>
          <w:cantSplit/>
          <w:jc w:val="center"/>
        </w:trPr>
        <w:tc>
          <w:tcPr>
            <w:tcW w:w="7128" w:type="dxa"/>
            <w:vAlign w:val="bottom"/>
            <w:hideMark/>
          </w:tcPr>
          <w:p w14:paraId="0EFA9B58"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264" w:type="dxa"/>
            <w:tcMar>
              <w:top w:w="0" w:type="dxa"/>
              <w:left w:w="144" w:type="dxa"/>
              <w:bottom w:w="0" w:type="dxa"/>
              <w:right w:w="0" w:type="dxa"/>
            </w:tcMar>
            <w:vAlign w:val="bottom"/>
            <w:hideMark/>
          </w:tcPr>
          <w:p w14:paraId="3F262615" w14:textId="77777777" w:rsidR="00572D45" w:rsidRDefault="00786BF9">
            <w:pPr>
              <w:jc w:val="right"/>
              <w:rPr>
                <w:rFonts w:ascii="Arial" w:hAnsi="Arial" w:cs="Arial"/>
                <w:sz w:val="16"/>
                <w:szCs w:val="16"/>
              </w:rPr>
            </w:pPr>
            <w:r>
              <w:rPr>
                <w:rFonts w:ascii="Arial" w:hAnsi="Arial" w:cs="Arial"/>
                <w:b/>
                <w:bCs/>
                <w:sz w:val="16"/>
                <w:szCs w:val="16"/>
              </w:rPr>
              <w:t>2023</w:t>
            </w:r>
          </w:p>
        </w:tc>
        <w:tc>
          <w:tcPr>
            <w:tcW w:w="1204" w:type="dxa"/>
            <w:tcMar>
              <w:top w:w="0" w:type="dxa"/>
              <w:left w:w="144" w:type="dxa"/>
              <w:bottom w:w="0" w:type="dxa"/>
              <w:right w:w="0" w:type="dxa"/>
            </w:tcMar>
            <w:vAlign w:val="bottom"/>
            <w:hideMark/>
          </w:tcPr>
          <w:p w14:paraId="358FC66D" w14:textId="77777777" w:rsidR="00572D45" w:rsidRDefault="00786BF9">
            <w:pPr>
              <w:jc w:val="right"/>
              <w:rPr>
                <w:rFonts w:ascii="Arial" w:hAnsi="Arial" w:cs="Arial"/>
                <w:sz w:val="16"/>
                <w:szCs w:val="16"/>
              </w:rPr>
            </w:pPr>
            <w:r>
              <w:rPr>
                <w:rFonts w:ascii="Arial" w:hAnsi="Arial" w:cs="Arial"/>
                <w:b/>
                <w:bCs/>
                <w:sz w:val="16"/>
                <w:szCs w:val="16"/>
              </w:rPr>
              <w:t>2022</w:t>
            </w:r>
          </w:p>
        </w:tc>
        <w:tc>
          <w:tcPr>
            <w:tcW w:w="1204" w:type="dxa"/>
            <w:tcMar>
              <w:top w:w="0" w:type="dxa"/>
              <w:left w:w="144" w:type="dxa"/>
              <w:bottom w:w="0" w:type="dxa"/>
              <w:right w:w="0" w:type="dxa"/>
            </w:tcMar>
            <w:vAlign w:val="bottom"/>
            <w:hideMark/>
          </w:tcPr>
          <w:p w14:paraId="67BC126C"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71ABDB3D" w14:textId="77777777">
        <w:trPr>
          <w:trHeight w:val="75"/>
          <w:jc w:val="center"/>
        </w:trPr>
        <w:tc>
          <w:tcPr>
            <w:tcW w:w="7128" w:type="dxa"/>
            <w:vAlign w:val="center"/>
            <w:hideMark/>
          </w:tcPr>
          <w:p w14:paraId="7E648BE1" w14:textId="77777777" w:rsidR="00572D45" w:rsidRDefault="00786BF9">
            <w:pPr>
              <w:rPr>
                <w:rFonts w:ascii="Arial" w:hAnsi="Arial" w:cs="Arial"/>
                <w:sz w:val="2"/>
                <w:szCs w:val="2"/>
              </w:rPr>
            </w:pPr>
            <w:r>
              <w:rPr>
                <w:rFonts w:ascii="Arial" w:hAnsi="Arial" w:cs="Arial"/>
                <w:sz w:val="2"/>
                <w:szCs w:val="2"/>
              </w:rPr>
              <w:t> </w:t>
            </w:r>
          </w:p>
        </w:tc>
        <w:tc>
          <w:tcPr>
            <w:tcW w:w="1264" w:type="dxa"/>
            <w:vAlign w:val="center"/>
            <w:hideMark/>
          </w:tcPr>
          <w:p w14:paraId="725740FA"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1864BBF8" w14:textId="77777777" w:rsidR="00572D45" w:rsidRDefault="00786BF9">
            <w:pPr>
              <w:rPr>
                <w:rFonts w:ascii="Arial" w:hAnsi="Arial" w:cs="Arial"/>
                <w:sz w:val="2"/>
                <w:szCs w:val="2"/>
              </w:rPr>
            </w:pPr>
            <w:r>
              <w:rPr>
                <w:rFonts w:ascii="Arial" w:hAnsi="Arial" w:cs="Arial"/>
                <w:sz w:val="2"/>
                <w:szCs w:val="2"/>
              </w:rPr>
              <w:t> </w:t>
            </w:r>
          </w:p>
        </w:tc>
        <w:tc>
          <w:tcPr>
            <w:tcW w:w="1204" w:type="dxa"/>
            <w:vAlign w:val="center"/>
            <w:hideMark/>
          </w:tcPr>
          <w:p w14:paraId="6B8BEA63" w14:textId="77777777" w:rsidR="00572D45" w:rsidRDefault="00786BF9">
            <w:pPr>
              <w:rPr>
                <w:rFonts w:ascii="Arial" w:hAnsi="Arial" w:cs="Arial"/>
                <w:sz w:val="2"/>
                <w:szCs w:val="2"/>
              </w:rPr>
            </w:pPr>
            <w:r>
              <w:rPr>
                <w:rFonts w:ascii="Arial" w:hAnsi="Arial" w:cs="Arial"/>
                <w:sz w:val="2"/>
                <w:szCs w:val="2"/>
              </w:rPr>
              <w:t> </w:t>
            </w:r>
          </w:p>
        </w:tc>
      </w:tr>
      <w:tr w:rsidR="00572D45" w14:paraId="4019B02E" w14:textId="77777777">
        <w:trPr>
          <w:cantSplit/>
          <w:jc w:val="center"/>
        </w:trPr>
        <w:tc>
          <w:tcPr>
            <w:tcW w:w="7128" w:type="dxa"/>
            <w:hideMark/>
          </w:tcPr>
          <w:p w14:paraId="690695FD"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Shares purchased</w:t>
            </w:r>
          </w:p>
        </w:tc>
        <w:tc>
          <w:tcPr>
            <w:tcW w:w="1264" w:type="dxa"/>
            <w:noWrap/>
            <w:tcMar>
              <w:top w:w="0" w:type="dxa"/>
              <w:left w:w="144" w:type="dxa"/>
              <w:bottom w:w="0" w:type="dxa"/>
              <w:right w:w="0" w:type="dxa"/>
            </w:tcMar>
            <w:vAlign w:val="bottom"/>
            <w:hideMark/>
          </w:tcPr>
          <w:p w14:paraId="3CB4FB3A"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ab/>
              <w:t>7</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0616C4A1"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7</w:t>
            </w:r>
            <w:r>
              <w:rPr>
                <w:rFonts w:ascii="Arial" w:hAnsi="Arial" w:cs="Arial"/>
                <w:sz w:val="20"/>
                <w:szCs w:val="20"/>
              </w:rPr>
              <w:tab/>
            </w:r>
          </w:p>
        </w:tc>
        <w:tc>
          <w:tcPr>
            <w:tcW w:w="1204" w:type="dxa"/>
            <w:noWrap/>
            <w:tcMar>
              <w:top w:w="0" w:type="dxa"/>
              <w:left w:w="144" w:type="dxa"/>
              <w:bottom w:w="0" w:type="dxa"/>
              <w:right w:w="0" w:type="dxa"/>
            </w:tcMar>
            <w:vAlign w:val="bottom"/>
            <w:hideMark/>
          </w:tcPr>
          <w:p w14:paraId="3281FED3"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ab/>
              <w:t>8</w:t>
            </w:r>
            <w:r>
              <w:rPr>
                <w:rFonts w:ascii="Arial" w:hAnsi="Arial" w:cs="Arial"/>
                <w:sz w:val="20"/>
                <w:szCs w:val="20"/>
              </w:rPr>
              <w:tab/>
            </w:r>
          </w:p>
        </w:tc>
      </w:tr>
      <w:tr w:rsidR="00572D45" w14:paraId="1070CC66" w14:textId="77777777">
        <w:trPr>
          <w:cantSplit/>
          <w:jc w:val="center"/>
        </w:trPr>
        <w:tc>
          <w:tcPr>
            <w:tcW w:w="7128" w:type="dxa"/>
            <w:hideMark/>
          </w:tcPr>
          <w:p w14:paraId="3488B2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Average price per share</w:t>
            </w:r>
          </w:p>
        </w:tc>
        <w:tc>
          <w:tcPr>
            <w:tcW w:w="1264" w:type="dxa"/>
            <w:noWrap/>
            <w:tcMar>
              <w:top w:w="0" w:type="dxa"/>
              <w:left w:w="144" w:type="dxa"/>
              <w:bottom w:w="0" w:type="dxa"/>
              <w:right w:w="0" w:type="dxa"/>
            </w:tcMar>
            <w:vAlign w:val="bottom"/>
            <w:hideMark/>
          </w:tcPr>
          <w:p w14:paraId="7B2722AF" w14:textId="77777777" w:rsidR="00572D45" w:rsidRDefault="00786BF9">
            <w:pPr>
              <w:pStyle w:val="NormalWeb"/>
              <w:tabs>
                <w:tab w:val="right" w:pos="1080"/>
                <w:tab w:val="decimal" w:pos="11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245.59</w:t>
            </w:r>
            <w:r>
              <w:rPr>
                <w:rFonts w:ascii="Arial" w:hAnsi="Arial" w:cs="Arial"/>
                <w:b/>
                <w:bCs/>
                <w:sz w:val="20"/>
                <w:szCs w:val="20"/>
              </w:rPr>
              <w:tab/>
            </w:r>
          </w:p>
        </w:tc>
        <w:tc>
          <w:tcPr>
            <w:tcW w:w="1204" w:type="dxa"/>
            <w:noWrap/>
            <w:tcMar>
              <w:top w:w="0" w:type="dxa"/>
              <w:left w:w="144" w:type="dxa"/>
              <w:bottom w:w="0" w:type="dxa"/>
              <w:right w:w="0" w:type="dxa"/>
            </w:tcMar>
            <w:vAlign w:val="bottom"/>
            <w:hideMark/>
          </w:tcPr>
          <w:p w14:paraId="276A8D56"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259.55</w:t>
            </w:r>
            <w:r>
              <w:rPr>
                <w:rFonts w:ascii="Arial" w:hAnsi="Arial" w:cs="Arial"/>
                <w:sz w:val="20"/>
                <w:szCs w:val="20"/>
              </w:rPr>
              <w:tab/>
            </w:r>
          </w:p>
        </w:tc>
        <w:tc>
          <w:tcPr>
            <w:tcW w:w="1204" w:type="dxa"/>
            <w:noWrap/>
            <w:tcMar>
              <w:top w:w="0" w:type="dxa"/>
              <w:left w:w="144" w:type="dxa"/>
              <w:bottom w:w="0" w:type="dxa"/>
              <w:right w:w="0" w:type="dxa"/>
            </w:tcMar>
            <w:vAlign w:val="bottom"/>
            <w:hideMark/>
          </w:tcPr>
          <w:p w14:paraId="3DBCD62A" w14:textId="77777777" w:rsidR="00572D45" w:rsidRDefault="00786BF9">
            <w:pPr>
              <w:pStyle w:val="NormalWeb"/>
              <w:tabs>
                <w:tab w:val="right" w:pos="1020"/>
                <w:tab w:val="decimal" w:pos="10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207.88</w:t>
            </w:r>
            <w:r>
              <w:rPr>
                <w:rFonts w:ascii="Arial" w:hAnsi="Arial" w:cs="Arial"/>
                <w:sz w:val="20"/>
                <w:szCs w:val="20"/>
              </w:rPr>
              <w:tab/>
            </w:r>
          </w:p>
        </w:tc>
      </w:tr>
      <w:tr w:rsidR="00572D45" w14:paraId="7D6FFBA1" w14:textId="77777777">
        <w:trPr>
          <w:cantSplit/>
          <w:jc w:val="center"/>
        </w:trPr>
        <w:tc>
          <w:tcPr>
            <w:tcW w:w="10800" w:type="dxa"/>
            <w:gridSpan w:val="4"/>
            <w:tcMar>
              <w:top w:w="0" w:type="dxa"/>
              <w:left w:w="144" w:type="dxa"/>
              <w:bottom w:w="0" w:type="dxa"/>
              <w:right w:w="0" w:type="dxa"/>
            </w:tcMar>
            <w:vAlign w:val="bottom"/>
            <w:hideMark/>
          </w:tcPr>
          <w:p w14:paraId="525E0EF0" w14:textId="77777777" w:rsidR="00572D45" w:rsidRDefault="00786BF9">
            <w:pPr>
              <w:pStyle w:val="rrdsinglerule"/>
              <w:spacing w:before="0"/>
              <w:ind w:hanging="420"/>
              <w:rPr>
                <w:rFonts w:ascii="Arial" w:hAnsi="Arial" w:cs="Arial"/>
                <w:sz w:val="16"/>
                <w:szCs w:val="16"/>
              </w:rPr>
            </w:pPr>
            <w:r>
              <w:rPr>
                <w:rFonts w:ascii="Arial" w:hAnsi="Arial" w:cs="Arial"/>
                <w:sz w:val="16"/>
                <w:szCs w:val="16"/>
              </w:rPr>
              <w:t> </w:t>
            </w:r>
          </w:p>
        </w:tc>
      </w:tr>
    </w:tbl>
    <w:p w14:paraId="4C1545A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 of June 30, 2023, 74 million shares of our common stock were reserved for future issuance through the ESPP. </w:t>
      </w:r>
    </w:p>
    <w:p w14:paraId="671DDC6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Savings Plans </w:t>
      </w:r>
    </w:p>
    <w:p w14:paraId="7F9C3E5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savings plans in the U.S. that qualify under Section 401(k) of the Internal Revenue Code, and a number of savings plans in international locations. Eligible U.S. employees may contribute a portion of their salary into the savings plans, subject to certain limitations. We match a portion of each dollar a participant contributes into the plans. Employer-funded retirement benefits for all plans were $1.6 billion, $1.4 billion, and $1.2 billion in fiscal years 2023, 2022, and 2021, respectively, and were expensed as contributed. </w:t>
      </w:r>
    </w:p>
    <w:p w14:paraId="281180C7" w14:textId="77777777" w:rsidR="00572D45" w:rsidRDefault="00786BF9">
      <w:pPr>
        <w:pStyle w:val="NormalWeb"/>
        <w:keepNext/>
        <w:spacing w:before="360" w:beforeAutospacing="0" w:after="0" w:afterAutospacing="0"/>
        <w:jc w:val="center"/>
        <w:rPr>
          <w:rFonts w:ascii="Arial" w:hAnsi="Arial" w:cs="Arial"/>
          <w:sz w:val="20"/>
          <w:szCs w:val="20"/>
        </w:rPr>
      </w:pPr>
      <w:r>
        <w:rPr>
          <w:rFonts w:ascii="Arial" w:hAnsi="Arial" w:cs="Arial"/>
          <w:sz w:val="20"/>
          <w:szCs w:val="20"/>
          <w:u w:val="single"/>
        </w:rPr>
        <w:t>NOTE 19</w:t>
      </w:r>
      <w:r>
        <w:rPr>
          <w:rFonts w:ascii="Arial" w:hAnsi="Arial" w:cs="Arial"/>
          <w:caps/>
          <w:sz w:val="20"/>
          <w:szCs w:val="20"/>
          <w:u w:val="single"/>
        </w:rPr>
        <w:t> —</w:t>
      </w:r>
      <w:r>
        <w:rPr>
          <w:rFonts w:ascii="Arial" w:hAnsi="Arial" w:cs="Arial"/>
          <w:sz w:val="20"/>
          <w:szCs w:val="20"/>
          <w:u w:val="single"/>
        </w:rPr>
        <w:t xml:space="preserve"> SEGMENT INFORMATION AND GEOGRAPHIC DATA </w:t>
      </w:r>
    </w:p>
    <w:p w14:paraId="42862A09"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300769A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recast certain prior period amounts to conform to the way we internally manage and monitor our business. </w:t>
      </w:r>
    </w:p>
    <w:p w14:paraId="276CB8A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reportable segments are described below. </w:t>
      </w:r>
    </w:p>
    <w:p w14:paraId="10F3E29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Productivity and Business Processes </w:t>
      </w:r>
    </w:p>
    <w:p w14:paraId="7748761F"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Productivity and Business Processes segment consists of products and services in our portfolio of productivity, communication, and information services, spanning a variety of devices and platforms. This segment primarily comprises: </w:t>
      </w:r>
    </w:p>
    <w:p w14:paraId="31E8771A"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Commercial (Office 365 subscriptions, the Office 365 portion of Microsoft 365 Commercial subscriptions, and Office licensed on-premises), comprising Office, Exchange, SharePoint, Microsoft Teams, Office 365 Security and Compliance, Microsoft Viva, and Microsoft 365 Copilot. </w:t>
      </w:r>
    </w:p>
    <w:p w14:paraId="3E2DF364"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Office Consumer, including Microsoft 365 Consumer subscriptions, Office licensed on-premises, and other Office services. </w:t>
      </w:r>
    </w:p>
    <w:p w14:paraId="03DF2018"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LinkedIn, including Talent Solutions, Marketing Solutions, Premium Subscriptions, and Sales Solutions. </w:t>
      </w:r>
    </w:p>
    <w:p w14:paraId="21DEE740"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Dynamics business solutions, including Dynamics 365, comprising a set of intelligent, cloud-based applications across ERP, CRM (including Customer Insights), Power Apps, and Power Automate; and on-premises ERP and CRM applications. </w:t>
      </w:r>
    </w:p>
    <w:p w14:paraId="7F5A545E"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Intelligent Cloud </w:t>
      </w:r>
    </w:p>
    <w:p w14:paraId="47639D5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Intelligent Cloud segment consists of our public, private, and hybrid server products and cloud services that can power modern business and developers. This segment primarily comprises: </w:t>
      </w:r>
    </w:p>
    <w:p w14:paraId="53983B45"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Server products and cloud services, including Azure and other cloud services; SQL Server, Windows Server, Visual Studio, System Center, and related Client Access Licenses (“CALs”); and Nuance and GitHub. </w:t>
      </w:r>
    </w:p>
    <w:p w14:paraId="12269B0A" w14:textId="77777777" w:rsidR="00572D45" w:rsidRDefault="00786BF9">
      <w:pPr>
        <w:pStyle w:val="NormalWeb"/>
        <w:spacing w:before="90" w:beforeAutospacing="0" w:after="0" w:afterAutospacing="0"/>
        <w:jc w:val="both"/>
        <w:rPr>
          <w:sz w:val="2"/>
          <w:szCs w:val="2"/>
        </w:rPr>
      </w:pPr>
      <w:r>
        <w:rPr>
          <w:sz w:val="2"/>
          <w:szCs w:val="2"/>
        </w:rPr>
        <w:t> </w:t>
      </w:r>
    </w:p>
    <w:p w14:paraId="6E16815B" w14:textId="77777777" w:rsidR="00572D45" w:rsidRDefault="00786BF9">
      <w:pPr>
        <w:pStyle w:val="NormalWeb"/>
        <w:spacing w:before="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Enterprise Services, including Enterprise Support Services, Industry Solutions (formerly Microsoft Consulting Services), and Nuance professional services. </w:t>
      </w:r>
    </w:p>
    <w:p w14:paraId="706D7F22"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More Personal Computing </w:t>
      </w:r>
    </w:p>
    <w:p w14:paraId="33B33DF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More Personal Computing segment consists of products and services that put customers at the center of the experience with our technology. This segment primarily comprises: </w:t>
      </w:r>
    </w:p>
    <w:p w14:paraId="7E5C843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Windows, including Windows OEM licensing and other non-volume licensing of the Windows operating system; Windows Commercial, comprising volume licensing of the Windows operating system, Windows cloud services, and other Windows commercial offerings; patent licensing; and Windows Internet of Things. </w:t>
      </w:r>
    </w:p>
    <w:p w14:paraId="3E4841BD"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Devices, including Surface, HoloLens, and PC accessories. </w:t>
      </w:r>
    </w:p>
    <w:p w14:paraId="750EC5E6"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Gaming, including Xbox hardware and Xbox content and services, comprising first- and third-party content (including games and in-game content), Xbox Game Pass and other subscriptions, Xbox Cloud Gaming, advertising, third-party disc royalties, and other cloud services. </w:t>
      </w:r>
    </w:p>
    <w:p w14:paraId="52CB0B61" w14:textId="77777777" w:rsidR="00572D45" w:rsidRDefault="00786BF9">
      <w:pPr>
        <w:pStyle w:val="NormalWeb"/>
        <w:spacing w:before="120" w:beforeAutospacing="0" w:after="0" w:afterAutospacing="0"/>
        <w:ind w:left="1101"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Search and news advertising, comprising Bing (including Bing Chat), Microsoft News, Microsoft Edge, and third-party affiliates. </w:t>
      </w:r>
    </w:p>
    <w:p w14:paraId="528067C5"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2319E11C"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In addition, certain costs are incurred at a corporate level and allocated to our segments. These allocated costs generally include legal, including settlements and fines, information technology, human resources, finance, excise taxes, field selling, shared facilities services, customer service and support, and severance incurred as part of a corporate program. Each allocation is measured differently based on the specific facts and circumstances of the costs being allocated and is generally based on relative gross margin or relative headcount. </w:t>
      </w:r>
    </w:p>
    <w:p w14:paraId="32DDC24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Segment revenue and operating income were as follows during the periods presented: </w:t>
      </w:r>
    </w:p>
    <w:p w14:paraId="00729568"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4C26D4FC" w14:textId="77777777">
        <w:trPr>
          <w:cantSplit/>
          <w:tblHeader/>
          <w:jc w:val="center"/>
        </w:trPr>
        <w:tc>
          <w:tcPr>
            <w:tcW w:w="6828" w:type="dxa"/>
            <w:vAlign w:val="bottom"/>
            <w:hideMark/>
          </w:tcPr>
          <w:p w14:paraId="46DA5D1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42314E69"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7899F366"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451B876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FEA0EDB" w14:textId="77777777">
        <w:trPr>
          <w:cantSplit/>
          <w:jc w:val="center"/>
        </w:trPr>
        <w:tc>
          <w:tcPr>
            <w:tcW w:w="10800" w:type="dxa"/>
            <w:gridSpan w:val="4"/>
            <w:tcMar>
              <w:top w:w="0" w:type="dxa"/>
              <w:left w:w="144" w:type="dxa"/>
              <w:bottom w:w="0" w:type="dxa"/>
              <w:right w:w="0" w:type="dxa"/>
            </w:tcMar>
            <w:vAlign w:val="bottom"/>
            <w:hideMark/>
          </w:tcPr>
          <w:p w14:paraId="08C59B78"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98E589A" w14:textId="77777777">
        <w:trPr>
          <w:trHeight w:val="75"/>
          <w:jc w:val="center"/>
        </w:trPr>
        <w:tc>
          <w:tcPr>
            <w:tcW w:w="6828" w:type="dxa"/>
            <w:vAlign w:val="center"/>
            <w:hideMark/>
          </w:tcPr>
          <w:p w14:paraId="7148AD3D"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C2AFA85"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7D96F7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1B954BEC" w14:textId="77777777" w:rsidR="00572D45" w:rsidRDefault="00786BF9">
            <w:pPr>
              <w:rPr>
                <w:rFonts w:ascii="Arial" w:hAnsi="Arial" w:cs="Arial"/>
                <w:sz w:val="2"/>
                <w:szCs w:val="2"/>
              </w:rPr>
            </w:pPr>
            <w:r>
              <w:rPr>
                <w:rFonts w:ascii="Arial" w:hAnsi="Arial" w:cs="Arial"/>
                <w:sz w:val="2"/>
                <w:szCs w:val="2"/>
              </w:rPr>
              <w:t> </w:t>
            </w:r>
          </w:p>
        </w:tc>
      </w:tr>
      <w:tr w:rsidR="00572D45" w14:paraId="4EBB8E69" w14:textId="77777777">
        <w:trPr>
          <w:cantSplit/>
          <w:jc w:val="center"/>
        </w:trPr>
        <w:tc>
          <w:tcPr>
            <w:tcW w:w="6828" w:type="dxa"/>
            <w:vAlign w:val="bottom"/>
            <w:hideMark/>
          </w:tcPr>
          <w:p w14:paraId="74E9EACD"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4CE1B907"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0A841371"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07EA9DFC"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49BC1098" w14:textId="77777777">
        <w:trPr>
          <w:trHeight w:val="75"/>
          <w:jc w:val="center"/>
        </w:trPr>
        <w:tc>
          <w:tcPr>
            <w:tcW w:w="6828" w:type="dxa"/>
            <w:vAlign w:val="center"/>
            <w:hideMark/>
          </w:tcPr>
          <w:p w14:paraId="0C531F06"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6BD9EA9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20992A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644BC471" w14:textId="77777777" w:rsidR="00572D45" w:rsidRDefault="00786BF9">
            <w:pPr>
              <w:rPr>
                <w:rFonts w:ascii="Arial" w:hAnsi="Arial" w:cs="Arial"/>
                <w:sz w:val="2"/>
                <w:szCs w:val="2"/>
              </w:rPr>
            </w:pPr>
            <w:r>
              <w:rPr>
                <w:rFonts w:ascii="Arial" w:hAnsi="Arial" w:cs="Arial"/>
                <w:sz w:val="2"/>
                <w:szCs w:val="2"/>
              </w:rPr>
              <w:t> </w:t>
            </w:r>
          </w:p>
        </w:tc>
      </w:tr>
      <w:tr w:rsidR="00572D45" w14:paraId="56262059" w14:textId="77777777">
        <w:trPr>
          <w:cantSplit/>
          <w:jc w:val="center"/>
        </w:trPr>
        <w:tc>
          <w:tcPr>
            <w:tcW w:w="6828" w:type="dxa"/>
            <w:hideMark/>
          </w:tcPr>
          <w:p w14:paraId="4ED5867D"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Revenue</w:t>
            </w:r>
          </w:p>
        </w:tc>
        <w:tc>
          <w:tcPr>
            <w:tcW w:w="1364" w:type="dxa"/>
            <w:tcMar>
              <w:top w:w="0" w:type="dxa"/>
              <w:left w:w="144" w:type="dxa"/>
              <w:bottom w:w="0" w:type="dxa"/>
              <w:right w:w="0" w:type="dxa"/>
            </w:tcMar>
            <w:vAlign w:val="bottom"/>
            <w:hideMark/>
          </w:tcPr>
          <w:p w14:paraId="70953922"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27BDB162"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334AC2F6"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0028111" w14:textId="77777777">
        <w:trPr>
          <w:trHeight w:val="75"/>
          <w:jc w:val="center"/>
        </w:trPr>
        <w:tc>
          <w:tcPr>
            <w:tcW w:w="6828" w:type="dxa"/>
            <w:vAlign w:val="center"/>
            <w:hideMark/>
          </w:tcPr>
          <w:p w14:paraId="0FB3CD0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FCD3F1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7FFA1C02"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9118405" w14:textId="77777777" w:rsidR="00572D45" w:rsidRDefault="00786BF9">
            <w:pPr>
              <w:rPr>
                <w:rFonts w:ascii="Arial" w:hAnsi="Arial" w:cs="Arial"/>
                <w:sz w:val="2"/>
                <w:szCs w:val="2"/>
              </w:rPr>
            </w:pPr>
            <w:r>
              <w:rPr>
                <w:rFonts w:ascii="Arial" w:hAnsi="Arial" w:cs="Arial"/>
                <w:sz w:val="2"/>
                <w:szCs w:val="2"/>
              </w:rPr>
              <w:t> </w:t>
            </w:r>
          </w:p>
        </w:tc>
      </w:tr>
      <w:tr w:rsidR="00572D45" w14:paraId="636D31BC" w14:textId="77777777">
        <w:trPr>
          <w:cantSplit/>
          <w:jc w:val="center"/>
        </w:trPr>
        <w:tc>
          <w:tcPr>
            <w:tcW w:w="6828" w:type="dxa"/>
            <w:hideMark/>
          </w:tcPr>
          <w:p w14:paraId="2B1E4D6E"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448D504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69,274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C4E5D8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63,364</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5680AA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53,915</w:t>
            </w:r>
            <w:r>
              <w:rPr>
                <w:rFonts w:ascii="Arial" w:hAnsi="Arial" w:cs="Arial"/>
                <w:sz w:val="20"/>
                <w:szCs w:val="20"/>
              </w:rPr>
              <w:tab/>
            </w:r>
          </w:p>
        </w:tc>
      </w:tr>
      <w:tr w:rsidR="00572D45" w14:paraId="1B99EC1B" w14:textId="77777777">
        <w:trPr>
          <w:cantSplit/>
          <w:jc w:val="center"/>
        </w:trPr>
        <w:tc>
          <w:tcPr>
            <w:tcW w:w="6828" w:type="dxa"/>
            <w:hideMark/>
          </w:tcPr>
          <w:p w14:paraId="6F19D24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4CA618C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87,907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B129DA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74,965</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3620E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59,728</w:t>
            </w:r>
            <w:r>
              <w:rPr>
                <w:rFonts w:ascii="Arial" w:hAnsi="Arial" w:cs="Arial"/>
                <w:sz w:val="20"/>
                <w:szCs w:val="20"/>
              </w:rPr>
              <w:tab/>
            </w:r>
          </w:p>
        </w:tc>
      </w:tr>
      <w:tr w:rsidR="00572D45" w14:paraId="29BC825A" w14:textId="77777777">
        <w:trPr>
          <w:cantSplit/>
          <w:jc w:val="center"/>
        </w:trPr>
        <w:tc>
          <w:tcPr>
            <w:tcW w:w="6828" w:type="dxa"/>
            <w:hideMark/>
          </w:tcPr>
          <w:p w14:paraId="7B0390A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52D0AC5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54,734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A70211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59,941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AB2D5B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54,445</w:t>
            </w:r>
            <w:r>
              <w:rPr>
                <w:rFonts w:ascii="Arial" w:hAnsi="Arial" w:cs="Arial"/>
                <w:sz w:val="20"/>
                <w:szCs w:val="20"/>
              </w:rPr>
              <w:tab/>
            </w:r>
          </w:p>
        </w:tc>
      </w:tr>
      <w:tr w:rsidR="00572D45" w14:paraId="092279E0" w14:textId="77777777">
        <w:trPr>
          <w:cantSplit/>
          <w:jc w:val="center"/>
        </w:trPr>
        <w:tc>
          <w:tcPr>
            <w:tcW w:w="8192" w:type="dxa"/>
            <w:gridSpan w:val="2"/>
            <w:tcMar>
              <w:top w:w="0" w:type="dxa"/>
              <w:left w:w="144" w:type="dxa"/>
              <w:bottom w:w="0" w:type="dxa"/>
              <w:right w:w="0" w:type="dxa"/>
            </w:tcMar>
            <w:vAlign w:val="bottom"/>
            <w:hideMark/>
          </w:tcPr>
          <w:p w14:paraId="3FE1802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8FD25C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29E976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6C02ACDC" w14:textId="77777777">
        <w:trPr>
          <w:cantSplit/>
          <w:jc w:val="center"/>
        </w:trPr>
        <w:tc>
          <w:tcPr>
            <w:tcW w:w="6828" w:type="dxa"/>
            <w:hideMark/>
          </w:tcPr>
          <w:p w14:paraId="0AAA2FBD"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DF6235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6B613C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222617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79D78024" w14:textId="77777777">
        <w:trPr>
          <w:cantSplit/>
          <w:jc w:val="center"/>
        </w:trPr>
        <w:tc>
          <w:tcPr>
            <w:tcW w:w="6828" w:type="dxa"/>
            <w:tcMar>
              <w:top w:w="0" w:type="dxa"/>
              <w:left w:w="144" w:type="dxa"/>
              <w:bottom w:w="0" w:type="dxa"/>
              <w:right w:w="0" w:type="dxa"/>
            </w:tcMar>
            <w:vAlign w:val="bottom"/>
            <w:hideMark/>
          </w:tcPr>
          <w:p w14:paraId="3DAE5375"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63C479C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37FE18B"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5BFC51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r w:rsidR="00572D45" w14:paraId="6DE55F02" w14:textId="77777777">
        <w:trPr>
          <w:trHeight w:val="75"/>
          <w:jc w:val="center"/>
        </w:trPr>
        <w:tc>
          <w:tcPr>
            <w:tcW w:w="10800" w:type="dxa"/>
            <w:gridSpan w:val="4"/>
            <w:vAlign w:val="center"/>
            <w:hideMark/>
          </w:tcPr>
          <w:p w14:paraId="5B5BDACA" w14:textId="77777777" w:rsidR="00572D45" w:rsidRDefault="00786BF9">
            <w:pPr>
              <w:rPr>
                <w:rFonts w:ascii="Arial" w:hAnsi="Arial" w:cs="Arial"/>
                <w:sz w:val="2"/>
                <w:szCs w:val="2"/>
              </w:rPr>
            </w:pPr>
            <w:r>
              <w:rPr>
                <w:rFonts w:ascii="Arial" w:hAnsi="Arial" w:cs="Arial"/>
                <w:sz w:val="2"/>
                <w:szCs w:val="2"/>
              </w:rPr>
              <w:t> </w:t>
            </w:r>
          </w:p>
        </w:tc>
      </w:tr>
      <w:tr w:rsidR="00572D45" w14:paraId="64FB83A8" w14:textId="77777777">
        <w:trPr>
          <w:cantSplit/>
          <w:jc w:val="center"/>
        </w:trPr>
        <w:tc>
          <w:tcPr>
            <w:tcW w:w="10800" w:type="dxa"/>
            <w:gridSpan w:val="4"/>
            <w:hideMark/>
          </w:tcPr>
          <w:p w14:paraId="137AB196" w14:textId="77777777" w:rsidR="00572D45" w:rsidRDefault="00786BF9">
            <w:pPr>
              <w:pStyle w:val="NormalWeb"/>
              <w:spacing w:before="0" w:beforeAutospacing="0" w:after="0" w:afterAutospacing="0"/>
              <w:ind w:left="240" w:hanging="240"/>
              <w:rPr>
                <w:rFonts w:ascii="Arial" w:hAnsi="Arial" w:cs="Arial"/>
                <w:sz w:val="16"/>
                <w:szCs w:val="16"/>
              </w:rPr>
            </w:pPr>
            <w:r>
              <w:rPr>
                <w:rFonts w:ascii="Arial" w:hAnsi="Arial" w:cs="Arial"/>
                <w:b/>
                <w:bCs/>
                <w:sz w:val="16"/>
                <w:szCs w:val="16"/>
              </w:rPr>
              <w:t>Operating Income</w:t>
            </w:r>
          </w:p>
        </w:tc>
      </w:tr>
      <w:tr w:rsidR="00572D45" w14:paraId="63613DBE" w14:textId="77777777">
        <w:trPr>
          <w:trHeight w:val="75"/>
          <w:jc w:val="center"/>
        </w:trPr>
        <w:tc>
          <w:tcPr>
            <w:tcW w:w="6828" w:type="dxa"/>
            <w:vAlign w:val="center"/>
            <w:hideMark/>
          </w:tcPr>
          <w:p w14:paraId="1FF6BEC4"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58012CE9"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4024B9F7"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BFF11F8" w14:textId="77777777" w:rsidR="00572D45" w:rsidRDefault="00786BF9">
            <w:pPr>
              <w:rPr>
                <w:rFonts w:ascii="Arial" w:hAnsi="Arial" w:cs="Arial"/>
                <w:sz w:val="2"/>
                <w:szCs w:val="2"/>
              </w:rPr>
            </w:pPr>
            <w:r>
              <w:rPr>
                <w:rFonts w:ascii="Arial" w:hAnsi="Arial" w:cs="Arial"/>
                <w:sz w:val="2"/>
                <w:szCs w:val="2"/>
              </w:rPr>
              <w:t> </w:t>
            </w:r>
          </w:p>
        </w:tc>
      </w:tr>
      <w:tr w:rsidR="00572D45" w14:paraId="0C095738" w14:textId="77777777">
        <w:trPr>
          <w:cantSplit/>
          <w:jc w:val="center"/>
        </w:trPr>
        <w:tc>
          <w:tcPr>
            <w:tcW w:w="6828" w:type="dxa"/>
            <w:hideMark/>
          </w:tcPr>
          <w:p w14:paraId="248A9C6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Productivity and Business Processes</w:t>
            </w:r>
          </w:p>
        </w:tc>
        <w:tc>
          <w:tcPr>
            <w:tcW w:w="1364" w:type="dxa"/>
            <w:noWrap/>
            <w:tcMar>
              <w:top w:w="0" w:type="dxa"/>
              <w:left w:w="144" w:type="dxa"/>
              <w:bottom w:w="0" w:type="dxa"/>
              <w:right w:w="0" w:type="dxa"/>
            </w:tcMar>
            <w:vAlign w:val="bottom"/>
            <w:hideMark/>
          </w:tcPr>
          <w:p w14:paraId="749E26D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34,189</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2447AF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29,690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82D46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24,351</w:t>
            </w:r>
            <w:r>
              <w:rPr>
                <w:rFonts w:ascii="Arial" w:hAnsi="Arial" w:cs="Arial"/>
                <w:sz w:val="20"/>
                <w:szCs w:val="20"/>
              </w:rPr>
              <w:tab/>
            </w:r>
          </w:p>
        </w:tc>
      </w:tr>
      <w:tr w:rsidR="00572D45" w14:paraId="3AA2B0FA" w14:textId="77777777">
        <w:trPr>
          <w:cantSplit/>
          <w:jc w:val="center"/>
        </w:trPr>
        <w:tc>
          <w:tcPr>
            <w:tcW w:w="6828" w:type="dxa"/>
            <w:hideMark/>
          </w:tcPr>
          <w:p w14:paraId="5D63A3C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Intelligent Cloud</w:t>
            </w:r>
          </w:p>
        </w:tc>
        <w:tc>
          <w:tcPr>
            <w:tcW w:w="1364" w:type="dxa"/>
            <w:noWrap/>
            <w:tcMar>
              <w:top w:w="0" w:type="dxa"/>
              <w:left w:w="144" w:type="dxa"/>
              <w:bottom w:w="0" w:type="dxa"/>
              <w:right w:w="0" w:type="dxa"/>
            </w:tcMar>
            <w:vAlign w:val="bottom"/>
            <w:hideMark/>
          </w:tcPr>
          <w:p w14:paraId="528E2DF4"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37,884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3385D9BC"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33,203</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0FED0F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26,471</w:t>
            </w:r>
            <w:r>
              <w:rPr>
                <w:rFonts w:ascii="Arial" w:hAnsi="Arial" w:cs="Arial"/>
                <w:sz w:val="20"/>
                <w:szCs w:val="20"/>
              </w:rPr>
              <w:tab/>
            </w:r>
          </w:p>
        </w:tc>
      </w:tr>
      <w:tr w:rsidR="00572D45" w14:paraId="60EBC9A8" w14:textId="77777777">
        <w:trPr>
          <w:cantSplit/>
          <w:jc w:val="center"/>
        </w:trPr>
        <w:tc>
          <w:tcPr>
            <w:tcW w:w="6828" w:type="dxa"/>
            <w:hideMark/>
          </w:tcPr>
          <w:p w14:paraId="0E6C313A"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More Personal Computing</w:t>
            </w:r>
          </w:p>
        </w:tc>
        <w:tc>
          <w:tcPr>
            <w:tcW w:w="1364" w:type="dxa"/>
            <w:noWrap/>
            <w:tcMar>
              <w:top w:w="0" w:type="dxa"/>
              <w:left w:w="144" w:type="dxa"/>
              <w:bottom w:w="0" w:type="dxa"/>
              <w:right w:w="0" w:type="dxa"/>
            </w:tcMar>
            <w:vAlign w:val="bottom"/>
            <w:hideMark/>
          </w:tcPr>
          <w:p w14:paraId="67A93FB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16,450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2FDE11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20,490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0B0FD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19,094</w:t>
            </w:r>
            <w:r>
              <w:rPr>
                <w:rFonts w:ascii="Arial" w:hAnsi="Arial" w:cs="Arial"/>
                <w:sz w:val="20"/>
                <w:szCs w:val="20"/>
              </w:rPr>
              <w:tab/>
            </w:r>
          </w:p>
        </w:tc>
      </w:tr>
      <w:tr w:rsidR="00572D45" w14:paraId="2DAE1C5C" w14:textId="77777777">
        <w:trPr>
          <w:cantSplit/>
          <w:jc w:val="center"/>
        </w:trPr>
        <w:tc>
          <w:tcPr>
            <w:tcW w:w="8192" w:type="dxa"/>
            <w:gridSpan w:val="2"/>
            <w:tcMar>
              <w:top w:w="0" w:type="dxa"/>
              <w:left w:w="144" w:type="dxa"/>
              <w:bottom w:w="0" w:type="dxa"/>
              <w:right w:w="0" w:type="dxa"/>
            </w:tcMar>
            <w:vAlign w:val="bottom"/>
            <w:hideMark/>
          </w:tcPr>
          <w:p w14:paraId="50A416BC"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20908EE"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6FA87C1B"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40063BB" w14:textId="77777777">
        <w:trPr>
          <w:cantSplit/>
          <w:jc w:val="center"/>
        </w:trPr>
        <w:tc>
          <w:tcPr>
            <w:tcW w:w="6828" w:type="dxa"/>
            <w:hideMark/>
          </w:tcPr>
          <w:p w14:paraId="0B82B557"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0737BC2"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88,523</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595FA14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83,383</w:t>
            </w:r>
            <w:r>
              <w:rPr>
                <w:rFonts w:ascii="Arial" w:hAnsi="Arial" w:cs="Arial"/>
                <w:sz w:val="20"/>
                <w:szCs w:val="20"/>
              </w:rPr>
              <w:tab/>
            </w:r>
          </w:p>
        </w:tc>
        <w:tc>
          <w:tcPr>
            <w:tcW w:w="1304" w:type="dxa"/>
            <w:noWrap/>
            <w:tcMar>
              <w:top w:w="0" w:type="dxa"/>
              <w:left w:w="144" w:type="dxa"/>
              <w:bottom w:w="0" w:type="dxa"/>
              <w:right w:w="0" w:type="dxa"/>
            </w:tcMar>
            <w:vAlign w:val="bottom"/>
            <w:hideMark/>
          </w:tcPr>
          <w:p w14:paraId="44BC39C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69,916</w:t>
            </w:r>
            <w:r>
              <w:rPr>
                <w:rFonts w:ascii="Arial" w:hAnsi="Arial" w:cs="Arial"/>
                <w:sz w:val="20"/>
                <w:szCs w:val="20"/>
              </w:rPr>
              <w:tab/>
            </w:r>
          </w:p>
        </w:tc>
      </w:tr>
      <w:tr w:rsidR="00572D45" w14:paraId="461BF3E6" w14:textId="77777777">
        <w:trPr>
          <w:cantSplit/>
          <w:jc w:val="center"/>
        </w:trPr>
        <w:tc>
          <w:tcPr>
            <w:tcW w:w="6828" w:type="dxa"/>
            <w:tcMar>
              <w:top w:w="0" w:type="dxa"/>
              <w:left w:w="144" w:type="dxa"/>
              <w:bottom w:w="0" w:type="dxa"/>
              <w:right w:w="0" w:type="dxa"/>
            </w:tcMar>
            <w:vAlign w:val="bottom"/>
            <w:hideMark/>
          </w:tcPr>
          <w:p w14:paraId="1DFE9C68"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4BC30059"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12F1238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7EC0F8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39689A31" w14:textId="77777777" w:rsidR="00572D45" w:rsidRDefault="00786BF9">
      <w:pPr>
        <w:pStyle w:val="NormalWeb"/>
        <w:spacing w:before="180" w:beforeAutospacing="0" w:after="0" w:afterAutospacing="0"/>
        <w:jc w:val="both"/>
        <w:rPr>
          <w:sz w:val="2"/>
          <w:szCs w:val="2"/>
        </w:rPr>
      </w:pPr>
      <w:r>
        <w:rPr>
          <w:sz w:val="2"/>
          <w:szCs w:val="2"/>
        </w:rPr>
        <w:t> </w:t>
      </w:r>
    </w:p>
    <w:p w14:paraId="7CF02942"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No sales to an individual customer or country other than the United States accounted for more than 10% of revenue for fiscal years 2023, 2022, or 2021. Revenue, classified by the major geographic areas in which our customers were located, was as follows: </w:t>
      </w:r>
    </w:p>
    <w:p w14:paraId="246BB28D"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4624E637" w14:textId="77777777">
        <w:trPr>
          <w:cantSplit/>
          <w:tblHeader/>
          <w:jc w:val="center"/>
        </w:trPr>
        <w:tc>
          <w:tcPr>
            <w:tcW w:w="6828" w:type="dxa"/>
            <w:vAlign w:val="bottom"/>
            <w:hideMark/>
          </w:tcPr>
          <w:p w14:paraId="52ADA283"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6A406CE1"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449DE627"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78934E04"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7D76816C" w14:textId="77777777">
        <w:trPr>
          <w:cantSplit/>
          <w:jc w:val="center"/>
        </w:trPr>
        <w:tc>
          <w:tcPr>
            <w:tcW w:w="10800" w:type="dxa"/>
            <w:gridSpan w:val="4"/>
            <w:tcMar>
              <w:top w:w="0" w:type="dxa"/>
              <w:left w:w="144" w:type="dxa"/>
              <w:bottom w:w="0" w:type="dxa"/>
              <w:right w:w="0" w:type="dxa"/>
            </w:tcMar>
            <w:vAlign w:val="bottom"/>
            <w:hideMark/>
          </w:tcPr>
          <w:p w14:paraId="10A0A214"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r>
      <w:tr w:rsidR="00572D45" w14:paraId="4996A23C" w14:textId="77777777">
        <w:trPr>
          <w:trHeight w:val="75"/>
          <w:jc w:val="center"/>
        </w:trPr>
        <w:tc>
          <w:tcPr>
            <w:tcW w:w="6828" w:type="dxa"/>
            <w:vAlign w:val="center"/>
            <w:hideMark/>
          </w:tcPr>
          <w:p w14:paraId="46501A39"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0A0ADEA4"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5E0BFC90"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0CE508FE" w14:textId="77777777" w:rsidR="00572D45" w:rsidRDefault="00786BF9">
            <w:pPr>
              <w:rPr>
                <w:rFonts w:ascii="Arial" w:hAnsi="Arial" w:cs="Arial"/>
                <w:sz w:val="2"/>
                <w:szCs w:val="2"/>
              </w:rPr>
            </w:pPr>
            <w:r>
              <w:rPr>
                <w:rFonts w:ascii="Arial" w:hAnsi="Arial" w:cs="Arial"/>
                <w:sz w:val="2"/>
                <w:szCs w:val="2"/>
              </w:rPr>
              <w:t> </w:t>
            </w:r>
          </w:p>
        </w:tc>
      </w:tr>
      <w:tr w:rsidR="00572D45" w14:paraId="35BEC4A3" w14:textId="77777777">
        <w:trPr>
          <w:cantSplit/>
          <w:jc w:val="center"/>
        </w:trPr>
        <w:tc>
          <w:tcPr>
            <w:tcW w:w="6828" w:type="dxa"/>
            <w:vAlign w:val="bottom"/>
            <w:hideMark/>
          </w:tcPr>
          <w:p w14:paraId="32DAA6D9"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093F9E83"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68B0CC99"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61A5EE95"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46443EB2" w14:textId="77777777">
        <w:trPr>
          <w:trHeight w:val="75"/>
          <w:jc w:val="center"/>
        </w:trPr>
        <w:tc>
          <w:tcPr>
            <w:tcW w:w="6828" w:type="dxa"/>
            <w:vAlign w:val="center"/>
            <w:hideMark/>
          </w:tcPr>
          <w:p w14:paraId="728A7A60"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585BAEC"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660C7ED"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9E2A0EC" w14:textId="77777777" w:rsidR="00572D45" w:rsidRDefault="00786BF9">
            <w:pPr>
              <w:rPr>
                <w:rFonts w:ascii="Arial" w:hAnsi="Arial" w:cs="Arial"/>
                <w:sz w:val="2"/>
                <w:szCs w:val="2"/>
              </w:rPr>
            </w:pPr>
            <w:r>
              <w:rPr>
                <w:rFonts w:ascii="Arial" w:hAnsi="Arial" w:cs="Arial"/>
                <w:sz w:val="2"/>
                <w:szCs w:val="2"/>
              </w:rPr>
              <w:t> </w:t>
            </w:r>
          </w:p>
        </w:tc>
      </w:tr>
      <w:tr w:rsidR="00572D45" w14:paraId="0F3C3729" w14:textId="77777777">
        <w:trPr>
          <w:cantSplit/>
          <w:jc w:val="center"/>
        </w:trPr>
        <w:tc>
          <w:tcPr>
            <w:tcW w:w="6828" w:type="dxa"/>
            <w:hideMark/>
          </w:tcPr>
          <w:p w14:paraId="43261F0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r>
              <w:rPr>
                <w:rFonts w:ascii="Arial" w:hAnsi="Arial" w:cs="Arial"/>
                <w:sz w:val="15"/>
                <w:szCs w:val="15"/>
                <w:vertAlign w:val="superscript"/>
              </w:rPr>
              <w:t> (a)</w:t>
            </w:r>
          </w:p>
        </w:tc>
        <w:tc>
          <w:tcPr>
            <w:tcW w:w="1364" w:type="dxa"/>
            <w:noWrap/>
            <w:tcMar>
              <w:top w:w="0" w:type="dxa"/>
              <w:left w:w="144" w:type="dxa"/>
              <w:bottom w:w="0" w:type="dxa"/>
              <w:right w:w="0" w:type="dxa"/>
            </w:tcMar>
            <w:vAlign w:val="bottom"/>
            <w:hideMark/>
          </w:tcPr>
          <w:p w14:paraId="28808298"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106,744</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51EC62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100,218</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8A4A433"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83,953</w:t>
            </w:r>
            <w:r>
              <w:rPr>
                <w:rFonts w:ascii="Arial" w:hAnsi="Arial" w:cs="Arial"/>
                <w:sz w:val="20"/>
                <w:szCs w:val="20"/>
              </w:rPr>
              <w:tab/>
            </w:r>
          </w:p>
        </w:tc>
      </w:tr>
      <w:tr w:rsidR="00572D45" w14:paraId="4B7C513D" w14:textId="77777777">
        <w:trPr>
          <w:cantSplit/>
          <w:jc w:val="center"/>
        </w:trPr>
        <w:tc>
          <w:tcPr>
            <w:tcW w:w="6828" w:type="dxa"/>
            <w:hideMark/>
          </w:tcPr>
          <w:p w14:paraId="141CD25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1364" w:type="dxa"/>
            <w:noWrap/>
            <w:tcMar>
              <w:top w:w="0" w:type="dxa"/>
              <w:left w:w="144" w:type="dxa"/>
              <w:bottom w:w="0" w:type="dxa"/>
              <w:right w:w="0" w:type="dxa"/>
            </w:tcMar>
            <w:vAlign w:val="bottom"/>
            <w:hideMark/>
          </w:tcPr>
          <w:p w14:paraId="30BD76F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105,171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F8ADAF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98,052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D00319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84,135</w:t>
            </w:r>
            <w:r>
              <w:rPr>
                <w:rFonts w:ascii="Arial" w:hAnsi="Arial" w:cs="Arial"/>
                <w:sz w:val="20"/>
                <w:szCs w:val="20"/>
              </w:rPr>
              <w:tab/>
            </w:r>
          </w:p>
        </w:tc>
      </w:tr>
      <w:tr w:rsidR="00572D45" w14:paraId="1BBAD89D" w14:textId="77777777">
        <w:trPr>
          <w:cantSplit/>
          <w:jc w:val="center"/>
        </w:trPr>
        <w:tc>
          <w:tcPr>
            <w:tcW w:w="8192" w:type="dxa"/>
            <w:gridSpan w:val="2"/>
            <w:tcMar>
              <w:top w:w="0" w:type="dxa"/>
              <w:left w:w="144" w:type="dxa"/>
              <w:bottom w:w="0" w:type="dxa"/>
              <w:right w:w="0" w:type="dxa"/>
            </w:tcMar>
            <w:vAlign w:val="bottom"/>
            <w:hideMark/>
          </w:tcPr>
          <w:p w14:paraId="7B457F00" w14:textId="77777777" w:rsidR="00572D45" w:rsidRDefault="00786BF9">
            <w:pPr>
              <w:pStyle w:val="rrdsinglerule"/>
              <w:spacing w:before="0"/>
              <w:ind w:hanging="60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4262E25"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37C500C2"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1DF37B9A" w14:textId="77777777">
        <w:trPr>
          <w:cantSplit/>
          <w:jc w:val="center"/>
        </w:trPr>
        <w:tc>
          <w:tcPr>
            <w:tcW w:w="6828" w:type="dxa"/>
            <w:hideMark/>
          </w:tcPr>
          <w:p w14:paraId="6A14B31C"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37281C3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8CFBBD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46691C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229781D1" w14:textId="77777777">
        <w:trPr>
          <w:cantSplit/>
          <w:jc w:val="center"/>
        </w:trPr>
        <w:tc>
          <w:tcPr>
            <w:tcW w:w="6828" w:type="dxa"/>
            <w:tcMar>
              <w:top w:w="0" w:type="dxa"/>
              <w:left w:w="144" w:type="dxa"/>
              <w:bottom w:w="0" w:type="dxa"/>
              <w:right w:w="0" w:type="dxa"/>
            </w:tcMar>
            <w:vAlign w:val="bottom"/>
            <w:hideMark/>
          </w:tcPr>
          <w:p w14:paraId="20D9839C"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539AC82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3FD106D"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4E6C0F6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95BE686" w14:textId="77777777" w:rsidR="00572D45" w:rsidRDefault="00786BF9">
      <w:pPr>
        <w:pStyle w:val="NormalWeb"/>
        <w:spacing w:before="120" w:beforeAutospacing="0" w:after="0" w:afterAutospacing="0"/>
        <w:ind w:left="489" w:hanging="490"/>
        <w:jc w:val="both"/>
        <w:rPr>
          <w:rFonts w:ascii="Arial" w:hAnsi="Arial" w:cs="Arial"/>
          <w:sz w:val="20"/>
          <w:szCs w:val="20"/>
        </w:rPr>
      </w:pPr>
      <w:r>
        <w:rPr>
          <w:rFonts w:ascii="Arial" w:hAnsi="Arial" w:cs="Arial"/>
          <w:sz w:val="20"/>
          <w:szCs w:val="20"/>
        </w:rPr>
        <w:t>(a)</w:t>
      </w:r>
      <w:r>
        <w:rPr>
          <w:rFonts w:ascii="Arial" w:hAnsi="Arial" w:cs="Arial"/>
          <w:i/>
          <w:iCs/>
          <w:sz w:val="20"/>
          <w:szCs w:val="20"/>
        </w:rPr>
        <w:tab/>
        <w:t xml:space="preserve">Includes billings to OEMs and certain multinational organizations because of the nature of these businesses and the impracticability of determining the geographic source of the revenue. </w:t>
      </w:r>
    </w:p>
    <w:p w14:paraId="45A773F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Revenue, classified by significant product and service offerings, was as follows: </w:t>
      </w:r>
    </w:p>
    <w:p w14:paraId="44191AB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828"/>
        <w:gridCol w:w="1364"/>
        <w:gridCol w:w="1304"/>
        <w:gridCol w:w="1304"/>
      </w:tblGrid>
      <w:tr w:rsidR="00572D45" w14:paraId="6C388F7E" w14:textId="77777777">
        <w:trPr>
          <w:tblHeader/>
          <w:jc w:val="center"/>
        </w:trPr>
        <w:tc>
          <w:tcPr>
            <w:tcW w:w="6828" w:type="dxa"/>
            <w:vAlign w:val="bottom"/>
            <w:hideMark/>
          </w:tcPr>
          <w:p w14:paraId="12235AC4"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364" w:type="dxa"/>
            <w:tcMar>
              <w:top w:w="0" w:type="dxa"/>
              <w:left w:w="144" w:type="dxa"/>
              <w:bottom w:w="0" w:type="dxa"/>
              <w:right w:w="0" w:type="dxa"/>
            </w:tcMar>
            <w:vAlign w:val="bottom"/>
            <w:hideMark/>
          </w:tcPr>
          <w:p w14:paraId="715DDB14"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38AA9237" w14:textId="77777777" w:rsidR="00572D45" w:rsidRDefault="00786BF9">
            <w:pPr>
              <w:pStyle w:val="la2"/>
              <w:rPr>
                <w:rFonts w:ascii="Arial" w:hAnsi="Arial" w:cs="Arial"/>
                <w:sz w:val="16"/>
                <w:szCs w:val="16"/>
              </w:rPr>
            </w:pPr>
            <w:r>
              <w:rPr>
                <w:rFonts w:ascii="Arial" w:hAnsi="Arial" w:cs="Arial"/>
                <w:sz w:val="16"/>
                <w:szCs w:val="16"/>
              </w:rPr>
              <w:t> </w:t>
            </w:r>
          </w:p>
        </w:tc>
        <w:tc>
          <w:tcPr>
            <w:tcW w:w="1304" w:type="dxa"/>
            <w:tcMar>
              <w:top w:w="0" w:type="dxa"/>
              <w:left w:w="144" w:type="dxa"/>
              <w:bottom w:w="0" w:type="dxa"/>
              <w:right w:w="0" w:type="dxa"/>
            </w:tcMar>
            <w:vAlign w:val="bottom"/>
            <w:hideMark/>
          </w:tcPr>
          <w:p w14:paraId="02B81CE1"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1C9B5E53" w14:textId="77777777">
        <w:trPr>
          <w:jc w:val="center"/>
        </w:trPr>
        <w:tc>
          <w:tcPr>
            <w:tcW w:w="10800" w:type="dxa"/>
            <w:gridSpan w:val="4"/>
            <w:tcMar>
              <w:top w:w="0" w:type="dxa"/>
              <w:left w:w="144" w:type="dxa"/>
              <w:bottom w:w="0" w:type="dxa"/>
              <w:right w:w="0" w:type="dxa"/>
            </w:tcMar>
            <w:vAlign w:val="bottom"/>
            <w:hideMark/>
          </w:tcPr>
          <w:p w14:paraId="50E5D7F9"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3B17F6DB" w14:textId="77777777">
        <w:trPr>
          <w:trHeight w:val="75"/>
          <w:jc w:val="center"/>
        </w:trPr>
        <w:tc>
          <w:tcPr>
            <w:tcW w:w="6828" w:type="dxa"/>
            <w:vAlign w:val="center"/>
            <w:hideMark/>
          </w:tcPr>
          <w:p w14:paraId="0F7E5B1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7D793906"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E8D99CF"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09527325" w14:textId="77777777" w:rsidR="00572D45" w:rsidRDefault="00786BF9">
            <w:pPr>
              <w:rPr>
                <w:rFonts w:ascii="Arial" w:hAnsi="Arial" w:cs="Arial"/>
                <w:sz w:val="2"/>
                <w:szCs w:val="2"/>
              </w:rPr>
            </w:pPr>
            <w:r>
              <w:rPr>
                <w:rFonts w:ascii="Arial" w:hAnsi="Arial" w:cs="Arial"/>
                <w:sz w:val="2"/>
                <w:szCs w:val="2"/>
              </w:rPr>
              <w:t> </w:t>
            </w:r>
          </w:p>
        </w:tc>
      </w:tr>
      <w:tr w:rsidR="00572D45" w14:paraId="0F617B5F" w14:textId="77777777">
        <w:trPr>
          <w:jc w:val="center"/>
        </w:trPr>
        <w:tc>
          <w:tcPr>
            <w:tcW w:w="6828" w:type="dxa"/>
            <w:vAlign w:val="bottom"/>
            <w:hideMark/>
          </w:tcPr>
          <w:p w14:paraId="2166140A"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Year Ended June 30,</w:t>
            </w:r>
          </w:p>
        </w:tc>
        <w:tc>
          <w:tcPr>
            <w:tcW w:w="1364" w:type="dxa"/>
            <w:tcMar>
              <w:top w:w="0" w:type="dxa"/>
              <w:left w:w="144" w:type="dxa"/>
              <w:bottom w:w="0" w:type="dxa"/>
              <w:right w:w="0" w:type="dxa"/>
            </w:tcMar>
            <w:vAlign w:val="bottom"/>
            <w:hideMark/>
          </w:tcPr>
          <w:p w14:paraId="641B8D5C" w14:textId="77777777" w:rsidR="00572D45" w:rsidRDefault="00786BF9">
            <w:pPr>
              <w:ind w:right="90"/>
              <w:jc w:val="right"/>
              <w:rPr>
                <w:rFonts w:ascii="Arial" w:hAnsi="Arial" w:cs="Arial"/>
                <w:sz w:val="16"/>
                <w:szCs w:val="16"/>
              </w:rPr>
            </w:pPr>
            <w:r>
              <w:rPr>
                <w:rFonts w:ascii="Arial" w:hAnsi="Arial" w:cs="Arial"/>
                <w:b/>
                <w:bCs/>
                <w:sz w:val="16"/>
                <w:szCs w:val="16"/>
              </w:rPr>
              <w:t>2023</w:t>
            </w:r>
          </w:p>
        </w:tc>
        <w:tc>
          <w:tcPr>
            <w:tcW w:w="1304" w:type="dxa"/>
            <w:tcMar>
              <w:top w:w="0" w:type="dxa"/>
              <w:left w:w="144" w:type="dxa"/>
              <w:bottom w:w="0" w:type="dxa"/>
              <w:right w:w="0" w:type="dxa"/>
            </w:tcMar>
            <w:vAlign w:val="bottom"/>
            <w:hideMark/>
          </w:tcPr>
          <w:p w14:paraId="100AF870" w14:textId="77777777" w:rsidR="00572D45" w:rsidRDefault="00786BF9">
            <w:pPr>
              <w:ind w:right="90"/>
              <w:jc w:val="right"/>
              <w:rPr>
                <w:rFonts w:ascii="Arial" w:hAnsi="Arial" w:cs="Arial"/>
                <w:sz w:val="16"/>
                <w:szCs w:val="16"/>
              </w:rPr>
            </w:pPr>
            <w:r>
              <w:rPr>
                <w:rFonts w:ascii="Arial" w:hAnsi="Arial" w:cs="Arial"/>
                <w:b/>
                <w:bCs/>
                <w:sz w:val="16"/>
                <w:szCs w:val="16"/>
              </w:rPr>
              <w:t>2022</w:t>
            </w:r>
          </w:p>
        </w:tc>
        <w:tc>
          <w:tcPr>
            <w:tcW w:w="1304" w:type="dxa"/>
            <w:tcMar>
              <w:top w:w="0" w:type="dxa"/>
              <w:left w:w="144" w:type="dxa"/>
              <w:bottom w:w="0" w:type="dxa"/>
              <w:right w:w="0" w:type="dxa"/>
            </w:tcMar>
            <w:vAlign w:val="bottom"/>
            <w:hideMark/>
          </w:tcPr>
          <w:p w14:paraId="0FE99763" w14:textId="77777777" w:rsidR="00572D45" w:rsidRDefault="00786BF9">
            <w:pPr>
              <w:ind w:right="90"/>
              <w:jc w:val="right"/>
              <w:rPr>
                <w:rFonts w:ascii="Arial" w:hAnsi="Arial" w:cs="Arial"/>
                <w:sz w:val="16"/>
                <w:szCs w:val="16"/>
              </w:rPr>
            </w:pPr>
            <w:r>
              <w:rPr>
                <w:rFonts w:ascii="Arial" w:hAnsi="Arial" w:cs="Arial"/>
                <w:b/>
                <w:bCs/>
                <w:sz w:val="16"/>
                <w:szCs w:val="16"/>
              </w:rPr>
              <w:t>2021</w:t>
            </w:r>
          </w:p>
        </w:tc>
      </w:tr>
      <w:tr w:rsidR="00572D45" w14:paraId="2052E6FE" w14:textId="77777777">
        <w:trPr>
          <w:trHeight w:val="75"/>
          <w:jc w:val="center"/>
        </w:trPr>
        <w:tc>
          <w:tcPr>
            <w:tcW w:w="6828" w:type="dxa"/>
            <w:vAlign w:val="center"/>
            <w:hideMark/>
          </w:tcPr>
          <w:p w14:paraId="29C6AD27" w14:textId="77777777" w:rsidR="00572D45" w:rsidRDefault="00786BF9">
            <w:pPr>
              <w:rPr>
                <w:rFonts w:ascii="Arial" w:hAnsi="Arial" w:cs="Arial"/>
                <w:sz w:val="2"/>
                <w:szCs w:val="2"/>
              </w:rPr>
            </w:pPr>
            <w:r>
              <w:rPr>
                <w:rFonts w:ascii="Arial" w:hAnsi="Arial" w:cs="Arial"/>
                <w:sz w:val="2"/>
                <w:szCs w:val="2"/>
              </w:rPr>
              <w:t> </w:t>
            </w:r>
          </w:p>
        </w:tc>
        <w:tc>
          <w:tcPr>
            <w:tcW w:w="1364" w:type="dxa"/>
            <w:vAlign w:val="center"/>
            <w:hideMark/>
          </w:tcPr>
          <w:p w14:paraId="45ED6924"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3FE757DB" w14:textId="77777777" w:rsidR="00572D45" w:rsidRDefault="00786BF9">
            <w:pPr>
              <w:rPr>
                <w:rFonts w:ascii="Arial" w:hAnsi="Arial" w:cs="Arial"/>
                <w:sz w:val="2"/>
                <w:szCs w:val="2"/>
              </w:rPr>
            </w:pPr>
            <w:r>
              <w:rPr>
                <w:rFonts w:ascii="Arial" w:hAnsi="Arial" w:cs="Arial"/>
                <w:sz w:val="2"/>
                <w:szCs w:val="2"/>
              </w:rPr>
              <w:t> </w:t>
            </w:r>
          </w:p>
        </w:tc>
        <w:tc>
          <w:tcPr>
            <w:tcW w:w="1304" w:type="dxa"/>
            <w:vAlign w:val="center"/>
            <w:hideMark/>
          </w:tcPr>
          <w:p w14:paraId="292234DE" w14:textId="77777777" w:rsidR="00572D45" w:rsidRDefault="00786BF9">
            <w:pPr>
              <w:rPr>
                <w:rFonts w:ascii="Arial" w:hAnsi="Arial" w:cs="Arial"/>
                <w:sz w:val="2"/>
                <w:szCs w:val="2"/>
              </w:rPr>
            </w:pPr>
            <w:r>
              <w:rPr>
                <w:rFonts w:ascii="Arial" w:hAnsi="Arial" w:cs="Arial"/>
                <w:sz w:val="2"/>
                <w:szCs w:val="2"/>
              </w:rPr>
              <w:t> </w:t>
            </w:r>
          </w:p>
        </w:tc>
      </w:tr>
      <w:tr w:rsidR="00572D45" w14:paraId="63652410" w14:textId="77777777">
        <w:trPr>
          <w:jc w:val="center"/>
        </w:trPr>
        <w:tc>
          <w:tcPr>
            <w:tcW w:w="6828" w:type="dxa"/>
            <w:hideMark/>
          </w:tcPr>
          <w:p w14:paraId="2774568C"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Server products and cloud services</w:t>
            </w:r>
          </w:p>
        </w:tc>
        <w:tc>
          <w:tcPr>
            <w:tcW w:w="1364" w:type="dxa"/>
            <w:noWrap/>
            <w:tcMar>
              <w:top w:w="0" w:type="dxa"/>
              <w:left w:w="144" w:type="dxa"/>
              <w:bottom w:w="0" w:type="dxa"/>
              <w:right w:w="0" w:type="dxa"/>
            </w:tcMar>
            <w:vAlign w:val="bottom"/>
            <w:hideMark/>
          </w:tcPr>
          <w:p w14:paraId="3528FC25"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79,970</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005DF5A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67,350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2FA4E15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52,589</w:t>
            </w:r>
            <w:r>
              <w:rPr>
                <w:rFonts w:ascii="Arial" w:hAnsi="Arial" w:cs="Arial"/>
                <w:sz w:val="20"/>
                <w:szCs w:val="20"/>
              </w:rPr>
              <w:tab/>
            </w:r>
          </w:p>
        </w:tc>
      </w:tr>
      <w:tr w:rsidR="00572D45" w14:paraId="0548E4B4" w14:textId="77777777">
        <w:trPr>
          <w:jc w:val="center"/>
        </w:trPr>
        <w:tc>
          <w:tcPr>
            <w:tcW w:w="6828" w:type="dxa"/>
            <w:hideMark/>
          </w:tcPr>
          <w:p w14:paraId="3A256C27"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Office products and cloud services</w:t>
            </w:r>
          </w:p>
        </w:tc>
        <w:tc>
          <w:tcPr>
            <w:tcW w:w="1364" w:type="dxa"/>
            <w:noWrap/>
            <w:tcMar>
              <w:top w:w="0" w:type="dxa"/>
              <w:left w:w="144" w:type="dxa"/>
              <w:bottom w:w="0" w:type="dxa"/>
              <w:right w:w="0" w:type="dxa"/>
            </w:tcMar>
            <w:vAlign w:val="bottom"/>
            <w:hideMark/>
          </w:tcPr>
          <w:p w14:paraId="48B2F50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48,728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46FC83F"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44,862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F61C82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39,872</w:t>
            </w:r>
            <w:r>
              <w:rPr>
                <w:rFonts w:ascii="Arial" w:hAnsi="Arial" w:cs="Arial"/>
                <w:sz w:val="20"/>
                <w:szCs w:val="20"/>
              </w:rPr>
              <w:tab/>
            </w:r>
          </w:p>
        </w:tc>
      </w:tr>
      <w:tr w:rsidR="00572D45" w14:paraId="0E35648D" w14:textId="77777777">
        <w:trPr>
          <w:jc w:val="center"/>
        </w:trPr>
        <w:tc>
          <w:tcPr>
            <w:tcW w:w="6828" w:type="dxa"/>
            <w:hideMark/>
          </w:tcPr>
          <w:p w14:paraId="587A810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Windows</w:t>
            </w:r>
          </w:p>
        </w:tc>
        <w:tc>
          <w:tcPr>
            <w:tcW w:w="1364" w:type="dxa"/>
            <w:noWrap/>
            <w:tcMar>
              <w:top w:w="0" w:type="dxa"/>
              <w:left w:w="144" w:type="dxa"/>
              <w:bottom w:w="0" w:type="dxa"/>
              <w:right w:w="0" w:type="dxa"/>
            </w:tcMar>
            <w:vAlign w:val="bottom"/>
            <w:hideMark/>
          </w:tcPr>
          <w:p w14:paraId="6EB4560F"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21,507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175674F6"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24,732</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AD1D06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22,488</w:t>
            </w:r>
            <w:r>
              <w:rPr>
                <w:rFonts w:ascii="Arial" w:hAnsi="Arial" w:cs="Arial"/>
                <w:sz w:val="20"/>
                <w:szCs w:val="20"/>
              </w:rPr>
              <w:tab/>
            </w:r>
          </w:p>
        </w:tc>
      </w:tr>
      <w:tr w:rsidR="00572D45" w14:paraId="0C8B18EC" w14:textId="77777777">
        <w:trPr>
          <w:jc w:val="center"/>
        </w:trPr>
        <w:tc>
          <w:tcPr>
            <w:tcW w:w="6828" w:type="dxa"/>
            <w:hideMark/>
          </w:tcPr>
          <w:p w14:paraId="315F3A62"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Gaming</w:t>
            </w:r>
          </w:p>
        </w:tc>
        <w:tc>
          <w:tcPr>
            <w:tcW w:w="1364" w:type="dxa"/>
            <w:noWrap/>
            <w:tcMar>
              <w:top w:w="0" w:type="dxa"/>
              <w:left w:w="144" w:type="dxa"/>
              <w:bottom w:w="0" w:type="dxa"/>
              <w:right w:w="0" w:type="dxa"/>
            </w:tcMar>
            <w:vAlign w:val="bottom"/>
            <w:hideMark/>
          </w:tcPr>
          <w:p w14:paraId="2D4F8E2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15,466</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00E469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16,230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1EB7CEF4"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15,370</w:t>
            </w:r>
            <w:r>
              <w:rPr>
                <w:rFonts w:ascii="Arial" w:hAnsi="Arial" w:cs="Arial"/>
                <w:sz w:val="20"/>
                <w:szCs w:val="20"/>
              </w:rPr>
              <w:tab/>
            </w:r>
          </w:p>
        </w:tc>
      </w:tr>
      <w:tr w:rsidR="00572D45" w14:paraId="7950FC59" w14:textId="77777777">
        <w:trPr>
          <w:jc w:val="center"/>
        </w:trPr>
        <w:tc>
          <w:tcPr>
            <w:tcW w:w="6828" w:type="dxa"/>
            <w:hideMark/>
          </w:tcPr>
          <w:p w14:paraId="4F47C4A4"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LinkedIn</w:t>
            </w:r>
          </w:p>
        </w:tc>
        <w:tc>
          <w:tcPr>
            <w:tcW w:w="1364" w:type="dxa"/>
            <w:noWrap/>
            <w:tcMar>
              <w:top w:w="0" w:type="dxa"/>
              <w:left w:w="144" w:type="dxa"/>
              <w:bottom w:w="0" w:type="dxa"/>
              <w:right w:w="0" w:type="dxa"/>
            </w:tcMar>
            <w:vAlign w:val="bottom"/>
            <w:hideMark/>
          </w:tcPr>
          <w:p w14:paraId="0F4F962E"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15,145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412AF0"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13,816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0E193D4A"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10,289</w:t>
            </w:r>
            <w:r>
              <w:rPr>
                <w:rFonts w:ascii="Arial" w:hAnsi="Arial" w:cs="Arial"/>
                <w:sz w:val="20"/>
                <w:szCs w:val="20"/>
              </w:rPr>
              <w:tab/>
            </w:r>
          </w:p>
        </w:tc>
      </w:tr>
      <w:tr w:rsidR="00572D45" w14:paraId="5B14CE5B" w14:textId="77777777">
        <w:trPr>
          <w:jc w:val="center"/>
        </w:trPr>
        <w:tc>
          <w:tcPr>
            <w:tcW w:w="6828" w:type="dxa"/>
            <w:hideMark/>
          </w:tcPr>
          <w:p w14:paraId="32EDD29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Search and news advertising</w:t>
            </w:r>
          </w:p>
        </w:tc>
        <w:tc>
          <w:tcPr>
            <w:tcW w:w="1364" w:type="dxa"/>
            <w:noWrap/>
            <w:tcMar>
              <w:top w:w="0" w:type="dxa"/>
              <w:left w:w="144" w:type="dxa"/>
              <w:bottom w:w="0" w:type="dxa"/>
              <w:right w:w="0" w:type="dxa"/>
            </w:tcMar>
            <w:vAlign w:val="bottom"/>
            <w:hideMark/>
          </w:tcPr>
          <w:p w14:paraId="68B42F23"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12,208</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381347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11,591</w:t>
            </w:r>
            <w:r>
              <w:rPr>
                <w:rFonts w:ascii="Arial" w:hAnsi="Arial" w:cs="Arial"/>
                <w:sz w:val="20"/>
                <w:szCs w:val="20"/>
              </w:rPr>
              <w:tab/>
            </w:r>
          </w:p>
        </w:tc>
        <w:tc>
          <w:tcPr>
            <w:tcW w:w="1304" w:type="dxa"/>
            <w:noWrap/>
            <w:tcMar>
              <w:top w:w="0" w:type="dxa"/>
              <w:left w:w="144" w:type="dxa"/>
              <w:bottom w:w="0" w:type="dxa"/>
              <w:right w:w="0" w:type="dxa"/>
            </w:tcMar>
            <w:vAlign w:val="bottom"/>
            <w:hideMark/>
          </w:tcPr>
          <w:p w14:paraId="6EC6C8DE"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9,267</w:t>
            </w:r>
            <w:r>
              <w:rPr>
                <w:rFonts w:ascii="Arial" w:hAnsi="Arial" w:cs="Arial"/>
                <w:sz w:val="20"/>
                <w:szCs w:val="20"/>
              </w:rPr>
              <w:tab/>
            </w:r>
          </w:p>
        </w:tc>
      </w:tr>
      <w:tr w:rsidR="00572D45" w14:paraId="4945D3C6" w14:textId="77777777">
        <w:trPr>
          <w:jc w:val="center"/>
        </w:trPr>
        <w:tc>
          <w:tcPr>
            <w:tcW w:w="6828" w:type="dxa"/>
            <w:hideMark/>
          </w:tcPr>
          <w:p w14:paraId="483D4D81"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Enterprise Services</w:t>
            </w:r>
          </w:p>
        </w:tc>
        <w:tc>
          <w:tcPr>
            <w:tcW w:w="1364" w:type="dxa"/>
            <w:noWrap/>
            <w:tcMar>
              <w:top w:w="0" w:type="dxa"/>
              <w:left w:w="144" w:type="dxa"/>
              <w:bottom w:w="0" w:type="dxa"/>
              <w:right w:w="0" w:type="dxa"/>
            </w:tcMar>
            <w:vAlign w:val="bottom"/>
            <w:hideMark/>
          </w:tcPr>
          <w:p w14:paraId="72D31C89"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7,722</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7FAA955"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7,407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63EFB9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6,943</w:t>
            </w:r>
            <w:r>
              <w:rPr>
                <w:rFonts w:ascii="Arial" w:hAnsi="Arial" w:cs="Arial"/>
                <w:sz w:val="20"/>
                <w:szCs w:val="20"/>
              </w:rPr>
              <w:tab/>
            </w:r>
          </w:p>
        </w:tc>
      </w:tr>
      <w:tr w:rsidR="00572D45" w14:paraId="34ED9CE8" w14:textId="77777777">
        <w:trPr>
          <w:jc w:val="center"/>
        </w:trPr>
        <w:tc>
          <w:tcPr>
            <w:tcW w:w="6828" w:type="dxa"/>
            <w:hideMark/>
          </w:tcPr>
          <w:p w14:paraId="16DA3490"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Devices</w:t>
            </w:r>
          </w:p>
        </w:tc>
        <w:tc>
          <w:tcPr>
            <w:tcW w:w="1364" w:type="dxa"/>
            <w:noWrap/>
            <w:tcMar>
              <w:top w:w="0" w:type="dxa"/>
              <w:left w:w="144" w:type="dxa"/>
              <w:bottom w:w="0" w:type="dxa"/>
              <w:right w:w="0" w:type="dxa"/>
            </w:tcMar>
            <w:vAlign w:val="bottom"/>
            <w:hideMark/>
          </w:tcPr>
          <w:p w14:paraId="4C1F45CA"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5,521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66C5292D"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7,306</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C99889"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7,143</w:t>
            </w:r>
            <w:r>
              <w:rPr>
                <w:rFonts w:ascii="Arial" w:hAnsi="Arial" w:cs="Arial"/>
                <w:sz w:val="20"/>
                <w:szCs w:val="20"/>
              </w:rPr>
              <w:tab/>
            </w:r>
          </w:p>
        </w:tc>
      </w:tr>
      <w:tr w:rsidR="00572D45" w14:paraId="4FBD3A62" w14:textId="77777777">
        <w:trPr>
          <w:jc w:val="center"/>
        </w:trPr>
        <w:tc>
          <w:tcPr>
            <w:tcW w:w="6828" w:type="dxa"/>
            <w:hideMark/>
          </w:tcPr>
          <w:p w14:paraId="1AA941A8"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Dynamics</w:t>
            </w:r>
          </w:p>
        </w:tc>
        <w:tc>
          <w:tcPr>
            <w:tcW w:w="1364" w:type="dxa"/>
            <w:noWrap/>
            <w:tcMar>
              <w:top w:w="0" w:type="dxa"/>
              <w:left w:w="144" w:type="dxa"/>
              <w:bottom w:w="0" w:type="dxa"/>
              <w:right w:w="0" w:type="dxa"/>
            </w:tcMar>
            <w:vAlign w:val="bottom"/>
            <w:hideMark/>
          </w:tcPr>
          <w:p w14:paraId="6A48878C"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5,437</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7B84E491"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4,687</w:t>
            </w:r>
            <w:r>
              <w:rPr>
                <w:rFonts w:ascii="Arial" w:hAnsi="Arial" w:cs="Arial"/>
                <w:sz w:val="20"/>
                <w:szCs w:val="20"/>
              </w:rPr>
              <w:tab/>
            </w:r>
          </w:p>
        </w:tc>
        <w:tc>
          <w:tcPr>
            <w:tcW w:w="1304" w:type="dxa"/>
            <w:noWrap/>
            <w:tcMar>
              <w:top w:w="0" w:type="dxa"/>
              <w:left w:w="144" w:type="dxa"/>
              <w:bottom w:w="0" w:type="dxa"/>
              <w:right w:w="0" w:type="dxa"/>
            </w:tcMar>
            <w:vAlign w:val="bottom"/>
            <w:hideMark/>
          </w:tcPr>
          <w:p w14:paraId="34417F4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3,754</w:t>
            </w:r>
            <w:r>
              <w:rPr>
                <w:rFonts w:ascii="Arial" w:hAnsi="Arial" w:cs="Arial"/>
                <w:sz w:val="20"/>
                <w:szCs w:val="20"/>
              </w:rPr>
              <w:tab/>
            </w:r>
          </w:p>
        </w:tc>
      </w:tr>
      <w:tr w:rsidR="00572D45" w14:paraId="58BFEEFF" w14:textId="77777777">
        <w:trPr>
          <w:jc w:val="center"/>
        </w:trPr>
        <w:tc>
          <w:tcPr>
            <w:tcW w:w="6828" w:type="dxa"/>
            <w:hideMark/>
          </w:tcPr>
          <w:p w14:paraId="2975AF26"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w:t>
            </w:r>
          </w:p>
        </w:tc>
        <w:tc>
          <w:tcPr>
            <w:tcW w:w="1364" w:type="dxa"/>
            <w:noWrap/>
            <w:tcMar>
              <w:top w:w="0" w:type="dxa"/>
              <w:left w:w="144" w:type="dxa"/>
              <w:bottom w:w="0" w:type="dxa"/>
              <w:right w:w="0" w:type="dxa"/>
            </w:tcMar>
            <w:vAlign w:val="bottom"/>
            <w:hideMark/>
          </w:tcPr>
          <w:p w14:paraId="22CD0DB6"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ab/>
              <w:t>211</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2F93CED8"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289</w:t>
            </w:r>
            <w:r>
              <w:rPr>
                <w:rFonts w:ascii="Arial" w:hAnsi="Arial" w:cs="Arial"/>
                <w:sz w:val="20"/>
                <w:szCs w:val="20"/>
              </w:rPr>
              <w:tab/>
            </w:r>
          </w:p>
        </w:tc>
        <w:tc>
          <w:tcPr>
            <w:tcW w:w="1304" w:type="dxa"/>
            <w:noWrap/>
            <w:tcMar>
              <w:top w:w="0" w:type="dxa"/>
              <w:left w:w="144" w:type="dxa"/>
              <w:bottom w:w="0" w:type="dxa"/>
              <w:right w:w="0" w:type="dxa"/>
            </w:tcMar>
            <w:vAlign w:val="bottom"/>
            <w:hideMark/>
          </w:tcPr>
          <w:p w14:paraId="5472F222"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ab/>
              <w:t>373</w:t>
            </w:r>
            <w:r>
              <w:rPr>
                <w:rFonts w:ascii="Arial" w:hAnsi="Arial" w:cs="Arial"/>
                <w:sz w:val="20"/>
                <w:szCs w:val="20"/>
              </w:rPr>
              <w:tab/>
            </w:r>
          </w:p>
        </w:tc>
      </w:tr>
      <w:tr w:rsidR="00572D45" w14:paraId="7CE1F351" w14:textId="77777777">
        <w:trPr>
          <w:jc w:val="center"/>
        </w:trPr>
        <w:tc>
          <w:tcPr>
            <w:tcW w:w="8192" w:type="dxa"/>
            <w:gridSpan w:val="2"/>
            <w:tcMar>
              <w:top w:w="0" w:type="dxa"/>
              <w:left w:w="144" w:type="dxa"/>
              <w:bottom w:w="0" w:type="dxa"/>
              <w:right w:w="0" w:type="dxa"/>
            </w:tcMar>
            <w:vAlign w:val="bottom"/>
            <w:hideMark/>
          </w:tcPr>
          <w:p w14:paraId="56409503"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06A16EE8"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7A28737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2EE6E32B" w14:textId="77777777">
        <w:trPr>
          <w:jc w:val="center"/>
        </w:trPr>
        <w:tc>
          <w:tcPr>
            <w:tcW w:w="6828" w:type="dxa"/>
            <w:hideMark/>
          </w:tcPr>
          <w:p w14:paraId="0340640A"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364" w:type="dxa"/>
            <w:noWrap/>
            <w:tcMar>
              <w:top w:w="0" w:type="dxa"/>
              <w:left w:w="144" w:type="dxa"/>
              <w:bottom w:w="0" w:type="dxa"/>
              <w:right w:w="0" w:type="dxa"/>
            </w:tcMar>
            <w:vAlign w:val="bottom"/>
            <w:hideMark/>
          </w:tcPr>
          <w:p w14:paraId="584A7F9D" w14:textId="77777777" w:rsidR="00572D45" w:rsidRDefault="00786BF9">
            <w:pPr>
              <w:pStyle w:val="NormalWeb"/>
              <w:tabs>
                <w:tab w:val="right" w:pos="1180"/>
                <w:tab w:val="decimal" w:pos="12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211,915</w:t>
            </w:r>
            <w:r>
              <w:rPr>
                <w:rFonts w:ascii="Arial" w:hAnsi="Arial" w:cs="Arial"/>
                <w:b/>
                <w:bCs/>
                <w:sz w:val="20"/>
                <w:szCs w:val="20"/>
              </w:rPr>
              <w:tab/>
            </w:r>
          </w:p>
        </w:tc>
        <w:tc>
          <w:tcPr>
            <w:tcW w:w="1304" w:type="dxa"/>
            <w:noWrap/>
            <w:tcMar>
              <w:top w:w="0" w:type="dxa"/>
              <w:left w:w="144" w:type="dxa"/>
              <w:bottom w:w="0" w:type="dxa"/>
              <w:right w:w="0" w:type="dxa"/>
            </w:tcMar>
            <w:vAlign w:val="bottom"/>
            <w:hideMark/>
          </w:tcPr>
          <w:p w14:paraId="3D0E9BC7"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198,270</w:t>
            </w:r>
            <w:r>
              <w:rPr>
                <w:rFonts w:ascii="Arial" w:hAnsi="Arial" w:cs="Arial"/>
                <w:sz w:val="20"/>
                <w:szCs w:val="20"/>
              </w:rPr>
              <w:tab/>
            </w:r>
          </w:p>
        </w:tc>
        <w:tc>
          <w:tcPr>
            <w:tcW w:w="1304" w:type="dxa"/>
            <w:noWrap/>
            <w:tcMar>
              <w:top w:w="0" w:type="dxa"/>
              <w:left w:w="144" w:type="dxa"/>
              <w:bottom w:w="0" w:type="dxa"/>
              <w:right w:w="0" w:type="dxa"/>
            </w:tcMar>
            <w:vAlign w:val="bottom"/>
            <w:hideMark/>
          </w:tcPr>
          <w:p w14:paraId="747B07CB" w14:textId="77777777" w:rsidR="00572D45" w:rsidRDefault="00786BF9">
            <w:pPr>
              <w:pStyle w:val="NormalWeb"/>
              <w:tabs>
                <w:tab w:val="right" w:pos="1120"/>
                <w:tab w:val="decimal" w:pos="11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168,088</w:t>
            </w:r>
            <w:r>
              <w:rPr>
                <w:rFonts w:ascii="Arial" w:hAnsi="Arial" w:cs="Arial"/>
                <w:sz w:val="20"/>
                <w:szCs w:val="20"/>
              </w:rPr>
              <w:tab/>
            </w:r>
          </w:p>
        </w:tc>
      </w:tr>
      <w:tr w:rsidR="00572D45" w14:paraId="4FE1BFE8" w14:textId="77777777">
        <w:trPr>
          <w:jc w:val="center"/>
        </w:trPr>
        <w:tc>
          <w:tcPr>
            <w:tcW w:w="6828" w:type="dxa"/>
            <w:tcMar>
              <w:top w:w="0" w:type="dxa"/>
              <w:left w:w="144" w:type="dxa"/>
              <w:bottom w:w="0" w:type="dxa"/>
              <w:right w:w="0" w:type="dxa"/>
            </w:tcMar>
            <w:vAlign w:val="bottom"/>
            <w:hideMark/>
          </w:tcPr>
          <w:p w14:paraId="6AA5BC2A" w14:textId="77777777" w:rsidR="00572D45" w:rsidRDefault="00786BF9">
            <w:pPr>
              <w:pStyle w:val="la2"/>
              <w:rPr>
                <w:rFonts w:ascii="Arial" w:hAnsi="Arial" w:cs="Arial"/>
                <w:sz w:val="20"/>
                <w:szCs w:val="20"/>
              </w:rPr>
            </w:pPr>
            <w:r>
              <w:rPr>
                <w:rFonts w:ascii="Arial" w:hAnsi="Arial" w:cs="Arial"/>
                <w:sz w:val="20"/>
                <w:szCs w:val="20"/>
              </w:rPr>
              <w:t> </w:t>
            </w:r>
          </w:p>
        </w:tc>
        <w:tc>
          <w:tcPr>
            <w:tcW w:w="1364" w:type="dxa"/>
            <w:tcMar>
              <w:top w:w="0" w:type="dxa"/>
              <w:left w:w="144" w:type="dxa"/>
              <w:bottom w:w="0" w:type="dxa"/>
              <w:right w:w="0" w:type="dxa"/>
            </w:tcMar>
            <w:vAlign w:val="bottom"/>
            <w:hideMark/>
          </w:tcPr>
          <w:p w14:paraId="7330856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77A9AB5"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304" w:type="dxa"/>
            <w:tcMar>
              <w:top w:w="0" w:type="dxa"/>
              <w:left w:w="144" w:type="dxa"/>
              <w:bottom w:w="0" w:type="dxa"/>
              <w:right w:w="0" w:type="dxa"/>
            </w:tcMar>
            <w:vAlign w:val="bottom"/>
            <w:hideMark/>
          </w:tcPr>
          <w:p w14:paraId="258DE6F3"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228C1A0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Microsoft Cloud revenue, which includes Azure and other cloud services, Office 365 Commercial, the commercial portion of LinkedIn, Dynamics 365, and other commercial cloud properties, was $111.6 billion, $91.4 billion, and $69.1 billion in fiscal years 2023, 2022, and 2021, respectively. These amounts are primarily included in Server products and cloud services, Office products and cloud services, LinkedIn, and Dynamics in the table above. </w:t>
      </w:r>
    </w:p>
    <w:p w14:paraId="73CE28F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Assets are not allocated to segments for internal reporting presentations. A portion of amortization and depreciation is included with various other costs in an overhead allocation to each segment. It is impracticable for us to separately identify the amount of amortization and depreciation by segment that is included in the measure of segment profit or loss. </w:t>
      </w:r>
    </w:p>
    <w:p w14:paraId="4707A4EA"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0B4E7C9A" w14:textId="77777777" w:rsidR="00572D45" w:rsidRDefault="00786BF9">
      <w:pPr>
        <w:pStyle w:val="NormalWeb"/>
        <w:keepNext/>
        <w:spacing w:before="0" w:beforeAutospacing="0" w:after="0" w:afterAutospacing="0"/>
        <w:jc w:val="both"/>
      </w:pPr>
      <w:r>
        <w:t> </w:t>
      </w:r>
    </w:p>
    <w:tbl>
      <w:tblPr>
        <w:tblW w:w="0" w:type="auto"/>
        <w:jc w:val="center"/>
        <w:tblLayout w:type="fixed"/>
        <w:tblCellMar>
          <w:left w:w="0" w:type="dxa"/>
          <w:right w:w="0" w:type="dxa"/>
        </w:tblCellMar>
        <w:tblLook w:val="04A0" w:firstRow="1" w:lastRow="0" w:firstColumn="1" w:lastColumn="0" w:noHBand="0" w:noVBand="1"/>
      </w:tblPr>
      <w:tblGrid>
        <w:gridCol w:w="6228"/>
        <w:gridCol w:w="1564"/>
        <w:gridCol w:w="1504"/>
        <w:gridCol w:w="1504"/>
      </w:tblGrid>
      <w:tr w:rsidR="00572D45" w14:paraId="4EB0E8B5" w14:textId="77777777">
        <w:trPr>
          <w:cantSplit/>
          <w:tblHeader/>
          <w:jc w:val="center"/>
        </w:trPr>
        <w:tc>
          <w:tcPr>
            <w:tcW w:w="6228" w:type="dxa"/>
            <w:vAlign w:val="bottom"/>
            <w:hideMark/>
          </w:tcPr>
          <w:p w14:paraId="5D0EE062"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(In millions)</w:t>
            </w:r>
          </w:p>
        </w:tc>
        <w:tc>
          <w:tcPr>
            <w:tcW w:w="1564" w:type="dxa"/>
            <w:tcMar>
              <w:top w:w="0" w:type="dxa"/>
              <w:left w:w="144" w:type="dxa"/>
              <w:bottom w:w="0" w:type="dxa"/>
              <w:right w:w="0" w:type="dxa"/>
            </w:tcMar>
            <w:vAlign w:val="bottom"/>
            <w:hideMark/>
          </w:tcPr>
          <w:p w14:paraId="1EC2F189" w14:textId="77777777" w:rsidR="00572D45" w:rsidRDefault="00786BF9">
            <w:pPr>
              <w:pStyle w:val="la2"/>
              <w:rPr>
                <w:rFonts w:ascii="Arial" w:hAnsi="Arial" w:cs="Arial"/>
                <w:sz w:val="16"/>
                <w:szCs w:val="16"/>
              </w:rPr>
            </w:pPr>
            <w:r>
              <w:rPr>
                <w:rFonts w:ascii="Arial" w:hAnsi="Arial" w:cs="Arial"/>
                <w:sz w:val="16"/>
                <w:szCs w:val="16"/>
              </w:rPr>
              <w:t> </w:t>
            </w:r>
          </w:p>
        </w:tc>
        <w:tc>
          <w:tcPr>
            <w:tcW w:w="1504" w:type="dxa"/>
            <w:tcMar>
              <w:top w:w="0" w:type="dxa"/>
              <w:left w:w="144" w:type="dxa"/>
              <w:bottom w:w="0" w:type="dxa"/>
              <w:right w:w="0" w:type="dxa"/>
            </w:tcMar>
            <w:vAlign w:val="bottom"/>
            <w:hideMark/>
          </w:tcPr>
          <w:p w14:paraId="37B8D7C2" w14:textId="77777777" w:rsidR="00572D45" w:rsidRDefault="00786BF9">
            <w:pPr>
              <w:pStyle w:val="la2"/>
              <w:rPr>
                <w:rFonts w:ascii="Arial" w:hAnsi="Arial" w:cs="Arial"/>
                <w:sz w:val="16"/>
                <w:szCs w:val="16"/>
              </w:rPr>
            </w:pPr>
            <w:r>
              <w:rPr>
                <w:rFonts w:ascii="Arial" w:hAnsi="Arial" w:cs="Arial"/>
                <w:sz w:val="16"/>
                <w:szCs w:val="16"/>
              </w:rPr>
              <w:t> </w:t>
            </w:r>
          </w:p>
        </w:tc>
        <w:tc>
          <w:tcPr>
            <w:tcW w:w="1504" w:type="dxa"/>
            <w:tcMar>
              <w:top w:w="0" w:type="dxa"/>
              <w:left w:w="144" w:type="dxa"/>
              <w:bottom w:w="0" w:type="dxa"/>
              <w:right w:w="0" w:type="dxa"/>
            </w:tcMar>
            <w:vAlign w:val="bottom"/>
            <w:hideMark/>
          </w:tcPr>
          <w:p w14:paraId="4939EFCA" w14:textId="77777777" w:rsidR="00572D45" w:rsidRDefault="00786BF9">
            <w:pPr>
              <w:pStyle w:val="la2"/>
              <w:rPr>
                <w:rFonts w:ascii="Arial" w:hAnsi="Arial" w:cs="Arial"/>
                <w:sz w:val="16"/>
                <w:szCs w:val="16"/>
              </w:rPr>
            </w:pPr>
            <w:r>
              <w:rPr>
                <w:rFonts w:ascii="Arial" w:hAnsi="Arial" w:cs="Arial"/>
                <w:sz w:val="16"/>
                <w:szCs w:val="16"/>
              </w:rPr>
              <w:t> </w:t>
            </w:r>
          </w:p>
        </w:tc>
      </w:tr>
      <w:tr w:rsidR="00572D45" w14:paraId="622F4883" w14:textId="77777777">
        <w:trPr>
          <w:cantSplit/>
          <w:jc w:val="center"/>
        </w:trPr>
        <w:tc>
          <w:tcPr>
            <w:tcW w:w="10800" w:type="dxa"/>
            <w:gridSpan w:val="4"/>
            <w:tcMar>
              <w:top w:w="0" w:type="dxa"/>
              <w:left w:w="144" w:type="dxa"/>
              <w:bottom w:w="0" w:type="dxa"/>
              <w:right w:w="0" w:type="dxa"/>
            </w:tcMar>
            <w:vAlign w:val="bottom"/>
            <w:hideMark/>
          </w:tcPr>
          <w:p w14:paraId="73DC36CD"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r>
      <w:tr w:rsidR="00572D45" w14:paraId="772E9F96" w14:textId="77777777">
        <w:trPr>
          <w:trHeight w:val="75"/>
          <w:jc w:val="center"/>
        </w:trPr>
        <w:tc>
          <w:tcPr>
            <w:tcW w:w="6228" w:type="dxa"/>
            <w:vAlign w:val="center"/>
            <w:hideMark/>
          </w:tcPr>
          <w:p w14:paraId="4AFDB51D"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0219E61E"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369DB270"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5AD34C9A" w14:textId="77777777" w:rsidR="00572D45" w:rsidRDefault="00786BF9">
            <w:pPr>
              <w:rPr>
                <w:rFonts w:ascii="Arial" w:hAnsi="Arial" w:cs="Arial"/>
                <w:sz w:val="2"/>
                <w:szCs w:val="2"/>
              </w:rPr>
            </w:pPr>
            <w:r>
              <w:rPr>
                <w:rFonts w:ascii="Arial" w:hAnsi="Arial" w:cs="Arial"/>
                <w:sz w:val="2"/>
                <w:szCs w:val="2"/>
              </w:rPr>
              <w:t> </w:t>
            </w:r>
          </w:p>
        </w:tc>
      </w:tr>
      <w:tr w:rsidR="00572D45" w14:paraId="5FC97E10" w14:textId="77777777">
        <w:trPr>
          <w:cantSplit/>
          <w:jc w:val="center"/>
        </w:trPr>
        <w:tc>
          <w:tcPr>
            <w:tcW w:w="6228" w:type="dxa"/>
            <w:vAlign w:val="bottom"/>
            <w:hideMark/>
          </w:tcPr>
          <w:p w14:paraId="52AD300F" w14:textId="77777777" w:rsidR="00572D45" w:rsidRDefault="00786BF9">
            <w:pPr>
              <w:pStyle w:val="NormalWeb"/>
              <w:keepNext/>
              <w:spacing w:before="0" w:beforeAutospacing="0" w:after="20" w:afterAutospacing="0"/>
              <w:rPr>
                <w:rFonts w:ascii="Arial" w:hAnsi="Arial" w:cs="Arial"/>
                <w:sz w:val="16"/>
                <w:szCs w:val="16"/>
              </w:rPr>
            </w:pPr>
            <w:r>
              <w:rPr>
                <w:rFonts w:ascii="Arial" w:hAnsi="Arial" w:cs="Arial"/>
                <w:b/>
                <w:bCs/>
                <w:sz w:val="16"/>
                <w:szCs w:val="16"/>
              </w:rPr>
              <w:t>June 30,</w:t>
            </w:r>
          </w:p>
        </w:tc>
        <w:tc>
          <w:tcPr>
            <w:tcW w:w="1564" w:type="dxa"/>
            <w:tcMar>
              <w:top w:w="0" w:type="dxa"/>
              <w:left w:w="144" w:type="dxa"/>
              <w:bottom w:w="0" w:type="dxa"/>
              <w:right w:w="0" w:type="dxa"/>
            </w:tcMar>
            <w:vAlign w:val="bottom"/>
            <w:hideMark/>
          </w:tcPr>
          <w:p w14:paraId="59197EF2" w14:textId="77777777" w:rsidR="00572D45" w:rsidRDefault="00786BF9">
            <w:pPr>
              <w:jc w:val="right"/>
              <w:rPr>
                <w:rFonts w:ascii="Arial" w:hAnsi="Arial" w:cs="Arial"/>
                <w:sz w:val="16"/>
                <w:szCs w:val="16"/>
              </w:rPr>
            </w:pPr>
            <w:r>
              <w:rPr>
                <w:rFonts w:ascii="Arial" w:hAnsi="Arial" w:cs="Arial"/>
                <w:b/>
                <w:bCs/>
                <w:sz w:val="16"/>
                <w:szCs w:val="16"/>
              </w:rPr>
              <w:t>2023</w:t>
            </w:r>
          </w:p>
        </w:tc>
        <w:tc>
          <w:tcPr>
            <w:tcW w:w="1504" w:type="dxa"/>
            <w:tcMar>
              <w:top w:w="0" w:type="dxa"/>
              <w:left w:w="144" w:type="dxa"/>
              <w:bottom w:w="0" w:type="dxa"/>
              <w:right w:w="0" w:type="dxa"/>
            </w:tcMar>
            <w:vAlign w:val="bottom"/>
            <w:hideMark/>
          </w:tcPr>
          <w:p w14:paraId="4227FF67" w14:textId="77777777" w:rsidR="00572D45" w:rsidRDefault="00786BF9">
            <w:pPr>
              <w:jc w:val="right"/>
              <w:rPr>
                <w:rFonts w:ascii="Arial" w:hAnsi="Arial" w:cs="Arial"/>
                <w:sz w:val="16"/>
                <w:szCs w:val="16"/>
              </w:rPr>
            </w:pPr>
            <w:r>
              <w:rPr>
                <w:rFonts w:ascii="Arial" w:hAnsi="Arial" w:cs="Arial"/>
                <w:b/>
                <w:bCs/>
                <w:sz w:val="16"/>
                <w:szCs w:val="16"/>
              </w:rPr>
              <w:t>2022</w:t>
            </w:r>
          </w:p>
        </w:tc>
        <w:tc>
          <w:tcPr>
            <w:tcW w:w="1504" w:type="dxa"/>
            <w:tcMar>
              <w:top w:w="0" w:type="dxa"/>
              <w:left w:w="144" w:type="dxa"/>
              <w:bottom w:w="0" w:type="dxa"/>
              <w:right w:w="0" w:type="dxa"/>
            </w:tcMar>
            <w:vAlign w:val="bottom"/>
            <w:hideMark/>
          </w:tcPr>
          <w:p w14:paraId="137DE511" w14:textId="77777777" w:rsidR="00572D45" w:rsidRDefault="00786BF9">
            <w:pPr>
              <w:jc w:val="right"/>
              <w:rPr>
                <w:rFonts w:ascii="Arial" w:hAnsi="Arial" w:cs="Arial"/>
                <w:sz w:val="16"/>
                <w:szCs w:val="16"/>
              </w:rPr>
            </w:pPr>
            <w:r>
              <w:rPr>
                <w:rFonts w:ascii="Arial" w:hAnsi="Arial" w:cs="Arial"/>
                <w:b/>
                <w:bCs/>
                <w:sz w:val="16"/>
                <w:szCs w:val="16"/>
              </w:rPr>
              <w:t>2021</w:t>
            </w:r>
          </w:p>
        </w:tc>
      </w:tr>
      <w:tr w:rsidR="00572D45" w14:paraId="1196ABDE" w14:textId="77777777">
        <w:trPr>
          <w:trHeight w:val="75"/>
          <w:jc w:val="center"/>
        </w:trPr>
        <w:tc>
          <w:tcPr>
            <w:tcW w:w="6228" w:type="dxa"/>
            <w:vAlign w:val="center"/>
            <w:hideMark/>
          </w:tcPr>
          <w:p w14:paraId="4FF61131" w14:textId="77777777" w:rsidR="00572D45" w:rsidRDefault="00786BF9">
            <w:pPr>
              <w:rPr>
                <w:rFonts w:ascii="Arial" w:hAnsi="Arial" w:cs="Arial"/>
                <w:sz w:val="2"/>
                <w:szCs w:val="2"/>
              </w:rPr>
            </w:pPr>
            <w:r>
              <w:rPr>
                <w:rFonts w:ascii="Arial" w:hAnsi="Arial" w:cs="Arial"/>
                <w:sz w:val="2"/>
                <w:szCs w:val="2"/>
              </w:rPr>
              <w:t> </w:t>
            </w:r>
          </w:p>
        </w:tc>
        <w:tc>
          <w:tcPr>
            <w:tcW w:w="1564" w:type="dxa"/>
            <w:vAlign w:val="center"/>
            <w:hideMark/>
          </w:tcPr>
          <w:p w14:paraId="2DFE556D"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111FFB29" w14:textId="77777777" w:rsidR="00572D45" w:rsidRDefault="00786BF9">
            <w:pPr>
              <w:rPr>
                <w:rFonts w:ascii="Arial" w:hAnsi="Arial" w:cs="Arial"/>
                <w:sz w:val="2"/>
                <w:szCs w:val="2"/>
              </w:rPr>
            </w:pPr>
            <w:r>
              <w:rPr>
                <w:rFonts w:ascii="Arial" w:hAnsi="Arial" w:cs="Arial"/>
                <w:sz w:val="2"/>
                <w:szCs w:val="2"/>
              </w:rPr>
              <w:t> </w:t>
            </w:r>
          </w:p>
        </w:tc>
        <w:tc>
          <w:tcPr>
            <w:tcW w:w="1504" w:type="dxa"/>
            <w:vAlign w:val="center"/>
            <w:hideMark/>
          </w:tcPr>
          <w:p w14:paraId="12F30F17" w14:textId="77777777" w:rsidR="00572D45" w:rsidRDefault="00786BF9">
            <w:pPr>
              <w:rPr>
                <w:rFonts w:ascii="Arial" w:hAnsi="Arial" w:cs="Arial"/>
                <w:sz w:val="2"/>
                <w:szCs w:val="2"/>
              </w:rPr>
            </w:pPr>
            <w:r>
              <w:rPr>
                <w:rFonts w:ascii="Arial" w:hAnsi="Arial" w:cs="Arial"/>
                <w:sz w:val="2"/>
                <w:szCs w:val="2"/>
              </w:rPr>
              <w:t> </w:t>
            </w:r>
          </w:p>
        </w:tc>
      </w:tr>
      <w:tr w:rsidR="00572D45" w14:paraId="0946002D" w14:textId="77777777">
        <w:trPr>
          <w:cantSplit/>
          <w:jc w:val="center"/>
        </w:trPr>
        <w:tc>
          <w:tcPr>
            <w:tcW w:w="6228" w:type="dxa"/>
            <w:hideMark/>
          </w:tcPr>
          <w:p w14:paraId="5C4C1433"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United States</w:t>
            </w:r>
          </w:p>
        </w:tc>
        <w:tc>
          <w:tcPr>
            <w:tcW w:w="1564" w:type="dxa"/>
            <w:noWrap/>
            <w:tcMar>
              <w:top w:w="0" w:type="dxa"/>
              <w:left w:w="144" w:type="dxa"/>
              <w:bottom w:w="0" w:type="dxa"/>
              <w:right w:w="0" w:type="dxa"/>
            </w:tcMar>
            <w:vAlign w:val="bottom"/>
            <w:hideMark/>
          </w:tcPr>
          <w:p w14:paraId="6DAFDD57"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t>114,380</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0ECB3344"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106,430</w:t>
            </w:r>
            <w:r>
              <w:rPr>
                <w:rFonts w:ascii="Arial" w:hAnsi="Arial" w:cs="Arial"/>
                <w:sz w:val="20"/>
                <w:szCs w:val="20"/>
              </w:rPr>
              <w:tab/>
            </w:r>
          </w:p>
        </w:tc>
        <w:tc>
          <w:tcPr>
            <w:tcW w:w="1504" w:type="dxa"/>
            <w:noWrap/>
            <w:tcMar>
              <w:top w:w="0" w:type="dxa"/>
              <w:left w:w="144" w:type="dxa"/>
              <w:bottom w:w="0" w:type="dxa"/>
              <w:right w:w="0" w:type="dxa"/>
            </w:tcMar>
            <w:vAlign w:val="bottom"/>
            <w:hideMark/>
          </w:tcPr>
          <w:p w14:paraId="247A7778"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t>76,153</w:t>
            </w:r>
            <w:r>
              <w:rPr>
                <w:rFonts w:ascii="Arial" w:hAnsi="Arial" w:cs="Arial"/>
                <w:sz w:val="20"/>
                <w:szCs w:val="20"/>
              </w:rPr>
              <w:tab/>
            </w:r>
          </w:p>
        </w:tc>
      </w:tr>
      <w:tr w:rsidR="00572D45" w14:paraId="630DF911" w14:textId="77777777">
        <w:trPr>
          <w:cantSplit/>
          <w:jc w:val="center"/>
        </w:trPr>
        <w:tc>
          <w:tcPr>
            <w:tcW w:w="6228" w:type="dxa"/>
            <w:hideMark/>
          </w:tcPr>
          <w:p w14:paraId="5D81800F"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Ireland</w:t>
            </w:r>
          </w:p>
        </w:tc>
        <w:tc>
          <w:tcPr>
            <w:tcW w:w="1564" w:type="dxa"/>
            <w:noWrap/>
            <w:tcMar>
              <w:top w:w="0" w:type="dxa"/>
              <w:left w:w="144" w:type="dxa"/>
              <w:bottom w:w="0" w:type="dxa"/>
              <w:right w:w="0" w:type="dxa"/>
            </w:tcMar>
            <w:vAlign w:val="bottom"/>
            <w:hideMark/>
          </w:tcPr>
          <w:p w14:paraId="4C1AA4C0"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16,359</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352F49C5"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15,505</w:t>
            </w:r>
            <w:r>
              <w:rPr>
                <w:rFonts w:ascii="Arial" w:hAnsi="Arial" w:cs="Arial"/>
                <w:sz w:val="20"/>
                <w:szCs w:val="20"/>
              </w:rPr>
              <w:tab/>
            </w:r>
          </w:p>
        </w:tc>
        <w:tc>
          <w:tcPr>
            <w:tcW w:w="1504" w:type="dxa"/>
            <w:noWrap/>
            <w:tcMar>
              <w:top w:w="0" w:type="dxa"/>
              <w:left w:w="144" w:type="dxa"/>
              <w:bottom w:w="0" w:type="dxa"/>
              <w:right w:w="0" w:type="dxa"/>
            </w:tcMar>
            <w:vAlign w:val="bottom"/>
            <w:hideMark/>
          </w:tcPr>
          <w:p w14:paraId="722DD33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13,303</w:t>
            </w:r>
            <w:r>
              <w:rPr>
                <w:rFonts w:ascii="Arial" w:hAnsi="Arial" w:cs="Arial"/>
                <w:sz w:val="20"/>
                <w:szCs w:val="20"/>
              </w:rPr>
              <w:tab/>
            </w:r>
          </w:p>
        </w:tc>
      </w:tr>
      <w:tr w:rsidR="00572D45" w14:paraId="12FBCA67" w14:textId="77777777">
        <w:trPr>
          <w:cantSplit/>
          <w:jc w:val="center"/>
        </w:trPr>
        <w:tc>
          <w:tcPr>
            <w:tcW w:w="6228" w:type="dxa"/>
            <w:hideMark/>
          </w:tcPr>
          <w:p w14:paraId="2A18F1A5" w14:textId="77777777" w:rsidR="00572D45" w:rsidRDefault="00786BF9">
            <w:pPr>
              <w:pStyle w:val="NormalWeb"/>
              <w:spacing w:before="0" w:beforeAutospacing="0" w:after="0" w:afterAutospacing="0"/>
              <w:ind w:left="240" w:hanging="240"/>
              <w:rPr>
                <w:rFonts w:ascii="Arial" w:hAnsi="Arial" w:cs="Arial"/>
                <w:sz w:val="20"/>
                <w:szCs w:val="20"/>
              </w:rPr>
            </w:pPr>
            <w:r>
              <w:rPr>
                <w:rFonts w:ascii="Arial" w:hAnsi="Arial" w:cs="Arial"/>
                <w:sz w:val="20"/>
                <w:szCs w:val="20"/>
              </w:rPr>
              <w:t>Other countries</w:t>
            </w:r>
          </w:p>
        </w:tc>
        <w:tc>
          <w:tcPr>
            <w:tcW w:w="1564" w:type="dxa"/>
            <w:noWrap/>
            <w:tcMar>
              <w:top w:w="0" w:type="dxa"/>
              <w:left w:w="144" w:type="dxa"/>
              <w:bottom w:w="0" w:type="dxa"/>
              <w:right w:w="0" w:type="dxa"/>
            </w:tcMar>
            <w:vAlign w:val="bottom"/>
            <w:hideMark/>
          </w:tcPr>
          <w:p w14:paraId="19FB1312"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ab/>
              <w:t>56,500</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501761F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44,433</w:t>
            </w:r>
            <w:r>
              <w:rPr>
                <w:rFonts w:ascii="Arial" w:hAnsi="Arial" w:cs="Arial"/>
                <w:sz w:val="20"/>
                <w:szCs w:val="20"/>
              </w:rPr>
              <w:tab/>
            </w:r>
          </w:p>
        </w:tc>
        <w:tc>
          <w:tcPr>
            <w:tcW w:w="1504" w:type="dxa"/>
            <w:noWrap/>
            <w:tcMar>
              <w:top w:w="0" w:type="dxa"/>
              <w:left w:w="144" w:type="dxa"/>
              <w:bottom w:w="0" w:type="dxa"/>
              <w:right w:w="0" w:type="dxa"/>
            </w:tcMar>
            <w:vAlign w:val="bottom"/>
            <w:hideMark/>
          </w:tcPr>
          <w:p w14:paraId="2C173FEA"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ab/>
              <w:t>38,858</w:t>
            </w:r>
            <w:r>
              <w:rPr>
                <w:rFonts w:ascii="Arial" w:hAnsi="Arial" w:cs="Arial"/>
                <w:sz w:val="20"/>
                <w:szCs w:val="20"/>
              </w:rPr>
              <w:tab/>
            </w:r>
          </w:p>
        </w:tc>
      </w:tr>
      <w:tr w:rsidR="00572D45" w14:paraId="3E72F8E2" w14:textId="77777777">
        <w:trPr>
          <w:cantSplit/>
          <w:jc w:val="center"/>
        </w:trPr>
        <w:tc>
          <w:tcPr>
            <w:tcW w:w="7792" w:type="dxa"/>
            <w:gridSpan w:val="2"/>
            <w:tcMar>
              <w:top w:w="0" w:type="dxa"/>
              <w:left w:w="144" w:type="dxa"/>
              <w:bottom w:w="0" w:type="dxa"/>
              <w:right w:w="0" w:type="dxa"/>
            </w:tcMar>
            <w:vAlign w:val="bottom"/>
            <w:hideMark/>
          </w:tcPr>
          <w:p w14:paraId="60909574" w14:textId="77777777" w:rsidR="00572D45" w:rsidRDefault="00786BF9">
            <w:pPr>
              <w:pStyle w:val="rrdsinglerule"/>
              <w:spacing w:before="0"/>
              <w:ind w:hanging="51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25C25A49"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2C0E5F83" w14:textId="77777777" w:rsidR="00572D45" w:rsidRDefault="00786BF9">
            <w:pPr>
              <w:pStyle w:val="rrdsinglerule"/>
              <w:spacing w:before="0"/>
              <w:rPr>
                <w:rFonts w:ascii="Arial" w:hAnsi="Arial" w:cs="Arial"/>
                <w:sz w:val="20"/>
                <w:szCs w:val="20"/>
              </w:rPr>
            </w:pPr>
            <w:r>
              <w:rPr>
                <w:rFonts w:ascii="Arial" w:hAnsi="Arial" w:cs="Arial"/>
                <w:sz w:val="20"/>
                <w:szCs w:val="20"/>
              </w:rPr>
              <w:t> </w:t>
            </w:r>
          </w:p>
        </w:tc>
      </w:tr>
      <w:tr w:rsidR="00572D45" w14:paraId="0FDEF1C4" w14:textId="77777777">
        <w:trPr>
          <w:cantSplit/>
          <w:jc w:val="center"/>
        </w:trPr>
        <w:tc>
          <w:tcPr>
            <w:tcW w:w="6228" w:type="dxa"/>
            <w:hideMark/>
          </w:tcPr>
          <w:p w14:paraId="5BC2DD34" w14:textId="77777777" w:rsidR="00572D45" w:rsidRDefault="00786BF9">
            <w:pPr>
              <w:pStyle w:val="NormalWeb"/>
              <w:spacing w:before="0" w:beforeAutospacing="0" w:after="0" w:afterAutospacing="0"/>
              <w:ind w:left="480" w:hanging="240"/>
              <w:rPr>
                <w:rFonts w:ascii="Arial" w:hAnsi="Arial" w:cs="Arial"/>
                <w:sz w:val="20"/>
                <w:szCs w:val="20"/>
              </w:rPr>
            </w:pPr>
            <w:r>
              <w:rPr>
                <w:rFonts w:ascii="Arial" w:hAnsi="Arial" w:cs="Arial"/>
                <w:sz w:val="20"/>
                <w:szCs w:val="20"/>
              </w:rPr>
              <w:t>Total</w:t>
            </w:r>
          </w:p>
        </w:tc>
        <w:tc>
          <w:tcPr>
            <w:tcW w:w="1564" w:type="dxa"/>
            <w:noWrap/>
            <w:tcMar>
              <w:top w:w="0" w:type="dxa"/>
              <w:left w:w="144" w:type="dxa"/>
              <w:bottom w:w="0" w:type="dxa"/>
              <w:right w:w="0" w:type="dxa"/>
            </w:tcMar>
            <w:vAlign w:val="bottom"/>
            <w:hideMark/>
          </w:tcPr>
          <w:p w14:paraId="5DACEB55" w14:textId="77777777" w:rsidR="00572D45" w:rsidRDefault="00786BF9">
            <w:pPr>
              <w:pStyle w:val="NormalWeb"/>
              <w:tabs>
                <w:tab w:val="right" w:pos="1380"/>
                <w:tab w:val="decimal" w:pos="1420"/>
              </w:tabs>
              <w:spacing w:before="0" w:beforeAutospacing="0" w:after="20" w:afterAutospacing="0"/>
              <w:rPr>
                <w:rFonts w:ascii="Arial" w:hAnsi="Arial" w:cs="Arial"/>
                <w:sz w:val="20"/>
                <w:szCs w:val="20"/>
              </w:rPr>
            </w:pPr>
            <w:r>
              <w:rPr>
                <w:rFonts w:ascii="Arial" w:hAnsi="Arial" w:cs="Arial"/>
                <w:b/>
                <w:bCs/>
                <w:sz w:val="20"/>
                <w:szCs w:val="20"/>
              </w:rPr>
              <w:t>$</w:t>
            </w:r>
            <w:r>
              <w:rPr>
                <w:rFonts w:ascii="Arial" w:hAnsi="Arial" w:cs="Arial"/>
                <w:b/>
                <w:bCs/>
                <w:sz w:val="20"/>
                <w:szCs w:val="20"/>
              </w:rPr>
              <w:tab/>
            </w:r>
            <w:r>
              <w:rPr>
                <w:rFonts w:ascii="Arial" w:hAnsi="Arial" w:cs="Arial"/>
                <w:b/>
                <w:bCs/>
                <w:sz w:val="20"/>
                <w:szCs w:val="20"/>
              </w:rPr>
              <w:t> </w:t>
            </w:r>
            <w:r>
              <w:rPr>
                <w:rFonts w:ascii="Arial" w:hAnsi="Arial" w:cs="Arial"/>
                <w:b/>
                <w:bCs/>
                <w:sz w:val="20"/>
                <w:szCs w:val="20"/>
              </w:rPr>
              <w:t> </w:t>
            </w:r>
            <w:r>
              <w:rPr>
                <w:rFonts w:ascii="Arial" w:hAnsi="Arial" w:cs="Arial"/>
                <w:b/>
                <w:bCs/>
                <w:sz w:val="20"/>
                <w:szCs w:val="20"/>
              </w:rPr>
              <w:t>187,239</w:t>
            </w:r>
            <w:r>
              <w:rPr>
                <w:rFonts w:ascii="Arial" w:hAnsi="Arial" w:cs="Arial"/>
                <w:b/>
                <w:bCs/>
                <w:sz w:val="20"/>
                <w:szCs w:val="20"/>
              </w:rPr>
              <w:tab/>
            </w:r>
          </w:p>
        </w:tc>
        <w:tc>
          <w:tcPr>
            <w:tcW w:w="1504" w:type="dxa"/>
            <w:noWrap/>
            <w:tcMar>
              <w:top w:w="0" w:type="dxa"/>
              <w:left w:w="144" w:type="dxa"/>
              <w:bottom w:w="0" w:type="dxa"/>
              <w:right w:w="0" w:type="dxa"/>
            </w:tcMar>
            <w:vAlign w:val="bottom"/>
            <w:hideMark/>
          </w:tcPr>
          <w:p w14:paraId="4DCCF4BE"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166,368</w:t>
            </w:r>
            <w:r>
              <w:rPr>
                <w:rFonts w:ascii="Arial" w:hAnsi="Arial" w:cs="Arial"/>
                <w:sz w:val="20"/>
                <w:szCs w:val="20"/>
              </w:rPr>
              <w:tab/>
            </w:r>
          </w:p>
        </w:tc>
        <w:tc>
          <w:tcPr>
            <w:tcW w:w="1504" w:type="dxa"/>
            <w:noWrap/>
            <w:tcMar>
              <w:top w:w="0" w:type="dxa"/>
              <w:left w:w="144" w:type="dxa"/>
              <w:bottom w:w="0" w:type="dxa"/>
              <w:right w:w="0" w:type="dxa"/>
            </w:tcMar>
            <w:vAlign w:val="bottom"/>
            <w:hideMark/>
          </w:tcPr>
          <w:p w14:paraId="4AD60732" w14:textId="77777777" w:rsidR="00572D45" w:rsidRDefault="00786BF9">
            <w:pPr>
              <w:pStyle w:val="NormalWeb"/>
              <w:tabs>
                <w:tab w:val="right" w:pos="1320"/>
                <w:tab w:val="decimal" w:pos="1360"/>
              </w:tabs>
              <w:spacing w:before="0" w:beforeAutospacing="0" w:after="20" w:afterAutospacing="0"/>
              <w:rPr>
                <w:rFonts w:ascii="Arial" w:hAnsi="Arial" w:cs="Arial"/>
                <w:sz w:val="20"/>
                <w:szCs w:val="20"/>
              </w:rPr>
            </w:pPr>
            <w:r>
              <w:rPr>
                <w:rFonts w:ascii="Arial" w:hAnsi="Arial" w:cs="Arial"/>
                <w:sz w:val="20"/>
                <w:szCs w:val="20"/>
              </w:rPr>
              <w:t>$</w:t>
            </w:r>
            <w:r>
              <w:rPr>
                <w:rFonts w:ascii="Arial" w:hAnsi="Arial" w:cs="Arial"/>
                <w:sz w:val="20"/>
                <w:szCs w:val="20"/>
              </w:rPr>
              <w:tab/>
            </w:r>
            <w:r>
              <w:rPr>
                <w:rFonts w:ascii="Arial" w:hAnsi="Arial" w:cs="Arial"/>
                <w:sz w:val="20"/>
                <w:szCs w:val="20"/>
              </w:rPr>
              <w:t> </w:t>
            </w:r>
            <w:r>
              <w:rPr>
                <w:rFonts w:ascii="Arial" w:hAnsi="Arial" w:cs="Arial"/>
                <w:sz w:val="20"/>
                <w:szCs w:val="20"/>
              </w:rPr>
              <w:t> </w:t>
            </w:r>
            <w:r>
              <w:rPr>
                <w:rFonts w:ascii="Arial" w:hAnsi="Arial" w:cs="Arial"/>
                <w:sz w:val="20"/>
                <w:szCs w:val="20"/>
              </w:rPr>
              <w:t>128,314</w:t>
            </w:r>
            <w:r>
              <w:rPr>
                <w:rFonts w:ascii="Arial" w:hAnsi="Arial" w:cs="Arial"/>
                <w:sz w:val="20"/>
                <w:szCs w:val="20"/>
              </w:rPr>
              <w:tab/>
            </w:r>
          </w:p>
        </w:tc>
      </w:tr>
      <w:tr w:rsidR="00572D45" w14:paraId="5C55296E" w14:textId="77777777">
        <w:trPr>
          <w:cantSplit/>
          <w:jc w:val="center"/>
        </w:trPr>
        <w:tc>
          <w:tcPr>
            <w:tcW w:w="6228" w:type="dxa"/>
            <w:tcMar>
              <w:top w:w="0" w:type="dxa"/>
              <w:left w:w="144" w:type="dxa"/>
              <w:bottom w:w="0" w:type="dxa"/>
              <w:right w:w="0" w:type="dxa"/>
            </w:tcMar>
            <w:vAlign w:val="bottom"/>
            <w:hideMark/>
          </w:tcPr>
          <w:p w14:paraId="76EDB58E" w14:textId="77777777" w:rsidR="00572D45" w:rsidRDefault="00786BF9">
            <w:pPr>
              <w:pStyle w:val="la2"/>
              <w:rPr>
                <w:rFonts w:ascii="Arial" w:hAnsi="Arial" w:cs="Arial"/>
                <w:sz w:val="20"/>
                <w:szCs w:val="20"/>
              </w:rPr>
            </w:pPr>
            <w:r>
              <w:rPr>
                <w:rFonts w:ascii="Arial" w:hAnsi="Arial" w:cs="Arial"/>
                <w:sz w:val="20"/>
                <w:szCs w:val="20"/>
              </w:rPr>
              <w:t> </w:t>
            </w:r>
          </w:p>
        </w:tc>
        <w:tc>
          <w:tcPr>
            <w:tcW w:w="1564" w:type="dxa"/>
            <w:tcMar>
              <w:top w:w="0" w:type="dxa"/>
              <w:left w:w="144" w:type="dxa"/>
              <w:bottom w:w="0" w:type="dxa"/>
              <w:right w:w="0" w:type="dxa"/>
            </w:tcMar>
            <w:vAlign w:val="bottom"/>
            <w:hideMark/>
          </w:tcPr>
          <w:p w14:paraId="185B021F"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766D2AB6"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c>
          <w:tcPr>
            <w:tcW w:w="1504" w:type="dxa"/>
            <w:tcMar>
              <w:top w:w="0" w:type="dxa"/>
              <w:left w:w="144" w:type="dxa"/>
              <w:bottom w:w="0" w:type="dxa"/>
              <w:right w:w="0" w:type="dxa"/>
            </w:tcMar>
            <w:vAlign w:val="bottom"/>
            <w:hideMark/>
          </w:tcPr>
          <w:p w14:paraId="550C84F2" w14:textId="77777777" w:rsidR="00572D45" w:rsidRDefault="00786BF9">
            <w:pPr>
              <w:pStyle w:val="rrddoublerule"/>
              <w:spacing w:before="0"/>
              <w:rPr>
                <w:rFonts w:ascii="Arial" w:hAnsi="Arial" w:cs="Arial"/>
                <w:sz w:val="20"/>
                <w:szCs w:val="20"/>
              </w:rPr>
            </w:pPr>
            <w:r>
              <w:rPr>
                <w:rFonts w:ascii="Arial" w:hAnsi="Arial" w:cs="Arial"/>
                <w:sz w:val="20"/>
                <w:szCs w:val="20"/>
              </w:rPr>
              <w:t> </w:t>
            </w:r>
          </w:p>
        </w:tc>
      </w:tr>
    </w:tbl>
    <w:p w14:paraId="4A2341EB" w14:textId="77777777" w:rsidR="00572D45" w:rsidRDefault="00786BF9">
      <w:pPr>
        <w:pStyle w:val="NormalWeb"/>
        <w:spacing w:before="240" w:beforeAutospacing="0" w:after="0" w:afterAutospacing="0"/>
        <w:jc w:val="both"/>
        <w:rPr>
          <w:sz w:val="2"/>
          <w:szCs w:val="2"/>
        </w:rPr>
      </w:pPr>
      <w:r>
        <w:rPr>
          <w:sz w:val="2"/>
          <w:szCs w:val="2"/>
        </w:rPr>
        <w:t> </w:t>
      </w:r>
    </w:p>
    <w:p w14:paraId="45A4AFDC"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59FB5C7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1B164CD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the Financial Statements </w:t>
      </w:r>
    </w:p>
    <w:p w14:paraId="418FB71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accompanying consolidated balance sheets of Microsoft Corporation and subsidiaries (the “Company”) as of June 30, 2023 and 2022, the related consolidated statements of income, comprehensive income, cash flows, and stockholders’ equity, for each of the three years in the period ended June 30, 2023, and the related notes (collectively referred to as the “financial statements”). In our opinion, the financial statements present fairly, in all material respects, the financial position of the Company as of June 30, 2023 and 2022, and the results of its operations and its cash flows for each of the three years in the period ended June 30, 2023, in conformity with accounting principles generally accepted in the United States of America. </w:t>
      </w:r>
    </w:p>
    <w:p w14:paraId="4170C4E7"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Company’s internal control over financial reporting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and our report dated July 27, 2023, expressed an unqualified opinion on the Company’s internal control over financial reporting. </w:t>
      </w:r>
    </w:p>
    <w:p w14:paraId="1E3EA4F1"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644A6EEA"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168DFE26"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 </w:t>
      </w:r>
    </w:p>
    <w:p w14:paraId="605BA3F0"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Critical Audit Matters </w:t>
      </w:r>
    </w:p>
    <w:p w14:paraId="36AD078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 </w:t>
      </w:r>
    </w:p>
    <w:p w14:paraId="2705A71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Revenue Recognition – Refer to Note 1 to the financial statements</w:t>
      </w:r>
      <w:r>
        <w:rPr>
          <w:rFonts w:ascii="Arial" w:hAnsi="Arial" w:cs="Arial"/>
          <w:b/>
          <w:bCs/>
          <w:sz w:val="20"/>
          <w:szCs w:val="20"/>
        </w:rPr>
        <w:t xml:space="preserve"> </w:t>
      </w:r>
    </w:p>
    <w:p w14:paraId="1EE92023"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7082AA5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 </w:t>
      </w:r>
    </w:p>
    <w:p w14:paraId="5FCCC9D4" w14:textId="77777777" w:rsidR="00572D45" w:rsidRDefault="00786BF9">
      <w:pPr>
        <w:pStyle w:val="NormalWeb"/>
        <w:spacing w:before="180" w:beforeAutospacing="0" w:after="0" w:afterAutospacing="0"/>
        <w:jc w:val="both"/>
        <w:rPr>
          <w:sz w:val="2"/>
          <w:szCs w:val="2"/>
        </w:rPr>
      </w:pPr>
      <w:r>
        <w:rPr>
          <w:sz w:val="2"/>
          <w:szCs w:val="2"/>
        </w:rPr>
        <w:t> </w:t>
      </w:r>
    </w:p>
    <w:p w14:paraId="4E67B324"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Significant judgment is exercised by the Company in determining revenue recognition for these customer agreements, and includes the following: </w:t>
      </w:r>
    </w:p>
    <w:p w14:paraId="7B503FD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whether products and services are considered distinct performance obligations that should be accounted for separately versus together, such as software licenses and related services that are sold with cloud-based services. </w:t>
      </w:r>
    </w:p>
    <w:p w14:paraId="50AE448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The pattern of delivery (i.e., timing of when revenue is recognized) for each distinct performance obligation. </w:t>
      </w:r>
    </w:p>
    <w:p w14:paraId="48877051"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Identification and treatment of contract terms that may impact the timing and amount of revenue recognized (e.g., variable consideration, optional purchases, and free services). </w:t>
      </w:r>
    </w:p>
    <w:p w14:paraId="0EECB0A4"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Determination of stand-alone selling prices for each distinct performance obligation and for products and services that are not sold separately. </w:t>
      </w:r>
    </w:p>
    <w:p w14:paraId="2941358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Given these factors and due to the volume of transactions, the related audit effort in evaluating management’s judgments in determining revenue recognition for these customer agreements was extensive and required a high degree of auditor judgment. </w:t>
      </w:r>
    </w:p>
    <w:p w14:paraId="45B0685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1B9FD70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related to the Company’s revenue recognition for these customer agreements included the following: </w:t>
      </w:r>
    </w:p>
    <w:p w14:paraId="5E09FAD1"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effectiveness of controls related to the identification of distinct performance obligations, the determination of the timing of revenue recognition, and the estimation of variable consideration. </w:t>
      </w:r>
    </w:p>
    <w:p w14:paraId="3FE80FBF"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management’s significant accounting policies related to these customer agreements for reasonableness. </w:t>
      </w:r>
    </w:p>
    <w:p w14:paraId="44B0FAD6" w14:textId="77777777" w:rsidR="00572D45" w:rsidRDefault="00786BF9">
      <w:pPr>
        <w:pStyle w:val="NormalWeb"/>
        <w:keepNext/>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selected a sample of customer agreements and performed the following procedures: </w:t>
      </w:r>
    </w:p>
    <w:p w14:paraId="5493C586"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Obtained and read contract source documents for each selection, including master agreements, and other documents that were part of the agreement. </w:t>
      </w:r>
    </w:p>
    <w:p w14:paraId="440D811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Tested management’s identification and treatment of contract terms. </w:t>
      </w:r>
    </w:p>
    <w:p w14:paraId="551E404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Assessed the terms in the customer agreement and evaluated the appropriateness of management’s application of their accounting policies, along with their use of estimates, in the determination of revenue recognition conclusions. </w:t>
      </w:r>
    </w:p>
    <w:p w14:paraId="04948D02"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 of stand-alone selling prices for products and services that are not sold separately. </w:t>
      </w:r>
    </w:p>
    <w:p w14:paraId="51F2357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mathematical accuracy of management’s calculations of revenue and the associated timing of revenue recognized in the financial statements. </w:t>
      </w:r>
    </w:p>
    <w:p w14:paraId="53F9980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i/>
          <w:iCs/>
          <w:sz w:val="20"/>
          <w:szCs w:val="20"/>
        </w:rPr>
        <w:t>Income Taxes – Uncertain Tax Positions – Refer to Note 12 to the financial statements</w:t>
      </w:r>
      <w:r>
        <w:rPr>
          <w:rFonts w:ascii="Arial" w:hAnsi="Arial" w:cs="Arial"/>
          <w:b/>
          <w:bCs/>
          <w:sz w:val="20"/>
          <w:szCs w:val="20"/>
        </w:rPr>
        <w:t xml:space="preserve"> </w:t>
      </w:r>
    </w:p>
    <w:p w14:paraId="294A2C2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i/>
          <w:iCs/>
          <w:sz w:val="20"/>
          <w:szCs w:val="20"/>
        </w:rPr>
        <w:t xml:space="preserve">Critical Audit Matter Description </w:t>
      </w:r>
    </w:p>
    <w:p w14:paraId="1D8D4F7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While the Company has settled a portion of the IRS audits, resolution of the remaining matters could have a material impact on the Company’s financial statements. </w:t>
      </w:r>
    </w:p>
    <w:p w14:paraId="512EDDB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 </w:t>
      </w:r>
    </w:p>
    <w:p w14:paraId="0DFC08D4" w14:textId="77777777" w:rsidR="00572D45" w:rsidRDefault="00786BF9">
      <w:pPr>
        <w:pStyle w:val="NormalWeb"/>
        <w:spacing w:before="180" w:beforeAutospacing="0" w:after="0" w:afterAutospacing="0"/>
        <w:jc w:val="both"/>
        <w:rPr>
          <w:sz w:val="2"/>
          <w:szCs w:val="2"/>
        </w:rPr>
      </w:pPr>
      <w:r>
        <w:rPr>
          <w:sz w:val="2"/>
          <w:szCs w:val="2"/>
        </w:rPr>
        <w:t> </w:t>
      </w:r>
    </w:p>
    <w:p w14:paraId="18EB569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i/>
          <w:iCs/>
          <w:sz w:val="20"/>
          <w:szCs w:val="20"/>
        </w:rPr>
        <w:t xml:space="preserve">How the Critical Audit Matter Was Addressed in the Audit </w:t>
      </w:r>
    </w:p>
    <w:p w14:paraId="1766248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principal audit procedures to evaluate management’s estimates of uncertain tax positions related to unresolved transfer pricing issues included the following: </w:t>
      </w:r>
    </w:p>
    <w:p w14:paraId="4493BC3C"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appropriateness and consistency of management’s methods and assumptions used in the identification, recognition, measurement, and disclosure of uncertain tax positions, which included testing the effectiveness of the related internal controls. </w:t>
      </w:r>
    </w:p>
    <w:p w14:paraId="72A9334B"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read and evaluated management’s documentation, including relevant accounting policies and information obtained by management from outside tax specialists, that detailed the basis of the uncertain tax positions. </w:t>
      </w:r>
    </w:p>
    <w:p w14:paraId="6021BADB"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tested the reasonableness of management’s judgments regarding the future resolution of the uncertain tax positions, including an evaluation of the technical merits of the uncertain tax positions. </w:t>
      </w:r>
    </w:p>
    <w:p w14:paraId="090A5215"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For those uncertain tax positions that had not been effectively settled, we evaluated whether management had appropriately considered new information that could significantly change the recognition, measurement or disclosure of the uncertain tax positions. </w:t>
      </w:r>
    </w:p>
    <w:p w14:paraId="6BFBA008" w14:textId="77777777" w:rsidR="00572D45" w:rsidRDefault="00786BF9">
      <w:pPr>
        <w:pStyle w:val="NormalWeb"/>
        <w:spacing w:before="120" w:beforeAutospacing="0" w:after="0" w:afterAutospacing="0"/>
        <w:ind w:left="367" w:hanging="367"/>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We evaluated the reasonableness of management’s estimates by considering how tax law, including statutes, regulations and case law, impacted management’s judgments. </w:t>
      </w:r>
    </w:p>
    <w:p w14:paraId="2F3739C9"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w:t>
      </w:r>
      <w:r>
        <w:rPr>
          <w:rFonts w:ascii="Arial" w:hAnsi="Arial" w:cs="Arial"/>
          <w:sz w:val="20"/>
          <w:szCs w:val="20"/>
        </w:rPr>
        <w:t> </w:t>
      </w:r>
      <w:r>
        <w:rPr>
          <w:rFonts w:ascii="Arial" w:hAnsi="Arial" w:cs="Arial"/>
          <w:sz w:val="20"/>
          <w:szCs w:val="20"/>
        </w:rPr>
        <w:t>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xml:space="preserve"> LLP </w:t>
      </w:r>
    </w:p>
    <w:p w14:paraId="74B096A1" w14:textId="77777777" w:rsidR="00572D45" w:rsidRDefault="00786BF9">
      <w:pPr>
        <w:pStyle w:val="NormalWeb"/>
        <w:keepNext/>
        <w:spacing w:before="160" w:beforeAutospacing="0" w:after="0" w:afterAutospacing="0"/>
        <w:jc w:val="both"/>
        <w:rPr>
          <w:rFonts w:ascii="Arial" w:hAnsi="Arial" w:cs="Arial"/>
          <w:sz w:val="20"/>
          <w:szCs w:val="20"/>
        </w:rPr>
      </w:pPr>
      <w:r>
        <w:rPr>
          <w:rFonts w:ascii="Arial" w:hAnsi="Arial" w:cs="Arial"/>
          <w:sz w:val="20"/>
          <w:szCs w:val="20"/>
        </w:rPr>
        <w:t xml:space="preserve">Seattle, Washington </w:t>
      </w:r>
    </w:p>
    <w:p w14:paraId="358F8AB0"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July 27, 2023 </w:t>
      </w:r>
    </w:p>
    <w:p w14:paraId="5EC84080"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served as the Company’s auditor since 1983. </w:t>
      </w:r>
    </w:p>
    <w:p w14:paraId="435F620A" w14:textId="77777777" w:rsidR="00572D45" w:rsidRDefault="00786BF9">
      <w:pPr>
        <w:pStyle w:val="NormalWeb"/>
        <w:spacing w:before="240" w:beforeAutospacing="0" w:after="0" w:afterAutospacing="0"/>
        <w:jc w:val="both"/>
        <w:rPr>
          <w:sz w:val="2"/>
          <w:szCs w:val="2"/>
        </w:rPr>
      </w:pPr>
      <w:r>
        <w:rPr>
          <w:sz w:val="2"/>
          <w:szCs w:val="2"/>
        </w:rPr>
        <w:t> </w:t>
      </w:r>
    </w:p>
    <w:p w14:paraId="3D40F6EB" w14:textId="77777777" w:rsidR="00572D45" w:rsidRDefault="00786BF9">
      <w:pPr>
        <w:pStyle w:val="NormalWeb"/>
        <w:pageBreakBefore/>
        <w:spacing w:before="0" w:beforeAutospacing="0" w:after="0" w:afterAutospacing="0"/>
        <w:jc w:val="center"/>
        <w:rPr>
          <w:rFonts w:ascii="Arial" w:hAnsi="Arial" w:cs="Arial"/>
        </w:rPr>
      </w:pPr>
      <w:r>
        <w:rPr>
          <w:rFonts w:ascii="Arial" w:hAnsi="Arial" w:cs="Arial"/>
          <w:b/>
          <w:bCs/>
        </w:rPr>
        <w:t xml:space="preserve">CHANGES IN AND DISAGREEMENTS WITH ACCOUNTANTS ON ACCOUNTING AND FINANCIAL DISCLOSURE </w:t>
      </w:r>
    </w:p>
    <w:p w14:paraId="004D74A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Not applicable. </w:t>
      </w:r>
    </w:p>
    <w:p w14:paraId="368212D9" w14:textId="77777777" w:rsidR="00572D45" w:rsidRDefault="00786BF9">
      <w:pPr>
        <w:pStyle w:val="NormalWeb"/>
        <w:spacing w:before="360" w:beforeAutospacing="0" w:after="0" w:afterAutospacing="0"/>
        <w:jc w:val="center"/>
        <w:rPr>
          <w:rFonts w:ascii="Arial" w:hAnsi="Arial" w:cs="Arial"/>
        </w:rPr>
      </w:pPr>
      <w:r>
        <w:rPr>
          <w:rFonts w:ascii="Arial" w:hAnsi="Arial" w:cs="Arial"/>
          <w:b/>
          <w:bCs/>
        </w:rPr>
        <w:t xml:space="preserve">CONTROLS AND PROCEDURES </w:t>
      </w:r>
    </w:p>
    <w:p w14:paraId="3719EE4B"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78D784D7"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REPORT OF MANAGEMENT ON INTERNAL CONTROL OVER FINANCIAL REPORTING </w:t>
      </w:r>
    </w:p>
    <w:p w14:paraId="7F1024E3"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2964112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Management conducted an evaluation of the effectiveness of our internal control over financial reporting based on the framework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Based on this evaluation, management concluded that the Company’s internal control over financial reporting was effective as of June 30, 2023. There were no changes in our internal control over financial reporting during the quarter ended June 30, 2023 that have materially affected, or are reasonably likely to materially affect, our internal control over financial reporting. Deloitte &amp; Touche LLP has audited our internal control over financial reporting as of June 30, 2023; their report follows. </w:t>
      </w:r>
    </w:p>
    <w:p w14:paraId="7EF3B6CC" w14:textId="77777777" w:rsidR="00572D45" w:rsidRDefault="00786BF9">
      <w:pPr>
        <w:pStyle w:val="NormalWeb"/>
        <w:spacing w:before="240" w:beforeAutospacing="0" w:after="0" w:afterAutospacing="0"/>
        <w:jc w:val="both"/>
        <w:rPr>
          <w:sz w:val="2"/>
          <w:szCs w:val="2"/>
        </w:rPr>
      </w:pPr>
      <w:r>
        <w:rPr>
          <w:sz w:val="2"/>
          <w:szCs w:val="2"/>
        </w:rPr>
        <w:t> </w:t>
      </w:r>
    </w:p>
    <w:p w14:paraId="66B8ACF0" w14:textId="77777777" w:rsidR="00572D45" w:rsidRDefault="00786BF9">
      <w:pPr>
        <w:pStyle w:val="NormalWeb"/>
        <w:keepNext/>
        <w:pageBreakBefore/>
        <w:spacing w:before="0" w:beforeAutospacing="0" w:after="0" w:afterAutospacing="0"/>
        <w:jc w:val="both"/>
        <w:rPr>
          <w:rFonts w:ascii="Arial" w:hAnsi="Arial" w:cs="Arial"/>
          <w:sz w:val="20"/>
          <w:szCs w:val="20"/>
        </w:rPr>
      </w:pPr>
      <w:r>
        <w:rPr>
          <w:rFonts w:ascii="Arial" w:hAnsi="Arial" w:cs="Arial"/>
          <w:b/>
          <w:bCs/>
          <w:sz w:val="20"/>
          <w:szCs w:val="20"/>
        </w:rPr>
        <w:t xml:space="preserve">REPORT OF INDEPENDENT REGISTERED PUBLIC ACCOUNTING FIRM </w:t>
      </w:r>
    </w:p>
    <w:p w14:paraId="55CF64B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To the Stockholders and the Board of Directors of Microsoft Corporation </w:t>
      </w:r>
    </w:p>
    <w:p w14:paraId="10572E5A"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Opinion on Internal Control over Financial Reporting </w:t>
      </w:r>
    </w:p>
    <w:p w14:paraId="7B99E7D1"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audited the internal control over financial reporting of Microsoft Corporation and subsidiaries (the “Company”)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the Committee of Sponsoring Organizations of the Treadway Commission (COSO). In our opinion, the Company maintained, in all material respects, effective internal control over financial reporting as of June 30, 2023, based on criteria established in </w:t>
      </w:r>
      <w:r>
        <w:rPr>
          <w:rFonts w:ascii="Arial" w:hAnsi="Arial" w:cs="Arial"/>
          <w:i/>
          <w:iCs/>
          <w:sz w:val="20"/>
          <w:szCs w:val="20"/>
        </w:rPr>
        <w:t>Internal Control — Integrated Framework (2013)</w:t>
      </w:r>
      <w:r>
        <w:rPr>
          <w:rFonts w:ascii="Arial" w:hAnsi="Arial" w:cs="Arial"/>
          <w:sz w:val="20"/>
          <w:szCs w:val="20"/>
        </w:rPr>
        <w:t xml:space="preserve"> issued by COSO. </w:t>
      </w:r>
    </w:p>
    <w:p w14:paraId="5A5F34CF"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have also audited, in accordance with the standards of the Public Company Accounting Oversight Board (United States) (PCAOB), the consolidated financial statements as of and for the year ended June 30, 2023, of the Company and our report dated July 27, 2023, expressed an unqualified opinion on those financial statements. </w:t>
      </w:r>
    </w:p>
    <w:p w14:paraId="1179DB05"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Basis for Opinion </w:t>
      </w:r>
    </w:p>
    <w:p w14:paraId="0AD3FEED"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 </w:t>
      </w:r>
    </w:p>
    <w:p w14:paraId="01E76EBE"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 </w:t>
      </w:r>
    </w:p>
    <w:p w14:paraId="26901BA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b/>
          <w:bCs/>
          <w:sz w:val="20"/>
          <w:szCs w:val="20"/>
        </w:rPr>
        <w:t xml:space="preserve">Definition and Limitations of Internal Control over Financial Reporting </w:t>
      </w:r>
    </w:p>
    <w:p w14:paraId="0182C5F2"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 </w:t>
      </w:r>
    </w:p>
    <w:p w14:paraId="10F0965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 </w:t>
      </w:r>
    </w:p>
    <w:p w14:paraId="78C3DDF2" w14:textId="77777777" w:rsidR="00572D45" w:rsidRDefault="00786BF9">
      <w:pPr>
        <w:pStyle w:val="NormalWeb"/>
        <w:keepNext/>
        <w:spacing w:before="0" w:beforeAutospacing="0" w:after="0" w:afterAutospacing="0"/>
        <w:jc w:val="both"/>
      </w:pPr>
      <w:r>
        <w:t> </w:t>
      </w:r>
    </w:p>
    <w:tbl>
      <w:tblPr>
        <w:tblW w:w="0" w:type="auto"/>
        <w:tblLayout w:type="fixed"/>
        <w:tblCellMar>
          <w:left w:w="0" w:type="dxa"/>
          <w:right w:w="0" w:type="dxa"/>
        </w:tblCellMar>
        <w:tblLook w:val="04A0" w:firstRow="1" w:lastRow="0" w:firstColumn="1" w:lastColumn="0" w:noHBand="0" w:noVBand="1"/>
      </w:tblPr>
      <w:tblGrid>
        <w:gridCol w:w="4220"/>
        <w:gridCol w:w="100"/>
      </w:tblGrid>
      <w:tr w:rsidR="00572D45" w14:paraId="4A2D2CFF" w14:textId="77777777">
        <w:trPr>
          <w:cantSplit/>
        </w:trPr>
        <w:tc>
          <w:tcPr>
            <w:tcW w:w="4220" w:type="dxa"/>
            <w:hideMark/>
          </w:tcPr>
          <w:p w14:paraId="0D26728F"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w:t>
            </w:r>
            <w:r>
              <w:rPr>
                <w:rFonts w:ascii="Arial" w:hAnsi="Arial" w:cs="Arial"/>
                <w:sz w:val="15"/>
                <w:szCs w:val="15"/>
              </w:rPr>
              <w:t>S</w:t>
            </w:r>
            <w:r>
              <w:rPr>
                <w:rFonts w:ascii="Arial" w:hAnsi="Arial" w:cs="Arial"/>
                <w:sz w:val="20"/>
                <w:szCs w:val="20"/>
              </w:rPr>
              <w:t>/ D</w:t>
            </w:r>
            <w:r>
              <w:rPr>
                <w:rFonts w:ascii="Arial" w:hAnsi="Arial" w:cs="Arial"/>
                <w:sz w:val="15"/>
                <w:szCs w:val="15"/>
              </w:rPr>
              <w:t>ELOITTE</w:t>
            </w:r>
            <w:r>
              <w:rPr>
                <w:rFonts w:ascii="Arial" w:hAnsi="Arial" w:cs="Arial"/>
                <w:sz w:val="20"/>
                <w:szCs w:val="20"/>
              </w:rPr>
              <w:t> &amp; T</w:t>
            </w:r>
            <w:r>
              <w:rPr>
                <w:rFonts w:ascii="Arial" w:hAnsi="Arial" w:cs="Arial"/>
                <w:sz w:val="15"/>
                <w:szCs w:val="15"/>
              </w:rPr>
              <w:t>OUCHE</w:t>
            </w:r>
            <w:r>
              <w:rPr>
                <w:rFonts w:ascii="Arial" w:hAnsi="Arial" w:cs="Arial"/>
                <w:sz w:val="20"/>
                <w:szCs w:val="20"/>
              </w:rPr>
              <w:t> LLP</w:t>
            </w:r>
          </w:p>
        </w:tc>
        <w:tc>
          <w:tcPr>
            <w:tcW w:w="100" w:type="dxa"/>
            <w:tcMar>
              <w:top w:w="0" w:type="dxa"/>
              <w:left w:w="0" w:type="dxa"/>
              <w:bottom w:w="0" w:type="dxa"/>
              <w:right w:w="0" w:type="dxa"/>
            </w:tcMar>
            <w:hideMark/>
          </w:tcPr>
          <w:p w14:paraId="17058788"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2A683E80" w14:textId="77777777">
        <w:trPr>
          <w:trHeight w:val="120"/>
        </w:trPr>
        <w:tc>
          <w:tcPr>
            <w:tcW w:w="4220" w:type="dxa"/>
            <w:vAlign w:val="center"/>
            <w:hideMark/>
          </w:tcPr>
          <w:p w14:paraId="4223FC24" w14:textId="77777777" w:rsidR="00572D45" w:rsidRDefault="00786BF9">
            <w:pPr>
              <w:rPr>
                <w:rFonts w:ascii="Arial" w:hAnsi="Arial" w:cs="Arial"/>
                <w:sz w:val="2"/>
                <w:szCs w:val="2"/>
              </w:rPr>
            </w:pPr>
            <w:r>
              <w:rPr>
                <w:rFonts w:ascii="Arial" w:hAnsi="Arial" w:cs="Arial"/>
                <w:sz w:val="2"/>
                <w:szCs w:val="2"/>
              </w:rPr>
              <w:t> </w:t>
            </w:r>
          </w:p>
        </w:tc>
        <w:tc>
          <w:tcPr>
            <w:tcW w:w="100" w:type="dxa"/>
            <w:vAlign w:val="center"/>
            <w:hideMark/>
          </w:tcPr>
          <w:p w14:paraId="798CD22F" w14:textId="77777777" w:rsidR="00572D45" w:rsidRDefault="00786BF9">
            <w:pPr>
              <w:rPr>
                <w:rFonts w:ascii="Arial" w:hAnsi="Arial" w:cs="Arial"/>
                <w:sz w:val="2"/>
                <w:szCs w:val="2"/>
              </w:rPr>
            </w:pPr>
            <w:r>
              <w:rPr>
                <w:rFonts w:ascii="Arial" w:hAnsi="Arial" w:cs="Arial"/>
                <w:sz w:val="2"/>
                <w:szCs w:val="2"/>
              </w:rPr>
              <w:t> </w:t>
            </w:r>
          </w:p>
        </w:tc>
      </w:tr>
      <w:tr w:rsidR="00572D45" w14:paraId="4E028A63" w14:textId="77777777">
        <w:trPr>
          <w:cantSplit/>
        </w:trPr>
        <w:tc>
          <w:tcPr>
            <w:tcW w:w="4220" w:type="dxa"/>
            <w:hideMark/>
          </w:tcPr>
          <w:p w14:paraId="7C327DDA"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Seattle, Washington</w:t>
            </w:r>
          </w:p>
        </w:tc>
        <w:tc>
          <w:tcPr>
            <w:tcW w:w="100" w:type="dxa"/>
            <w:tcMar>
              <w:top w:w="0" w:type="dxa"/>
              <w:left w:w="0" w:type="dxa"/>
              <w:bottom w:w="0" w:type="dxa"/>
              <w:right w:w="0" w:type="dxa"/>
            </w:tcMar>
            <w:hideMark/>
          </w:tcPr>
          <w:p w14:paraId="38130DBB" w14:textId="77777777" w:rsidR="00572D45" w:rsidRDefault="00786BF9">
            <w:pPr>
              <w:pStyle w:val="la2"/>
              <w:rPr>
                <w:rFonts w:ascii="Arial" w:hAnsi="Arial" w:cs="Arial"/>
                <w:sz w:val="20"/>
                <w:szCs w:val="20"/>
              </w:rPr>
            </w:pPr>
            <w:r>
              <w:rPr>
                <w:rFonts w:ascii="Arial" w:hAnsi="Arial" w:cs="Arial"/>
                <w:sz w:val="20"/>
                <w:szCs w:val="20"/>
              </w:rPr>
              <w:t> </w:t>
            </w:r>
          </w:p>
        </w:tc>
      </w:tr>
      <w:tr w:rsidR="00572D45" w14:paraId="1D8AC08A" w14:textId="77777777">
        <w:trPr>
          <w:cantSplit/>
        </w:trPr>
        <w:tc>
          <w:tcPr>
            <w:tcW w:w="4220" w:type="dxa"/>
            <w:hideMark/>
          </w:tcPr>
          <w:p w14:paraId="5283CE6E"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July 27, 2023</w:t>
            </w:r>
          </w:p>
        </w:tc>
        <w:tc>
          <w:tcPr>
            <w:tcW w:w="100" w:type="dxa"/>
            <w:tcMar>
              <w:top w:w="0" w:type="dxa"/>
              <w:left w:w="0" w:type="dxa"/>
              <w:bottom w:w="0" w:type="dxa"/>
              <w:right w:w="0" w:type="dxa"/>
            </w:tcMar>
            <w:vAlign w:val="bottom"/>
            <w:hideMark/>
          </w:tcPr>
          <w:p w14:paraId="25934354" w14:textId="77777777" w:rsidR="00572D45" w:rsidRDefault="00786BF9">
            <w:pPr>
              <w:pStyle w:val="la2"/>
              <w:rPr>
                <w:rFonts w:ascii="Arial" w:hAnsi="Arial" w:cs="Arial"/>
                <w:sz w:val="16"/>
                <w:szCs w:val="16"/>
              </w:rPr>
            </w:pPr>
            <w:r>
              <w:rPr>
                <w:rFonts w:ascii="Arial" w:hAnsi="Arial" w:cs="Arial"/>
                <w:sz w:val="16"/>
                <w:szCs w:val="16"/>
              </w:rPr>
              <w:t> </w:t>
            </w:r>
          </w:p>
        </w:tc>
      </w:tr>
    </w:tbl>
    <w:p w14:paraId="6F092B7F" w14:textId="77777777" w:rsidR="00572D45" w:rsidRDefault="00786BF9">
      <w:pPr>
        <w:pStyle w:val="NormalWeb"/>
        <w:spacing w:before="0" w:beforeAutospacing="0" w:after="0" w:afterAutospacing="0"/>
        <w:jc w:val="both"/>
        <w:rPr>
          <w:sz w:val="16"/>
          <w:szCs w:val="16"/>
        </w:rPr>
      </w:pPr>
      <w:r>
        <w:rPr>
          <w:sz w:val="16"/>
          <w:szCs w:val="16"/>
        </w:rPr>
        <w:t> </w:t>
      </w:r>
    </w:p>
    <w:p w14:paraId="4DD69E46" w14:textId="77777777" w:rsidR="00572D45" w:rsidRDefault="00786BF9">
      <w:pPr>
        <w:pStyle w:val="NormalWeb"/>
        <w:spacing w:before="0" w:beforeAutospacing="0" w:after="0" w:afterAutospacing="0"/>
        <w:jc w:val="center"/>
        <w:rPr>
          <w:rFonts w:ascii="Arial" w:hAnsi="Arial" w:cs="Arial"/>
        </w:rPr>
      </w:pPr>
      <w:r>
        <w:rPr>
          <w:rFonts w:ascii="Arial" w:hAnsi="Arial" w:cs="Arial"/>
          <w:b/>
          <w:bCs/>
        </w:rPr>
        <w:br w:type="page"/>
        <w:t xml:space="preserve">DIRECTORS AND EXECUTIVE OFFICERS OF MICROSOFT CORPORATION </w:t>
      </w:r>
    </w:p>
    <w:p w14:paraId="3D82B613" w14:textId="77777777" w:rsidR="00572D45" w:rsidRDefault="00786BF9">
      <w:pPr>
        <w:pStyle w:val="NormalWeb"/>
        <w:spacing w:before="0" w:beforeAutospacing="0" w:after="0" w:afterAutospacing="0"/>
        <w:jc w:val="both"/>
        <w:rPr>
          <w:sz w:val="16"/>
          <w:szCs w:val="16"/>
        </w:rPr>
      </w:pPr>
      <w:r>
        <w:rPr>
          <w:sz w:val="16"/>
          <w:szCs w:val="16"/>
        </w:rPr>
        <w:t> </w:t>
      </w:r>
    </w:p>
    <w:p w14:paraId="5A8FDE27" w14:textId="77777777" w:rsidR="00572D45" w:rsidRDefault="00786BF9">
      <w:pPr>
        <w:pStyle w:val="NormalWeb"/>
        <w:keepNext/>
        <w:spacing w:before="0" w:beforeAutospacing="0" w:after="0" w:afterAutospacing="0"/>
        <w:jc w:val="center"/>
        <w:rPr>
          <w:rFonts w:ascii="Arial" w:hAnsi="Arial" w:cs="Arial"/>
          <w:sz w:val="20"/>
          <w:szCs w:val="20"/>
        </w:rPr>
      </w:pPr>
      <w:r>
        <w:rPr>
          <w:rFonts w:ascii="Arial" w:hAnsi="Arial" w:cs="Arial"/>
          <w:sz w:val="20"/>
          <w:szCs w:val="20"/>
          <w:u w:val="single"/>
        </w:rPr>
        <w:t xml:space="preserve">DIRECTORS </w:t>
      </w:r>
    </w:p>
    <w:p w14:paraId="5C4A638B"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3600"/>
        <w:gridCol w:w="3600"/>
        <w:gridCol w:w="3600"/>
      </w:tblGrid>
      <w:tr w:rsidR="00572D45" w14:paraId="30813E9C" w14:textId="77777777">
        <w:trPr>
          <w:jc w:val="center"/>
        </w:trPr>
        <w:tc>
          <w:tcPr>
            <w:tcW w:w="3600" w:type="dxa"/>
            <w:hideMark/>
          </w:tcPr>
          <w:p w14:paraId="2CD9C27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3906D39B"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Chairman and Chief Executive Officer,</w:t>
            </w:r>
          </w:p>
          <w:p w14:paraId="55F0C2DD"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r>
              <w:rPr>
                <w:rFonts w:ascii="Arial" w:hAnsi="Arial" w:cs="Arial"/>
                <w:b/>
                <w:bCs/>
                <w:sz w:val="20"/>
                <w:szCs w:val="20"/>
              </w:rPr>
              <w:t xml:space="preserve"> </w:t>
            </w:r>
          </w:p>
        </w:tc>
        <w:tc>
          <w:tcPr>
            <w:tcW w:w="3600" w:type="dxa"/>
            <w:hideMark/>
          </w:tcPr>
          <w:p w14:paraId="1070852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Sandra E. Peterson </w:t>
            </w:r>
            <w:r>
              <w:rPr>
                <w:rFonts w:ascii="Arial" w:hAnsi="Arial" w:cs="Arial"/>
                <w:b/>
                <w:bCs/>
                <w:sz w:val="15"/>
                <w:szCs w:val="15"/>
                <w:vertAlign w:val="superscript"/>
              </w:rPr>
              <w:t>2,3</w:t>
            </w:r>
          </w:p>
          <w:p w14:paraId="47B12673" w14:textId="77777777" w:rsidR="00572D45" w:rsidRDefault="00786BF9">
            <w:pPr>
              <w:pStyle w:val="NormalWeb"/>
              <w:spacing w:before="0" w:beforeAutospacing="0" w:after="0" w:afterAutospacing="0"/>
              <w:rPr>
                <w:rFonts w:ascii="Arial" w:hAnsi="Arial" w:cs="Arial"/>
                <w:sz w:val="20"/>
                <w:szCs w:val="20"/>
              </w:rPr>
            </w:pPr>
            <w:r>
              <w:rPr>
                <w:rFonts w:ascii="Arial" w:hAnsi="Arial" w:cs="Arial"/>
                <w:sz w:val="20"/>
                <w:szCs w:val="20"/>
              </w:rPr>
              <w:t>Lead Independent Director,</w:t>
            </w:r>
          </w:p>
          <w:p w14:paraId="721CD839"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Microsoft Corporation</w:t>
            </w:r>
          </w:p>
        </w:tc>
        <w:tc>
          <w:tcPr>
            <w:tcW w:w="3600" w:type="dxa"/>
            <w:hideMark/>
          </w:tcPr>
          <w:p w14:paraId="57A009B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Stanton </w:t>
            </w:r>
            <w:r>
              <w:rPr>
                <w:rFonts w:ascii="Arial" w:hAnsi="Arial" w:cs="Arial"/>
                <w:b/>
                <w:bCs/>
                <w:sz w:val="15"/>
                <w:szCs w:val="15"/>
                <w:vertAlign w:val="superscript"/>
              </w:rPr>
              <w:t>1,4</w:t>
            </w:r>
          </w:p>
          <w:p w14:paraId="31A20AB3"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and Chairman, Trilogy Partnerships</w:t>
            </w:r>
          </w:p>
        </w:tc>
      </w:tr>
      <w:tr w:rsidR="00572D45" w14:paraId="3D0A74DE" w14:textId="77777777">
        <w:trPr>
          <w:trHeight w:val="240"/>
          <w:jc w:val="center"/>
        </w:trPr>
        <w:tc>
          <w:tcPr>
            <w:tcW w:w="3600" w:type="dxa"/>
            <w:vAlign w:val="center"/>
            <w:hideMark/>
          </w:tcPr>
          <w:p w14:paraId="694BA862"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16879CE8"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6B9B39EF" w14:textId="77777777" w:rsidR="00572D45" w:rsidRDefault="00786BF9">
            <w:pPr>
              <w:rPr>
                <w:rFonts w:ascii="Arial" w:hAnsi="Arial" w:cs="Arial"/>
                <w:sz w:val="2"/>
                <w:szCs w:val="2"/>
              </w:rPr>
            </w:pPr>
            <w:r>
              <w:rPr>
                <w:rFonts w:ascii="Arial" w:hAnsi="Arial" w:cs="Arial"/>
                <w:sz w:val="2"/>
                <w:szCs w:val="2"/>
              </w:rPr>
              <w:t> </w:t>
            </w:r>
          </w:p>
        </w:tc>
      </w:tr>
      <w:tr w:rsidR="00572D45" w14:paraId="0ECD25E7" w14:textId="77777777">
        <w:trPr>
          <w:jc w:val="center"/>
        </w:trPr>
        <w:tc>
          <w:tcPr>
            <w:tcW w:w="3600" w:type="dxa"/>
            <w:hideMark/>
          </w:tcPr>
          <w:p w14:paraId="553249FB"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Reid G. Hoffman </w:t>
            </w:r>
            <w:r>
              <w:rPr>
                <w:rFonts w:ascii="Arial" w:hAnsi="Arial" w:cs="Arial"/>
                <w:b/>
                <w:bCs/>
                <w:sz w:val="15"/>
                <w:szCs w:val="15"/>
                <w:vertAlign w:val="superscript"/>
              </w:rPr>
              <w:t>4</w:t>
            </w:r>
          </w:p>
          <w:p w14:paraId="054CFA27"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Partner, Greylock Partners</w:t>
            </w:r>
          </w:p>
        </w:tc>
        <w:tc>
          <w:tcPr>
            <w:tcW w:w="3600" w:type="dxa"/>
            <w:hideMark/>
          </w:tcPr>
          <w:p w14:paraId="75256715"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Penny S. Pritzker </w:t>
            </w:r>
            <w:r>
              <w:rPr>
                <w:rFonts w:ascii="Arial" w:hAnsi="Arial" w:cs="Arial"/>
                <w:b/>
                <w:bCs/>
                <w:sz w:val="15"/>
                <w:szCs w:val="15"/>
                <w:vertAlign w:val="superscript"/>
              </w:rPr>
              <w:t>4</w:t>
            </w:r>
          </w:p>
          <w:p w14:paraId="36F0845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and Chairman, PSP Partners, LLC</w:t>
            </w:r>
          </w:p>
        </w:tc>
        <w:tc>
          <w:tcPr>
            <w:tcW w:w="3600" w:type="dxa"/>
            <w:hideMark/>
          </w:tcPr>
          <w:p w14:paraId="441102A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John W. Thompson </w:t>
            </w:r>
            <w:r>
              <w:rPr>
                <w:rFonts w:ascii="Arial" w:hAnsi="Arial" w:cs="Arial"/>
                <w:b/>
                <w:bCs/>
                <w:sz w:val="15"/>
                <w:szCs w:val="15"/>
                <w:vertAlign w:val="superscript"/>
              </w:rPr>
              <w:t>3,4</w:t>
            </w:r>
          </w:p>
          <w:p w14:paraId="5B9F715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Partner, Lightspeed Venture Partners</w:t>
            </w:r>
          </w:p>
        </w:tc>
      </w:tr>
      <w:tr w:rsidR="00572D45" w14:paraId="28A6DB98" w14:textId="77777777">
        <w:trPr>
          <w:trHeight w:val="240"/>
          <w:jc w:val="center"/>
        </w:trPr>
        <w:tc>
          <w:tcPr>
            <w:tcW w:w="3600" w:type="dxa"/>
            <w:vAlign w:val="center"/>
            <w:hideMark/>
          </w:tcPr>
          <w:p w14:paraId="6F33C0F8"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2F7ED0D2"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2F1DE354" w14:textId="77777777" w:rsidR="00572D45" w:rsidRDefault="00786BF9">
            <w:pPr>
              <w:rPr>
                <w:rFonts w:ascii="Arial" w:hAnsi="Arial" w:cs="Arial"/>
                <w:sz w:val="2"/>
                <w:szCs w:val="2"/>
              </w:rPr>
            </w:pPr>
            <w:r>
              <w:rPr>
                <w:rFonts w:ascii="Arial" w:hAnsi="Arial" w:cs="Arial"/>
                <w:sz w:val="2"/>
                <w:szCs w:val="2"/>
              </w:rPr>
              <w:t> </w:t>
            </w:r>
          </w:p>
        </w:tc>
      </w:tr>
      <w:tr w:rsidR="00572D45" w14:paraId="457603BA" w14:textId="77777777">
        <w:trPr>
          <w:jc w:val="center"/>
        </w:trPr>
        <w:tc>
          <w:tcPr>
            <w:tcW w:w="3600" w:type="dxa"/>
            <w:hideMark/>
          </w:tcPr>
          <w:p w14:paraId="2443140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Hugh F. Johnston </w:t>
            </w:r>
            <w:r>
              <w:rPr>
                <w:rFonts w:ascii="Arial" w:hAnsi="Arial" w:cs="Arial"/>
                <w:b/>
                <w:bCs/>
                <w:sz w:val="15"/>
                <w:szCs w:val="15"/>
                <w:vertAlign w:val="superscript"/>
              </w:rPr>
              <w:t>1</w:t>
            </w:r>
          </w:p>
          <w:p w14:paraId="3C64717D"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Vice Chairman and Executive Vice President and Chief Financial Officer, PepsiCo, Inc.</w:t>
            </w:r>
          </w:p>
        </w:tc>
        <w:tc>
          <w:tcPr>
            <w:tcW w:w="3600" w:type="dxa"/>
            <w:hideMark/>
          </w:tcPr>
          <w:p w14:paraId="7462A88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Carlos A. Rodriguez </w:t>
            </w:r>
            <w:r>
              <w:rPr>
                <w:rFonts w:ascii="Arial" w:hAnsi="Arial" w:cs="Arial"/>
                <w:b/>
                <w:bCs/>
                <w:sz w:val="15"/>
                <w:szCs w:val="15"/>
                <w:vertAlign w:val="superscript"/>
              </w:rPr>
              <w:t>1,2</w:t>
            </w:r>
          </w:p>
          <w:p w14:paraId="07E8B810"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Chair, ADP, Inc.</w:t>
            </w:r>
          </w:p>
        </w:tc>
        <w:tc>
          <w:tcPr>
            <w:tcW w:w="3600" w:type="dxa"/>
            <w:hideMark/>
          </w:tcPr>
          <w:p w14:paraId="05E9F018"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Emma N. Walmsley </w:t>
            </w:r>
            <w:r>
              <w:rPr>
                <w:rFonts w:ascii="Arial" w:hAnsi="Arial" w:cs="Arial"/>
                <w:b/>
                <w:bCs/>
                <w:sz w:val="15"/>
                <w:szCs w:val="15"/>
                <w:vertAlign w:val="superscript"/>
              </w:rPr>
              <w:t>2,4</w:t>
            </w:r>
          </w:p>
          <w:p w14:paraId="7AAC779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Chief Executive Officer, GSK plc</w:t>
            </w:r>
          </w:p>
        </w:tc>
      </w:tr>
      <w:tr w:rsidR="00572D45" w14:paraId="792A0633" w14:textId="77777777">
        <w:trPr>
          <w:trHeight w:val="240"/>
          <w:jc w:val="center"/>
        </w:trPr>
        <w:tc>
          <w:tcPr>
            <w:tcW w:w="3600" w:type="dxa"/>
            <w:vAlign w:val="center"/>
            <w:hideMark/>
          </w:tcPr>
          <w:p w14:paraId="5B79BEE0"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689C7C14" w14:textId="77777777" w:rsidR="00572D45" w:rsidRDefault="00786BF9">
            <w:pPr>
              <w:rPr>
                <w:rFonts w:ascii="Arial" w:hAnsi="Arial" w:cs="Arial"/>
                <w:sz w:val="2"/>
                <w:szCs w:val="2"/>
              </w:rPr>
            </w:pPr>
            <w:r>
              <w:rPr>
                <w:rFonts w:ascii="Arial" w:hAnsi="Arial" w:cs="Arial"/>
                <w:sz w:val="2"/>
                <w:szCs w:val="2"/>
              </w:rPr>
              <w:t> </w:t>
            </w:r>
          </w:p>
        </w:tc>
        <w:tc>
          <w:tcPr>
            <w:tcW w:w="3600" w:type="dxa"/>
            <w:vAlign w:val="center"/>
            <w:hideMark/>
          </w:tcPr>
          <w:p w14:paraId="5650E9E6" w14:textId="77777777" w:rsidR="00572D45" w:rsidRDefault="00786BF9">
            <w:pPr>
              <w:rPr>
                <w:rFonts w:ascii="Arial" w:hAnsi="Arial" w:cs="Arial"/>
                <w:sz w:val="2"/>
                <w:szCs w:val="2"/>
              </w:rPr>
            </w:pPr>
            <w:r>
              <w:rPr>
                <w:rFonts w:ascii="Arial" w:hAnsi="Arial" w:cs="Arial"/>
                <w:sz w:val="2"/>
                <w:szCs w:val="2"/>
              </w:rPr>
              <w:t> </w:t>
            </w:r>
          </w:p>
        </w:tc>
      </w:tr>
      <w:tr w:rsidR="00572D45" w14:paraId="433C585F" w14:textId="77777777">
        <w:trPr>
          <w:jc w:val="center"/>
        </w:trPr>
        <w:tc>
          <w:tcPr>
            <w:tcW w:w="3600" w:type="dxa"/>
            <w:hideMark/>
          </w:tcPr>
          <w:p w14:paraId="5C3CD713"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Teri L. List </w:t>
            </w:r>
            <w:r>
              <w:rPr>
                <w:rFonts w:ascii="Arial" w:hAnsi="Arial" w:cs="Arial"/>
                <w:b/>
                <w:bCs/>
                <w:sz w:val="15"/>
                <w:szCs w:val="15"/>
                <w:vertAlign w:val="superscript"/>
              </w:rPr>
              <w:t>1,3</w:t>
            </w:r>
          </w:p>
          <w:p w14:paraId="2513DA2E"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Former Executive Vice President and Chief Financial Officer, The Gap, Inc.</w:t>
            </w:r>
          </w:p>
        </w:tc>
        <w:tc>
          <w:tcPr>
            <w:tcW w:w="3600" w:type="dxa"/>
            <w:hideMark/>
          </w:tcPr>
          <w:p w14:paraId="05A5EE3B"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Charles W. Scharf </w:t>
            </w:r>
            <w:r>
              <w:rPr>
                <w:rFonts w:ascii="Arial" w:hAnsi="Arial" w:cs="Arial"/>
                <w:b/>
                <w:bCs/>
                <w:sz w:val="15"/>
                <w:szCs w:val="15"/>
                <w:vertAlign w:val="superscript"/>
              </w:rPr>
              <w:t>2,3</w:t>
            </w:r>
          </w:p>
          <w:p w14:paraId="49B106E7"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Chief Executive Officer and President, Wells Fargo &amp; Company</w:t>
            </w:r>
          </w:p>
        </w:tc>
        <w:tc>
          <w:tcPr>
            <w:tcW w:w="3600" w:type="dxa"/>
            <w:hideMark/>
          </w:tcPr>
          <w:p w14:paraId="2762B1F9"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 xml:space="preserve">Padmasree Warrior </w:t>
            </w:r>
            <w:r>
              <w:rPr>
                <w:rFonts w:ascii="Arial" w:hAnsi="Arial" w:cs="Arial"/>
                <w:b/>
                <w:bCs/>
                <w:sz w:val="15"/>
                <w:szCs w:val="15"/>
                <w:vertAlign w:val="superscript"/>
              </w:rPr>
              <w:t>2</w:t>
            </w:r>
          </w:p>
          <w:p w14:paraId="1052601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Founder, President and Chief Executive Officer, Fable Group, Inc.</w:t>
            </w:r>
          </w:p>
        </w:tc>
      </w:tr>
    </w:tbl>
    <w:p w14:paraId="7D171970"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Board Committees </w:t>
      </w:r>
    </w:p>
    <w:p w14:paraId="7A37D139"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1.</w:t>
      </w:r>
      <w:r>
        <w:rPr>
          <w:rFonts w:ascii="Arial" w:hAnsi="Arial" w:cs="Arial"/>
          <w:sz w:val="20"/>
          <w:szCs w:val="20"/>
        </w:rPr>
        <w:tab/>
        <w:t xml:space="preserve">Audit Committee </w:t>
      </w:r>
    </w:p>
    <w:p w14:paraId="4A627B8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2.</w:t>
      </w:r>
      <w:r>
        <w:rPr>
          <w:rFonts w:ascii="Arial" w:hAnsi="Arial" w:cs="Arial"/>
          <w:sz w:val="20"/>
          <w:szCs w:val="20"/>
        </w:rPr>
        <w:tab/>
        <w:t xml:space="preserve">Compensation Committee </w:t>
      </w:r>
    </w:p>
    <w:p w14:paraId="3F28F12F"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3.</w:t>
      </w:r>
      <w:r>
        <w:rPr>
          <w:rFonts w:ascii="Arial" w:hAnsi="Arial" w:cs="Arial"/>
          <w:sz w:val="20"/>
          <w:szCs w:val="20"/>
        </w:rPr>
        <w:tab/>
        <w:t xml:space="preserve">Governance and Nominating Committee </w:t>
      </w:r>
    </w:p>
    <w:p w14:paraId="20B97271" w14:textId="77777777" w:rsidR="00572D45" w:rsidRDefault="00786BF9">
      <w:pPr>
        <w:pStyle w:val="NormalWeb"/>
        <w:spacing w:before="0" w:beforeAutospacing="0" w:after="0" w:afterAutospacing="0"/>
        <w:ind w:left="489" w:hanging="490"/>
        <w:jc w:val="both"/>
        <w:rPr>
          <w:rFonts w:ascii="Arial" w:hAnsi="Arial" w:cs="Arial"/>
          <w:sz w:val="20"/>
          <w:szCs w:val="20"/>
        </w:rPr>
      </w:pPr>
      <w:r>
        <w:rPr>
          <w:rFonts w:ascii="Arial" w:hAnsi="Arial" w:cs="Arial"/>
          <w:sz w:val="20"/>
          <w:szCs w:val="20"/>
        </w:rPr>
        <w:t>4.</w:t>
      </w:r>
      <w:r>
        <w:rPr>
          <w:rFonts w:ascii="Arial" w:hAnsi="Arial" w:cs="Arial"/>
          <w:sz w:val="20"/>
          <w:szCs w:val="20"/>
        </w:rPr>
        <w:tab/>
        <w:t xml:space="preserve">Environmental, Social, and Public Policy Committee </w:t>
      </w:r>
    </w:p>
    <w:p w14:paraId="05680EC7" w14:textId="77777777" w:rsidR="00572D45" w:rsidRDefault="00786BF9">
      <w:pPr>
        <w:pStyle w:val="NormalWeb"/>
        <w:keepNext/>
        <w:spacing w:before="240" w:beforeAutospacing="0" w:after="0" w:afterAutospacing="0"/>
        <w:jc w:val="center"/>
        <w:rPr>
          <w:rFonts w:ascii="Arial" w:hAnsi="Arial" w:cs="Arial"/>
          <w:sz w:val="20"/>
          <w:szCs w:val="20"/>
        </w:rPr>
      </w:pPr>
      <w:r>
        <w:rPr>
          <w:rFonts w:ascii="Arial" w:hAnsi="Arial" w:cs="Arial"/>
          <w:sz w:val="20"/>
          <w:szCs w:val="20"/>
          <w:u w:val="single"/>
        </w:rPr>
        <w:t xml:space="preserve">EXECUTIVE OFFICERS </w:t>
      </w:r>
    </w:p>
    <w:p w14:paraId="040BA4D7" w14:textId="77777777" w:rsidR="00572D45" w:rsidRDefault="00786BF9">
      <w:pPr>
        <w:pStyle w:val="NormalWeb"/>
        <w:keepNext/>
        <w:spacing w:before="0" w:beforeAutospacing="0" w:after="0" w:afterAutospacing="0"/>
        <w:jc w:val="both"/>
      </w:pPr>
      <w:r>
        <w:t> </w:t>
      </w:r>
    </w:p>
    <w:tbl>
      <w:tblPr>
        <w:tblW w:w="5000" w:type="pct"/>
        <w:jc w:val="center"/>
        <w:tblLayout w:type="fixed"/>
        <w:tblCellMar>
          <w:left w:w="0" w:type="dxa"/>
          <w:right w:w="0" w:type="dxa"/>
        </w:tblCellMar>
        <w:tblLook w:val="04A0" w:firstRow="1" w:lastRow="0" w:firstColumn="1" w:lastColumn="0" w:noHBand="0" w:noVBand="1"/>
      </w:tblPr>
      <w:tblGrid>
        <w:gridCol w:w="6264"/>
        <w:gridCol w:w="4536"/>
      </w:tblGrid>
      <w:tr w:rsidR="00572D45" w14:paraId="3FBB7610" w14:textId="77777777">
        <w:trPr>
          <w:jc w:val="center"/>
        </w:trPr>
        <w:tc>
          <w:tcPr>
            <w:tcW w:w="6264" w:type="dxa"/>
            <w:hideMark/>
          </w:tcPr>
          <w:p w14:paraId="4DBF7697"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Satya Nadella</w:t>
            </w:r>
          </w:p>
          <w:p w14:paraId="45355852"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Chairman and Chief Executive Officer</w:t>
            </w:r>
          </w:p>
        </w:tc>
        <w:tc>
          <w:tcPr>
            <w:tcW w:w="4536" w:type="dxa"/>
            <w:hideMark/>
          </w:tcPr>
          <w:p w14:paraId="2A8A16F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Amy E. Hood</w:t>
            </w:r>
          </w:p>
          <w:p w14:paraId="0EA0892F"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Financial Officer</w:t>
            </w:r>
          </w:p>
        </w:tc>
      </w:tr>
      <w:tr w:rsidR="00572D45" w14:paraId="4B2B90DB" w14:textId="77777777">
        <w:trPr>
          <w:trHeight w:val="240"/>
          <w:jc w:val="center"/>
        </w:trPr>
        <w:tc>
          <w:tcPr>
            <w:tcW w:w="6264" w:type="dxa"/>
            <w:vAlign w:val="center"/>
            <w:hideMark/>
          </w:tcPr>
          <w:p w14:paraId="15AD212D"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2DDE7B43" w14:textId="77777777" w:rsidR="00572D45" w:rsidRDefault="00786BF9">
            <w:pPr>
              <w:rPr>
                <w:rFonts w:ascii="Arial" w:hAnsi="Arial" w:cs="Arial"/>
                <w:sz w:val="2"/>
                <w:szCs w:val="2"/>
              </w:rPr>
            </w:pPr>
            <w:r>
              <w:rPr>
                <w:rFonts w:ascii="Arial" w:hAnsi="Arial" w:cs="Arial"/>
                <w:sz w:val="2"/>
                <w:szCs w:val="2"/>
              </w:rPr>
              <w:t> </w:t>
            </w:r>
          </w:p>
        </w:tc>
      </w:tr>
      <w:tr w:rsidR="00572D45" w14:paraId="67AAE47D" w14:textId="77777777">
        <w:trPr>
          <w:jc w:val="center"/>
        </w:trPr>
        <w:tc>
          <w:tcPr>
            <w:tcW w:w="6264" w:type="dxa"/>
            <w:hideMark/>
          </w:tcPr>
          <w:p w14:paraId="61610164"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Judson B. Althoff</w:t>
            </w:r>
          </w:p>
          <w:p w14:paraId="617F3F61"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Commercial Officer</w:t>
            </w:r>
          </w:p>
        </w:tc>
        <w:tc>
          <w:tcPr>
            <w:tcW w:w="4536" w:type="dxa"/>
            <w:hideMark/>
          </w:tcPr>
          <w:p w14:paraId="69AF553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Bradford L. Smith</w:t>
            </w:r>
          </w:p>
          <w:p w14:paraId="0664E4D1"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Vice Chair and President</w:t>
            </w:r>
          </w:p>
        </w:tc>
      </w:tr>
      <w:tr w:rsidR="00572D45" w14:paraId="425F509F" w14:textId="77777777">
        <w:trPr>
          <w:trHeight w:val="240"/>
          <w:jc w:val="center"/>
        </w:trPr>
        <w:tc>
          <w:tcPr>
            <w:tcW w:w="6264" w:type="dxa"/>
            <w:vAlign w:val="center"/>
            <w:hideMark/>
          </w:tcPr>
          <w:p w14:paraId="220C82F4"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55088190" w14:textId="77777777" w:rsidR="00572D45" w:rsidRDefault="00786BF9">
            <w:pPr>
              <w:rPr>
                <w:rFonts w:ascii="Arial" w:hAnsi="Arial" w:cs="Arial"/>
                <w:sz w:val="2"/>
                <w:szCs w:val="2"/>
              </w:rPr>
            </w:pPr>
            <w:r>
              <w:rPr>
                <w:rFonts w:ascii="Arial" w:hAnsi="Arial" w:cs="Arial"/>
                <w:sz w:val="2"/>
                <w:szCs w:val="2"/>
              </w:rPr>
              <w:t> </w:t>
            </w:r>
          </w:p>
        </w:tc>
      </w:tr>
      <w:tr w:rsidR="00572D45" w14:paraId="6B704047" w14:textId="77777777">
        <w:trPr>
          <w:jc w:val="center"/>
        </w:trPr>
        <w:tc>
          <w:tcPr>
            <w:tcW w:w="6264" w:type="dxa"/>
            <w:hideMark/>
          </w:tcPr>
          <w:p w14:paraId="5DA4BF66"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Christopher C. Capossela</w:t>
            </w:r>
          </w:p>
          <w:p w14:paraId="144F8B84"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Marketing Officer</w:t>
            </w:r>
          </w:p>
        </w:tc>
        <w:tc>
          <w:tcPr>
            <w:tcW w:w="4536" w:type="dxa"/>
            <w:hideMark/>
          </w:tcPr>
          <w:p w14:paraId="4AA80A2A"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Christopher D. Young</w:t>
            </w:r>
          </w:p>
          <w:p w14:paraId="2B9AC47A"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Business Development, Strategy, and Ventures</w:t>
            </w:r>
          </w:p>
        </w:tc>
      </w:tr>
      <w:tr w:rsidR="00572D45" w14:paraId="5F7436EF" w14:textId="77777777">
        <w:trPr>
          <w:trHeight w:val="240"/>
          <w:jc w:val="center"/>
        </w:trPr>
        <w:tc>
          <w:tcPr>
            <w:tcW w:w="6264" w:type="dxa"/>
            <w:vAlign w:val="center"/>
            <w:hideMark/>
          </w:tcPr>
          <w:p w14:paraId="4C5EDA54" w14:textId="77777777" w:rsidR="00572D45" w:rsidRDefault="00786BF9">
            <w:pPr>
              <w:rPr>
                <w:rFonts w:ascii="Arial" w:hAnsi="Arial" w:cs="Arial"/>
                <w:sz w:val="2"/>
                <w:szCs w:val="2"/>
              </w:rPr>
            </w:pPr>
            <w:r>
              <w:rPr>
                <w:rFonts w:ascii="Arial" w:hAnsi="Arial" w:cs="Arial"/>
                <w:sz w:val="2"/>
                <w:szCs w:val="2"/>
              </w:rPr>
              <w:t> </w:t>
            </w:r>
          </w:p>
        </w:tc>
        <w:tc>
          <w:tcPr>
            <w:tcW w:w="4536" w:type="dxa"/>
            <w:vAlign w:val="center"/>
            <w:hideMark/>
          </w:tcPr>
          <w:p w14:paraId="6DEAB024" w14:textId="77777777" w:rsidR="00572D45" w:rsidRDefault="00786BF9">
            <w:pPr>
              <w:rPr>
                <w:rFonts w:ascii="Arial" w:hAnsi="Arial" w:cs="Arial"/>
                <w:sz w:val="2"/>
                <w:szCs w:val="2"/>
              </w:rPr>
            </w:pPr>
            <w:r>
              <w:rPr>
                <w:rFonts w:ascii="Arial" w:hAnsi="Arial" w:cs="Arial"/>
                <w:sz w:val="2"/>
                <w:szCs w:val="2"/>
              </w:rPr>
              <w:t> </w:t>
            </w:r>
          </w:p>
        </w:tc>
      </w:tr>
      <w:tr w:rsidR="00572D45" w14:paraId="73C1CE70" w14:textId="77777777">
        <w:trPr>
          <w:jc w:val="center"/>
        </w:trPr>
        <w:tc>
          <w:tcPr>
            <w:tcW w:w="6264" w:type="dxa"/>
            <w:hideMark/>
          </w:tcPr>
          <w:p w14:paraId="086C515C" w14:textId="77777777" w:rsidR="00572D45" w:rsidRDefault="00786BF9">
            <w:pPr>
              <w:pStyle w:val="NormalWeb"/>
              <w:spacing w:before="0" w:beforeAutospacing="0" w:after="0" w:afterAutospacing="0"/>
              <w:rPr>
                <w:rFonts w:ascii="Arial" w:hAnsi="Arial" w:cs="Arial"/>
                <w:sz w:val="20"/>
                <w:szCs w:val="20"/>
              </w:rPr>
            </w:pPr>
            <w:r>
              <w:rPr>
                <w:rFonts w:ascii="Arial" w:hAnsi="Arial" w:cs="Arial"/>
                <w:b/>
                <w:bCs/>
                <w:sz w:val="20"/>
                <w:szCs w:val="20"/>
              </w:rPr>
              <w:t>Kathleen T. Hogan</w:t>
            </w:r>
          </w:p>
          <w:p w14:paraId="3E79E46E" w14:textId="77777777" w:rsidR="00572D45" w:rsidRDefault="00786BF9">
            <w:pPr>
              <w:pStyle w:val="NormalWeb"/>
              <w:spacing w:before="0" w:beforeAutospacing="0" w:after="20" w:afterAutospacing="0"/>
              <w:rPr>
                <w:rFonts w:ascii="Arial" w:hAnsi="Arial" w:cs="Arial"/>
                <w:sz w:val="20"/>
                <w:szCs w:val="20"/>
              </w:rPr>
            </w:pPr>
            <w:r>
              <w:rPr>
                <w:rFonts w:ascii="Arial" w:hAnsi="Arial" w:cs="Arial"/>
                <w:sz w:val="20"/>
                <w:szCs w:val="20"/>
              </w:rPr>
              <w:t>Executive Vice President and Chief Human Resources Officer</w:t>
            </w:r>
            <w:r>
              <w:rPr>
                <w:rFonts w:ascii="Arial" w:hAnsi="Arial" w:cs="Arial"/>
                <w:b/>
                <w:bCs/>
                <w:sz w:val="20"/>
                <w:szCs w:val="20"/>
              </w:rPr>
              <w:t xml:space="preserve"> </w:t>
            </w:r>
          </w:p>
        </w:tc>
        <w:tc>
          <w:tcPr>
            <w:tcW w:w="4536" w:type="dxa"/>
            <w:tcMar>
              <w:top w:w="0" w:type="dxa"/>
              <w:left w:w="144" w:type="dxa"/>
              <w:bottom w:w="0" w:type="dxa"/>
              <w:right w:w="0" w:type="dxa"/>
            </w:tcMar>
            <w:hideMark/>
          </w:tcPr>
          <w:p w14:paraId="653D17AA" w14:textId="77777777" w:rsidR="00572D45" w:rsidRDefault="00786BF9">
            <w:pPr>
              <w:pStyle w:val="la2"/>
              <w:rPr>
                <w:rFonts w:ascii="Arial" w:hAnsi="Arial" w:cs="Arial"/>
                <w:sz w:val="20"/>
                <w:szCs w:val="20"/>
              </w:rPr>
            </w:pPr>
            <w:r>
              <w:rPr>
                <w:rFonts w:ascii="Arial" w:hAnsi="Arial" w:cs="Arial"/>
                <w:sz w:val="20"/>
                <w:szCs w:val="20"/>
              </w:rPr>
              <w:t> </w:t>
            </w:r>
          </w:p>
        </w:tc>
      </w:tr>
    </w:tbl>
    <w:p w14:paraId="6D199E4A" w14:textId="77777777" w:rsidR="00572D45" w:rsidRDefault="00786BF9">
      <w:pPr>
        <w:pStyle w:val="NormalWeb"/>
        <w:spacing w:before="0" w:beforeAutospacing="0" w:after="0" w:afterAutospacing="0"/>
        <w:jc w:val="both"/>
        <w:rPr>
          <w:sz w:val="16"/>
          <w:szCs w:val="16"/>
        </w:rPr>
      </w:pPr>
      <w:r>
        <w:rPr>
          <w:sz w:val="16"/>
          <w:szCs w:val="16"/>
        </w:rPr>
        <w:t> </w:t>
      </w:r>
    </w:p>
    <w:p w14:paraId="5822CF52" w14:textId="77777777" w:rsidR="00A629E0" w:rsidRDefault="00A629E0">
      <w:pPr>
        <w:rPr>
          <w:rFonts w:ascii="Arial" w:hAnsi="Arial" w:cs="Arial"/>
          <w:b/>
          <w:bCs/>
          <w:szCs w:val="24"/>
        </w:rPr>
      </w:pPr>
      <w:r>
        <w:rPr>
          <w:rFonts w:ascii="Arial" w:hAnsi="Arial" w:cs="Arial"/>
          <w:b/>
          <w:bCs/>
        </w:rPr>
        <w:br w:type="page"/>
      </w:r>
    </w:p>
    <w:p w14:paraId="0ADA639D" w14:textId="1AF58603" w:rsidR="00572D45" w:rsidRDefault="00786BF9">
      <w:pPr>
        <w:pStyle w:val="NormalWeb"/>
        <w:spacing w:before="0" w:beforeAutospacing="0" w:after="0" w:afterAutospacing="0"/>
        <w:jc w:val="center"/>
        <w:rPr>
          <w:rFonts w:ascii="Arial" w:hAnsi="Arial" w:cs="Arial"/>
        </w:rPr>
      </w:pPr>
      <w:r>
        <w:rPr>
          <w:rFonts w:ascii="Arial" w:hAnsi="Arial" w:cs="Arial"/>
          <w:b/>
          <w:bCs/>
        </w:rPr>
        <w:t xml:space="preserve">INVESTOR RELATIONS </w:t>
      </w:r>
    </w:p>
    <w:p w14:paraId="094CEFCC" w14:textId="77777777" w:rsidR="00A629E0" w:rsidRDefault="00A629E0" w:rsidP="00A629E0">
      <w:pPr>
        <w:pStyle w:val="NormalWeb"/>
        <w:spacing w:before="0" w:beforeAutospacing="0" w:after="0" w:afterAutospacing="0"/>
        <w:jc w:val="both"/>
        <w:rPr>
          <w:sz w:val="16"/>
          <w:szCs w:val="16"/>
        </w:rPr>
        <w:sectPr w:rsidR="00A629E0">
          <w:footerReference w:type="default" r:id="rId11"/>
          <w:pgSz w:w="12240" w:h="15840" w:code="1"/>
          <w:pgMar w:top="720" w:right="720" w:bottom="720" w:left="720" w:header="720" w:footer="720" w:gutter="0"/>
          <w:pgNumType w:start="1"/>
          <w:cols w:space="720"/>
          <w:docGrid w:linePitch="326"/>
        </w:sectPr>
      </w:pPr>
    </w:p>
    <w:p w14:paraId="6C38C221" w14:textId="5D91BC3D" w:rsidR="00572D45" w:rsidRDefault="00786BF9" w:rsidP="00A629E0">
      <w:pPr>
        <w:pStyle w:val="NormalWeb"/>
        <w:spacing w:before="0" w:beforeAutospacing="0" w:after="0" w:afterAutospacing="0"/>
        <w:jc w:val="both"/>
        <w:rPr>
          <w:rFonts w:ascii="Arial" w:hAnsi="Arial" w:cs="Arial"/>
          <w:sz w:val="20"/>
          <w:szCs w:val="20"/>
        </w:rPr>
      </w:pPr>
      <w:r>
        <w:rPr>
          <w:sz w:val="16"/>
          <w:szCs w:val="16"/>
        </w:rPr>
        <w:t> </w:t>
      </w:r>
      <w:r>
        <w:rPr>
          <w:rFonts w:ascii="Arial" w:hAnsi="Arial" w:cs="Arial"/>
          <w:sz w:val="20"/>
          <w:szCs w:val="20"/>
          <w:u w:val="single"/>
        </w:rPr>
        <w:t xml:space="preserve">Investor Relations </w:t>
      </w:r>
    </w:p>
    <w:p w14:paraId="587C4E38"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You can contact Microsoft Investor Relations by calling toll-free at (800) 285-7772 or outside the United States, call (425) 706-4400. We can be contacted between the hours of 9:00 a.m. to 5:00 p.m. Pacific Time to answer investment-oriented questions about Microsoft. </w:t>
      </w:r>
    </w:p>
    <w:p w14:paraId="33D1994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access to additional financial information, visit the Investor Relations website online at: </w:t>
      </w:r>
    </w:p>
    <w:p w14:paraId="0AF217F5"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www.microsoft.com/investor </w:t>
      </w:r>
    </w:p>
    <w:p w14:paraId="048DB958"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e-mail is msft@microsoft.com </w:t>
      </w:r>
    </w:p>
    <w:p w14:paraId="4C0C264E"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Our mailing address is: </w:t>
      </w:r>
    </w:p>
    <w:p w14:paraId="0926672A"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Investor Relations </w:t>
      </w:r>
    </w:p>
    <w:p w14:paraId="21506E28"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Microsoft Corporation </w:t>
      </w:r>
    </w:p>
    <w:p w14:paraId="259EBB57"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One Microsoft Way </w:t>
      </w:r>
    </w:p>
    <w:p w14:paraId="5585C508"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Redmond, Washington 98052-6399 </w:t>
      </w:r>
    </w:p>
    <w:p w14:paraId="07E4A83D"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Attending the Annual Meeting </w:t>
      </w:r>
    </w:p>
    <w:p w14:paraId="6A16E7F3"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b/>
          <w:bCs/>
          <w:sz w:val="20"/>
          <w:szCs w:val="20"/>
        </w:rPr>
        <w:t>The 2023 Annual Shareholders Meeting will be held as a virtual-only meeting</w:t>
      </w:r>
      <w:r>
        <w:rPr>
          <w:rFonts w:ascii="Arial" w:hAnsi="Arial" w:cs="Arial"/>
          <w:sz w:val="20"/>
          <w:szCs w:val="20"/>
        </w:rPr>
        <w:t xml:space="preserve">. Any shareholder can join the Annual Meeting, while shareholders of record as of September 29 2023, will be able to vote and submit questions during the meeting. </w:t>
      </w:r>
    </w:p>
    <w:p w14:paraId="0BCD5389"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Date: Thursday, December 7, 2023 </w:t>
      </w:r>
    </w:p>
    <w:p w14:paraId="5F0A64B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Time: 8:30 a.m. Pacific Time </w:t>
      </w:r>
    </w:p>
    <w:p w14:paraId="2CC6B84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rPr>
        <w:t xml:space="preserve">Virtual Shareholder Meeting: </w:t>
      </w:r>
    </w:p>
    <w:p w14:paraId="5E98D9BB"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www.virtualshareholdermeeting.com/MSFT23 </w:t>
      </w:r>
    </w:p>
    <w:p w14:paraId="28E5B586"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Submit Your Question </w:t>
      </w:r>
    </w:p>
    <w:p w14:paraId="0F71A050"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We invite you to submit any questions via the proxy voting site at </w:t>
      </w:r>
      <w:r>
        <w:rPr>
          <w:rFonts w:ascii="Arial" w:hAnsi="Arial" w:cs="Arial"/>
          <w:sz w:val="20"/>
          <w:szCs w:val="20"/>
          <w:u w:val="single"/>
        </w:rPr>
        <w:t>www.proxyvote.com</w:t>
      </w:r>
      <w:r>
        <w:rPr>
          <w:rFonts w:ascii="Arial" w:hAnsi="Arial" w:cs="Arial"/>
          <w:sz w:val="20"/>
          <w:szCs w:val="20"/>
        </w:rPr>
        <w:t xml:space="preserve">. We will include as many of your questions as possible during the Q&amp;A session of the meeting and will provide answers to questions on the Microsoft Investor Relations website under the Annual Meeting page. </w:t>
      </w:r>
    </w:p>
    <w:p w14:paraId="151FCD3F"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Registered Shareholder Services </w:t>
      </w:r>
    </w:p>
    <w:p w14:paraId="00119580" w14:textId="77777777" w:rsidR="00572D45" w:rsidRDefault="00786BF9">
      <w:pPr>
        <w:pStyle w:val="NormalWeb"/>
        <w:keepNext/>
        <w:spacing w:before="120" w:beforeAutospacing="0" w:after="0" w:afterAutospacing="0"/>
        <w:jc w:val="both"/>
        <w:rPr>
          <w:rFonts w:ascii="Arial" w:hAnsi="Arial" w:cs="Arial"/>
          <w:sz w:val="20"/>
          <w:szCs w:val="20"/>
        </w:rPr>
      </w:pPr>
      <w:r>
        <w:rPr>
          <w:rFonts w:ascii="Arial" w:hAnsi="Arial" w:cs="Arial"/>
          <w:sz w:val="20"/>
          <w:szCs w:val="20"/>
        </w:rPr>
        <w:t xml:space="preserve">Computershare, our transfer agent, can help you with a variety of shareholder related services including: </w:t>
      </w:r>
    </w:p>
    <w:p w14:paraId="3DA0F809"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Change of address </w:t>
      </w:r>
    </w:p>
    <w:p w14:paraId="63585560"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Lost stock certificates </w:t>
      </w:r>
    </w:p>
    <w:p w14:paraId="4ED01EC3"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Transfer of stock to another person </w:t>
      </w:r>
    </w:p>
    <w:p w14:paraId="21390558" w14:textId="77777777" w:rsidR="00572D45" w:rsidRDefault="00786BF9">
      <w:pPr>
        <w:pStyle w:val="NormalWeb"/>
        <w:spacing w:before="0" w:beforeAutospacing="0" w:after="0" w:afterAutospacing="0"/>
        <w:ind w:left="800" w:hanging="300"/>
        <w:jc w:val="both"/>
        <w:rPr>
          <w:rFonts w:ascii="Arial" w:hAnsi="Arial" w:cs="Arial"/>
          <w:sz w:val="20"/>
          <w:szCs w:val="20"/>
        </w:rPr>
      </w:pPr>
      <w:r>
        <w:rPr>
          <w:rFonts w:ascii="Arial" w:hAnsi="Arial" w:cs="Arial"/>
          <w:sz w:val="20"/>
          <w:szCs w:val="20"/>
        </w:rPr>
        <w:t>•</w:t>
      </w:r>
      <w:r>
        <w:rPr>
          <w:rFonts w:ascii="Arial" w:hAnsi="Arial" w:cs="Arial"/>
          <w:sz w:val="20"/>
          <w:szCs w:val="20"/>
        </w:rPr>
        <w:tab/>
        <w:t xml:space="preserve">Additional administrative services </w:t>
      </w:r>
    </w:p>
    <w:p w14:paraId="238EC707" w14:textId="77777777" w:rsidR="00572D45" w:rsidRDefault="00786BF9">
      <w:pPr>
        <w:pStyle w:val="NormalWeb"/>
        <w:spacing w:before="180" w:beforeAutospacing="0" w:after="0" w:afterAutospacing="0"/>
        <w:jc w:val="both"/>
        <w:rPr>
          <w:sz w:val="2"/>
          <w:szCs w:val="2"/>
        </w:rPr>
      </w:pPr>
      <w:r>
        <w:rPr>
          <w:sz w:val="2"/>
          <w:szCs w:val="2"/>
        </w:rPr>
        <w:t> </w:t>
      </w:r>
    </w:p>
    <w:p w14:paraId="37762B04" w14:textId="77777777" w:rsidR="00572D45" w:rsidRDefault="00786BF9">
      <w:pPr>
        <w:pStyle w:val="NormalWeb"/>
        <w:spacing w:before="240" w:beforeAutospacing="0" w:after="0" w:afterAutospacing="0"/>
        <w:jc w:val="both"/>
        <w:rPr>
          <w:rFonts w:ascii="Arial" w:hAnsi="Arial" w:cs="Arial"/>
          <w:sz w:val="20"/>
          <w:szCs w:val="20"/>
        </w:rPr>
      </w:pPr>
      <w:r>
        <w:rPr>
          <w:rFonts w:ascii="Arial" w:hAnsi="Arial" w:cs="Arial"/>
          <w:sz w:val="20"/>
          <w:szCs w:val="20"/>
        </w:rPr>
        <w:t xml:space="preserve">Computershare also administers a direct stock purchase plan and a dividend reinvestment program for the company. </w:t>
      </w:r>
    </w:p>
    <w:p w14:paraId="4B5CF94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Contact Computershare directly to find out more about these services and programs at 800-285-7772, option 1, or visit online at: </w:t>
      </w:r>
    </w:p>
    <w:p w14:paraId="48D3841D"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https://www.computershare.com/Microsoft</w:t>
      </w:r>
      <w:r>
        <w:rPr>
          <w:rFonts w:ascii="Arial" w:hAnsi="Arial" w:cs="Arial"/>
          <w:sz w:val="20"/>
          <w:szCs w:val="20"/>
        </w:rPr>
        <w:t xml:space="preserve"> </w:t>
      </w:r>
    </w:p>
    <w:p w14:paraId="75802147"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e-mail the transfer agent at: </w:t>
      </w:r>
    </w:p>
    <w:p w14:paraId="4F898B57" w14:textId="77777777" w:rsidR="00572D45" w:rsidRDefault="00786BF9">
      <w:pPr>
        <w:pStyle w:val="NormalWeb"/>
        <w:keepNext/>
        <w:spacing w:before="0" w:beforeAutospacing="0" w:after="0" w:afterAutospacing="0"/>
        <w:jc w:val="both"/>
        <w:rPr>
          <w:rFonts w:ascii="Arial" w:hAnsi="Arial" w:cs="Arial"/>
          <w:sz w:val="20"/>
          <w:szCs w:val="20"/>
        </w:rPr>
      </w:pPr>
      <w:r>
        <w:rPr>
          <w:rFonts w:ascii="Arial" w:hAnsi="Arial" w:cs="Arial"/>
          <w:sz w:val="20"/>
          <w:szCs w:val="20"/>
          <w:u w:val="single"/>
        </w:rPr>
        <w:t xml:space="preserve">web.queries@computershare.com </w:t>
      </w:r>
    </w:p>
    <w:p w14:paraId="6AB36DD5"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You can also send mail to the transfer agent at: </w:t>
      </w:r>
    </w:p>
    <w:p w14:paraId="00896D6F"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Computershare </w:t>
      </w:r>
    </w:p>
    <w:p w14:paraId="3337E1C3"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P.O. Box 505000 </w:t>
      </w:r>
    </w:p>
    <w:p w14:paraId="01DCD6A7" w14:textId="77777777" w:rsidR="00572D45" w:rsidRDefault="00786BF9">
      <w:pPr>
        <w:pStyle w:val="NormalWeb"/>
        <w:keepNext/>
        <w:spacing w:before="0" w:beforeAutospacing="0" w:after="0" w:afterAutospacing="0"/>
        <w:ind w:firstLine="400"/>
        <w:jc w:val="both"/>
        <w:rPr>
          <w:rFonts w:ascii="Arial" w:hAnsi="Arial" w:cs="Arial"/>
          <w:sz w:val="20"/>
          <w:szCs w:val="20"/>
        </w:rPr>
      </w:pPr>
      <w:r>
        <w:rPr>
          <w:rFonts w:ascii="Arial" w:hAnsi="Arial" w:cs="Arial"/>
          <w:sz w:val="20"/>
          <w:szCs w:val="20"/>
        </w:rPr>
        <w:t xml:space="preserve">Louisville, KY 40233-5000 </w:t>
      </w:r>
    </w:p>
    <w:p w14:paraId="1023775C"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Shareholders can sign up for electronic alerts to access the annual report and proxy statement online. The service gets you the information you need faster and also gives you the power and convenience of online proxy voting. To sign up for this free service, visit the Annual Report site on the Investor Relations website at: </w:t>
      </w:r>
      <w:r>
        <w:rPr>
          <w:rFonts w:ascii="Arial" w:hAnsi="Arial" w:cs="Arial"/>
          <w:sz w:val="20"/>
          <w:szCs w:val="20"/>
          <w:u w:val="single"/>
        </w:rPr>
        <w:t>http://www.microsoft.com/investor/AnnualReports/default.aspx</w:t>
      </w:r>
      <w:r>
        <w:rPr>
          <w:rFonts w:ascii="Arial" w:hAnsi="Arial" w:cs="Arial"/>
          <w:sz w:val="20"/>
          <w:szCs w:val="20"/>
        </w:rPr>
        <w:t xml:space="preserve"> </w:t>
      </w:r>
    </w:p>
    <w:p w14:paraId="3BA6C679" w14:textId="77777777" w:rsidR="00572D45" w:rsidRDefault="00786BF9">
      <w:pPr>
        <w:pStyle w:val="NormalWeb"/>
        <w:keepNext/>
        <w:spacing w:before="360" w:beforeAutospacing="0" w:after="0" w:afterAutospacing="0"/>
        <w:jc w:val="both"/>
        <w:rPr>
          <w:rFonts w:ascii="Arial" w:hAnsi="Arial" w:cs="Arial"/>
          <w:sz w:val="20"/>
          <w:szCs w:val="20"/>
        </w:rPr>
      </w:pPr>
      <w:r>
        <w:rPr>
          <w:rFonts w:ascii="Arial" w:hAnsi="Arial" w:cs="Arial"/>
          <w:sz w:val="20"/>
          <w:szCs w:val="20"/>
          <w:u w:val="single"/>
        </w:rPr>
        <w:t xml:space="preserve">Environmental, Social, and Governance (ESG)/Corporate Social Responsibility </w:t>
      </w:r>
    </w:p>
    <w:p w14:paraId="0818F214" w14:textId="77777777" w:rsidR="00572D45" w:rsidRDefault="00786BF9">
      <w:pPr>
        <w:pStyle w:val="NormalWeb"/>
        <w:spacing w:before="120" w:beforeAutospacing="0" w:after="0" w:afterAutospacing="0"/>
        <w:jc w:val="both"/>
        <w:rPr>
          <w:rFonts w:ascii="Arial" w:hAnsi="Arial" w:cs="Arial"/>
          <w:sz w:val="20"/>
          <w:szCs w:val="20"/>
        </w:rPr>
      </w:pPr>
      <w:r>
        <w:rPr>
          <w:rFonts w:ascii="Arial" w:hAnsi="Arial" w:cs="Arial"/>
          <w:sz w:val="20"/>
          <w:szCs w:val="20"/>
        </w:rPr>
        <w:t xml:space="preserve">Many of our shareholders are focused on environmental, social, and governance topics. To meet the expectations of our stakeholders and to and maintain their trust, we are committed to conducting our business in ways that are principled, transparent, and accountable. Microsoft has made a broad range of environmental and social commitments to make a significant positive impact on important global issues. Microsoft’s Board of Directors provides insight, feedback, and oversight across a broad range of environmental and social matters. In particular, among the responsibilities of the Board’s Environmental, Social, and Public Policy Committee is to review and provide guidance to the Board and management about the Company’s policies and programs that relate to corporate social responsibility. </w:t>
      </w:r>
    </w:p>
    <w:p w14:paraId="400BAA74" w14:textId="77777777" w:rsidR="00572D45" w:rsidRDefault="00786BF9">
      <w:pPr>
        <w:pStyle w:val="NormalWeb"/>
        <w:keepNext/>
        <w:spacing w:before="240" w:beforeAutospacing="0" w:after="0" w:afterAutospacing="0"/>
        <w:jc w:val="both"/>
        <w:rPr>
          <w:rFonts w:ascii="Arial" w:hAnsi="Arial" w:cs="Arial"/>
          <w:sz w:val="20"/>
          <w:szCs w:val="20"/>
        </w:rPr>
      </w:pPr>
      <w:r>
        <w:rPr>
          <w:rFonts w:ascii="Arial" w:hAnsi="Arial" w:cs="Arial"/>
          <w:sz w:val="20"/>
          <w:szCs w:val="20"/>
        </w:rPr>
        <w:t xml:space="preserve">For more about Microsoft’s CSR commitments and performance, please visit: </w:t>
      </w:r>
    </w:p>
    <w:p w14:paraId="1A96FF08" w14:textId="77777777" w:rsidR="00572D45" w:rsidRDefault="00786BF9">
      <w:pPr>
        <w:pStyle w:val="NormalWeb"/>
        <w:spacing w:before="0" w:beforeAutospacing="0" w:after="0" w:afterAutospacing="0"/>
        <w:jc w:val="both"/>
        <w:rPr>
          <w:rFonts w:ascii="Arial" w:hAnsi="Arial" w:cs="Arial"/>
          <w:sz w:val="20"/>
          <w:szCs w:val="20"/>
        </w:rPr>
      </w:pPr>
      <w:r>
        <w:rPr>
          <w:rFonts w:ascii="Arial" w:hAnsi="Arial" w:cs="Arial"/>
          <w:sz w:val="20"/>
          <w:szCs w:val="20"/>
          <w:u w:val="single"/>
        </w:rPr>
        <w:t>www.microsoft.com/transparency</w:t>
      </w:r>
      <w:r>
        <w:rPr>
          <w:rFonts w:ascii="Arial" w:hAnsi="Arial" w:cs="Arial"/>
          <w:sz w:val="20"/>
          <w:szCs w:val="20"/>
        </w:rPr>
        <w:t xml:space="preserve">. </w:t>
      </w:r>
    </w:p>
    <w:p w14:paraId="2DC2960C" w14:textId="77777777" w:rsidR="00572D45" w:rsidRDefault="00786BF9">
      <w:pPr>
        <w:pStyle w:val="NormalWeb"/>
        <w:spacing w:before="180" w:beforeAutospacing="0" w:after="0" w:afterAutospacing="0"/>
        <w:jc w:val="both"/>
        <w:rPr>
          <w:sz w:val="2"/>
          <w:szCs w:val="2"/>
        </w:rPr>
      </w:pPr>
      <w:r>
        <w:rPr>
          <w:sz w:val="2"/>
          <w:szCs w:val="2"/>
        </w:rPr>
        <w:t> </w:t>
      </w:r>
    </w:p>
    <w:p w14:paraId="1D03106B" w14:textId="77777777" w:rsidR="00572D45" w:rsidRDefault="00786BF9">
      <w:pPr>
        <w:pStyle w:val="NormalWeb"/>
        <w:keepNext/>
        <w:spacing w:before="0" w:beforeAutospacing="0" w:after="0" w:afterAutospacing="0"/>
        <w:jc w:val="both"/>
      </w:pPr>
      <w:r>
        <w:t> </w:t>
      </w:r>
    </w:p>
    <w:p w14:paraId="1999AC58" w14:textId="77777777" w:rsidR="00572D45" w:rsidRDefault="00572D45">
      <w:pPr>
        <w:pStyle w:val="NormalWeb"/>
        <w:keepNext/>
        <w:spacing w:before="0" w:beforeAutospacing="0" w:after="0" w:afterAutospacing="0"/>
        <w:jc w:val="both"/>
        <w:rPr>
          <w:sz w:val="294"/>
          <w:szCs w:val="294"/>
        </w:rPr>
        <w:sectPr w:rsidR="00572D45" w:rsidSect="00A629E0">
          <w:type w:val="continuous"/>
          <w:pgSz w:w="12240" w:h="15840" w:code="1"/>
          <w:pgMar w:top="720" w:right="720" w:bottom="720" w:left="720" w:header="720" w:footer="720" w:gutter="0"/>
          <w:pgNumType w:start="1"/>
          <w:cols w:num="2" w:space="720"/>
          <w:docGrid w:linePitch="326"/>
        </w:sectPr>
      </w:pPr>
    </w:p>
    <w:p w14:paraId="37756CC8" w14:textId="77777777" w:rsidR="00572D45" w:rsidRDefault="00786BF9">
      <w:pPr>
        <w:pStyle w:val="NormalWeb"/>
        <w:keepNext/>
        <w:spacing w:before="0" w:beforeAutospacing="0" w:after="0" w:afterAutospacing="0"/>
        <w:jc w:val="both"/>
        <w:rPr>
          <w:sz w:val="294"/>
          <w:szCs w:val="294"/>
        </w:rPr>
      </w:pPr>
      <w:r>
        <w:rPr>
          <w:sz w:val="294"/>
          <w:szCs w:val="294"/>
        </w:rPr>
        <w:t> </w:t>
      </w:r>
    </w:p>
    <w:p w14:paraId="2EDB1311" w14:textId="77777777" w:rsidR="00572D45" w:rsidRDefault="00786BF9">
      <w:pPr>
        <w:pStyle w:val="NormalWeb"/>
        <w:keepNext/>
        <w:spacing w:before="0" w:beforeAutospacing="0" w:after="0" w:afterAutospacing="0"/>
        <w:jc w:val="both"/>
        <w:rPr>
          <w:sz w:val="120"/>
          <w:szCs w:val="120"/>
        </w:rPr>
      </w:pPr>
      <w:r>
        <w:rPr>
          <w:sz w:val="120"/>
          <w:szCs w:val="120"/>
        </w:rPr>
        <w:t> </w:t>
      </w:r>
    </w:p>
    <w:p w14:paraId="257747EC" w14:textId="77777777" w:rsidR="00572D45" w:rsidRDefault="00786BF9">
      <w:pPr>
        <w:pStyle w:val="NormalWeb"/>
        <w:keepNext/>
        <w:spacing w:before="0" w:beforeAutospacing="0" w:after="0" w:afterAutospacing="0"/>
        <w:jc w:val="both"/>
        <w:rPr>
          <w:sz w:val="60"/>
          <w:szCs w:val="60"/>
        </w:rPr>
      </w:pPr>
      <w:r>
        <w:rPr>
          <w:sz w:val="60"/>
          <w:szCs w:val="60"/>
        </w:rPr>
        <w:t> </w:t>
      </w:r>
    </w:p>
    <w:p w14:paraId="6C0EECEB" w14:textId="2E16DE6E" w:rsidR="00572D45" w:rsidRDefault="00786BF9">
      <w:pPr>
        <w:pStyle w:val="NormalWeb"/>
        <w:spacing w:before="0" w:beforeAutospacing="0" w:after="0" w:afterAutospacing="0"/>
        <w:jc w:val="center"/>
      </w:pPr>
      <w:r>
        <w:rPr>
          <w:noProof/>
        </w:rPr>
        <w:drawing>
          <wp:inline distT="0" distB="0" distL="0" distR="0" wp14:anchorId="47EA1369" wp14:editId="76E526D7">
            <wp:extent cx="1701800" cy="768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1800" cy="768350"/>
                    </a:xfrm>
                    <a:prstGeom prst="rect">
                      <a:avLst/>
                    </a:prstGeom>
                    <a:noFill/>
                    <a:ln>
                      <a:noFill/>
                    </a:ln>
                  </pic:spPr>
                </pic:pic>
              </a:graphicData>
            </a:graphic>
          </wp:inline>
        </w:drawing>
      </w:r>
    </w:p>
    <w:p w14:paraId="13A3D874" w14:textId="77777777" w:rsidR="00572D45" w:rsidRDefault="00572D45">
      <w:pPr>
        <w:jc w:val="both"/>
      </w:pPr>
    </w:p>
    <w:sectPr w:rsidR="00572D45">
      <w:footerReference w:type="default" r:id="rId13"/>
      <w:pgSz w:w="12240" w:h="15840" w:code="1"/>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456E8" w14:textId="77777777" w:rsidR="00572D45" w:rsidRDefault="00786BF9">
      <w:r>
        <w:separator/>
      </w:r>
    </w:p>
  </w:endnote>
  <w:endnote w:type="continuationSeparator" w:id="0">
    <w:p w14:paraId="44C3CA9F" w14:textId="77777777" w:rsidR="00572D45" w:rsidRDefault="00786BF9">
      <w:r>
        <w:continuationSeparator/>
      </w:r>
    </w:p>
  </w:endnote>
  <w:endnote w:type="continuationNotice" w:id="1">
    <w:p w14:paraId="12370007" w14:textId="77777777" w:rsidR="00C74A06" w:rsidRDefault="00C74A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09F42" w14:textId="77777777" w:rsidR="00572D45" w:rsidRDefault="00786BF9">
    <w:pPr>
      <w:pStyle w:val="Footer"/>
      <w:spacing w:before="120"/>
      <w:jc w:val="center"/>
      <w:rPr>
        <w:rFonts w:ascii="Arial" w:hAnsi="Arial" w:cs="Arial"/>
        <w:sz w:val="20"/>
      </w:rPr>
    </w:pPr>
    <w:r>
      <w:rPr>
        <w:rFonts w:ascii="Arial" w:hAnsi="Arial" w:cs="Arial"/>
        <w:sz w:val="20"/>
      </w:rPr>
      <w:fldChar w:fldCharType="begin"/>
    </w:r>
    <w:r>
      <w:rPr>
        <w:rFonts w:ascii="Arial" w:hAnsi="Arial" w:cs="Arial"/>
        <w:sz w:val="20"/>
      </w:rPr>
      <w:instrText xml:space="preserve"> PAGE   \* MERGEFORMAT </w:instrText>
    </w:r>
    <w:r>
      <w:rPr>
        <w:rFonts w:ascii="Arial" w:hAnsi="Arial" w:cs="Arial"/>
        <w:sz w:val="20"/>
      </w:rPr>
      <w:fldChar w:fldCharType="separate"/>
    </w:r>
    <w:r>
      <w:rPr>
        <w:rFonts w:ascii="Arial" w:hAnsi="Arial" w:cs="Arial"/>
        <w:noProof/>
        <w:sz w:val="20"/>
      </w:rPr>
      <w:t>69</w:t>
    </w:r>
    <w:r>
      <w:rPr>
        <w:rFonts w:ascii="Arial" w:hAnsi="Arial" w:cs="Arial"/>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7307A" w14:textId="77777777" w:rsidR="00572D45" w:rsidRDefault="00572D45">
    <w:pPr>
      <w:pStyle w:val="Footer"/>
      <w:spacing w:before="120"/>
      <w:jc w:val="center"/>
      <w:rPr>
        <w:rFonts w:ascii="Arial" w:hAnsi="Arial" w:cs="Arial"/>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2B455" w14:textId="77777777" w:rsidR="00572D45" w:rsidRDefault="00786BF9">
      <w:r>
        <w:separator/>
      </w:r>
    </w:p>
  </w:footnote>
  <w:footnote w:type="continuationSeparator" w:id="0">
    <w:p w14:paraId="1AF86734" w14:textId="77777777" w:rsidR="00572D45" w:rsidRDefault="00786BF9">
      <w:r>
        <w:continuationSeparator/>
      </w:r>
    </w:p>
  </w:footnote>
  <w:footnote w:type="continuationNotice" w:id="1">
    <w:p w14:paraId="01D2CD7A" w14:textId="77777777" w:rsidR="00C74A06" w:rsidRDefault="00C74A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hdrShapeDefaults>
    <o:shapedefaults v:ext="edit" spidmax="153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45"/>
    <w:rsid w:val="00281BF6"/>
    <w:rsid w:val="003B7406"/>
    <w:rsid w:val="00572D45"/>
    <w:rsid w:val="0058425E"/>
    <w:rsid w:val="00657F02"/>
    <w:rsid w:val="00786BF9"/>
    <w:rsid w:val="008A4485"/>
    <w:rsid w:val="00973B6E"/>
    <w:rsid w:val="00A629E0"/>
    <w:rsid w:val="00B3504F"/>
    <w:rsid w:val="00C74A06"/>
    <w:rsid w:val="00F77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o:shapelayout v:ext="edit">
      <o:idmap v:ext="edit" data="1"/>
    </o:shapelayout>
  </w:shapeDefaults>
  <w:decimalSymbol w:val="."/>
  <w:listSeparator w:val=","/>
  <w14:docId w14:val="540001F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rPr>
  </w:style>
  <w:style w:type="paragraph" w:customStyle="1" w:styleId="H2">
    <w:name w:val="H2"/>
    <w:pPr>
      <w:spacing w:line="240" w:lineRule="exact"/>
    </w:pPr>
    <w:rPr>
      <w:b/>
      <w:noProof/>
    </w:rPr>
  </w:style>
  <w:style w:type="paragraph" w:customStyle="1" w:styleId="H3">
    <w:name w:val="H3"/>
    <w:pPr>
      <w:spacing w:line="240" w:lineRule="exact"/>
      <w:jc w:val="right"/>
    </w:pPr>
    <w:rPr>
      <w:b/>
      <w:noProof/>
    </w:rPr>
  </w:style>
  <w:style w:type="paragraph" w:customStyle="1" w:styleId="H4">
    <w:name w:val="H4"/>
    <w:pPr>
      <w:spacing w:line="240" w:lineRule="exact"/>
      <w:jc w:val="center"/>
    </w:pPr>
    <w:rPr>
      <w:i/>
      <w:noProof/>
    </w:rPr>
  </w:style>
  <w:style w:type="paragraph" w:customStyle="1" w:styleId="H4X">
    <w:name w:val="H4X"/>
    <w:pPr>
      <w:spacing w:line="240" w:lineRule="exact"/>
      <w:jc w:val="center"/>
    </w:pPr>
    <w:rPr>
      <w:b/>
      <w:i/>
      <w:noProof/>
    </w:rPr>
  </w:style>
  <w:style w:type="paragraph" w:customStyle="1" w:styleId="H5">
    <w:name w:val="H5"/>
    <w:pPr>
      <w:spacing w:line="240" w:lineRule="exact"/>
    </w:pPr>
    <w:rPr>
      <w:i/>
      <w:noProof/>
    </w:rPr>
  </w:style>
  <w:style w:type="paragraph" w:customStyle="1" w:styleId="H5X">
    <w:name w:val="H5X"/>
    <w:pPr>
      <w:spacing w:line="240" w:lineRule="exact"/>
    </w:pPr>
    <w:rPr>
      <w:b/>
      <w:i/>
      <w:noProof/>
    </w:rPr>
  </w:style>
  <w:style w:type="paragraph" w:customStyle="1" w:styleId="H6">
    <w:name w:val="H6"/>
    <w:pPr>
      <w:spacing w:line="240" w:lineRule="exact"/>
      <w:jc w:val="right"/>
    </w:pPr>
    <w:rPr>
      <w:i/>
      <w:noProof/>
    </w:rPr>
  </w:style>
  <w:style w:type="paragraph" w:customStyle="1" w:styleId="H6X">
    <w:name w:val="H6X"/>
    <w:pPr>
      <w:spacing w:line="240" w:lineRule="exact"/>
      <w:jc w:val="right"/>
    </w:pPr>
    <w:rPr>
      <w:b/>
      <w:i/>
      <w:noProof/>
    </w:rPr>
  </w:style>
  <w:style w:type="paragraph" w:customStyle="1" w:styleId="H7">
    <w:name w:val="H7"/>
    <w:pPr>
      <w:spacing w:line="240" w:lineRule="exact"/>
      <w:jc w:val="center"/>
    </w:pPr>
    <w:rPr>
      <w:noProof/>
    </w:rPr>
  </w:style>
  <w:style w:type="paragraph" w:customStyle="1" w:styleId="H8">
    <w:name w:val="H8"/>
    <w:pPr>
      <w:spacing w:line="240" w:lineRule="exact"/>
    </w:pPr>
    <w:rPr>
      <w:noProof/>
    </w:rPr>
  </w:style>
  <w:style w:type="paragraph" w:customStyle="1" w:styleId="H9">
    <w:name w:val="H9"/>
    <w:pPr>
      <w:spacing w:line="240" w:lineRule="exact"/>
      <w:jc w:val="right"/>
    </w:pPr>
    <w:rPr>
      <w:noProof/>
    </w:rPr>
  </w:style>
  <w:style w:type="paragraph" w:customStyle="1" w:styleId="I1">
    <w:name w:val="I1"/>
    <w:pPr>
      <w:spacing w:line="240" w:lineRule="exact"/>
      <w:ind w:left="240"/>
    </w:pPr>
    <w:rPr>
      <w:noProof/>
    </w:rPr>
  </w:style>
  <w:style w:type="paragraph" w:customStyle="1" w:styleId="I2">
    <w:name w:val="I2"/>
    <w:pPr>
      <w:spacing w:line="240" w:lineRule="exact"/>
      <w:ind w:left="480"/>
    </w:pPr>
    <w:rPr>
      <w:noProof/>
    </w:rPr>
  </w:style>
  <w:style w:type="paragraph" w:customStyle="1" w:styleId="I3">
    <w:name w:val="I3"/>
    <w:pPr>
      <w:spacing w:line="240" w:lineRule="exact"/>
      <w:ind w:left="720"/>
    </w:pPr>
    <w:rPr>
      <w:noProof/>
    </w:rPr>
  </w:style>
  <w:style w:type="paragraph" w:customStyle="1" w:styleId="I4">
    <w:name w:val="I4"/>
    <w:pPr>
      <w:spacing w:line="240" w:lineRule="exact"/>
      <w:ind w:left="960"/>
    </w:pPr>
    <w:rPr>
      <w:noProof/>
    </w:rPr>
  </w:style>
  <w:style w:type="paragraph" w:customStyle="1" w:styleId="IH1">
    <w:name w:val="IH1"/>
    <w:pPr>
      <w:spacing w:line="240" w:lineRule="exact"/>
      <w:ind w:left="200" w:hanging="200"/>
    </w:pPr>
    <w:rPr>
      <w:noProof/>
    </w:rPr>
  </w:style>
  <w:style w:type="paragraph" w:customStyle="1" w:styleId="IH2">
    <w:name w:val="IH2"/>
    <w:pPr>
      <w:ind w:left="400" w:hanging="400"/>
    </w:pPr>
    <w:rPr>
      <w:noProof/>
    </w:rPr>
  </w:style>
  <w:style w:type="paragraph" w:customStyle="1" w:styleId="IH3">
    <w:name w:val="IH3"/>
    <w:pPr>
      <w:tabs>
        <w:tab w:val="left" w:pos="2"/>
      </w:tabs>
      <w:spacing w:line="240" w:lineRule="exact"/>
      <w:ind w:left="500" w:hanging="500"/>
    </w:pPr>
    <w:rPr>
      <w:noProof/>
    </w:rPr>
  </w:style>
  <w:style w:type="paragraph" w:customStyle="1" w:styleId="P1">
    <w:name w:val="P1"/>
    <w:pPr>
      <w:spacing w:line="240" w:lineRule="exact"/>
    </w:pPr>
    <w:rPr>
      <w:noProof/>
    </w:rPr>
  </w:style>
  <w:style w:type="paragraph" w:customStyle="1" w:styleId="P2">
    <w:name w:val="P2"/>
    <w:pPr>
      <w:spacing w:line="240" w:lineRule="exact"/>
    </w:pPr>
    <w:rPr>
      <w:b/>
      <w:noProof/>
    </w:rPr>
  </w:style>
  <w:style w:type="paragraph" w:customStyle="1" w:styleId="P3">
    <w:name w:val="P3"/>
    <w:pPr>
      <w:spacing w:line="240" w:lineRule="exact"/>
    </w:pPr>
    <w:rPr>
      <w:i/>
      <w:noProof/>
    </w:rPr>
  </w:style>
  <w:style w:type="paragraph" w:customStyle="1" w:styleId="P4">
    <w:name w:val="P4"/>
    <w:pPr>
      <w:spacing w:line="240" w:lineRule="exact"/>
    </w:pPr>
    <w:rPr>
      <w:b/>
      <w:i/>
      <w:noProof/>
    </w:rPr>
  </w:style>
  <w:style w:type="paragraph" w:customStyle="1" w:styleId="LP10">
    <w:name w:val="LP10"/>
    <w:rPr>
      <w:noProof/>
    </w:rPr>
  </w:style>
  <w:style w:type="paragraph" w:customStyle="1" w:styleId="LP4">
    <w:name w:val="LP4"/>
    <w:rPr>
      <w:noProof/>
      <w:sz w:val="8"/>
    </w:rPr>
  </w:style>
  <w:style w:type="paragraph" w:customStyle="1" w:styleId="LP6">
    <w:name w:val="LP6"/>
    <w:pPr>
      <w:spacing w:line="120" w:lineRule="exact"/>
      <w:jc w:val="both"/>
    </w:pPr>
    <w:rPr>
      <w:noProof/>
      <w:sz w:val="12"/>
    </w:rPr>
  </w:style>
  <w:style w:type="paragraph" w:customStyle="1" w:styleId="LP8">
    <w:name w:val="LP8"/>
    <w:rPr>
      <w:noProof/>
      <w:sz w:val="16"/>
    </w:rPr>
  </w:style>
  <w:style w:type="paragraph" w:customStyle="1" w:styleId="LP12">
    <w:name w:val="LP12"/>
    <w:pPr>
      <w:spacing w:line="240" w:lineRule="exact"/>
      <w:jc w:val="both"/>
    </w:pPr>
    <w:rPr>
      <w:noProof/>
      <w:sz w:val="24"/>
    </w:rPr>
  </w:style>
  <w:style w:type="paragraph" w:customStyle="1" w:styleId="LP24">
    <w:name w:val="LP24"/>
    <w:pPr>
      <w:spacing w:line="480" w:lineRule="exact"/>
      <w:jc w:val="both"/>
    </w:pPr>
    <w:rPr>
      <w:noProof/>
      <w:sz w:val="48"/>
    </w:rPr>
  </w:style>
  <w:style w:type="paragraph" w:customStyle="1" w:styleId="LP18">
    <w:name w:val="LP18"/>
    <w:pPr>
      <w:spacing w:line="360" w:lineRule="exact"/>
      <w:jc w:val="both"/>
    </w:pPr>
    <w:rPr>
      <w:noProof/>
      <w:sz w:val="36"/>
    </w:rPr>
  </w:style>
  <w:style w:type="paragraph" w:customStyle="1" w:styleId="C8H">
    <w:name w:val="C8H"/>
    <w:pPr>
      <w:spacing w:line="160" w:lineRule="exact"/>
      <w:jc w:val="center"/>
    </w:pPr>
    <w:rPr>
      <w:b/>
      <w:noProof/>
      <w:sz w:val="16"/>
    </w:rPr>
  </w:style>
  <w:style w:type="paragraph" w:customStyle="1" w:styleId="ST10">
    <w:name w:val="ST10"/>
    <w:pPr>
      <w:spacing w:line="240" w:lineRule="exact"/>
    </w:pPr>
    <w:rPr>
      <w:noProof/>
    </w:rPr>
  </w:style>
  <w:style w:type="paragraph" w:customStyle="1" w:styleId="C10">
    <w:name w:val="C10"/>
    <w:pPr>
      <w:spacing w:line="240" w:lineRule="exact"/>
      <w:jc w:val="right"/>
    </w:pPr>
    <w:rPr>
      <w:noProof/>
    </w:rPr>
  </w:style>
  <w:style w:type="character" w:customStyle="1" w:styleId="doubleunderlines">
    <w:name w:val="doubleunderlines"/>
    <w:qFormat/>
    <w:rPr>
      <w:u w:val="double"/>
    </w:rPr>
  </w:style>
  <w:style w:type="paragraph" w:customStyle="1" w:styleId="msonormal0">
    <w:name w:val="msonormal"/>
    <w:basedOn w:val="Normal"/>
    <w:pPr>
      <w:spacing w:before="100" w:beforeAutospacing="1" w:after="100" w:afterAutospacing="1"/>
    </w:pPr>
    <w:rPr>
      <w:szCs w:val="24"/>
    </w:rPr>
  </w:style>
  <w:style w:type="paragraph" w:customStyle="1" w:styleId="TABLE">
    <w:name w:val="TABLE"/>
    <w:basedOn w:val="Normal"/>
    <w:pPr>
      <w:spacing w:line="240" w:lineRule="exact"/>
    </w:pPr>
    <w:rPr>
      <w:noProof/>
      <w:sz w:val="20"/>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8" w:space="1" w:color="auto"/>
      </w:pBdr>
      <w:spacing w:before="20" w:line="20" w:lineRule="exact"/>
      <w:jc w:val="center"/>
    </w:pPr>
    <w:rPr>
      <w:sz w:val="8"/>
      <w:szCs w:val="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NormalWeb">
    <w:name w:val="Normal (Web)"/>
    <w:basedOn w:val="Normal"/>
    <w:uiPriority w:val="99"/>
    <w:pPr>
      <w:spacing w:before="100" w:beforeAutospacing="1" w:after="100" w:afterAutospacing="1"/>
    </w:pPr>
    <w:rPr>
      <w:szCs w:val="24"/>
    </w:rPr>
  </w:style>
  <w:style w:type="paragraph" w:customStyle="1" w:styleId="rrddoublerule">
    <w:name w:val="rrddoublerule"/>
    <w:basedOn w:val="rrdsinglerule"/>
    <w:pPr>
      <w:pBdr>
        <w:top w:val="double" w:sz="6"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80" w:lineRule="exact"/>
      <w:ind w:left="4320" w:right="4320"/>
      <w:jc w:val="center"/>
    </w:pPr>
    <w:rPr>
      <w:noProof/>
      <w:sz w:val="12"/>
    </w:rPr>
  </w:style>
  <w:style w:type="paragraph" w:customStyle="1" w:styleId="rfn">
    <w:name w:val="rfn"/>
    <w:autoRedefine/>
    <w:pPr>
      <w:pBdr>
        <w:bottom w:val="single" w:sz="6" w:space="1" w:color="auto"/>
      </w:pBdr>
      <w:spacing w:after="60" w:line="120" w:lineRule="exact"/>
      <w:ind w:right="7200"/>
    </w:pPr>
    <w:rPr>
      <w:noProof/>
      <w:sz w:val="12"/>
    </w:rPr>
  </w:style>
  <w:style w:type="character" w:customStyle="1" w:styleId="DefinedTerm">
    <w:name w:val="Defined Term"/>
    <w:basedOn w:val="DefaultParagraphFont"/>
  </w:style>
  <w:style w:type="character" w:customStyle="1" w:styleId="FooterChar">
    <w:name w:val="Footer Char"/>
    <w:link w:val="Footer"/>
    <w:uiPriority w:val="9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32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159DD-E7F3-4038-B0E4-A2A186DD45BD}">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6</Pages>
  <Words>42296</Words>
  <Characters>241091</Characters>
  <Application>Microsoft Office Word</Application>
  <DocSecurity>0</DocSecurity>
  <Lines>2009</Lines>
  <Paragraphs>565</Paragraphs>
  <ScaleCrop>false</ScaleCrop>
  <Company/>
  <LinksUpToDate>false</LinksUpToDate>
  <CharactersWithSpaces>282822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2023-10-18T21:05:00Z</dcterms:created>
  <dcterms:modified xsi:type="dcterms:W3CDTF">2024-11-15T00:27:00Z</dcterms:modified>
</cp:coreProperties>
</file>