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60"/>
        <w:tblW w:w="1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8657"/>
        <w:gridCol w:w="1440"/>
      </w:tblGrid>
      <w:tr w:rsidR="00F8118B" w14:paraId="4DFA821B" w14:textId="77777777" w:rsidTr="00F8118B">
        <w:trPr>
          <w:trHeight w:val="317"/>
        </w:trPr>
        <w:tc>
          <w:tcPr>
            <w:tcW w:w="11345" w:type="dxa"/>
            <w:gridSpan w:val="3"/>
            <w:shd w:val="clear" w:color="auto" w:fill="002060"/>
          </w:tcPr>
          <w:p w14:paraId="11E9C462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1FAFE1" w14:textId="77777777" w:rsidR="00F8118B" w:rsidRDefault="00F8118B" w:rsidP="00F8118B">
            <w:pPr>
              <w:widowControl w:val="0"/>
              <w:spacing w:after="120"/>
              <w:rPr>
                <w:rFonts w:ascii="Segoe UI Light" w:hAnsi="Segoe UI Light" w:cs="Segoe UI Light"/>
                <w:color w:val="FFFFFF"/>
                <w:sz w:val="32"/>
                <w:szCs w:val="36"/>
              </w:rPr>
            </w:pPr>
            <w:r>
              <w:rPr>
                <w:rFonts w:ascii="Segoe UI Light" w:hAnsi="Segoe UI Light" w:cs="Segoe UI Light"/>
                <w:noProof/>
                <w:color w:val="FFFFFF"/>
                <w:sz w:val="32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7983E155" wp14:editId="53686BFE">
                  <wp:simplePos x="0" y="0"/>
                  <wp:positionH relativeFrom="column">
                    <wp:posOffset>5583555</wp:posOffset>
                  </wp:positionH>
                  <wp:positionV relativeFrom="paragraph">
                    <wp:posOffset>204742</wp:posOffset>
                  </wp:positionV>
                  <wp:extent cx="1445260" cy="647700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6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6803E1B0" wp14:editId="77F604C9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42545</wp:posOffset>
                  </wp:positionV>
                  <wp:extent cx="991870" cy="370205"/>
                  <wp:effectExtent l="0" t="0" r="0" b="0"/>
                  <wp:wrapNone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          </w:t>
            </w:r>
          </w:p>
          <w:p w14:paraId="6AAB2121" w14:textId="1BC45B04" w:rsidR="00F8118B" w:rsidRDefault="00F8118B" w:rsidP="00F8118B">
            <w:pPr>
              <w:widowControl w:val="0"/>
              <w:spacing w:after="120"/>
              <w:rPr>
                <w:rFonts w:ascii="Segoe UI Light" w:hAnsi="Segoe UI Light" w:cs="Segoe UI Light"/>
                <w:color w:val="FFFFFF"/>
                <w:sz w:val="28"/>
                <w:szCs w:val="36"/>
              </w:rPr>
            </w:pP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     Expert Insights</w:t>
            </w:r>
            <w:r w:rsidRPr="00C620AB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</w:t>
            </w:r>
            <w:r w:rsidR="00763CF4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>Playbook</w:t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</w:t>
            </w:r>
            <w:r w:rsidRPr="00C620AB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| </w:t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>FY22</w:t>
            </w:r>
          </w:p>
          <w:p w14:paraId="4222D963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F8118B" w14:paraId="776B5397" w14:textId="77777777" w:rsidTr="00F8118B">
        <w:trPr>
          <w:trHeight w:val="317"/>
        </w:trPr>
        <w:tc>
          <w:tcPr>
            <w:tcW w:w="1248" w:type="dxa"/>
            <w:shd w:val="clear" w:color="auto" w:fill="FFFFFF" w:themeFill="background1"/>
          </w:tcPr>
          <w:p w14:paraId="1E5E292A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657" w:type="dxa"/>
            <w:shd w:val="clear" w:color="auto" w:fill="FFFFFF" w:themeFill="background1"/>
          </w:tcPr>
          <w:p w14:paraId="1D5E048E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AE17C53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EB1E05A" w14:textId="68A8AFB9" w:rsidR="00F8118B" w:rsidRDefault="00763CF4">
      <w:r>
        <w:t>Created by: Erika Whinihan</w:t>
      </w:r>
    </w:p>
    <w:p w14:paraId="1EC33ECA" w14:textId="6DE864AC" w:rsidR="00763CF4" w:rsidRDefault="00763CF4">
      <w:r>
        <w:t>Date delivered: August XX, 2021</w:t>
      </w:r>
    </w:p>
    <w:p w14:paraId="076B087C" w14:textId="77777777" w:rsidR="00763CF4" w:rsidRDefault="00763CF4"/>
    <w:p w14:paraId="5C2D434F" w14:textId="585F7CD1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Background</w:t>
      </w:r>
      <w:r w:rsidR="00536F8E">
        <w:rPr>
          <w:b/>
          <w:bCs/>
          <w:sz w:val="24"/>
          <w:szCs w:val="24"/>
        </w:rPr>
        <w:t xml:space="preserve"> on Expert Insights and Goal</w:t>
      </w:r>
      <w:r w:rsidR="000306F4">
        <w:rPr>
          <w:b/>
          <w:bCs/>
          <w:sz w:val="24"/>
          <w:szCs w:val="24"/>
        </w:rPr>
        <w:t xml:space="preserve"> for Microsoft Library</w:t>
      </w:r>
    </w:p>
    <w:p w14:paraId="7F29F76F" w14:textId="422AA13A" w:rsidR="000167BA" w:rsidRDefault="000167BA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361CB">
        <w:rPr>
          <w:sz w:val="24"/>
          <w:szCs w:val="24"/>
        </w:rPr>
        <w:t>Expert Insights playbook is a guide for the MS Library to use in order to</w:t>
      </w:r>
      <w:r w:rsidR="004B4C52">
        <w:rPr>
          <w:sz w:val="24"/>
          <w:szCs w:val="24"/>
        </w:rPr>
        <w:t xml:space="preserve"> create an event for employees to learn from a third-party market research firm or third-party research database</w:t>
      </w:r>
      <w:r w:rsidR="00C62AFC">
        <w:rPr>
          <w:sz w:val="24"/>
          <w:szCs w:val="24"/>
        </w:rPr>
        <w:t xml:space="preserve"> directly.</w:t>
      </w:r>
      <w:r w:rsidR="00EB730F">
        <w:rPr>
          <w:sz w:val="24"/>
          <w:szCs w:val="24"/>
        </w:rPr>
        <w:t xml:space="preserve"> These events are intended to be focused on topics that are relevant to</w:t>
      </w:r>
      <w:r w:rsidR="005C0083">
        <w:rPr>
          <w:sz w:val="24"/>
          <w:szCs w:val="24"/>
        </w:rPr>
        <w:t xml:space="preserve"> the company business goals.</w:t>
      </w:r>
    </w:p>
    <w:p w14:paraId="21034015" w14:textId="77777777" w:rsidR="005C0083" w:rsidRDefault="001624D5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Opportunity for third-party research firm to offer </w:t>
      </w:r>
      <w:r w:rsidR="005C0083">
        <w:rPr>
          <w:sz w:val="24"/>
          <w:szCs w:val="24"/>
        </w:rPr>
        <w:t>the following:</w:t>
      </w:r>
    </w:p>
    <w:p w14:paraId="07F111A3" w14:textId="0EB1D99E" w:rsidR="00F8118B" w:rsidRDefault="005C0083" w:rsidP="005C0083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1624D5">
        <w:rPr>
          <w:sz w:val="24"/>
          <w:szCs w:val="24"/>
        </w:rPr>
        <w:t xml:space="preserve">xpertise to the MS Library community and give an inside look into their </w:t>
      </w:r>
      <w:r w:rsidR="00C62AFC">
        <w:rPr>
          <w:sz w:val="24"/>
          <w:szCs w:val="24"/>
        </w:rPr>
        <w:t>company and showcase the services, information, and resources they have to offer Microsoft employees</w:t>
      </w:r>
      <w:r w:rsidR="00A56132">
        <w:rPr>
          <w:sz w:val="24"/>
          <w:szCs w:val="24"/>
        </w:rPr>
        <w:t>;</w:t>
      </w:r>
    </w:p>
    <w:p w14:paraId="1E8D6972" w14:textId="57F635DF" w:rsidR="001624D5" w:rsidRDefault="001624D5" w:rsidP="006044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best utilize their website</w:t>
      </w:r>
      <w:r w:rsidR="00906D05">
        <w:rPr>
          <w:sz w:val="24"/>
          <w:szCs w:val="24"/>
        </w:rPr>
        <w:t xml:space="preserve"> and tips for best searching practices</w:t>
      </w:r>
      <w:r w:rsidR="00A56132">
        <w:rPr>
          <w:sz w:val="24"/>
          <w:szCs w:val="24"/>
        </w:rPr>
        <w:t>;</w:t>
      </w:r>
    </w:p>
    <w:p w14:paraId="4802651D" w14:textId="1B7DA40D" w:rsidR="008C476D" w:rsidRDefault="008C476D" w:rsidP="006044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unique about their firm and how can it help Microsoft employees</w:t>
      </w:r>
      <w:r w:rsidR="00604437">
        <w:rPr>
          <w:sz w:val="24"/>
          <w:szCs w:val="24"/>
        </w:rPr>
        <w:t xml:space="preserve"> in a specific industry or topic area</w:t>
      </w:r>
      <w:r w:rsidR="00A56132">
        <w:rPr>
          <w:sz w:val="24"/>
          <w:szCs w:val="24"/>
        </w:rPr>
        <w:t>;</w:t>
      </w:r>
    </w:p>
    <w:p w14:paraId="6A35FEA1" w14:textId="3E0B39C0" w:rsidR="00604437" w:rsidRPr="00A56132" w:rsidRDefault="00604437" w:rsidP="00A56132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Change</w:t>
      </w:r>
      <w:r>
        <w:rPr>
          <w:sz w:val="24"/>
          <w:szCs w:val="24"/>
        </w:rPr>
        <w:t xml:space="preserve"> for market research firm or research database firm to promote partnership with Microsoft</w:t>
      </w:r>
      <w:r w:rsidR="00A56132">
        <w:rPr>
          <w:sz w:val="24"/>
          <w:szCs w:val="24"/>
        </w:rPr>
        <w:t>;</w:t>
      </w:r>
    </w:p>
    <w:p w14:paraId="2AF5B071" w14:textId="7F18B896" w:rsidR="008C476D" w:rsidRDefault="00A56132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Expert Insights event could be an o</w:t>
      </w:r>
      <w:r w:rsidR="00E23F7F">
        <w:rPr>
          <w:sz w:val="24"/>
          <w:szCs w:val="24"/>
        </w:rPr>
        <w:t>pportunity to provide</w:t>
      </w:r>
      <w:r w:rsidR="00D169B4">
        <w:rPr>
          <w:sz w:val="24"/>
          <w:szCs w:val="24"/>
        </w:rPr>
        <w:t xml:space="preserve"> technology based solutions for future of work/hybrid workplace in a post-pandemic world</w:t>
      </w:r>
      <w:r>
        <w:rPr>
          <w:sz w:val="24"/>
          <w:szCs w:val="24"/>
        </w:rPr>
        <w:t>.</w:t>
      </w:r>
    </w:p>
    <w:p w14:paraId="6FDF7791" w14:textId="77777777" w:rsidR="000306F4" w:rsidRDefault="000306F4" w:rsidP="00F8118B">
      <w:pPr>
        <w:spacing w:line="240" w:lineRule="auto"/>
        <w:rPr>
          <w:b/>
          <w:bCs/>
          <w:sz w:val="24"/>
          <w:szCs w:val="24"/>
        </w:rPr>
      </w:pPr>
    </w:p>
    <w:p w14:paraId="611A3B3F" w14:textId="4E723CBA" w:rsidR="00F8118B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Timeline</w:t>
      </w:r>
    </w:p>
    <w:p w14:paraId="396CA26A" w14:textId="520D83EE" w:rsidR="000306F4" w:rsidRDefault="000306F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Expert Insights events </w:t>
      </w:r>
      <w:r w:rsidR="00434FBE">
        <w:rPr>
          <w:sz w:val="24"/>
          <w:szCs w:val="24"/>
        </w:rPr>
        <w:t xml:space="preserve">will occur on a quarterly basis during </w:t>
      </w:r>
      <w:r w:rsidR="00FA3DD8">
        <w:rPr>
          <w:sz w:val="24"/>
          <w:szCs w:val="24"/>
        </w:rPr>
        <w:t xml:space="preserve">H2 </w:t>
      </w:r>
      <w:r w:rsidR="00434FBE">
        <w:rPr>
          <w:sz w:val="24"/>
          <w:szCs w:val="24"/>
        </w:rPr>
        <w:t xml:space="preserve">FY22 and can be reevaluated </w:t>
      </w:r>
      <w:r w:rsidR="00AB2657">
        <w:rPr>
          <w:sz w:val="24"/>
          <w:szCs w:val="24"/>
        </w:rPr>
        <w:t>at the end of Q</w:t>
      </w:r>
      <w:r w:rsidR="00FA3DD8">
        <w:rPr>
          <w:sz w:val="24"/>
          <w:szCs w:val="24"/>
        </w:rPr>
        <w:t>4</w:t>
      </w:r>
      <w:r w:rsidR="00AB2657">
        <w:rPr>
          <w:sz w:val="24"/>
          <w:szCs w:val="24"/>
        </w:rPr>
        <w:t xml:space="preserve"> </w:t>
      </w:r>
      <w:r w:rsidR="00434FBE">
        <w:rPr>
          <w:sz w:val="24"/>
          <w:szCs w:val="24"/>
        </w:rPr>
        <w:t xml:space="preserve">to determine whether </w:t>
      </w:r>
      <w:r w:rsidR="006C71AD">
        <w:rPr>
          <w:sz w:val="24"/>
          <w:szCs w:val="24"/>
        </w:rPr>
        <w:t>cadence is appropriate based on customer interest and engagement.</w:t>
      </w:r>
    </w:p>
    <w:p w14:paraId="50E9D308" w14:textId="6B8B311A" w:rsidR="006C71AD" w:rsidRDefault="00297E4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These events can be integrated into the MS Library office hours </w:t>
      </w:r>
      <w:r w:rsidR="00496997">
        <w:rPr>
          <w:sz w:val="24"/>
          <w:szCs w:val="24"/>
        </w:rPr>
        <w:t xml:space="preserve">FY22 </w:t>
      </w:r>
      <w:r>
        <w:rPr>
          <w:sz w:val="24"/>
          <w:szCs w:val="24"/>
        </w:rPr>
        <w:t>schedule</w:t>
      </w:r>
      <w:r w:rsidR="00496997">
        <w:rPr>
          <w:sz w:val="24"/>
          <w:szCs w:val="24"/>
        </w:rPr>
        <w:t xml:space="preserve"> to se</w:t>
      </w:r>
      <w:r w:rsidR="0060412F">
        <w:rPr>
          <w:sz w:val="24"/>
          <w:szCs w:val="24"/>
        </w:rPr>
        <w:t>e if this is a useful approach to increase attendance and awareness of the event.</w:t>
      </w:r>
    </w:p>
    <w:p w14:paraId="5C93A586" w14:textId="10991E51" w:rsidR="0028249F" w:rsidRDefault="0028249F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FY22 Q</w:t>
      </w:r>
      <w:r w:rsidR="00FA3DD8">
        <w:rPr>
          <w:sz w:val="24"/>
          <w:szCs w:val="24"/>
        </w:rPr>
        <w:t>3</w:t>
      </w:r>
      <w:r>
        <w:rPr>
          <w:sz w:val="24"/>
          <w:szCs w:val="24"/>
        </w:rPr>
        <w:t xml:space="preserve"> event:</w:t>
      </w:r>
      <w:r>
        <w:rPr>
          <w:sz w:val="24"/>
          <w:szCs w:val="24"/>
        </w:rPr>
        <w:tab/>
      </w:r>
      <w:r w:rsidR="009D46B3">
        <w:rPr>
          <w:sz w:val="24"/>
          <w:szCs w:val="24"/>
        </w:rPr>
        <w:t>Date TBD 2022</w:t>
      </w:r>
      <w:r w:rsidR="004749FD">
        <w:rPr>
          <w:sz w:val="24"/>
          <w:szCs w:val="24"/>
        </w:rPr>
        <w:t xml:space="preserve"> | </w:t>
      </w:r>
      <w:r w:rsidR="00AB2657">
        <w:rPr>
          <w:sz w:val="24"/>
          <w:szCs w:val="24"/>
        </w:rPr>
        <w:t xml:space="preserve"> (Expert: </w:t>
      </w:r>
      <w:r w:rsidR="009D46B3">
        <w:rPr>
          <w:sz w:val="24"/>
          <w:szCs w:val="24"/>
        </w:rPr>
        <w:t>TBD)</w:t>
      </w:r>
    </w:p>
    <w:p w14:paraId="6E874648" w14:textId="77777777" w:rsidR="009D46B3" w:rsidRDefault="0028249F" w:rsidP="009D4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FY22 Q</w:t>
      </w:r>
      <w:r w:rsidR="00FA3DD8">
        <w:rPr>
          <w:sz w:val="24"/>
          <w:szCs w:val="24"/>
        </w:rPr>
        <w:t>4</w:t>
      </w:r>
      <w:r>
        <w:rPr>
          <w:sz w:val="24"/>
          <w:szCs w:val="24"/>
        </w:rPr>
        <w:t xml:space="preserve"> event:</w:t>
      </w:r>
      <w:r w:rsidR="004749FD">
        <w:rPr>
          <w:sz w:val="24"/>
          <w:szCs w:val="24"/>
        </w:rPr>
        <w:tab/>
      </w:r>
      <w:r w:rsidR="009D46B3">
        <w:rPr>
          <w:sz w:val="24"/>
          <w:szCs w:val="24"/>
        </w:rPr>
        <w:t>Date TBD 2022 |  (Expert: TBD)</w:t>
      </w:r>
    </w:p>
    <w:p w14:paraId="5DDE7E3B" w14:textId="3B9D97F1" w:rsidR="00F8118B" w:rsidRDefault="00F8118B" w:rsidP="00F8118B">
      <w:pPr>
        <w:spacing w:line="240" w:lineRule="auto"/>
        <w:rPr>
          <w:sz w:val="24"/>
          <w:szCs w:val="24"/>
        </w:rPr>
      </w:pPr>
    </w:p>
    <w:p w14:paraId="27DAD1B8" w14:textId="76EF8183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Experts</w:t>
      </w:r>
      <w:r w:rsidR="00BC11A8">
        <w:rPr>
          <w:b/>
          <w:bCs/>
          <w:sz w:val="24"/>
          <w:szCs w:val="24"/>
        </w:rPr>
        <w:t xml:space="preserve"> and topics</w:t>
      </w:r>
    </w:p>
    <w:p w14:paraId="3A1764D2" w14:textId="6E562407" w:rsidR="00F8118B" w:rsidRDefault="00F8118B" w:rsidP="00F8118B">
      <w:pPr>
        <w:spacing w:line="240" w:lineRule="auto"/>
        <w:rPr>
          <w:sz w:val="24"/>
          <w:szCs w:val="24"/>
        </w:rPr>
      </w:pPr>
    </w:p>
    <w:p w14:paraId="710FD7CC" w14:textId="31243CD1" w:rsidR="00AA2A95" w:rsidRDefault="00AA2A95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Recommended talking points: partnership with Microsoft</w:t>
      </w:r>
    </w:p>
    <w:p w14:paraId="37D82267" w14:textId="77777777" w:rsidR="00AB2657" w:rsidRDefault="00AB2657" w:rsidP="00F8118B">
      <w:pPr>
        <w:spacing w:line="240" w:lineRule="auto"/>
        <w:rPr>
          <w:sz w:val="24"/>
          <w:szCs w:val="24"/>
        </w:rPr>
      </w:pPr>
    </w:p>
    <w:p w14:paraId="7EBEB11C" w14:textId="3C61650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Example Agenda</w:t>
      </w:r>
    </w:p>
    <w:p w14:paraId="55D69E1B" w14:textId="77777777" w:rsidR="00F8118B" w:rsidRDefault="00F8118B" w:rsidP="00F8118B">
      <w:pPr>
        <w:spacing w:line="240" w:lineRule="auto"/>
        <w:rPr>
          <w:sz w:val="24"/>
          <w:szCs w:val="24"/>
        </w:rPr>
      </w:pPr>
    </w:p>
    <w:p w14:paraId="1E346068" w14:textId="403F2A93" w:rsidR="00512DC6" w:rsidRDefault="00512DC6" w:rsidP="00F811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Communications and Promotions</w:t>
      </w:r>
    </w:p>
    <w:p w14:paraId="2D238D42" w14:textId="77777777" w:rsidR="00512DC6" w:rsidRDefault="00512DC6" w:rsidP="00F8118B">
      <w:pPr>
        <w:spacing w:line="240" w:lineRule="auto"/>
        <w:rPr>
          <w:b/>
          <w:bCs/>
          <w:sz w:val="24"/>
          <w:szCs w:val="24"/>
        </w:rPr>
      </w:pPr>
    </w:p>
    <w:p w14:paraId="088F53EF" w14:textId="5A63438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Presentation Guidance</w:t>
      </w:r>
    </w:p>
    <w:p w14:paraId="5336BA92" w14:textId="75A04EF9" w:rsidR="00F8118B" w:rsidRDefault="00F8118B" w:rsidP="00F8118B">
      <w:pPr>
        <w:spacing w:line="240" w:lineRule="auto"/>
        <w:rPr>
          <w:sz w:val="24"/>
          <w:szCs w:val="24"/>
        </w:rPr>
      </w:pPr>
    </w:p>
    <w:p w14:paraId="26387BA2" w14:textId="77777777" w:rsidR="006B12A7" w:rsidRDefault="006B12A7" w:rsidP="00F8118B">
      <w:pPr>
        <w:spacing w:line="240" w:lineRule="auto"/>
        <w:rPr>
          <w:b/>
          <w:bCs/>
          <w:sz w:val="24"/>
          <w:szCs w:val="24"/>
        </w:rPr>
      </w:pPr>
    </w:p>
    <w:p w14:paraId="6FF6BFBC" w14:textId="77777777" w:rsidR="006B12A7" w:rsidRDefault="006B12A7" w:rsidP="00F8118B">
      <w:pPr>
        <w:spacing w:line="240" w:lineRule="auto"/>
        <w:rPr>
          <w:b/>
          <w:bCs/>
          <w:sz w:val="24"/>
          <w:szCs w:val="24"/>
        </w:rPr>
      </w:pPr>
    </w:p>
    <w:p w14:paraId="528DCD07" w14:textId="5FEBB11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Hosting Guidance</w:t>
      </w:r>
    </w:p>
    <w:p w14:paraId="484FFF32" w14:textId="0FAFC054" w:rsidR="00F8118B" w:rsidRDefault="0033511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the host of this event, the MS Library will need to take the following steps to ensure the event is supported from a Teams/AV perspective</w:t>
      </w:r>
      <w:r w:rsidR="002B1217">
        <w:rPr>
          <w:sz w:val="24"/>
          <w:szCs w:val="24"/>
        </w:rPr>
        <w:t xml:space="preserve">. </w:t>
      </w:r>
      <w:r w:rsidR="006B12A7">
        <w:rPr>
          <w:sz w:val="24"/>
          <w:szCs w:val="24"/>
        </w:rPr>
        <w:t>Guidance is also provided around</w:t>
      </w:r>
      <w:r w:rsidR="00AC1D0B">
        <w:rPr>
          <w:sz w:val="24"/>
          <w:szCs w:val="24"/>
        </w:rPr>
        <w:t xml:space="preserve"> cadence for Q&amp;A and questions to consider as you determine how the MS Library will want to staff and engage in this event. </w:t>
      </w:r>
      <w:r w:rsidR="002B1217">
        <w:rPr>
          <w:sz w:val="24"/>
          <w:szCs w:val="24"/>
        </w:rPr>
        <w:t>A pre- and post-event checklist is also included.</w:t>
      </w:r>
    </w:p>
    <w:p w14:paraId="47427DFD" w14:textId="66803E9B" w:rsidR="00BC11A8" w:rsidRDefault="002B1217" w:rsidP="002B12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Visit Eventions AV site </w:t>
      </w:r>
      <w:r w:rsidR="002F396F">
        <w:rPr>
          <w:sz w:val="24"/>
          <w:szCs w:val="24"/>
        </w:rPr>
        <w:t>(</w:t>
      </w:r>
      <w:hyperlink r:id="rId9" w:history="1">
        <w:r w:rsidR="002F396F">
          <w:rPr>
            <w:rStyle w:val="Hyperlink"/>
          </w:rPr>
          <w:t>Eventions AV (sharepoint.com)</w:t>
        </w:r>
      </w:hyperlink>
      <w:r w:rsidR="002F396F">
        <w:t xml:space="preserve">) </w:t>
      </w:r>
      <w:r>
        <w:rPr>
          <w:sz w:val="24"/>
          <w:szCs w:val="24"/>
        </w:rPr>
        <w:t xml:space="preserve">to determine what AV support is needed. More than likely, the MS Library will want to </w:t>
      </w:r>
      <w:r w:rsidR="002F396F">
        <w:rPr>
          <w:sz w:val="24"/>
          <w:szCs w:val="24"/>
        </w:rPr>
        <w:t xml:space="preserve">use </w:t>
      </w:r>
      <w:r w:rsidR="002F396F">
        <w:rPr>
          <w:b/>
          <w:bCs/>
          <w:i/>
          <w:iCs/>
          <w:sz w:val="24"/>
          <w:szCs w:val="24"/>
        </w:rPr>
        <w:t>Teams Meeting Platinum</w:t>
      </w:r>
      <w:r w:rsidR="002F396F">
        <w:rPr>
          <w:sz w:val="24"/>
          <w:szCs w:val="24"/>
        </w:rPr>
        <w:t xml:space="preserve"> services, which will support up to 250 online participants and supports remote participants and presentation.</w:t>
      </w:r>
      <w:r w:rsidR="00D97538">
        <w:rPr>
          <w:sz w:val="24"/>
          <w:szCs w:val="24"/>
        </w:rPr>
        <w:t xml:space="preserve"> For more than 250 participants, M365 Live Event will be needed.</w:t>
      </w:r>
    </w:p>
    <w:p w14:paraId="60EEBE43" w14:textId="34D2D8B6" w:rsidR="00D97538" w:rsidRPr="002B1217" w:rsidRDefault="0076723D" w:rsidP="002B12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hyperlink r:id="rId10" w:history="1">
        <w:r w:rsidRPr="00D07C60">
          <w:rPr>
            <w:rStyle w:val="Hyperlink"/>
            <w:sz w:val="24"/>
            <w:szCs w:val="24"/>
          </w:rPr>
          <w:t>evention@microsoft.com</w:t>
        </w:r>
      </w:hyperlink>
      <w:r>
        <w:rPr>
          <w:sz w:val="24"/>
          <w:szCs w:val="24"/>
        </w:rPr>
        <w:t xml:space="preserve"> to be assigned an event planner. They will help guide you through the process and ensure you are set up for full AV/Teams support for the event.</w:t>
      </w:r>
      <w:r w:rsidR="006F1AAF">
        <w:rPr>
          <w:sz w:val="24"/>
          <w:szCs w:val="24"/>
        </w:rPr>
        <w:t xml:space="preserve"> Make sure your event planner creates the Teams meeting link for you</w:t>
      </w:r>
      <w:r w:rsidR="00C3792A">
        <w:rPr>
          <w:sz w:val="24"/>
          <w:szCs w:val="24"/>
        </w:rPr>
        <w:t xml:space="preserve"> (rather than creating one yourself in Outlook).</w:t>
      </w:r>
    </w:p>
    <w:p w14:paraId="40A549F6" w14:textId="2E2A8FC0" w:rsidR="00BC11A8" w:rsidRDefault="00BC11A8" w:rsidP="00F8118B">
      <w:pPr>
        <w:spacing w:line="240" w:lineRule="auto"/>
        <w:rPr>
          <w:sz w:val="24"/>
          <w:szCs w:val="24"/>
        </w:rPr>
      </w:pPr>
    </w:p>
    <w:p w14:paraId="31D97C69" w14:textId="4C2339D6" w:rsidR="00382E9E" w:rsidRDefault="00382E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Determine who will be monitoring chat for questions</w:t>
      </w:r>
    </w:p>
    <w:p w14:paraId="7E6E9F27" w14:textId="7355EF1E" w:rsidR="00382E9E" w:rsidRDefault="00382E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Will you have pre-submitted questions</w:t>
      </w:r>
    </w:p>
    <w:p w14:paraId="42C346A3" w14:textId="213E508E" w:rsidR="00E51662" w:rsidRDefault="00E51662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Library staff should have at least 5-10 back-up questions should no audience member ask a question</w:t>
      </w:r>
    </w:p>
    <w:p w14:paraId="6EA52955" w14:textId="77777777" w:rsidR="00E51662" w:rsidRDefault="00E51662" w:rsidP="00F8118B">
      <w:pPr>
        <w:spacing w:line="240" w:lineRule="auto"/>
        <w:rPr>
          <w:sz w:val="24"/>
          <w:szCs w:val="24"/>
        </w:rPr>
      </w:pPr>
    </w:p>
    <w:p w14:paraId="0FD7CCEA" w14:textId="1A4249F3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Pre-Event Checklist:</w:t>
      </w:r>
    </w:p>
    <w:p w14:paraId="73EADE60" w14:textId="56E43C3C" w:rsidR="00E15A07" w:rsidRPr="00F8118B" w:rsidRDefault="00E15A07" w:rsidP="00E15A0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Presenter deck reviewed by library staff for quality assurance</w:t>
      </w:r>
      <w:r w:rsidR="00C601F8">
        <w:rPr>
          <w:sz w:val="24"/>
          <w:szCs w:val="24"/>
        </w:rPr>
        <w:t xml:space="preserve"> one week prior to event</w:t>
      </w:r>
    </w:p>
    <w:p w14:paraId="7C1BAC6A" w14:textId="45C7B90E" w:rsidR="00F8118B" w:rsidRDefault="00F8118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Confirmed day/time with presenter one week </w:t>
      </w:r>
      <w:r w:rsidR="007B014A">
        <w:rPr>
          <w:sz w:val="24"/>
          <w:szCs w:val="24"/>
        </w:rPr>
        <w:t xml:space="preserve">prior </w:t>
      </w:r>
      <w:r>
        <w:rPr>
          <w:sz w:val="24"/>
          <w:szCs w:val="24"/>
        </w:rPr>
        <w:t>and 24 hours before</w:t>
      </w:r>
      <w:r w:rsidR="00E01FBC">
        <w:rPr>
          <w:sz w:val="24"/>
          <w:szCs w:val="24"/>
        </w:rPr>
        <w:t xml:space="preserve"> event</w:t>
      </w:r>
    </w:p>
    <w:p w14:paraId="3105819B" w14:textId="1EA15289" w:rsidR="00F8118B" w:rsidRDefault="00F8118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Confirmed arrangements with Teams Live</w:t>
      </w:r>
      <w:r w:rsidR="00E01FBC">
        <w:rPr>
          <w:sz w:val="24"/>
          <w:szCs w:val="24"/>
        </w:rPr>
        <w:t xml:space="preserve"> recording crew</w:t>
      </w:r>
      <w:r w:rsidR="00C601F8">
        <w:rPr>
          <w:sz w:val="24"/>
          <w:szCs w:val="24"/>
        </w:rPr>
        <w:t xml:space="preserve"> 48 hours before event confirming how they will handle technical issues from audience (is there a </w:t>
      </w:r>
      <w:r w:rsidR="00424194">
        <w:rPr>
          <w:sz w:val="24"/>
          <w:szCs w:val="24"/>
        </w:rPr>
        <w:t>URL for viewing that can be pasted in the chat when event starts)</w:t>
      </w:r>
    </w:p>
    <w:p w14:paraId="30B314B8" w14:textId="07CFC34E" w:rsidR="00F8118B" w:rsidRDefault="00252C1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Checked to ensure correct Teams link is posted on Library portal, Yammer and was sent to presenter</w:t>
      </w:r>
    </w:p>
    <w:p w14:paraId="48843917" w14:textId="56F38260" w:rsidR="00E15A07" w:rsidRDefault="005C1524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Bio and photo of presenter</w:t>
      </w:r>
      <w:r w:rsidR="00EE4853">
        <w:rPr>
          <w:sz w:val="24"/>
          <w:szCs w:val="24"/>
        </w:rPr>
        <w:t xml:space="preserve"> shared via communication channels</w:t>
      </w:r>
    </w:p>
    <w:p w14:paraId="7525F6D2" w14:textId="77777777" w:rsidR="00F8118B" w:rsidRDefault="00F8118B" w:rsidP="00F8118B">
      <w:pPr>
        <w:spacing w:line="240" w:lineRule="auto"/>
        <w:rPr>
          <w:sz w:val="24"/>
          <w:szCs w:val="24"/>
        </w:rPr>
      </w:pPr>
    </w:p>
    <w:p w14:paraId="2202A1CB" w14:textId="2244B8AB" w:rsidR="00F8118B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Measurements for Success</w:t>
      </w:r>
    </w:p>
    <w:p w14:paraId="416D3EB4" w14:textId="170B5D47" w:rsidR="00A14591" w:rsidRDefault="00A14591" w:rsidP="00F8118B">
      <w:pPr>
        <w:spacing w:line="240" w:lineRule="auto"/>
        <w:rPr>
          <w:b/>
          <w:bCs/>
          <w:sz w:val="24"/>
          <w:szCs w:val="24"/>
        </w:rPr>
      </w:pPr>
    </w:p>
    <w:p w14:paraId="2A063720" w14:textId="0CDD15F5" w:rsidR="00A14591" w:rsidRPr="00EE4853" w:rsidRDefault="00A14591" w:rsidP="00F811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Post-Mortem Questions</w:t>
      </w:r>
    </w:p>
    <w:p w14:paraId="366A2958" w14:textId="21C0F601" w:rsidR="00F8118B" w:rsidRDefault="00F8118B" w:rsidP="00F8118B">
      <w:pPr>
        <w:spacing w:line="240" w:lineRule="auto"/>
        <w:rPr>
          <w:sz w:val="24"/>
          <w:szCs w:val="24"/>
        </w:rPr>
      </w:pPr>
    </w:p>
    <w:p w14:paraId="69CB731A" w14:textId="77777777" w:rsidR="00345EB6" w:rsidRDefault="00345EB6">
      <w:pPr>
        <w:rPr>
          <w:rFonts w:asciiTheme="majorHAnsi" w:hAnsiTheme="majorHAnsi" w:cstheme="majorHAnsi"/>
          <w:sz w:val="24"/>
          <w:szCs w:val="24"/>
        </w:rPr>
      </w:pPr>
    </w:p>
    <w:p w14:paraId="7FA11F60" w14:textId="77777777" w:rsidR="00345EB6" w:rsidRDefault="00345EB6">
      <w:pPr>
        <w:rPr>
          <w:rFonts w:asciiTheme="majorHAnsi" w:hAnsiTheme="majorHAnsi" w:cstheme="majorHAnsi"/>
          <w:sz w:val="24"/>
          <w:szCs w:val="24"/>
        </w:rPr>
      </w:pPr>
    </w:p>
    <w:p w14:paraId="367A7E0C" w14:textId="3D0B9007" w:rsidR="0095682C" w:rsidRPr="00345EB6" w:rsidRDefault="0095682C">
      <w:pPr>
        <w:rPr>
          <w:rFonts w:cstheme="minorHAnsi"/>
          <w:b/>
          <w:bCs/>
          <w:sz w:val="24"/>
          <w:szCs w:val="24"/>
        </w:rPr>
      </w:pPr>
      <w:r w:rsidRPr="00345EB6">
        <w:rPr>
          <w:rFonts w:cstheme="minorHAnsi"/>
          <w:b/>
          <w:bCs/>
          <w:sz w:val="24"/>
          <w:szCs w:val="24"/>
        </w:rPr>
        <w:t xml:space="preserve">Important </w:t>
      </w:r>
      <w:r w:rsidR="007B014A" w:rsidRPr="00345EB6">
        <w:rPr>
          <w:rFonts w:cstheme="minorHAnsi"/>
          <w:b/>
          <w:bCs/>
          <w:sz w:val="24"/>
          <w:szCs w:val="24"/>
        </w:rPr>
        <w:t>links</w:t>
      </w:r>
      <w:r w:rsidR="00345EB6" w:rsidRPr="00345EB6">
        <w:rPr>
          <w:rFonts w:cstheme="minorHAnsi"/>
          <w:b/>
          <w:bCs/>
          <w:sz w:val="24"/>
          <w:szCs w:val="24"/>
        </w:rPr>
        <w:t xml:space="preserve"> to provide presenters</w:t>
      </w:r>
      <w:r w:rsidRPr="00345EB6">
        <w:rPr>
          <w:rFonts w:cstheme="minorHAnsi"/>
          <w:b/>
          <w:bCs/>
          <w:sz w:val="24"/>
          <w:szCs w:val="24"/>
        </w:rPr>
        <w:t>:</w:t>
      </w:r>
    </w:p>
    <w:p w14:paraId="6B612CDB" w14:textId="77777777" w:rsidR="0095682C" w:rsidRPr="00345EB6" w:rsidRDefault="00C842DA" w:rsidP="007B014A">
      <w:pPr>
        <w:spacing w:after="0" w:line="240" w:lineRule="auto"/>
        <w:rPr>
          <w:rStyle w:val="Hyperlink"/>
          <w:rFonts w:cstheme="minorHAnsi"/>
          <w:sz w:val="24"/>
          <w:szCs w:val="24"/>
        </w:rPr>
      </w:pPr>
      <w:r w:rsidRPr="00345EB6">
        <w:rPr>
          <w:rFonts w:cstheme="minorHAnsi"/>
          <w:sz w:val="24"/>
          <w:szCs w:val="24"/>
        </w:rPr>
        <w:t xml:space="preserve">MS Library adheres to the </w:t>
      </w:r>
      <w:hyperlink r:id="rId11" w:history="1">
        <w:r w:rsidRPr="00345EB6">
          <w:rPr>
            <w:rStyle w:val="Hyperlink"/>
            <w:rFonts w:cstheme="minorHAnsi"/>
            <w:sz w:val="24"/>
            <w:szCs w:val="24"/>
          </w:rPr>
          <w:t>Microsoft Data Protection Notice</w:t>
        </w:r>
      </w:hyperlink>
    </w:p>
    <w:p w14:paraId="120D1658" w14:textId="77777777" w:rsidR="0095682C" w:rsidRPr="00345EB6" w:rsidRDefault="0095682C" w:rsidP="007B01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45EB6">
        <w:rPr>
          <w:rFonts w:asciiTheme="minorHAnsi" w:hAnsiTheme="minorHAnsi" w:cstheme="minorHAnsi"/>
        </w:rPr>
        <w:t xml:space="preserve">Check with CELA rep: </w:t>
      </w:r>
      <w:hyperlink r:id="rId12" w:history="1">
        <w:r w:rsidRPr="00345EB6">
          <w:rPr>
            <w:rStyle w:val="Hyperlink"/>
            <w:rFonts w:asciiTheme="minorHAnsi" w:hAnsiTheme="minorHAnsi" w:cstheme="minorHAnsi"/>
          </w:rPr>
          <w:t>Find Contact (microsoft.com)</w:t>
        </w:r>
      </w:hyperlink>
    </w:p>
    <w:p w14:paraId="1B1ED7DB" w14:textId="77777777" w:rsidR="0095682C" w:rsidRPr="00345EB6" w:rsidRDefault="0095682C" w:rsidP="007B01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45EB6">
        <w:rPr>
          <w:rFonts w:asciiTheme="minorHAnsi" w:hAnsiTheme="minorHAnsi" w:cstheme="minorHAnsi"/>
        </w:rPr>
        <w:t xml:space="preserve">Data Privacy: </w:t>
      </w:r>
      <w:hyperlink r:id="rId13" w:history="1">
        <w:r w:rsidRPr="00345EB6">
          <w:rPr>
            <w:rStyle w:val="Hyperlink"/>
            <w:rFonts w:asciiTheme="minorHAnsi" w:hAnsiTheme="minorHAnsi" w:cstheme="minorHAnsi"/>
          </w:rPr>
          <w:t>Data Privacy Notice – Microsoft privacy</w:t>
        </w:r>
      </w:hyperlink>
    </w:p>
    <w:p w14:paraId="0B92BFF6" w14:textId="1D128ABD" w:rsidR="00EE4853" w:rsidRPr="00345EB6" w:rsidRDefault="00EE4853">
      <w:pPr>
        <w:rPr>
          <w:rFonts w:cstheme="minorHAnsi"/>
          <w:sz w:val="24"/>
          <w:szCs w:val="24"/>
        </w:rPr>
      </w:pPr>
      <w:r w:rsidRPr="00345EB6">
        <w:rPr>
          <w:rFonts w:cstheme="minorHAnsi"/>
          <w:sz w:val="24"/>
          <w:szCs w:val="24"/>
        </w:rPr>
        <w:br w:type="page"/>
      </w:r>
    </w:p>
    <w:p w14:paraId="73FC47B0" w14:textId="3057287B" w:rsidR="00A14591" w:rsidRDefault="00A14591">
      <w:pPr>
        <w:rPr>
          <w:sz w:val="24"/>
          <w:szCs w:val="24"/>
        </w:rPr>
      </w:pPr>
    </w:p>
    <w:p w14:paraId="1AB8CA62" w14:textId="77777777" w:rsidR="00A14591" w:rsidRDefault="00A14591">
      <w:pPr>
        <w:rPr>
          <w:sz w:val="24"/>
          <w:szCs w:val="24"/>
        </w:rPr>
      </w:pPr>
    </w:p>
    <w:p w14:paraId="02AA4076" w14:textId="56DD870C" w:rsidR="00F8118B" w:rsidRPr="00EE4853" w:rsidRDefault="0048317E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Appendix</w:t>
      </w:r>
    </w:p>
    <w:p w14:paraId="3B43D4EC" w14:textId="344C22EC" w:rsidR="00F8118B" w:rsidRPr="00F8118B" w:rsidRDefault="00F8118B" w:rsidP="00F8118B">
      <w:pPr>
        <w:spacing w:line="240" w:lineRule="auto"/>
        <w:rPr>
          <w:sz w:val="24"/>
          <w:szCs w:val="24"/>
        </w:rPr>
      </w:pPr>
    </w:p>
    <w:p w14:paraId="67E4929F" w14:textId="77777777" w:rsidR="00F8118B" w:rsidRPr="00F8118B" w:rsidRDefault="00F8118B" w:rsidP="00F8118B">
      <w:pPr>
        <w:spacing w:line="240" w:lineRule="auto"/>
        <w:rPr>
          <w:sz w:val="24"/>
          <w:szCs w:val="24"/>
        </w:rPr>
      </w:pPr>
    </w:p>
    <w:sectPr w:rsidR="00F8118B" w:rsidRPr="00F8118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74BF" w14:textId="77777777" w:rsidR="00A53578" w:rsidRDefault="00A53578" w:rsidP="00424E71">
      <w:pPr>
        <w:spacing w:after="0" w:line="240" w:lineRule="auto"/>
      </w:pPr>
      <w:r>
        <w:separator/>
      </w:r>
    </w:p>
  </w:endnote>
  <w:endnote w:type="continuationSeparator" w:id="0">
    <w:p w14:paraId="122A677A" w14:textId="77777777" w:rsidR="00A53578" w:rsidRDefault="00A53578" w:rsidP="0042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351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F0103" w14:textId="0EAE299D" w:rsidR="00424E71" w:rsidRDefault="00424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A2B94" w14:textId="77777777" w:rsidR="00424E71" w:rsidRDefault="00424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9BFF" w14:textId="77777777" w:rsidR="00A53578" w:rsidRDefault="00A53578" w:rsidP="00424E71">
      <w:pPr>
        <w:spacing w:after="0" w:line="240" w:lineRule="auto"/>
      </w:pPr>
      <w:r>
        <w:separator/>
      </w:r>
    </w:p>
  </w:footnote>
  <w:footnote w:type="continuationSeparator" w:id="0">
    <w:p w14:paraId="36F40F3B" w14:textId="77777777" w:rsidR="00A53578" w:rsidRDefault="00A53578" w:rsidP="00424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778"/>
    <w:multiLevelType w:val="hybridMultilevel"/>
    <w:tmpl w:val="8BB8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27BA"/>
    <w:multiLevelType w:val="hybridMultilevel"/>
    <w:tmpl w:val="69FA1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2DB3"/>
    <w:multiLevelType w:val="hybridMultilevel"/>
    <w:tmpl w:val="D0C2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7413"/>
    <w:multiLevelType w:val="hybridMultilevel"/>
    <w:tmpl w:val="7F4029F6"/>
    <w:lvl w:ilvl="0" w:tplc="8744A26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8B"/>
    <w:rsid w:val="000167BA"/>
    <w:rsid w:val="000306F4"/>
    <w:rsid w:val="000F2869"/>
    <w:rsid w:val="001624D5"/>
    <w:rsid w:val="001C4C03"/>
    <w:rsid w:val="00252C1B"/>
    <w:rsid w:val="0028249F"/>
    <w:rsid w:val="00297E44"/>
    <w:rsid w:val="002B1217"/>
    <w:rsid w:val="002F396F"/>
    <w:rsid w:val="00335114"/>
    <w:rsid w:val="00345EB6"/>
    <w:rsid w:val="00382E9E"/>
    <w:rsid w:val="00424194"/>
    <w:rsid w:val="00424E71"/>
    <w:rsid w:val="00434FBE"/>
    <w:rsid w:val="004749FD"/>
    <w:rsid w:val="0048317E"/>
    <w:rsid w:val="00496997"/>
    <w:rsid w:val="004B4C52"/>
    <w:rsid w:val="00512DC6"/>
    <w:rsid w:val="00536F8E"/>
    <w:rsid w:val="005751EA"/>
    <w:rsid w:val="005C0083"/>
    <w:rsid w:val="005C1524"/>
    <w:rsid w:val="0060412F"/>
    <w:rsid w:val="00604437"/>
    <w:rsid w:val="006B12A7"/>
    <w:rsid w:val="006C71AD"/>
    <w:rsid w:val="006F1AAF"/>
    <w:rsid w:val="00747078"/>
    <w:rsid w:val="00763CF4"/>
    <w:rsid w:val="0076723D"/>
    <w:rsid w:val="007B014A"/>
    <w:rsid w:val="008C476D"/>
    <w:rsid w:val="00906D05"/>
    <w:rsid w:val="0095682C"/>
    <w:rsid w:val="009A5670"/>
    <w:rsid w:val="009D46B3"/>
    <w:rsid w:val="009F4CBA"/>
    <w:rsid w:val="00A02FC9"/>
    <w:rsid w:val="00A14591"/>
    <w:rsid w:val="00A361CB"/>
    <w:rsid w:val="00A53578"/>
    <w:rsid w:val="00A56132"/>
    <w:rsid w:val="00AA2A95"/>
    <w:rsid w:val="00AB2657"/>
    <w:rsid w:val="00AC1D0B"/>
    <w:rsid w:val="00BC11A8"/>
    <w:rsid w:val="00C26EED"/>
    <w:rsid w:val="00C3792A"/>
    <w:rsid w:val="00C601F8"/>
    <w:rsid w:val="00C62AFC"/>
    <w:rsid w:val="00C842DA"/>
    <w:rsid w:val="00D169B4"/>
    <w:rsid w:val="00D97538"/>
    <w:rsid w:val="00E01FBC"/>
    <w:rsid w:val="00E15A07"/>
    <w:rsid w:val="00E22C1D"/>
    <w:rsid w:val="00E23F7F"/>
    <w:rsid w:val="00E51662"/>
    <w:rsid w:val="00EB730F"/>
    <w:rsid w:val="00EE4853"/>
    <w:rsid w:val="00F13EE2"/>
    <w:rsid w:val="00F8118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8E59"/>
  <w15:chartTrackingRefBased/>
  <w15:docId w15:val="{6F8D5CD1-689F-4148-B309-1865361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71"/>
  </w:style>
  <w:style w:type="paragraph" w:styleId="Footer">
    <w:name w:val="footer"/>
    <w:basedOn w:val="Normal"/>
    <w:link w:val="FooterChar"/>
    <w:uiPriority w:val="99"/>
    <w:unhideWhenUsed/>
    <w:rsid w:val="0042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71"/>
  </w:style>
  <w:style w:type="character" w:styleId="Hyperlink">
    <w:name w:val="Hyperlink"/>
    <w:basedOn w:val="DefaultParagraphFont"/>
    <w:uiPriority w:val="99"/>
    <w:unhideWhenUsed/>
    <w:rsid w:val="00C842D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5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data-privacy-not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ndcontact.microsof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06.safelinks.protection.outlook.com/?url=https%3A%2F%2Fcomm.microsoft.com%2FPoliteMail64%2Fdefault.aspx%3Fpage%3Dt9Rv3hjXAUWbfZBS4XjvhQ%26ref_id%3DXvSA296MakmNhZCGLXJPpg&amp;data=04%7C01%7Cerikaw%40microsoft.com%7C92b5e1cb35c8428896de08d94230c71f%7C72f988bf86f141af91ab2d7cd011db47%7C1%7C0%7C637613599531913194%7CUnknown%7CTWFpbGZsb3d8eyJWIjoiMC4wLjAwMDAiLCJQIjoiV2luMzIiLCJBTiI6Ik1haWwiLCJXVCI6Mn0%3D%7C1000&amp;sdata=UEWrYOSFpAEaviLadJrzXDZADnZlSXAcsXoTYJfj4ws%3D&amp;reserved=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vention@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oft.sharepoint.com/teams/EventionsRedmond/SitePages/Eventions-AV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Whinihan (CELA)</dc:creator>
  <cp:keywords/>
  <dc:description/>
  <cp:lastModifiedBy>Erika Whinihan (CELA)</cp:lastModifiedBy>
  <cp:revision>65</cp:revision>
  <dcterms:created xsi:type="dcterms:W3CDTF">2021-07-08T19:31:00Z</dcterms:created>
  <dcterms:modified xsi:type="dcterms:W3CDTF">2021-07-18T00:06:00Z</dcterms:modified>
</cp:coreProperties>
</file>