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106" w:rsidRPr="001A1106" w:rsidRDefault="001A1106" w:rsidP="00AD73D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БОЮСЬ, ЧТО Я НЕВЕРНО ПОНЯЛА ЗАДАНИЕ…..</w:t>
      </w:r>
      <w:bookmarkStart w:id="0" w:name="_GoBack"/>
      <w:bookmarkEnd w:id="0"/>
    </w:p>
    <w:p w:rsidR="00AD73DF" w:rsidRPr="000414BE" w:rsidRDefault="00AD73DF" w:rsidP="00AD73D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Не поняла зачем описывать в ТЗ информацию, которая обычно описывается в договоре (подряда, выполнения работ – не </w:t>
      </w:r>
      <w:proofErr w:type="gramStart"/>
      <w:r w:rsidRPr="000414BE">
        <w:rPr>
          <w:rFonts w:asciiTheme="minorHAnsi" w:hAnsiTheme="minorHAnsi" w:cstheme="minorHAnsi"/>
          <w:color w:val="000000"/>
          <w:sz w:val="22"/>
          <w:szCs w:val="22"/>
        </w:rPr>
        <w:t>важно)…</w:t>
      </w:r>
      <w:proofErr w:type="gramEnd"/>
      <w:r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:rsidR="00AD73DF" w:rsidRPr="000414BE" w:rsidRDefault="00AD73DF" w:rsidP="00AD73D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0414BE">
        <w:rPr>
          <w:rFonts w:asciiTheme="minorHAnsi" w:hAnsiTheme="minorHAnsi" w:cstheme="minorHAnsi"/>
          <w:color w:val="000000"/>
          <w:sz w:val="22"/>
          <w:szCs w:val="22"/>
        </w:rPr>
        <w:t>Душнила</w:t>
      </w:r>
      <w:proofErr w:type="spellEnd"/>
      <w:r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 я, </w:t>
      </w:r>
      <w:proofErr w:type="gramStart"/>
      <w:r w:rsidRPr="000414BE">
        <w:rPr>
          <w:rFonts w:asciiTheme="minorHAnsi" w:hAnsiTheme="minorHAnsi" w:cstheme="minorHAnsi"/>
          <w:color w:val="000000"/>
          <w:sz w:val="22"/>
          <w:szCs w:val="22"/>
        </w:rPr>
        <w:t>знаю….</w:t>
      </w:r>
      <w:proofErr w:type="gramEnd"/>
      <w:r w:rsidRPr="000414BE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AD73DF" w:rsidRPr="000414BE" w:rsidRDefault="00AD73DF" w:rsidP="00AD73D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D73DF" w:rsidRPr="000414BE" w:rsidRDefault="00AD73DF" w:rsidP="00AD73D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0414BE">
        <w:rPr>
          <w:rFonts w:asciiTheme="minorHAnsi" w:hAnsiTheme="minorHAnsi" w:cstheme="minorHAnsi"/>
          <w:color w:val="000000"/>
          <w:sz w:val="22"/>
          <w:szCs w:val="22"/>
        </w:rPr>
        <w:t>Итак</w:t>
      </w:r>
      <w:proofErr w:type="gramEnd"/>
      <w:r w:rsidRPr="000414BE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0414BE" w:rsidRPr="000414BE" w:rsidRDefault="000414BE" w:rsidP="000414BE">
      <w:pPr>
        <w:pStyle w:val="3"/>
        <w:numPr>
          <w:ilvl w:val="0"/>
          <w:numId w:val="1"/>
        </w:numPr>
        <w:spacing w:before="320" w:beforeAutospacing="0" w:after="80" w:afterAutospacing="0"/>
        <w:jc w:val="both"/>
        <w:rPr>
          <w:rFonts w:asciiTheme="minorHAnsi" w:hAnsiTheme="minorHAnsi" w:cstheme="minorHAnsi"/>
          <w:sz w:val="28"/>
          <w:szCs w:val="28"/>
        </w:rPr>
      </w:pPr>
      <w:r w:rsidRPr="000414BE">
        <w:rPr>
          <w:rFonts w:asciiTheme="minorHAnsi" w:hAnsiTheme="minorHAnsi" w:cstheme="minorHAnsi"/>
          <w:b w:val="0"/>
          <w:bCs w:val="0"/>
          <w:color w:val="434343"/>
          <w:sz w:val="28"/>
          <w:szCs w:val="28"/>
        </w:rPr>
        <w:t>Меню</w:t>
      </w:r>
    </w:p>
    <w:p w:rsidR="00AD73DF" w:rsidRPr="000414BE" w:rsidRDefault="000414BE" w:rsidP="000414BE">
      <w:pPr>
        <w:pStyle w:val="a3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1.1. </w:t>
      </w:r>
      <w:r w:rsidR="00AD73DF"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В хедере находится меню. В меню располагаются следующие разделы: </w:t>
      </w:r>
      <w:proofErr w:type="spellStart"/>
      <w:r w:rsidR="00AD73DF" w:rsidRPr="000414BE">
        <w:rPr>
          <w:rFonts w:asciiTheme="minorHAnsi" w:hAnsiTheme="minorHAnsi" w:cstheme="minorHAnsi"/>
          <w:color w:val="000000"/>
          <w:sz w:val="22"/>
          <w:szCs w:val="22"/>
        </w:rPr>
        <w:t>Home</w:t>
      </w:r>
      <w:proofErr w:type="spellEnd"/>
      <w:r w:rsidR="00AD73DF"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="00AD73DF" w:rsidRPr="000414BE">
        <w:rPr>
          <w:rFonts w:asciiTheme="minorHAnsi" w:hAnsiTheme="minorHAnsi" w:cstheme="minorHAnsi"/>
          <w:color w:val="000000"/>
          <w:sz w:val="22"/>
          <w:szCs w:val="22"/>
        </w:rPr>
        <w:t>About</w:t>
      </w:r>
      <w:proofErr w:type="spellEnd"/>
      <w:r w:rsidR="00AD73DF"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="00AD73DF" w:rsidRPr="000414BE">
        <w:rPr>
          <w:rFonts w:asciiTheme="minorHAnsi" w:hAnsiTheme="minorHAnsi" w:cstheme="minorHAnsi"/>
          <w:color w:val="000000"/>
          <w:sz w:val="22"/>
          <w:szCs w:val="22"/>
        </w:rPr>
        <w:t>Contact</w:t>
      </w:r>
      <w:proofErr w:type="spellEnd"/>
      <w:r w:rsidR="00AD73DF"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. При клике на разделы меню, пользователь переходит в соответствующий раздел. – </w:t>
      </w:r>
    </w:p>
    <w:p w:rsidR="00AD73DF" w:rsidRPr="000414BE" w:rsidRDefault="00AD73DF" w:rsidP="00AD73DF">
      <w:pPr>
        <w:pStyle w:val="a3"/>
        <w:spacing w:before="0" w:beforeAutospacing="0" w:after="0" w:afterAutospacing="0"/>
        <w:ind w:firstLine="708"/>
        <w:rPr>
          <w:rFonts w:asciiTheme="minorHAnsi" w:hAnsiTheme="minorHAnsi" w:cstheme="minorHAnsi"/>
          <w:b/>
          <w:i/>
          <w:color w:val="000000"/>
          <w:sz w:val="22"/>
          <w:szCs w:val="22"/>
        </w:rPr>
      </w:pPr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</w:rPr>
        <w:t xml:space="preserve">В хедере присутствуют также разделы </w:t>
      </w:r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  <w:lang w:val="en-US"/>
        </w:rPr>
        <w:t>Documentation</w:t>
      </w:r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</w:rPr>
        <w:t xml:space="preserve"> &amp; </w:t>
      </w:r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  <w:lang w:val="en-US"/>
        </w:rPr>
        <w:t>Phone</w:t>
      </w:r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</w:rPr>
        <w:t>-</w:t>
      </w:r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  <w:lang w:val="en-US"/>
        </w:rPr>
        <w:t>Number</w:t>
      </w:r>
    </w:p>
    <w:p w:rsidR="00AD73DF" w:rsidRPr="000414BE" w:rsidRDefault="00AD73DF" w:rsidP="00AD73DF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0414BE" w:rsidRPr="000414BE" w:rsidRDefault="000414BE" w:rsidP="00AD73DF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EB05ED" w:rsidRPr="000414BE" w:rsidRDefault="00AD73DF" w:rsidP="000414BE">
      <w:pPr>
        <w:pStyle w:val="a4"/>
        <w:numPr>
          <w:ilvl w:val="1"/>
          <w:numId w:val="1"/>
        </w:numPr>
        <w:rPr>
          <w:rFonts w:cstheme="minorHAnsi"/>
        </w:rPr>
      </w:pPr>
      <w:r w:rsidRPr="000414BE">
        <w:rPr>
          <w:rFonts w:cstheme="minorHAnsi"/>
        </w:rPr>
        <w:t>В задании и в макете:</w:t>
      </w:r>
    </w:p>
    <w:p w:rsidR="00AD73DF" w:rsidRPr="000414BE" w:rsidRDefault="00AD73DF">
      <w:pPr>
        <w:rPr>
          <w:rFonts w:cstheme="minorHAnsi"/>
        </w:rPr>
      </w:pPr>
      <w:r w:rsidRPr="000414BE">
        <w:rPr>
          <w:rFonts w:cstheme="minorHAnsi"/>
          <w:noProof/>
          <w:lang w:eastAsia="ru-RU"/>
        </w:rPr>
        <w:drawing>
          <wp:inline distT="0" distB="0" distL="0" distR="0" wp14:anchorId="3E7F44BF" wp14:editId="03E715C7">
            <wp:extent cx="2560675" cy="123808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1430" cy="124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DF" w:rsidRPr="000414BE" w:rsidRDefault="00AD73DF">
      <w:pPr>
        <w:rPr>
          <w:rFonts w:cstheme="minorHAnsi"/>
          <w:b/>
          <w:i/>
        </w:rPr>
      </w:pPr>
      <w:r w:rsidRPr="000414BE">
        <w:rPr>
          <w:rFonts w:cstheme="minorHAnsi"/>
          <w:b/>
          <w:i/>
          <w:highlight w:val="cyan"/>
        </w:rPr>
        <w:t xml:space="preserve">В сайте дополнительно присутствует выбор </w:t>
      </w:r>
      <w:r w:rsidRPr="000414BE">
        <w:rPr>
          <w:rFonts w:cstheme="minorHAnsi"/>
          <w:b/>
          <w:i/>
          <w:highlight w:val="cyan"/>
          <w:lang w:val="en-US"/>
        </w:rPr>
        <w:t>Choose</w:t>
      </w:r>
      <w:r w:rsidRPr="000414BE">
        <w:rPr>
          <w:rFonts w:cstheme="minorHAnsi"/>
          <w:b/>
          <w:i/>
          <w:highlight w:val="cyan"/>
        </w:rPr>
        <w:t>:</w:t>
      </w:r>
    </w:p>
    <w:p w:rsidR="00AD73DF" w:rsidRPr="000414BE" w:rsidRDefault="00AD73DF">
      <w:pPr>
        <w:rPr>
          <w:rFonts w:cstheme="minorHAnsi"/>
        </w:rPr>
      </w:pPr>
      <w:r w:rsidRPr="000414BE">
        <w:rPr>
          <w:rFonts w:cstheme="minorHAnsi"/>
          <w:noProof/>
          <w:lang w:eastAsia="ru-RU"/>
        </w:rPr>
        <w:drawing>
          <wp:inline distT="0" distB="0" distL="0" distR="0" wp14:anchorId="5524D53A" wp14:editId="695B2838">
            <wp:extent cx="2419518" cy="1119884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6667" cy="11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DF" w:rsidRPr="000414BE" w:rsidRDefault="00AD73DF">
      <w:pPr>
        <w:rPr>
          <w:rFonts w:cstheme="minorHAnsi"/>
        </w:rPr>
      </w:pPr>
    </w:p>
    <w:p w:rsidR="00AD73DF" w:rsidRPr="000414BE" w:rsidRDefault="000414BE" w:rsidP="000414BE">
      <w:pPr>
        <w:pStyle w:val="a4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414BE">
        <w:rPr>
          <w:rFonts w:cstheme="minorHAnsi"/>
          <w:color w:val="434343"/>
          <w:sz w:val="28"/>
          <w:szCs w:val="28"/>
        </w:rPr>
        <w:t>Раздел акции</w:t>
      </w:r>
    </w:p>
    <w:p w:rsidR="00AD73DF" w:rsidRPr="000414BE" w:rsidRDefault="00AD73DF" w:rsidP="000414BE">
      <w:pPr>
        <w:pStyle w:val="a4"/>
        <w:numPr>
          <w:ilvl w:val="1"/>
          <w:numId w:val="2"/>
        </w:numPr>
        <w:rPr>
          <w:rFonts w:cstheme="minorHAnsi"/>
          <w:b/>
          <w:i/>
          <w:highlight w:val="cyan"/>
        </w:rPr>
      </w:pPr>
      <w:r w:rsidRPr="000414BE">
        <w:rPr>
          <w:rFonts w:cstheme="minorHAnsi"/>
          <w:b/>
          <w:i/>
          <w:highlight w:val="cyan"/>
        </w:rPr>
        <w:t>В разделе акции НЕТ информации об акции, которая бы обновлялась каждый день, как заявлено в ТЗ. Есть гипотетическое упоминание о сюрпризе, но зачем обновлять???</w:t>
      </w:r>
    </w:p>
    <w:p w:rsidR="000414BE" w:rsidRPr="000414BE" w:rsidRDefault="000414BE" w:rsidP="000414BE">
      <w:pPr>
        <w:pStyle w:val="a4"/>
        <w:rPr>
          <w:rFonts w:cstheme="minorHAnsi"/>
          <w:b/>
          <w:i/>
        </w:rPr>
      </w:pPr>
      <w:r w:rsidRPr="000414BE">
        <w:rPr>
          <w:rFonts w:cstheme="minorHAnsi"/>
          <w:b/>
          <w:i/>
          <w:highlight w:val="cyan"/>
        </w:rPr>
        <w:t xml:space="preserve">Плюс на сайте есть </w:t>
      </w:r>
      <w:proofErr w:type="spellStart"/>
      <w:r w:rsidRPr="000414BE">
        <w:rPr>
          <w:rFonts w:cstheme="minorHAnsi"/>
          <w:b/>
          <w:i/>
          <w:highlight w:val="cyan"/>
        </w:rPr>
        <w:t>допинформация</w:t>
      </w:r>
      <w:proofErr w:type="spellEnd"/>
      <w:r w:rsidRPr="000414BE">
        <w:rPr>
          <w:rFonts w:cstheme="minorHAnsi"/>
          <w:b/>
          <w:i/>
          <w:highlight w:val="cyan"/>
        </w:rPr>
        <w:t xml:space="preserve"> в виде </w:t>
      </w:r>
      <w:r w:rsidRPr="000414BE">
        <w:rPr>
          <w:rFonts w:cstheme="minorHAnsi"/>
          <w:b/>
          <w:i/>
          <w:highlight w:val="cyan"/>
          <w:lang w:val="en-US"/>
        </w:rPr>
        <w:t>Order</w:t>
      </w:r>
      <w:r w:rsidRPr="000414BE">
        <w:rPr>
          <w:rFonts w:cstheme="minorHAnsi"/>
          <w:b/>
          <w:i/>
          <w:highlight w:val="cyan"/>
        </w:rPr>
        <w:t xml:space="preserve"> </w:t>
      </w:r>
      <w:r w:rsidRPr="000414BE">
        <w:rPr>
          <w:rFonts w:cstheme="minorHAnsi"/>
          <w:b/>
          <w:i/>
          <w:highlight w:val="cyan"/>
          <w:lang w:val="en-US"/>
        </w:rPr>
        <w:t>now</w:t>
      </w:r>
      <w:r w:rsidRPr="000414BE">
        <w:rPr>
          <w:rFonts w:cstheme="minorHAnsi"/>
          <w:b/>
          <w:i/>
          <w:highlight w:val="cyan"/>
        </w:rPr>
        <w:t xml:space="preserve"> и непонятного предназначения (возможно, это количество НЛО, доступных к заказу) кнопки с +-:</w:t>
      </w:r>
    </w:p>
    <w:p w:rsidR="000414BE" w:rsidRPr="000414BE" w:rsidRDefault="000414BE" w:rsidP="000414BE">
      <w:pPr>
        <w:rPr>
          <w:rFonts w:cstheme="minorHAnsi"/>
        </w:rPr>
      </w:pPr>
      <w:r w:rsidRPr="000414BE">
        <w:rPr>
          <w:rFonts w:cstheme="minorHAnsi"/>
          <w:noProof/>
          <w:lang w:eastAsia="ru-RU"/>
        </w:rPr>
        <w:drawing>
          <wp:inline distT="0" distB="0" distL="0" distR="0" wp14:anchorId="6544EA06" wp14:editId="70F8F8F3">
            <wp:extent cx="2238375" cy="1714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4BE">
        <w:rPr>
          <w:rFonts w:cstheme="minorHAnsi"/>
        </w:rPr>
        <w:t xml:space="preserve"> макет</w:t>
      </w:r>
      <w:r w:rsidRPr="000414BE">
        <w:rPr>
          <w:rFonts w:cstheme="minorHAnsi"/>
          <w:noProof/>
          <w:lang w:eastAsia="ru-RU"/>
        </w:rPr>
        <w:drawing>
          <wp:inline distT="0" distB="0" distL="0" distR="0" wp14:anchorId="065A16B3" wp14:editId="492581F5">
            <wp:extent cx="2018482" cy="1658868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3098" cy="16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4BE">
        <w:rPr>
          <w:rFonts w:cstheme="minorHAnsi"/>
        </w:rPr>
        <w:t>сайт</w:t>
      </w:r>
    </w:p>
    <w:p w:rsidR="000414BE" w:rsidRPr="000414BE" w:rsidRDefault="000414BE" w:rsidP="000414BE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</w:p>
    <w:p w:rsidR="000414BE" w:rsidRPr="000414BE" w:rsidRDefault="000414BE" w:rsidP="000414BE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</w:p>
    <w:p w:rsidR="000414BE" w:rsidRPr="000414BE" w:rsidRDefault="000414BE" w:rsidP="000414BE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</w:p>
    <w:p w:rsidR="000414BE" w:rsidRPr="000414BE" w:rsidRDefault="000414BE" w:rsidP="000414BE">
      <w:pPr>
        <w:pStyle w:val="3"/>
        <w:numPr>
          <w:ilvl w:val="0"/>
          <w:numId w:val="2"/>
        </w:numPr>
        <w:spacing w:before="320" w:beforeAutospacing="0" w:after="80" w:afterAutospacing="0"/>
        <w:jc w:val="both"/>
        <w:rPr>
          <w:rFonts w:asciiTheme="minorHAnsi" w:hAnsiTheme="minorHAnsi" w:cstheme="minorHAnsi"/>
          <w:sz w:val="28"/>
          <w:szCs w:val="28"/>
        </w:rPr>
      </w:pPr>
      <w:r w:rsidRPr="000414BE">
        <w:rPr>
          <w:rFonts w:asciiTheme="minorHAnsi" w:hAnsiTheme="minorHAnsi" w:cstheme="minorHAnsi"/>
          <w:b w:val="0"/>
          <w:bCs w:val="0"/>
          <w:color w:val="434343"/>
          <w:sz w:val="28"/>
          <w:szCs w:val="28"/>
        </w:rPr>
        <w:lastRenderedPageBreak/>
        <w:t>Карточки товаров</w:t>
      </w:r>
    </w:p>
    <w:p w:rsidR="000414BE" w:rsidRPr="000414BE" w:rsidRDefault="000414BE" w:rsidP="000414BE">
      <w:pPr>
        <w:pStyle w:val="a3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</w:p>
    <w:p w:rsidR="000414BE" w:rsidRPr="000414BE" w:rsidRDefault="000414BE" w:rsidP="000414BE">
      <w:pPr>
        <w:pStyle w:val="a3"/>
        <w:numPr>
          <w:ilvl w:val="1"/>
          <w:numId w:val="2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В блоке может быть до 4 строк. То есть за раз загружается 12 карточек. Если более 12 товаров, то под блоком отображается кнопка </w:t>
      </w:r>
      <w:proofErr w:type="spellStart"/>
      <w:r w:rsidRPr="000414BE">
        <w:rPr>
          <w:rFonts w:asciiTheme="minorHAnsi" w:hAnsiTheme="minorHAnsi" w:cstheme="minorHAnsi"/>
          <w:color w:val="000000"/>
          <w:sz w:val="22"/>
          <w:szCs w:val="22"/>
        </w:rPr>
        <w:t>Load</w:t>
      </w:r>
      <w:proofErr w:type="spellEnd"/>
      <w:r w:rsidRPr="000414BE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0414BE">
        <w:rPr>
          <w:rFonts w:asciiTheme="minorHAnsi" w:hAnsiTheme="minorHAnsi" w:cstheme="minorHAnsi"/>
          <w:color w:val="000000"/>
          <w:sz w:val="22"/>
          <w:szCs w:val="22"/>
        </w:rPr>
        <w:t>more</w:t>
      </w:r>
      <w:proofErr w:type="spellEnd"/>
      <w:r w:rsidRPr="000414BE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0414BE" w:rsidRPr="000414BE" w:rsidRDefault="000414BE" w:rsidP="000414BE">
      <w:pPr>
        <w:pStyle w:val="a3"/>
        <w:spacing w:before="0" w:beforeAutospacing="0" w:after="0" w:afterAutospacing="0"/>
        <w:ind w:left="390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0BDFDBC" wp14:editId="23ED1E4E">
            <wp:extent cx="1028700" cy="171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BE" w:rsidRPr="000414BE" w:rsidRDefault="000414BE" w:rsidP="000414BE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b/>
          <w:i/>
          <w:sz w:val="22"/>
          <w:szCs w:val="22"/>
        </w:rPr>
      </w:pPr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</w:rPr>
        <w:t xml:space="preserve">Нету такой кнопочки как </w:t>
      </w:r>
      <w:proofErr w:type="spellStart"/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</w:rPr>
        <w:t>Load</w:t>
      </w:r>
      <w:proofErr w:type="spellEnd"/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</w:rPr>
        <w:t xml:space="preserve"> </w:t>
      </w:r>
      <w:proofErr w:type="spellStart"/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</w:rPr>
        <w:t>more</w:t>
      </w:r>
      <w:proofErr w:type="spellEnd"/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  <w:highlight w:val="cyan"/>
        </w:rPr>
        <w:t>…и вообще не видно</w:t>
      </w:r>
      <w:r w:rsidRPr="000414BE">
        <w:rPr>
          <w:rFonts w:asciiTheme="minorHAnsi" w:hAnsiTheme="minorHAnsi" w:cstheme="minorHAnsi"/>
          <w:b/>
          <w:i/>
          <w:color w:val="000000"/>
          <w:sz w:val="22"/>
          <w:szCs w:val="22"/>
        </w:rPr>
        <w:t xml:space="preserve"> </w:t>
      </w:r>
    </w:p>
    <w:p w:rsidR="000414BE" w:rsidRPr="000414BE" w:rsidRDefault="000414BE" w:rsidP="000414BE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0414BE" w:rsidRPr="000414BE" w:rsidRDefault="000414BE" w:rsidP="000414BE">
      <w:pPr>
        <w:pStyle w:val="a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414B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A6D2E15" wp14:editId="53E950EA">
            <wp:extent cx="2103929" cy="22363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7161" cy="225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DF" w:rsidRPr="000414BE" w:rsidRDefault="00AD73DF" w:rsidP="000414BE">
      <w:pPr>
        <w:pStyle w:val="a4"/>
        <w:ind w:left="360"/>
        <w:rPr>
          <w:rFonts w:cstheme="minorHAnsi"/>
        </w:rPr>
      </w:pPr>
    </w:p>
    <w:p w:rsidR="000414BE" w:rsidRPr="000414BE" w:rsidRDefault="000414BE" w:rsidP="000414BE">
      <w:pPr>
        <w:pStyle w:val="a4"/>
        <w:ind w:left="360"/>
        <w:rPr>
          <w:rFonts w:cstheme="minorHAnsi"/>
        </w:rPr>
      </w:pPr>
    </w:p>
    <w:p w:rsidR="000414BE" w:rsidRPr="00AF3CAD" w:rsidRDefault="000414BE" w:rsidP="000414BE">
      <w:pPr>
        <w:pStyle w:val="a4"/>
        <w:ind w:left="360"/>
        <w:rPr>
          <w:rFonts w:cstheme="minorHAnsi"/>
        </w:rPr>
      </w:pPr>
    </w:p>
    <w:p w:rsidR="00AF3CAD" w:rsidRPr="00AF3CAD" w:rsidRDefault="00AF3CAD" w:rsidP="0095555F">
      <w:pPr>
        <w:pStyle w:val="a4"/>
        <w:numPr>
          <w:ilvl w:val="1"/>
          <w:numId w:val="2"/>
        </w:numPr>
        <w:spacing w:after="0" w:line="240" w:lineRule="auto"/>
        <w:rPr>
          <w:rFonts w:eastAsia="Times New Roman" w:cstheme="minorHAnsi"/>
          <w:lang w:eastAsia="ru-RU"/>
        </w:rPr>
      </w:pPr>
      <w:r w:rsidRPr="00AF3CAD">
        <w:rPr>
          <w:rFonts w:eastAsia="Times New Roman" w:cstheme="minorHAnsi"/>
          <w:color w:val="000000"/>
          <w:lang w:eastAsia="ru-RU"/>
        </w:rPr>
        <w:t xml:space="preserve">При клике на кнопку </w:t>
      </w:r>
      <w:proofErr w:type="spellStart"/>
      <w:r w:rsidRPr="00AF3CAD">
        <w:rPr>
          <w:rFonts w:eastAsia="Times New Roman" w:cstheme="minorHAnsi"/>
          <w:color w:val="000000"/>
          <w:lang w:eastAsia="ru-RU"/>
        </w:rPr>
        <w:t>Order</w:t>
      </w:r>
      <w:proofErr w:type="spellEnd"/>
      <w:r w:rsidRPr="00AF3CAD">
        <w:rPr>
          <w:rFonts w:eastAsia="Times New Roman" w:cstheme="minorHAnsi"/>
          <w:color w:val="000000"/>
          <w:lang w:eastAsia="ru-RU"/>
        </w:rPr>
        <w:t xml:space="preserve"> </w:t>
      </w:r>
      <w:proofErr w:type="spellStart"/>
      <w:r w:rsidRPr="00AF3CAD">
        <w:rPr>
          <w:rFonts w:eastAsia="Times New Roman" w:cstheme="minorHAnsi"/>
          <w:color w:val="000000"/>
          <w:lang w:eastAsia="ru-RU"/>
        </w:rPr>
        <w:t>now</w:t>
      </w:r>
      <w:proofErr w:type="spellEnd"/>
      <w:r w:rsidRPr="00AF3CAD">
        <w:rPr>
          <w:rFonts w:eastAsia="Times New Roman" w:cstheme="minorHAnsi"/>
          <w:color w:val="000000"/>
          <w:lang w:eastAsia="ru-RU"/>
        </w:rPr>
        <w:t xml:space="preserve"> выполняется переход на страницу с оформлением заказа. На странице отображаются выбранные карточки товаров. Пользователь может увеличить количество, изменив с клавиатуры значение. Минимально пользователь может добавить 1 позицию, а максимально - 10. Если пользователь указывает 0, то товар исчезает из корзины. Также удалить можно, нажав на иконку Корзина. </w:t>
      </w:r>
    </w:p>
    <w:p w:rsidR="00AF3CAD" w:rsidRPr="00AF3CAD" w:rsidRDefault="00AF3CAD" w:rsidP="00AF3CAD">
      <w:pPr>
        <w:pStyle w:val="a4"/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AF3CAD">
        <w:rPr>
          <w:rFonts w:eastAsia="Times New Roman" w:cstheme="minorHAnsi"/>
          <w:color w:val="000000"/>
          <w:lang w:eastAsia="ru-RU"/>
        </w:rPr>
        <w:t>Под выбранными товарами отображается блок с картами пользователя, которые были привязаны ранее. Для применения карты, пользователю необходимо ввести CVC.</w:t>
      </w:r>
    </w:p>
    <w:p w:rsidR="00AF3CAD" w:rsidRDefault="00AF3CAD" w:rsidP="00AF3CAD">
      <w:pPr>
        <w:pStyle w:val="a4"/>
        <w:spacing w:after="0" w:line="240" w:lineRule="auto"/>
        <w:rPr>
          <w:rFonts w:eastAsia="Times New Roman" w:cstheme="minorHAnsi"/>
          <w:b/>
          <w:i/>
          <w:color w:val="000000"/>
          <w:lang w:eastAsia="ru-RU"/>
        </w:rPr>
      </w:pPr>
      <w:r w:rsidRPr="00AF3CAD">
        <w:rPr>
          <w:rFonts w:eastAsia="Times New Roman" w:cstheme="minorHAnsi"/>
          <w:b/>
          <w:i/>
          <w:color w:val="000000"/>
          <w:highlight w:val="cyan"/>
          <w:lang w:eastAsia="ru-RU"/>
        </w:rPr>
        <w:t>Нету перехода…и остального… открывается мини-окно, в котором ничего информативного</w:t>
      </w:r>
    </w:p>
    <w:p w:rsidR="00AF3CAD" w:rsidRPr="00AF3CAD" w:rsidRDefault="00AF3CAD" w:rsidP="00AF3CAD">
      <w:pPr>
        <w:pStyle w:val="a4"/>
        <w:spacing w:after="0" w:line="240" w:lineRule="auto"/>
        <w:rPr>
          <w:rFonts w:eastAsia="Times New Roman" w:cstheme="minorHAnsi"/>
          <w:b/>
          <w:i/>
          <w:lang w:eastAsia="ru-RU"/>
        </w:rPr>
      </w:pPr>
      <w:r>
        <w:rPr>
          <w:noProof/>
          <w:lang w:eastAsia="ru-RU"/>
        </w:rPr>
        <w:drawing>
          <wp:inline distT="0" distB="0" distL="0" distR="0" wp14:anchorId="0AEAD6CB" wp14:editId="4FE27B38">
            <wp:extent cx="1282360" cy="13918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700" cy="14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DF" w:rsidRDefault="00AD73DF" w:rsidP="00AF3CAD">
      <w:pPr>
        <w:pStyle w:val="a4"/>
        <w:rPr>
          <w:rFonts w:cstheme="minorHAnsi"/>
        </w:rPr>
      </w:pPr>
    </w:p>
    <w:p w:rsidR="00AF3CAD" w:rsidRDefault="00AF3CAD" w:rsidP="00AF3CAD">
      <w:pPr>
        <w:pStyle w:val="a4"/>
        <w:rPr>
          <w:rFonts w:ascii="Arial" w:hAnsi="Arial" w:cs="Arial"/>
          <w:color w:val="434343"/>
          <w:sz w:val="28"/>
          <w:szCs w:val="28"/>
        </w:rPr>
      </w:pPr>
      <w:r>
        <w:rPr>
          <w:rFonts w:ascii="Arial" w:hAnsi="Arial" w:cs="Arial"/>
          <w:color w:val="434343"/>
          <w:sz w:val="28"/>
          <w:szCs w:val="28"/>
        </w:rPr>
        <w:t>Баннер с ежедневным предложением</w:t>
      </w:r>
    </w:p>
    <w:p w:rsidR="00AF3CAD" w:rsidRDefault="00AF3CAD" w:rsidP="00AF3CAD">
      <w:pPr>
        <w:pStyle w:val="a4"/>
        <w:rPr>
          <w:rFonts w:ascii="Arial" w:hAnsi="Arial" w:cs="Arial"/>
          <w:color w:val="434343"/>
          <w:sz w:val="28"/>
          <w:szCs w:val="28"/>
        </w:rPr>
      </w:pPr>
    </w:p>
    <w:p w:rsidR="00AF3CAD" w:rsidRDefault="00AF3CAD" w:rsidP="00AF3CAD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393D26E" wp14:editId="4A951820">
            <wp:extent cx="3110595" cy="8820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6493" cy="9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AD" w:rsidRDefault="00AF3CAD" w:rsidP="00AF3CAD">
      <w:pPr>
        <w:pStyle w:val="a4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568CEC37" wp14:editId="24675DF7">
            <wp:extent cx="3252998" cy="1249736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7336" cy="12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AD" w:rsidRPr="001A1106" w:rsidRDefault="00AF3CAD" w:rsidP="00AF3CAD">
      <w:pPr>
        <w:pStyle w:val="a4"/>
        <w:rPr>
          <w:rFonts w:cstheme="minorHAnsi"/>
        </w:rPr>
      </w:pPr>
      <w:r>
        <w:rPr>
          <w:rFonts w:cstheme="minorHAnsi"/>
        </w:rPr>
        <w:t xml:space="preserve">Добавлена кнопка </w:t>
      </w:r>
      <w:r>
        <w:rPr>
          <w:rFonts w:cstheme="minorHAnsi"/>
          <w:lang w:val="en-US"/>
        </w:rPr>
        <w:t>Order</w:t>
      </w:r>
      <w:r w:rsidRPr="001A1106">
        <w:rPr>
          <w:rFonts w:cstheme="minorHAnsi"/>
        </w:rPr>
        <w:t xml:space="preserve"> </w:t>
      </w:r>
      <w:r>
        <w:rPr>
          <w:rFonts w:cstheme="minorHAnsi"/>
          <w:lang w:val="en-US"/>
        </w:rPr>
        <w:t>now</w:t>
      </w:r>
    </w:p>
    <w:p w:rsidR="00AF3CAD" w:rsidRPr="001A1106" w:rsidRDefault="00AF3CAD" w:rsidP="00AF3CAD">
      <w:pPr>
        <w:pStyle w:val="a4"/>
        <w:rPr>
          <w:rFonts w:cstheme="minorHAnsi"/>
        </w:rPr>
      </w:pPr>
    </w:p>
    <w:p w:rsidR="00AF3CAD" w:rsidRPr="001A1106" w:rsidRDefault="00AF3CAD" w:rsidP="00AF3CAD">
      <w:pPr>
        <w:pStyle w:val="a4"/>
        <w:rPr>
          <w:rFonts w:cstheme="minorHAnsi"/>
        </w:rPr>
      </w:pPr>
    </w:p>
    <w:p w:rsidR="00AF3CAD" w:rsidRPr="001C68FB" w:rsidRDefault="001C68FB" w:rsidP="00AF3CAD">
      <w:pPr>
        <w:pStyle w:val="a4"/>
        <w:rPr>
          <w:rFonts w:cstheme="minorHAnsi"/>
        </w:rPr>
      </w:pPr>
      <w:proofErr w:type="spellStart"/>
      <w:r>
        <w:rPr>
          <w:rFonts w:cstheme="minorHAnsi"/>
        </w:rPr>
        <w:t>Эммм</w:t>
      </w:r>
      <w:proofErr w:type="spellEnd"/>
      <w:r>
        <w:rPr>
          <w:rFonts w:cstheme="minorHAnsi"/>
        </w:rPr>
        <w:t>…дальше не смотрела, извини</w:t>
      </w:r>
    </w:p>
    <w:p w:rsidR="00AF3CAD" w:rsidRDefault="001C68FB" w:rsidP="00AF3CAD">
      <w:pPr>
        <w:pStyle w:val="a4"/>
        <w:rPr>
          <w:rFonts w:cstheme="minorHAnsi"/>
        </w:rPr>
      </w:pPr>
      <w:r>
        <w:rPr>
          <w:rFonts w:cstheme="minorHAnsi"/>
        </w:rPr>
        <w:t>Много</w:t>
      </w:r>
      <w:r w:rsidR="00AF3CAD">
        <w:rPr>
          <w:rFonts w:cstheme="minorHAnsi"/>
        </w:rPr>
        <w:t xml:space="preserve"> несоответствий. Разумеется, при условии, что они считаются в отрасли критическими. Нужно читать </w:t>
      </w:r>
      <w:r w:rsidR="00AF3CAD">
        <w:rPr>
          <w:rFonts w:cstheme="minorHAnsi"/>
          <w:lang w:val="en-US"/>
        </w:rPr>
        <w:t>ISO</w:t>
      </w:r>
      <w:r w:rsidR="00AF3CAD">
        <w:rPr>
          <w:rFonts w:cstheme="minorHAnsi"/>
        </w:rPr>
        <w:t xml:space="preserve">, ДСТУ и всякие </w:t>
      </w:r>
      <w:proofErr w:type="spellStart"/>
      <w:r w:rsidR="00AF3CAD">
        <w:rPr>
          <w:rFonts w:cstheme="minorHAnsi"/>
        </w:rPr>
        <w:t>комплайенсы</w:t>
      </w:r>
      <w:proofErr w:type="spellEnd"/>
      <w:r w:rsidR="00AF3CAD">
        <w:rPr>
          <w:rFonts w:cstheme="minorHAnsi"/>
        </w:rPr>
        <w:t xml:space="preserve">, я пока не в курсе требований и критичности несоответствий. </w:t>
      </w:r>
    </w:p>
    <w:p w:rsidR="008C29B9" w:rsidRPr="008C29B9" w:rsidRDefault="008C29B9" w:rsidP="00AF3CAD">
      <w:pPr>
        <w:pStyle w:val="a4"/>
        <w:rPr>
          <w:rFonts w:cstheme="minorHAnsi"/>
        </w:rPr>
      </w:pPr>
      <w:r>
        <w:rPr>
          <w:rFonts w:cstheme="minorHAnsi"/>
        </w:rPr>
        <w:t xml:space="preserve">Сейчас только могу сказать, что в </w:t>
      </w:r>
      <w:proofErr w:type="spellStart"/>
      <w:r>
        <w:rPr>
          <w:rFonts w:cstheme="minorHAnsi"/>
        </w:rPr>
        <w:t>фармотрасли</w:t>
      </w:r>
      <w:proofErr w:type="spellEnd"/>
      <w:r>
        <w:rPr>
          <w:rFonts w:cstheme="minorHAnsi"/>
        </w:rPr>
        <w:t xml:space="preserve"> любое несоответствие </w:t>
      </w:r>
      <w:r w:rsidR="001C68FB">
        <w:rPr>
          <w:rFonts w:cstheme="minorHAnsi"/>
        </w:rPr>
        <w:t xml:space="preserve">(даже при создании сайта) </w:t>
      </w:r>
      <w:r>
        <w:rPr>
          <w:rFonts w:cstheme="minorHAnsi"/>
        </w:rPr>
        <w:t xml:space="preserve">карается (там </w:t>
      </w:r>
      <w:proofErr w:type="spellStart"/>
      <w:r>
        <w:rPr>
          <w:rFonts w:cstheme="minorHAnsi"/>
        </w:rPr>
        <w:t>оч</w:t>
      </w:r>
      <w:proofErr w:type="spellEnd"/>
      <w:r>
        <w:rPr>
          <w:rFonts w:cstheme="minorHAnsi"/>
        </w:rPr>
        <w:t xml:space="preserve"> жёсткие нормы </w:t>
      </w:r>
      <w:r>
        <w:rPr>
          <w:rFonts w:cstheme="minorHAnsi"/>
          <w:lang w:val="en-US"/>
        </w:rPr>
        <w:t>ISO</w:t>
      </w:r>
      <w:r w:rsidRPr="008C29B9">
        <w:rPr>
          <w:rFonts w:cstheme="minorHAnsi"/>
        </w:rPr>
        <w:t xml:space="preserve">, </w:t>
      </w:r>
      <w:proofErr w:type="spellStart"/>
      <w:r>
        <w:rPr>
          <w:rFonts w:cstheme="minorHAnsi"/>
          <w:lang w:val="en-US"/>
        </w:rPr>
        <w:t>GxP</w:t>
      </w:r>
      <w:proofErr w:type="spellEnd"/>
      <w:r>
        <w:rPr>
          <w:rFonts w:cstheme="minorHAnsi"/>
        </w:rPr>
        <w:t xml:space="preserve"> и т.д.). А как в ИТ – не знаю, раньше не сталкивалась.</w:t>
      </w:r>
    </w:p>
    <w:p w:rsidR="00AF3CAD" w:rsidRPr="00AF3CAD" w:rsidRDefault="00AF3CAD" w:rsidP="00AF3CAD">
      <w:pPr>
        <w:pStyle w:val="a4"/>
        <w:rPr>
          <w:rFonts w:cstheme="minorHAnsi"/>
        </w:rPr>
      </w:pPr>
      <w:r>
        <w:rPr>
          <w:rFonts w:cstheme="minorHAnsi"/>
        </w:rPr>
        <w:t>Веб-разработчик художник, наверное, он так видит……</w:t>
      </w:r>
    </w:p>
    <w:sectPr w:rsidR="00AF3CAD" w:rsidRPr="00AF3C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635F0"/>
    <w:multiLevelType w:val="multilevel"/>
    <w:tmpl w:val="0B620B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77E156CB"/>
    <w:multiLevelType w:val="multilevel"/>
    <w:tmpl w:val="DCDA1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3DF"/>
    <w:rsid w:val="000414BE"/>
    <w:rsid w:val="001A1106"/>
    <w:rsid w:val="001C68FB"/>
    <w:rsid w:val="008C29B9"/>
    <w:rsid w:val="00AD73DF"/>
    <w:rsid w:val="00AF3CAD"/>
    <w:rsid w:val="00EB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8F0E2"/>
  <w15:chartTrackingRefBased/>
  <w15:docId w15:val="{21B9943E-7595-40CB-8F2E-C12C71D6A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414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73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D73D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14B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</dc:creator>
  <cp:keywords/>
  <dc:description/>
  <cp:lastModifiedBy>Margo</cp:lastModifiedBy>
  <cp:revision>3</cp:revision>
  <dcterms:created xsi:type="dcterms:W3CDTF">2024-04-21T13:53:00Z</dcterms:created>
  <dcterms:modified xsi:type="dcterms:W3CDTF">2024-04-21T14:28:00Z</dcterms:modified>
</cp:coreProperties>
</file>