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592" w:dyaOrig="3037">
          <v:rect xmlns:o="urn:schemas-microsoft-com:office:office" xmlns:v="urn:schemas-microsoft-com:vml" id="rectole0000000000" style="width:379.600000pt;height:15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PCC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标记脚本：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/ip firewall mangle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  <w:t xml:space="preserve">add action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=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mark-connection chain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=</w:t>
      </w:r>
      <w:r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  <w:t xml:space="preserve">prerouting comment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=pcc1 </w:t>
      </w:r>
      <w:r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  <w:t xml:space="preserve">dst-address-type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=!local 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new-connection-mark=pcc1 per-connection-classifier=</w:t>
      </w:r>
      <w:r>
        <w:rPr>
          <w:rFonts w:ascii="Calibri" w:hAnsi="Calibri" w:cs="Calibri" w:eastAsia="Calibri"/>
          <w:color w:val="365F91"/>
          <w:spacing w:val="0"/>
          <w:position w:val="0"/>
          <w:sz w:val="21"/>
          <w:shd w:fill="auto" w:val="clear"/>
        </w:rPr>
        <w:t xml:space="preserve">both-addresses: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6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/0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 src-address=\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192.168.1.0/24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  <w:t xml:space="preserve">add action=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mark-routing chain</w:t>
      </w:r>
      <w:r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  <w:t xml:space="preserve">=prerouting connection-mark=pcc1 new-routing-mark=route1 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  <w:t xml:space="preserve">src-address=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192.168.1.0/24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  <w:t xml:space="preserve">add action=mark-connection chain=prerouting comment=pcc2 dst-address-type=!local 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  <w:t xml:space="preserve">new-connection-mark=pcc2 per-connection-classifier=both-addresses:</w:t>
      </w:r>
      <w:r>
        <w:rPr>
          <w:rFonts w:ascii="宋体" w:hAnsi="宋体" w:cs="宋体" w:eastAsia="宋体"/>
          <w:color w:val="E36C0A"/>
          <w:spacing w:val="0"/>
          <w:position w:val="0"/>
          <w:sz w:val="21"/>
          <w:shd w:fill="auto" w:val="clear"/>
        </w:rPr>
        <w:t xml:space="preserve">6</w:t>
      </w:r>
      <w:r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  <w:t xml:space="preserve">/1 src-address=\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192.168.1.0/24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43634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943634"/>
          <w:spacing w:val="0"/>
          <w:position w:val="0"/>
          <w:sz w:val="21"/>
          <w:shd w:fill="auto" w:val="clear"/>
        </w:rPr>
        <w:t xml:space="preserve">add action=mark-routing chain=prerouting connection-mark=pcc2 new-routing-mark=route2 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43634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943634"/>
          <w:spacing w:val="0"/>
          <w:position w:val="0"/>
          <w:sz w:val="21"/>
          <w:shd w:fill="auto" w:val="clear"/>
        </w:rPr>
        <w:t xml:space="preserve">src-address=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192.168.1.0/24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43634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  <w:t xml:space="preserve">add action=mark-connection chain=prerouting comment=pcc3 dst-address-type=!local 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  <w:t xml:space="preserve">new-connection-mark=pcc3 per-connection-classifier=both-addresses:</w:t>
      </w:r>
      <w:r>
        <w:rPr>
          <w:rFonts w:ascii="宋体" w:hAnsi="宋体" w:cs="宋体" w:eastAsia="宋体"/>
          <w:color w:val="548DD4"/>
          <w:spacing w:val="0"/>
          <w:position w:val="0"/>
          <w:sz w:val="21"/>
          <w:shd w:fill="auto" w:val="clear"/>
        </w:rPr>
        <w:t xml:space="preserve">6</w:t>
      </w:r>
      <w:r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  <w:t xml:space="preserve">/2 src-address=\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192.168.1.0/24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43634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943634"/>
          <w:spacing w:val="0"/>
          <w:position w:val="0"/>
          <w:sz w:val="21"/>
          <w:shd w:fill="auto" w:val="clear"/>
        </w:rPr>
        <w:t xml:space="preserve">add action=mark-routing chain=prerouting connection-mark=pcc3 new-routing-mark=route3 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43634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43634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943634"/>
          <w:spacing w:val="0"/>
          <w:position w:val="0"/>
          <w:sz w:val="21"/>
          <w:shd w:fill="auto" w:val="clear"/>
        </w:rPr>
        <w:t xml:space="preserve">src-address=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192.168.1.0/24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  <w:t xml:space="preserve">add action=mark-connection chain=prerouting comment=pcc4 dst-address-type=!local 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  <w:t xml:space="preserve">new-connection-mark=pcc4 per-connection-classifier=both-addresses:</w:t>
      </w:r>
      <w:r>
        <w:rPr>
          <w:rFonts w:ascii="宋体" w:hAnsi="宋体" w:cs="宋体" w:eastAsia="宋体"/>
          <w:color w:val="E36C0A"/>
          <w:spacing w:val="0"/>
          <w:position w:val="0"/>
          <w:sz w:val="21"/>
          <w:shd w:fill="auto" w:val="clear"/>
        </w:rPr>
        <w:t xml:space="preserve">6</w:t>
      </w:r>
      <w:r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  <w:t xml:space="preserve">/3 src-address=\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192.168.1.0/24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1"/>
          <w:shd w:fill="auto" w:val="clear"/>
        </w:rPr>
        <w:t xml:space="preserve">add action=mark-routing chain=prerouting connection-mark=pcc4 new-routing-mark=route4 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1"/>
          <w:shd w:fill="auto" w:val="clear"/>
        </w:rPr>
        <w:t xml:space="preserve">src-address=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192.168.1.0/24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  <w:t xml:space="preserve">add action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=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mark-connection chain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=</w:t>
      </w:r>
      <w:r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  <w:t xml:space="preserve">prerouting comment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=pcc5 </w:t>
      </w:r>
      <w:r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  <w:t xml:space="preserve">dst-address-type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=!local 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new-connection-mark=pcc5 per-connection-classifier=</w:t>
      </w:r>
      <w:r>
        <w:rPr>
          <w:rFonts w:ascii="Calibri" w:hAnsi="Calibri" w:cs="Calibri" w:eastAsia="Calibri"/>
          <w:color w:val="365F91"/>
          <w:spacing w:val="0"/>
          <w:position w:val="0"/>
          <w:sz w:val="21"/>
          <w:shd w:fill="auto" w:val="clear"/>
        </w:rPr>
        <w:t xml:space="preserve">both-addresses: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6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/4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 src-address=\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192.168.1.0/24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  <w:t xml:space="preserve">add action=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mark-routing chain</w:t>
      </w:r>
      <w:r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  <w:t xml:space="preserve">=prerouting connection-mark=pcc5 new-routing-mark=route5 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  <w:t xml:space="preserve">src-address=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192.168.1.0/24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  <w:t xml:space="preserve">add action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=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mark-connection chain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=</w:t>
      </w:r>
      <w:r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  <w:t xml:space="preserve">prerouting comment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=pcc6 </w:t>
      </w:r>
      <w:r>
        <w:rPr>
          <w:rFonts w:ascii="Calibri" w:hAnsi="Calibri" w:cs="Calibri" w:eastAsia="Calibri"/>
          <w:color w:val="548DD4"/>
          <w:spacing w:val="0"/>
          <w:position w:val="0"/>
          <w:sz w:val="21"/>
          <w:shd w:fill="auto" w:val="clear"/>
        </w:rPr>
        <w:t xml:space="preserve">dst-address-type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=!local 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new-connection-mark=pcc6 per-connection-classifier=</w:t>
      </w:r>
      <w:r>
        <w:rPr>
          <w:rFonts w:ascii="Calibri" w:hAnsi="Calibri" w:cs="Calibri" w:eastAsia="Calibri"/>
          <w:color w:val="365F91"/>
          <w:spacing w:val="0"/>
          <w:position w:val="0"/>
          <w:sz w:val="21"/>
          <w:shd w:fill="auto" w:val="clear"/>
        </w:rPr>
        <w:t xml:space="preserve">both-addresses: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6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/5</w:t>
      </w:r>
      <w:r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  <w:t xml:space="preserve"> src-address=\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C0504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192.168.1.0/24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  <w:t xml:space="preserve">add action=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mark-routing chain</w:t>
      </w:r>
      <w:r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  <w:t xml:space="preserve">=prerouting connection-mark=pcc5 new-routing-mark=route6 \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31849B"/>
          <w:spacing w:val="0"/>
          <w:position w:val="0"/>
          <w:sz w:val="21"/>
          <w:shd w:fill="auto" w:val="clear"/>
        </w:rPr>
        <w:t xml:space="preserve">src-address=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192.168.1.0/24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数据返程脚本代码：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BACC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/ip firewall mangleadd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  <w:t xml:space="preserve">action=mark-connection chain=input in-interface=pppoe-out1new-connection-mark=pcc1 </w:t>
      </w:r>
      <w:r>
        <w:rPr>
          <w:rFonts w:ascii="Calibri" w:hAnsi="Calibri" w:cs="Calibri" w:eastAsia="Calibri"/>
          <w:color w:val="4F81BD"/>
          <w:spacing w:val="0"/>
          <w:position w:val="0"/>
          <w:sz w:val="21"/>
          <w:shd w:fill="auto" w:val="clear"/>
        </w:rPr>
        <w:t xml:space="preserve">add action=mark-connection chain=input in-interface=pppoe-out2new-connection-mark=pcc2 add action=mark-connection chain=input in-interface=pppoe-out3new-connection-mark=pcc3 </w:t>
      </w:r>
      <w:r>
        <w:rPr>
          <w:rFonts w:ascii="Calibri" w:hAnsi="Calibri" w:cs="Calibri" w:eastAsia="Calibri"/>
          <w:color w:val="4BACC6"/>
          <w:spacing w:val="0"/>
          <w:position w:val="0"/>
          <w:sz w:val="21"/>
          <w:shd w:fill="auto" w:val="clear"/>
        </w:rPr>
        <w:t xml:space="preserve">add action=mark-connection chain=input in-interface=pppoe-out4new-connection-mark=pcc4 add action=mark-connection chain=input in-interface=pppoe-out5new-connection-mark=pcc5 </w:t>
      </w:r>
      <w:r>
        <w:rPr>
          <w:rFonts w:ascii="Calibri" w:hAnsi="Calibri" w:cs="Calibri" w:eastAsia="Calibri"/>
          <w:color w:val="4BACC6"/>
          <w:spacing w:val="0"/>
          <w:position w:val="0"/>
          <w:sz w:val="21"/>
          <w:shd w:fill="auto" w:val="clear"/>
        </w:rPr>
        <w:t xml:space="preserve">add action=mark-connection chain=input in-interface=pppoe-out6new-connection-mark=pcc6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BACC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BACC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BACC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BACC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81BD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36C0A"/>
          <w:spacing w:val="0"/>
          <w:position w:val="0"/>
          <w:sz w:val="21"/>
          <w:shd w:fill="auto" w:val="clear"/>
        </w:rPr>
        <w:t xml:space="preserve">add action=mark-routing chain=output connection-mark=pcc1new-routing-mark=route1 </w:t>
      </w:r>
      <w:r>
        <w:rPr>
          <w:rFonts w:ascii="Calibri" w:hAnsi="Calibri" w:cs="Calibri" w:eastAsia="Calibri"/>
          <w:color w:val="1F497D"/>
          <w:spacing w:val="0"/>
          <w:position w:val="0"/>
          <w:sz w:val="21"/>
          <w:shd w:fill="auto" w:val="clear"/>
        </w:rPr>
        <w:t xml:space="preserve">add action=mark-routing chain=output connection-mark=pcc2new-routing-mark=route2 add action=mark-routing chain=output connection-mark=pcc3new-routing-mark=route3 add action=mark-routing chain=output connection-mark=pcc4new-routing-mark=route4 add action=mark-routing chain=output connection-mark=pcc5new-routing-mark=route5 </w:t>
      </w:r>
      <w:r>
        <w:rPr>
          <w:rFonts w:ascii="Calibri" w:hAnsi="Calibri" w:cs="Calibri" w:eastAsia="Calibri"/>
          <w:color w:val="1F497D"/>
          <w:spacing w:val="0"/>
          <w:position w:val="0"/>
          <w:sz w:val="21"/>
          <w:shd w:fill="auto" w:val="clear"/>
        </w:rPr>
        <w:t xml:space="preserve">add action=mark-routing chain=output connection-mark=pcc6new-routing-mark=route6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81B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81B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81BD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5F497A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