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B461" w14:textId="77777777" w:rsidR="00430C15" w:rsidRDefault="00430C15" w:rsidP="00372FD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Evan Wilson</w:t>
      </w:r>
    </w:p>
    <w:p w14:paraId="5490ADFA" w14:textId="77777777" w:rsidR="00430C15" w:rsidRDefault="00430C15" w:rsidP="00372FD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CST-235</w:t>
      </w:r>
    </w:p>
    <w:p w14:paraId="4D6F2743" w14:textId="25D3BC20" w:rsidR="00430C15" w:rsidRDefault="00430C15" w:rsidP="00372FD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September </w:t>
      </w:r>
      <w:r w:rsidR="00D91655">
        <w:rPr>
          <w:rFonts w:ascii="Times New Roman" w:hAnsi="Times New Roman"/>
        </w:rPr>
        <w:t>11th</w:t>
      </w:r>
      <w:r>
        <w:rPr>
          <w:rFonts w:ascii="Times New Roman" w:hAnsi="Times New Roman"/>
        </w:rPr>
        <w:t>, 2018</w:t>
      </w:r>
    </w:p>
    <w:p w14:paraId="3C420E35" w14:textId="77777777" w:rsidR="00430C15" w:rsidRDefault="00430C15" w:rsidP="00372FD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Instructor: Dr. </w:t>
      </w:r>
      <w:proofErr w:type="spellStart"/>
      <w:r>
        <w:rPr>
          <w:rFonts w:ascii="Times New Roman" w:hAnsi="Times New Roman"/>
        </w:rPr>
        <w:t>Toure</w:t>
      </w:r>
      <w:proofErr w:type="spellEnd"/>
    </w:p>
    <w:p w14:paraId="4D27CB10" w14:textId="54449F9D" w:rsidR="00430C15" w:rsidRDefault="00430C15" w:rsidP="00372FD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Short Assignment </w:t>
      </w:r>
      <w:r w:rsidR="00D91655">
        <w:rPr>
          <w:rFonts w:ascii="Times New Roman" w:hAnsi="Times New Roman"/>
        </w:rPr>
        <w:t>5</w:t>
      </w:r>
    </w:p>
    <w:p w14:paraId="0AA60D6A" w14:textId="539E0663" w:rsidR="00430C15" w:rsidRDefault="00430C15" w:rsidP="00372FD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GitHub Repo: </w:t>
      </w:r>
      <w:r w:rsidRPr="00E261B8">
        <w:rPr>
          <w:rStyle w:val="Hyperlink"/>
          <w:rFonts w:ascii="Times New Roman" w:hAnsi="Times New Roman"/>
        </w:rPr>
        <w:t>https://github.com/ewilson87/CST235_ewilson</w:t>
      </w:r>
      <w:r w:rsidRPr="00562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Folder: ShortAssignment</w:t>
      </w:r>
      <w:r w:rsidR="00D91655">
        <w:rPr>
          <w:rFonts w:ascii="Times New Roman" w:hAnsi="Times New Roman"/>
        </w:rPr>
        <w:t>5</w:t>
      </w:r>
    </w:p>
    <w:p w14:paraId="5CD4106E" w14:textId="5F808DCB" w:rsidR="00362A76" w:rsidRDefault="00362A76" w:rsidP="00362A76">
      <w:pPr>
        <w:spacing w:line="480" w:lineRule="auto"/>
        <w:rPr>
          <w:rStyle w:val="Hyperlink"/>
          <w:rFonts w:ascii="Times New Roman" w:hAnsi="Times New Roman"/>
        </w:rPr>
      </w:pPr>
    </w:p>
    <w:p w14:paraId="61CC98A9" w14:textId="52312792" w:rsidR="00D91655" w:rsidRDefault="00D91655" w:rsidP="00362A76">
      <w:pPr>
        <w:spacing w:line="480" w:lineRule="auto"/>
      </w:pPr>
      <w:r>
        <w:t xml:space="preserve">For this assignment, I created four initialization parameters in the web.xml file using the following tag style: </w:t>
      </w:r>
    </w:p>
    <w:p w14:paraId="3ECC005C" w14:textId="10963204" w:rsidR="00D91655" w:rsidRDefault="00D91655" w:rsidP="00D91655">
      <w:pPr>
        <w:spacing w:line="480" w:lineRule="auto"/>
      </w:pPr>
      <w:r>
        <w:t xml:space="preserve">        </w:t>
      </w:r>
      <w:r>
        <w:t>&lt;</w:t>
      </w:r>
      <w:proofErr w:type="spellStart"/>
      <w:r>
        <w:t>init</w:t>
      </w:r>
      <w:proofErr w:type="spellEnd"/>
      <w:r>
        <w:t>-param&gt;</w:t>
      </w:r>
    </w:p>
    <w:p w14:paraId="3336A74F" w14:textId="18DACD6F" w:rsidR="00D91655" w:rsidRDefault="00D91655" w:rsidP="00D91655">
      <w:pPr>
        <w:spacing w:line="480" w:lineRule="auto"/>
      </w:pPr>
      <w:r>
        <w:t xml:space="preserve">        &lt;param-name&gt;</w:t>
      </w:r>
      <w:proofErr w:type="spellStart"/>
      <w:r>
        <w:t>firstN</w:t>
      </w:r>
      <w:r>
        <w:t>ame</w:t>
      </w:r>
      <w:proofErr w:type="spellEnd"/>
      <w:r>
        <w:t>&lt;/param-name&gt;</w:t>
      </w:r>
    </w:p>
    <w:p w14:paraId="52BD4C07" w14:textId="1C11A847" w:rsidR="00D91655" w:rsidRDefault="00D91655" w:rsidP="00D91655">
      <w:pPr>
        <w:spacing w:line="480" w:lineRule="auto"/>
      </w:pPr>
      <w:r>
        <w:t xml:space="preserve">        &lt;param-value&gt;</w:t>
      </w:r>
      <w:r>
        <w:t>Evan</w:t>
      </w:r>
      <w:r>
        <w:t>&lt;/param-value&gt;</w:t>
      </w:r>
    </w:p>
    <w:p w14:paraId="42C7F191" w14:textId="6D097760" w:rsidR="00D91655" w:rsidRDefault="00D91655" w:rsidP="00D91655">
      <w:pPr>
        <w:spacing w:line="480" w:lineRule="auto"/>
      </w:pPr>
      <w:r>
        <w:t xml:space="preserve">        &lt;/</w:t>
      </w:r>
      <w:proofErr w:type="spellStart"/>
      <w:r>
        <w:t>init</w:t>
      </w:r>
      <w:proofErr w:type="spellEnd"/>
      <w:r>
        <w:t>-param&gt;</w:t>
      </w:r>
    </w:p>
    <w:p w14:paraId="1F35995C" w14:textId="52C8D059" w:rsidR="00D91655" w:rsidRDefault="00D91655" w:rsidP="00D91655">
      <w:pPr>
        <w:spacing w:line="480" w:lineRule="auto"/>
      </w:pPr>
      <w:r>
        <w:t xml:space="preserve">This was done to simulate parameters in a hypothetical application. In real world use, the actual values and names of the parameters would likely be different. Next, I created a very basic JSF page that lets the user know upon clicking the button, it will display every initialization parameter of the associated web.xml file. This button calls the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method of the </w:t>
      </w:r>
      <w:r w:rsidRPr="00D91655">
        <w:t>ShortAssignment5Servle</w:t>
      </w:r>
      <w:r>
        <w:t xml:space="preserve">t class. Within the servlet is where the logic of parsing the web.xml file comes </w:t>
      </w:r>
      <w:r w:rsidR="008E16F0">
        <w:t>in and</w:t>
      </w:r>
      <w:bookmarkStart w:id="0" w:name="_GoBack"/>
      <w:bookmarkEnd w:id="0"/>
      <w:r>
        <w:t xml:space="preserve"> prints all the </w:t>
      </w:r>
      <w:proofErr w:type="spellStart"/>
      <w:r>
        <w:t>init</w:t>
      </w:r>
      <w:proofErr w:type="spellEnd"/>
      <w:r>
        <w:t xml:space="preserve"> params to the user in basic text/html format. </w:t>
      </w:r>
    </w:p>
    <w:p w14:paraId="425DFB87" w14:textId="77777777" w:rsidR="00D91655" w:rsidRDefault="00D91655" w:rsidP="00D91655">
      <w:pPr>
        <w:spacing w:line="480" w:lineRule="auto"/>
      </w:pPr>
    </w:p>
    <w:p w14:paraId="2ABB6230" w14:textId="2A87374C" w:rsidR="00D91655" w:rsidRDefault="00D91655" w:rsidP="00D91655">
      <w:pPr>
        <w:spacing w:line="480" w:lineRule="auto"/>
      </w:pPr>
      <w:r>
        <w:lastRenderedPageBreak/>
        <w:t>List of files/classes/methods:</w:t>
      </w:r>
    </w:p>
    <w:p w14:paraId="20611C81" w14:textId="2F4985CC" w:rsidR="00D91655" w:rsidRDefault="00D91655" w:rsidP="00D91655">
      <w:pPr>
        <w:spacing w:line="480" w:lineRule="auto"/>
      </w:pPr>
      <w:r>
        <w:tab/>
      </w:r>
      <w:r w:rsidRPr="00D91655">
        <w:t>ShortAssignment5Servlet</w:t>
      </w:r>
      <w:r>
        <w:t>.Java class:</w:t>
      </w:r>
    </w:p>
    <w:p w14:paraId="2D0881A3" w14:textId="51855AB2" w:rsidR="00D91655" w:rsidRDefault="00D91655" w:rsidP="00D91655">
      <w:pPr>
        <w:spacing w:line="480" w:lineRule="auto"/>
      </w:pPr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 method //other default generated methods are present as well, but not used.</w:t>
      </w:r>
    </w:p>
    <w:p w14:paraId="03F53D87" w14:textId="329EA26D" w:rsidR="00D91655" w:rsidRDefault="00D91655" w:rsidP="00D91655">
      <w:pPr>
        <w:spacing w:line="480" w:lineRule="auto"/>
      </w:pPr>
      <w:r>
        <w:tab/>
        <w:t>web.xml:</w:t>
      </w:r>
    </w:p>
    <w:p w14:paraId="10C226E0" w14:textId="34708FD1" w:rsidR="00D91655" w:rsidRDefault="00D91655" w:rsidP="00D91655">
      <w:pPr>
        <w:spacing w:line="480" w:lineRule="auto"/>
      </w:pPr>
      <w:r>
        <w:tab/>
      </w:r>
      <w:r>
        <w:tab/>
        <w:t xml:space="preserve">contains all the configurations for the application and the </w:t>
      </w:r>
      <w:proofErr w:type="spellStart"/>
      <w:r>
        <w:t>init</w:t>
      </w:r>
      <w:proofErr w:type="spellEnd"/>
      <w:r>
        <w:t xml:space="preserve"> params the servlet reads</w:t>
      </w:r>
    </w:p>
    <w:p w14:paraId="5D4A140C" w14:textId="00E4E160" w:rsidR="00D91655" w:rsidRDefault="00D91655" w:rsidP="00D91655">
      <w:pPr>
        <w:spacing w:line="480" w:lineRule="auto"/>
      </w:pPr>
      <w:r>
        <w:tab/>
      </w:r>
      <w:proofErr w:type="spellStart"/>
      <w:r>
        <w:t>index.xhtml</w:t>
      </w:r>
      <w:proofErr w:type="spellEnd"/>
      <w:r>
        <w:t>:</w:t>
      </w:r>
    </w:p>
    <w:p w14:paraId="2ABE5F3C" w14:textId="4F68BB72" w:rsidR="00D91655" w:rsidRDefault="00D91655" w:rsidP="00D91655">
      <w:pPr>
        <w:spacing w:line="480" w:lineRule="auto"/>
      </w:pPr>
      <w:r>
        <w:tab/>
      </w:r>
      <w:r>
        <w:tab/>
        <w:t>Basic JSF page with button to interact with the servlet</w:t>
      </w:r>
    </w:p>
    <w:p w14:paraId="7FEBEA3D" w14:textId="0D176922" w:rsidR="00D91655" w:rsidRDefault="00D91655" w:rsidP="00D91655">
      <w:pPr>
        <w:spacing w:line="480" w:lineRule="auto"/>
      </w:pPr>
      <w:r>
        <w:t>Screenshot of the welcome page when launching the application</w:t>
      </w:r>
      <w:r w:rsidR="00C302BD">
        <w:t>:</w:t>
      </w:r>
    </w:p>
    <w:p w14:paraId="6C9D3990" w14:textId="56290847" w:rsidR="00D91655" w:rsidRDefault="00D91655" w:rsidP="00D91655">
      <w:pPr>
        <w:spacing w:line="480" w:lineRule="auto"/>
      </w:pPr>
      <w:r>
        <w:rPr>
          <w:noProof/>
        </w:rPr>
        <w:drawing>
          <wp:inline distT="0" distB="0" distL="0" distR="0" wp14:anchorId="76ACD3F2" wp14:editId="588958F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7E34" w14:textId="5C099F1A" w:rsidR="00C302BD" w:rsidRDefault="00C302BD" w:rsidP="00D91655">
      <w:pPr>
        <w:spacing w:line="480" w:lineRule="auto"/>
      </w:pPr>
    </w:p>
    <w:p w14:paraId="78299F5A" w14:textId="0292AF39" w:rsidR="00C302BD" w:rsidRDefault="00C302BD" w:rsidP="00D91655">
      <w:pPr>
        <w:spacing w:line="480" w:lineRule="auto"/>
      </w:pPr>
      <w:r>
        <w:lastRenderedPageBreak/>
        <w:t xml:space="preserve">Screenshot after clicking the button, once the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 method is called and parsed the web.xml file.</w:t>
      </w:r>
      <w:r>
        <w:rPr>
          <w:noProof/>
        </w:rPr>
        <w:drawing>
          <wp:inline distT="0" distB="0" distL="0" distR="0" wp14:anchorId="7C4964AD" wp14:editId="2514D1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C639" w14:textId="77777777" w:rsidR="00D91655" w:rsidRDefault="00D91655" w:rsidP="00D91655">
      <w:pPr>
        <w:spacing w:line="480" w:lineRule="auto"/>
      </w:pPr>
    </w:p>
    <w:sectPr w:rsidR="00D9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B2"/>
    <w:rsid w:val="001274B2"/>
    <w:rsid w:val="00362A76"/>
    <w:rsid w:val="00372FD2"/>
    <w:rsid w:val="00405BEF"/>
    <w:rsid w:val="00430C15"/>
    <w:rsid w:val="005A7846"/>
    <w:rsid w:val="00644593"/>
    <w:rsid w:val="008304D9"/>
    <w:rsid w:val="008E16F0"/>
    <w:rsid w:val="00C302BD"/>
    <w:rsid w:val="00D91655"/>
    <w:rsid w:val="00E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6A5F"/>
  <w15:chartTrackingRefBased/>
  <w15:docId w15:val="{7983B49C-916B-444A-B8ED-E55B54A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C15"/>
  </w:style>
  <w:style w:type="paragraph" w:styleId="Heading1">
    <w:name w:val="heading 1"/>
    <w:basedOn w:val="Normal"/>
    <w:next w:val="Normal"/>
    <w:link w:val="Heading1Char"/>
    <w:uiPriority w:val="9"/>
    <w:qFormat/>
    <w:rsid w:val="00127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274B2"/>
  </w:style>
  <w:style w:type="character" w:styleId="Hyperlink">
    <w:name w:val="Hyperlink"/>
    <w:basedOn w:val="DefaultParagraphFont"/>
    <w:uiPriority w:val="99"/>
    <w:unhideWhenUsed/>
    <w:rsid w:val="00430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Ora102</b:Tag>
    <b:SourceType>InternetSite</b:SourceType>
    <b:Guid>{992CD6AA-2C46-49EE-BF48-E81A62D8E06B}</b:Guid>
    <b:Author>
      <b:Author>
        <b:Corporate>Oracle</b:Corporate>
      </b:Author>
    </b:Author>
    <b:Title>Comparing Oracle GlassFish Server and JBoss</b:Title>
    <b:InternetSiteTitle>Oracle</b:InternetSiteTitle>
    <b:Year>2010</b:Year>
    <b:Month>May</b:Month>
    <b:URL>http://www.oracle.com/us/products/middleware/application-server/oracle-glassfish-server/comparing-glassfish-jboss-wp-117118.pdf</b:URL>
    <b:RefOrder>1</b:RefOrder>
  </b:Source>
</b:Sources>
</file>

<file path=customXml/itemProps1.xml><?xml version="1.0" encoding="utf-8"?>
<ds:datastoreItem xmlns:ds="http://schemas.openxmlformats.org/officeDocument/2006/customXml" ds:itemID="{00C29183-2A1C-46EE-967B-ABCEE2E0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Wilson</dc:creator>
  <cp:keywords/>
  <dc:description/>
  <cp:lastModifiedBy>Evan Wilson</cp:lastModifiedBy>
  <cp:revision>4</cp:revision>
  <dcterms:created xsi:type="dcterms:W3CDTF">2018-09-11T10:42:00Z</dcterms:created>
  <dcterms:modified xsi:type="dcterms:W3CDTF">2018-09-11T10:56:00Z</dcterms:modified>
</cp:coreProperties>
</file>