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header-n450"/>
      <w:r>
        <w:t>服务化三部曲</w:t>
      </w:r>
      <w:bookmarkEnd w:id="0"/>
    </w:p>
    <w:p>
      <w:pPr>
        <w:pStyle w:val="2"/>
      </w:pPr>
      <w:bookmarkStart w:id="1" w:name="header-n452"/>
      <w:r>
        <w:t>序曲</w:t>
      </w:r>
      <w:bookmarkEnd w:id="1"/>
    </w:p>
    <w:p>
      <w:pPr>
        <w:pStyle w:val="5"/>
      </w:pPr>
      <w:bookmarkStart w:id="2" w:name="header-n453"/>
      <w:r>
        <w:fldChar w:fldCharType="begin"/>
      </w:r>
      <w:r>
        <w:instrText xml:space="preserve"> HYPERLINK "https://www.cnblogs.com/gudi/p/6685474.html" \h </w:instrText>
      </w:r>
      <w:r>
        <w:fldChar w:fldCharType="separate"/>
      </w:r>
      <w:r>
        <w:rPr>
          <w:rStyle w:val="21"/>
        </w:rPr>
        <w:t>微服务架构的理论基础 - 康威定律</w:t>
      </w:r>
      <w:r>
        <w:rPr>
          <w:rStyle w:val="21"/>
        </w:rPr>
        <w:fldChar w:fldCharType="end"/>
      </w:r>
      <w:bookmarkEnd w:id="2"/>
    </w:p>
    <w:p>
      <w:pPr>
        <w:pStyle w:val="24"/>
      </w:pPr>
      <w:r>
        <w:t>粗细粒度降序排列，</w:t>
      </w:r>
    </w:p>
    <w:p>
      <w:pPr>
        <w:pStyle w:val="3"/>
      </w:pPr>
      <w:r>
        <w:t>墨菲定律（设计系统）</w:t>
      </w:r>
    </w:p>
    <w:p>
      <w:pPr>
        <w:pStyle w:val="3"/>
      </w:pPr>
      <w:r>
        <w:t>康威定律（系统划分）</w:t>
      </w:r>
    </w:p>
    <w:p>
      <w:pPr>
        <w:pStyle w:val="3"/>
      </w:pPr>
      <w:r>
        <w:t>领域驱动设计(细节设计)</w:t>
      </w:r>
    </w:p>
    <w:p>
      <w:pPr>
        <w:pStyle w:val="13"/>
      </w:pPr>
      <w:r>
        <w:t>其实本来所谓的微服务就是对互联网在应用技术的一个总结归纳，</w:t>
      </w:r>
    </w:p>
    <w:p>
      <w:pPr>
        <w:pStyle w:val="13"/>
      </w:pPr>
      <w:r>
        <w:t>IT厂商鼓吹所有概念无非是为了生意（business），SOA是，Cloud是，Microservice也是。</w:t>
      </w:r>
    </w:p>
    <w:p>
      <w:pPr>
        <w:pStyle w:val="13"/>
      </w:pPr>
      <w:r>
        <w:t>下面玩笑很有意思的概括了这个情况（我加了第一条线，原图见</w:t>
      </w:r>
      <w:r>
        <w:fldChar w:fldCharType="begin"/>
      </w:r>
      <w:r>
        <w:instrText xml:space="preserve"> HYPERLINK "https://yq.aliyun.com/go/articleRenderRedirect?url=http%3A%2F%2Fblog.gardeviance.org%2F2012%2F07%2Fadoption-cycles.html" \h </w:instrText>
      </w:r>
      <w:r>
        <w:fldChar w:fldCharType="separate"/>
      </w:r>
      <w:r>
        <w:rPr>
          <w:rStyle w:val="21"/>
        </w:rPr>
        <w:t>这里</w:t>
      </w:r>
      <w:r>
        <w:rPr>
          <w:rStyle w:val="21"/>
        </w:rPr>
        <w:fldChar w:fldCharType="end"/>
      </w:r>
      <w:r>
        <w:t>）</w:t>
      </w:r>
    </w:p>
    <w:p>
      <w:pPr>
        <w:pStyle w:val="13"/>
      </w:pPr>
      <w:r>
        <w:t>https://yq.aliyun.com/articles/2764</w:t>
      </w:r>
    </w:p>
    <w:p>
      <w:pPr>
        <w:pStyle w:val="24"/>
      </w:pPr>
    </w:p>
    <w:p>
      <w:pPr>
        <w:pStyle w:val="35"/>
      </w:pPr>
      <w:r>
        <w:drawing>
          <wp:inline distT="0" distB="0" distL="114300" distR="114300">
            <wp:extent cx="5334000" cy="39528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3"/>
      </w:pPr>
      <w:r>
        <w:t xml:space="preserve">所以微服对我们的思考我觉得更多的是思维上的，对已微服务架构， </w:t>
      </w:r>
    </w:p>
    <w:p>
      <w:pPr>
        <w:pStyle w:val="3"/>
      </w:pPr>
      <w:r>
        <w:t xml:space="preserve">领先，顶尖的互联网公司已经给出了解决方案 </w:t>
      </w:r>
    </w:p>
    <w:p>
      <w:pPr>
        <w:pStyle w:val="3"/>
      </w:pPr>
      <w:r>
        <w:t>现阶段的开源工具也足以支持中小公司的项目所需</w:t>
      </w:r>
    </w:p>
    <w:p>
      <w:pPr>
        <w:pStyle w:val="3"/>
      </w:pPr>
      <w:r>
        <w:t>我们也便能在生态 平台角逐出，历史选择下的中间件坐享集成到我们的项目中去了。</w:t>
      </w:r>
    </w:p>
    <w:p>
      <w:pPr>
        <w:pStyle w:val="3"/>
      </w:pPr>
      <w:r>
        <w:t>如果满足不了。。。你的团队的确也应该有经济实力个性定制化中间件了。。。</w:t>
      </w:r>
    </w:p>
    <w:p>
      <w:pPr>
        <w:pStyle w:val="3"/>
      </w:pPr>
    </w:p>
    <w:p>
      <w:pPr>
        <w:pStyle w:val="13"/>
      </w:pPr>
      <w:r>
        <w:rPr>
          <w:b/>
        </w:rPr>
        <w:t>技术上不是问题，意识比工具重要。</w:t>
      </w:r>
    </w:p>
    <w:p>
      <w:pPr>
        <w:pStyle w:val="13"/>
        <w:numPr>
          <w:ilvl w:val="0"/>
          <w:numId w:val="1"/>
        </w:numPr>
      </w:pPr>
      <w:r>
        <w:t>按照业务 或者客户需求组织资源（这是最难的）</w:t>
      </w:r>
    </w:p>
    <w:p>
      <w:pPr>
        <w:pStyle w:val="13"/>
        <w:numPr>
          <w:ilvl w:val="0"/>
          <w:numId w:val="1"/>
        </w:numPr>
      </w:pPr>
      <w:r>
        <w:t>做有生命的产品，而不是项目</w:t>
      </w:r>
    </w:p>
    <w:p>
      <w:pPr>
        <w:pStyle w:val="13"/>
        <w:numPr>
          <w:ilvl w:val="0"/>
          <w:numId w:val="1"/>
        </w:numPr>
      </w:pPr>
      <w:r>
        <w:t>头狼战队，全栈化</w:t>
      </w:r>
    </w:p>
    <w:p>
      <w:pPr>
        <w:pStyle w:val="13"/>
        <w:numPr>
          <w:ilvl w:val="0"/>
          <w:numId w:val="1"/>
        </w:numPr>
      </w:pPr>
      <w:r>
        <w:t>后台服务贯彻Single Responsibility Principle</w:t>
      </w:r>
    </w:p>
    <w:p>
      <w:pPr>
        <w:pStyle w:val="13"/>
        <w:numPr>
          <w:ilvl w:val="0"/>
          <w:numId w:val="1"/>
        </w:numPr>
      </w:pPr>
      <w:r>
        <w:t>VM-&gt;Docker （to PE）</w:t>
      </w:r>
    </w:p>
    <w:p>
      <w:pPr>
        <w:pStyle w:val="13"/>
        <w:numPr>
          <w:ilvl w:val="0"/>
          <w:numId w:val="1"/>
        </w:numPr>
      </w:pPr>
      <w:r>
        <w:t>DevOps (to PE)</w:t>
      </w:r>
    </w:p>
    <w:p>
      <w:pPr>
        <w:pStyle w:val="13"/>
      </w:pPr>
      <w:r>
        <w:t>同时，对于开发同学，有这么多的中间件和强大的PE支持固然是好事，我们也需要深入去了解这些中间件背后的原理，知其然知其所以然，设想下，如果我们是一个小公司的CTO，离开的阿里的大环境，在有限的技术资源如何通过开源技术实施微服务？</w:t>
      </w:r>
    </w:p>
    <w:p>
      <w:pPr>
        <w:pStyle w:val="13"/>
      </w:pPr>
      <w:r>
        <w:t>最后，一般提到微服务都离不开DevOps和Docker，</w:t>
      </w:r>
    </w:p>
    <w:p>
      <w:pPr>
        <w:pStyle w:val="13"/>
      </w:pPr>
      <w:r>
        <w:t>理解微服务架构是核心，</w:t>
      </w:r>
    </w:p>
    <w:p>
      <w:pPr>
        <w:pStyle w:val="13"/>
      </w:pPr>
      <w:r>
        <w:t xml:space="preserve">devops和docker是工具，是手段。 </w:t>
      </w:r>
      <w:r>
        <w:drawing>
          <wp:inline distT="0" distB="0" distL="114300" distR="114300">
            <wp:extent cx="5334000" cy="5072380"/>
            <wp:effectExtent l="0" t="0" r="0" b="0"/>
            <wp:docPr id="2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7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</w:pPr>
      <w:bookmarkStart w:id="3" w:name="header-n492"/>
      <w:r>
        <w:t>参考资料和推荐阅读</w:t>
      </w:r>
      <w:bookmarkEnd w:id="3"/>
    </w:p>
    <w:p>
      <w:pPr>
        <w:pStyle w:val="13"/>
        <w:numPr>
          <w:ilvl w:val="0"/>
          <w:numId w:val="1"/>
        </w:numPr>
      </w:pPr>
      <w:r>
        <w:fldChar w:fldCharType="begin"/>
      </w:r>
      <w:r>
        <w:instrText xml:space="preserve"> HYPERLINK "https://yq.aliyun.com/go/articleRenderRedirect?url=http%3A%2F%2Fwww.infoq.com%2Farticles%2Fmicroservices-intro" \h </w:instrText>
      </w:r>
      <w:r>
        <w:fldChar w:fldCharType="separate"/>
      </w:r>
      <w:r>
        <w:rPr>
          <w:rStyle w:val="21"/>
        </w:rPr>
        <w:t>http://www.infoq.com/articles/microservices-intro</w:t>
      </w:r>
      <w:r>
        <w:rPr>
          <w:rStyle w:val="21"/>
        </w:rPr>
        <w:fldChar w:fldCharType="end"/>
      </w:r>
    </w:p>
    <w:p>
      <w:pPr>
        <w:pStyle w:val="13"/>
        <w:numPr>
          <w:ilvl w:val="0"/>
          <w:numId w:val="1"/>
        </w:numPr>
      </w:pPr>
      <w:r>
        <w:fldChar w:fldCharType="begin"/>
      </w:r>
      <w:r>
        <w:instrText xml:space="preserve"> HYPERLINK "https://yq.aliyun.com/go/articleRenderRedirect?url=http%3A%2F%2Fmartinfowler.com%2Farticles%2Fmicroservices.html" \h </w:instrText>
      </w:r>
      <w:r>
        <w:fldChar w:fldCharType="separate"/>
      </w:r>
      <w:r>
        <w:rPr>
          <w:rStyle w:val="21"/>
        </w:rPr>
        <w:t>http://martinfowler.com/articles/microservices.html</w:t>
      </w:r>
      <w:r>
        <w:rPr>
          <w:rStyle w:val="21"/>
        </w:rPr>
        <w:fldChar w:fldCharType="end"/>
      </w:r>
    </w:p>
    <w:p>
      <w:pPr>
        <w:pStyle w:val="13"/>
        <w:numPr>
          <w:ilvl w:val="0"/>
          <w:numId w:val="1"/>
        </w:numPr>
      </w:pPr>
      <w:r>
        <w:fldChar w:fldCharType="begin"/>
      </w:r>
      <w:r>
        <w:instrText xml:space="preserve"> HYPERLINK "https://yq.aliyun.com/go/articleRenderRedirect?url=http%3A%2F%2Fmartinfowler.com%2Fmicroservices%2F" \h </w:instrText>
      </w:r>
      <w:r>
        <w:fldChar w:fldCharType="separate"/>
      </w:r>
      <w:r>
        <w:rPr>
          <w:rStyle w:val="21"/>
        </w:rPr>
        <w:t>http://martinfowler.com/microservices/</w:t>
      </w:r>
      <w:r>
        <w:rPr>
          <w:rStyle w:val="21"/>
        </w:rPr>
        <w:fldChar w:fldCharType="end"/>
      </w:r>
    </w:p>
    <w:p>
      <w:pPr>
        <w:pStyle w:val="13"/>
        <w:numPr>
          <w:ilvl w:val="0"/>
          <w:numId w:val="1"/>
        </w:numPr>
      </w:pPr>
      <w:r>
        <w:fldChar w:fldCharType="begin"/>
      </w:r>
      <w:r>
        <w:instrText xml:space="preserve"> HYPERLINK "https://yq.aliyun.com/go/articleRenderRedirect?url=http%3A%2F%2Fhighscalability.com%2Fblog%2F2014%2F4%2F8%2Fmicroservices-not-a-free-lunch.html" \h </w:instrText>
      </w:r>
      <w:r>
        <w:fldChar w:fldCharType="separate"/>
      </w:r>
      <w:r>
        <w:rPr>
          <w:rStyle w:val="21"/>
        </w:rPr>
        <w:t>http://highscalability.com/blog/2014/4/8/microservices-not-a-free-lunch.html</w:t>
      </w:r>
      <w:r>
        <w:rPr>
          <w:rStyle w:val="21"/>
        </w:rPr>
        <w:fldChar w:fldCharType="end"/>
      </w:r>
    </w:p>
    <w:p>
      <w:pPr>
        <w:pStyle w:val="13"/>
        <w:numPr>
          <w:ilvl w:val="0"/>
          <w:numId w:val="1"/>
        </w:numPr>
      </w:pPr>
      <w:r>
        <w:fldChar w:fldCharType="begin"/>
      </w:r>
      <w:r>
        <w:instrText xml:space="preserve"> HYPERLINK "https://yq.aliyun.com/go/articleRenderRedirect?url=https%3A%2F%2Fwww.nginx.com%2Fblog%2Fintroduction-to-microservices%2F" \h </w:instrText>
      </w:r>
      <w:r>
        <w:fldChar w:fldCharType="separate"/>
      </w:r>
      <w:r>
        <w:rPr>
          <w:rStyle w:val="21"/>
        </w:rPr>
        <w:t>https://www.nginx.com/blog/introduction-to-microservices/</w:t>
      </w:r>
      <w:r>
        <w:rPr>
          <w:rStyle w:val="21"/>
        </w:rPr>
        <w:fldChar w:fldCharType="end"/>
      </w:r>
    </w:p>
    <w:p>
      <w:pPr>
        <w:pStyle w:val="13"/>
        <w:numPr>
          <w:ilvl w:val="0"/>
          <w:numId w:val="1"/>
        </w:numPr>
      </w:pPr>
      <w:r>
        <w:fldChar w:fldCharType="begin"/>
      </w:r>
      <w:r>
        <w:instrText xml:space="preserve"> HYPERLINK "https://yq.aliyun.com/go/articleRenderRedirect?url=http%3A%2F%2Fmicroservices.io%2Fpatterns%2Fmicroservices.html" \h </w:instrText>
      </w:r>
      <w:r>
        <w:fldChar w:fldCharType="separate"/>
      </w:r>
      <w:r>
        <w:rPr>
          <w:rStyle w:val="21"/>
        </w:rPr>
        <w:t>http://microservices.io/patterns/microservices.html</w:t>
      </w:r>
      <w:r>
        <w:rPr>
          <w:rStyle w:val="21"/>
        </w:rPr>
        <w:fldChar w:fldCharType="end"/>
      </w:r>
    </w:p>
    <w:p>
      <w:pPr>
        <w:pStyle w:val="13"/>
        <w:numPr>
          <w:ilvl w:val="0"/>
          <w:numId w:val="1"/>
        </w:numPr>
      </w:pPr>
      <w:r>
        <w:fldChar w:fldCharType="begin"/>
      </w:r>
      <w:r>
        <w:instrText xml:space="preserve"> HYPERLINK "https://yq.aliyun.com/go/articleRenderRedirect?url=http%3A%2F%2Fwww.infoq.com%2Fpresentations%2Fmigration-cloud-native" \h </w:instrText>
      </w:r>
      <w:r>
        <w:fldChar w:fldCharType="separate"/>
      </w:r>
      <w:r>
        <w:rPr>
          <w:rStyle w:val="21"/>
        </w:rPr>
        <w:t>http://www.infoq.com/presentations/migration-cloud-native</w:t>
      </w:r>
      <w:r>
        <w:rPr>
          <w:rStyle w:val="21"/>
        </w:rPr>
        <w:fldChar w:fldCharType="end"/>
      </w:r>
    </w:p>
    <w:p>
      <w:pPr>
        <w:pStyle w:val="13"/>
        <w:numPr>
          <w:ilvl w:val="0"/>
          <w:numId w:val="1"/>
        </w:numPr>
      </w:pPr>
      <w:r>
        <w:fldChar w:fldCharType="begin"/>
      </w:r>
      <w:r>
        <w:instrText xml:space="preserve"> HYPERLINK "https://yq.aliyun.com/go/articleRenderRedirect?url=https%3A%2F%2Fgithub.com%2FNetflix%2Frecipes-rss" \h </w:instrText>
      </w:r>
      <w:r>
        <w:fldChar w:fldCharType="separate"/>
      </w:r>
      <w:r>
        <w:rPr>
          <w:rStyle w:val="21"/>
        </w:rPr>
        <w:t>https://github.com/Netflix/recipes-rss</w:t>
      </w:r>
      <w:r>
        <w:rPr>
          <w:rStyle w:val="21"/>
        </w:rPr>
        <w:fldChar w:fldCharType="end"/>
      </w:r>
    </w:p>
    <w:p>
      <w:pPr>
        <w:pStyle w:val="13"/>
        <w:numPr>
          <w:ilvl w:val="0"/>
          <w:numId w:val="1"/>
        </w:numPr>
      </w:pPr>
      <w:r>
        <w:fldChar w:fldCharType="begin"/>
      </w:r>
      <w:r>
        <w:instrText xml:space="preserve"> HYPERLINK "https://yq.aliyun.com/go/articleRenderRedirect?url=http%3A%2F%2Fwww.mattstine.com%2Fmicroservices" \h </w:instrText>
      </w:r>
      <w:r>
        <w:fldChar w:fldCharType="separate"/>
      </w:r>
      <w:r>
        <w:rPr>
          <w:rStyle w:val="21"/>
        </w:rPr>
        <w:t>http://www.mattstine.com/microservices</w:t>
      </w:r>
      <w:r>
        <w:rPr>
          <w:rStyle w:val="21"/>
        </w:rPr>
        <w:fldChar w:fldCharType="end"/>
      </w:r>
    </w:p>
    <w:p>
      <w:pPr>
        <w:pStyle w:val="13"/>
      </w:pPr>
      <w:r>
        <w:t>PS: 阿里巴巴客户体验驱动创新中心随时招人，欢迎加入，有意者联系 xiaoxia.qxx@alibaba-inc.com</w:t>
      </w:r>
    </w:p>
    <w:p>
      <w:pPr>
        <w:pStyle w:val="13"/>
      </w:pPr>
      <w:r>
        <w:t xml:space="preserve">本文为云栖社区原创内容，未经允许不得转载，如需转载请发送邮件至yqeditor@list.alibaba-inc.com；如果您发现本社区中有涉嫌抄袭的内容，欢迎发送邮件至：yqgroup@service.aliyun.com 进行举报，并提供相关证据，一经查实，本社区将立刻删除涉嫌侵权内容。 </w:t>
      </w:r>
    </w:p>
    <w:p>
      <w:pPr>
        <w:pStyle w:val="24"/>
      </w:pPr>
    </w:p>
    <w:p>
      <w:pPr>
        <w:pStyle w:val="3"/>
      </w:pPr>
    </w:p>
    <w:p>
      <w:pPr>
        <w:pStyle w:val="2"/>
      </w:pPr>
      <w:bookmarkStart w:id="4" w:name="header-n517"/>
      <w:r>
        <w:t>墨菲定律（设计系统）</w:t>
      </w:r>
      <w:bookmarkEnd w:id="4"/>
    </w:p>
    <w:p>
      <w:pPr>
        <w:pStyle w:val="24"/>
      </w:pPr>
      <w:r>
        <w:t>https://blog.csdn.net/mytobaby00/article/details/79840927</w:t>
      </w:r>
    </w:p>
    <w:p>
      <w:pPr>
        <w:pStyle w:val="13"/>
      </w:pPr>
      <w:r>
        <w:t>在设计系统时，应该多考虑 墨菲定律：</w:t>
      </w:r>
    </w:p>
    <w:p>
      <w:pPr>
        <w:pStyle w:val="13"/>
        <w:numPr>
          <w:ilvl w:val="0"/>
          <w:numId w:val="1"/>
        </w:numPr>
      </w:pPr>
      <w:r>
        <w:t>任何事物都没有表面看起来那么简单。</w:t>
      </w:r>
    </w:p>
    <w:p>
      <w:pPr>
        <w:pStyle w:val="13"/>
        <w:numPr>
          <w:ilvl w:val="0"/>
          <w:numId w:val="1"/>
        </w:numPr>
      </w:pPr>
      <w:r>
        <w:t>所有的事都会比你预计的时间长。</w:t>
      </w:r>
    </w:p>
    <w:p>
      <w:pPr>
        <w:pStyle w:val="13"/>
        <w:numPr>
          <w:ilvl w:val="0"/>
          <w:numId w:val="1"/>
        </w:numPr>
      </w:pPr>
      <w:r>
        <w:t>可能出错的事总会出错。</w:t>
      </w:r>
    </w:p>
    <w:p>
      <w:pPr>
        <w:pStyle w:val="13"/>
        <w:numPr>
          <w:ilvl w:val="0"/>
          <w:numId w:val="1"/>
        </w:numPr>
      </w:pPr>
      <w:r>
        <w:t>如果你担心某种情况发生，那么他就更有可能发生。</w:t>
      </w:r>
    </w:p>
    <w:p>
      <w:pPr>
        <w:pStyle w:val="24"/>
      </w:pPr>
      <w:r>
        <w:t>对此本君习惯性有两条应对：</w:t>
      </w:r>
    </w:p>
    <w:p>
      <w:pPr>
        <w:pStyle w:val="5"/>
      </w:pPr>
      <w:bookmarkStart w:id="5" w:name="header-n531"/>
      <w:r>
        <w:t>没那么简单</w:t>
      </w:r>
      <w:bookmarkEnd w:id="5"/>
    </w:p>
    <w:p>
      <w:pPr>
        <w:pStyle w:val="24"/>
      </w:pPr>
      <w:r>
        <w:t>控制服务/项目体量时，在复杂场景下应为其考量更多</w:t>
      </w:r>
    </w:p>
    <w:p>
      <w:pPr>
        <w:pStyle w:val="3"/>
      </w:pPr>
      <w:r>
        <w:t>个人习惯在预估已知周期下，额外再要求40%的时间，解决如此场景下的测试，</w:t>
      </w:r>
    </w:p>
    <w:p>
      <w:pPr>
        <w:pStyle w:val="3"/>
      </w:pPr>
      <w:r>
        <w:t>发布，Bug，功能，任务上都会在更多的维度和视角，故而这也是在不损伤原健壮性下的保底估量</w:t>
      </w:r>
    </w:p>
    <w:p>
      <w:pPr>
        <w:pStyle w:val="3"/>
      </w:pPr>
    </w:p>
    <w:p>
      <w:pPr>
        <w:pStyle w:val="5"/>
      </w:pPr>
      <w:bookmarkStart w:id="6" w:name="header-n536"/>
      <w:r>
        <w:rPr>
          <w:b/>
        </w:rPr>
        <w:t>有勇气改变可以改变的事情</w:t>
      </w:r>
      <w:bookmarkEnd w:id="6"/>
    </w:p>
    <w:p>
      <w:pPr>
        <w:pStyle w:val="5"/>
      </w:pPr>
      <w:bookmarkStart w:id="7" w:name="header-n537"/>
      <w:r>
        <w:rPr>
          <w:b/>
        </w:rPr>
        <w:t>有胸怀接受不可改变的事情</w:t>
      </w:r>
      <w:bookmarkEnd w:id="7"/>
    </w:p>
    <w:p>
      <w:pPr>
        <w:pStyle w:val="5"/>
      </w:pPr>
      <w:bookmarkStart w:id="8" w:name="header-n538"/>
      <w:r>
        <w:rPr>
          <w:b/>
        </w:rPr>
        <w:t>用智慧来</w:t>
      </w:r>
      <w:r>
        <w:rPr>
          <w:u w:val="single"/>
        </w:rPr>
        <w:t>&lt;u&gt;分辨两者的不同&lt;/u&gt;</w:t>
      </w:r>
      <w:bookmarkEnd w:id="8"/>
    </w:p>
    <w:p>
      <w:pPr>
        <w:pStyle w:val="24"/>
      </w:pPr>
      <w:r>
        <w:t>同时，开发-测试-生产环境中遇到不同的问题，即使在预估考虑周详的情况下都有难以把控的要点</w:t>
      </w:r>
    </w:p>
    <w:p>
      <w:pPr>
        <w:pStyle w:val="3"/>
      </w:pPr>
      <w:r>
        <w:t>在已知未知中把控，盲目的就在</w:t>
      </w:r>
      <w:r>
        <w:rPr>
          <w:b/>
        </w:rPr>
        <w:t>明知不可为而早为之</w:t>
      </w:r>
    </w:p>
    <w:p>
      <w:pPr>
        <w:pStyle w:val="13"/>
      </w:pPr>
      <w:r>
        <w:t>尼布尔祷文：</w:t>
      </w:r>
      <w:r>
        <w:rPr>
          <w:b/>
        </w:rPr>
        <w:t>有勇气改变可以改变的事情，有胸怀接受不可改变的事情，有智慧来分辨两者的不同。</w:t>
      </w:r>
    </w:p>
    <w:p>
      <w:pPr>
        <w:pStyle w:val="13"/>
      </w:pPr>
      <w:r>
        <w:rPr>
          <w:b/>
        </w:rPr>
        <w:t>能做到这一点，人大体能幸福。</w:t>
      </w:r>
    </w:p>
    <w:p>
      <w:pPr>
        <w:pStyle w:val="24"/>
      </w:pPr>
      <w:r>
        <w:t>更何况在经验不是足够丰富，场景动态且多变的情景下不可控的场景因素，至少</w:t>
      </w:r>
    </w:p>
    <w:p>
      <w:pPr>
        <w:pStyle w:val="13"/>
      </w:pPr>
      <w:r>
        <w:t>尽人事 知天命</w:t>
      </w:r>
    </w:p>
    <w:p>
      <w:pPr>
        <w:pStyle w:val="24"/>
      </w:pPr>
      <w:r>
        <w:t>既然不可控的因素，在执行的过程中难以预料，那么能够预料或担忧的可能尽量去解决，才有更多的空间和精力去解决</w:t>
      </w:r>
    </w:p>
    <w:p>
      <w:pPr>
        <w:pStyle w:val="13"/>
      </w:pPr>
      <w:r>
        <w:t>对于一个极其复杂的系统，总会有考虑不周全的地方，Erik认为这个问题最好的解决办法就是：不去管它。</w:t>
      </w:r>
    </w:p>
    <w:p>
      <w:pPr>
        <w:pStyle w:val="24"/>
      </w:pPr>
    </w:p>
    <w:p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"/>
      </w:pPr>
      <w:bookmarkStart w:id="9" w:name="header-n552"/>
      <w:r>
        <w:t>康威定律（系统划分）</w:t>
      </w:r>
      <w:bookmarkEnd w:id="9"/>
    </w:p>
    <w:p>
      <w:pPr>
        <w:pStyle w:val="13"/>
      </w:pPr>
      <w:r>
        <w:t>在划分系统时，应该多考虑 康威定律：</w:t>
      </w:r>
    </w:p>
    <w:p>
      <w:pPr>
        <w:pStyle w:val="13"/>
        <w:numPr>
          <w:ilvl w:val="0"/>
          <w:numId w:val="1"/>
        </w:numPr>
      </w:pPr>
      <w:r>
        <w:t>系统架构是公司组织架构的反映。</w:t>
      </w:r>
    </w:p>
    <w:p>
      <w:pPr>
        <w:pStyle w:val="13"/>
        <w:numPr>
          <w:ilvl w:val="0"/>
          <w:numId w:val="1"/>
        </w:numPr>
      </w:pPr>
      <w:r>
        <w:t>应该按照业务闭环进行系统拆分／组织架构划分，实现闭环／高内聚／低耦合，减少沟通成本。</w:t>
      </w:r>
    </w:p>
    <w:p>
      <w:pPr>
        <w:pStyle w:val="13"/>
        <w:numPr>
          <w:ilvl w:val="0"/>
          <w:numId w:val="1"/>
        </w:numPr>
      </w:pPr>
      <w:r>
        <w:t>如果沟通出现问题，那么应该考虑进行系统和组织架构的调整。</w:t>
      </w:r>
    </w:p>
    <w:p>
      <w:pPr>
        <w:pStyle w:val="13"/>
        <w:numPr>
          <w:ilvl w:val="0"/>
          <w:numId w:val="1"/>
        </w:numPr>
      </w:pPr>
      <w:r>
        <w:t>在合适时机进行系统拆分，不要一开始就把系统／服务拆的非常细，虽然闭环，但是每个人维护的系统多，维护成本高。</w:t>
      </w:r>
    </w:p>
    <w:p>
      <w:pPr>
        <w:pStyle w:val="13"/>
      </w:pPr>
      <w:r>
        <w:t>著名的《The Mythical Man-Month》一书介绍了Brooks的理论，并引用了康威的一些观点，于是康威的理论被推崇成为我们现在所熟知的康威定律。</w:t>
      </w:r>
    </w:p>
    <w:p>
      <w:pPr>
        <w:pStyle w:val="13"/>
      </w:pPr>
      <w:r>
        <w:t>康威定律详细介绍https://segmentfault.com/a/1190000011118897</w:t>
      </w:r>
    </w:p>
    <w:p>
      <w:pPr>
        <w:pStyle w:val="24"/>
      </w:pPr>
      <w:r>
        <w:t>在文章中，Mike Amundesn总结了一些核心观点：</w:t>
      </w:r>
    </w:p>
    <w:p>
      <w:pPr>
        <w:numPr>
          <w:ilvl w:val="0"/>
          <w:numId w:val="1"/>
        </w:numPr>
      </w:pPr>
      <w:r>
        <w:t>第一定律：企业沟通方式会通过系统设计表达出来</w:t>
      </w:r>
    </w:p>
    <w:p>
      <w:pPr>
        <w:numPr>
          <w:ilvl w:val="0"/>
          <w:numId w:val="1"/>
        </w:numPr>
      </w:pPr>
      <w:r>
        <w:t>第二定律：再多的时间也没办法让任务完美至极，但总有时间能将它完成</w:t>
      </w:r>
    </w:p>
    <w:p>
      <w:pPr>
        <w:numPr>
          <w:ilvl w:val="0"/>
          <w:numId w:val="1"/>
        </w:numPr>
      </w:pPr>
      <w:r>
        <w:t>第三定律：线型系统和线型组织架构间有潜在的异质同态特性</w:t>
      </w:r>
    </w:p>
    <w:p>
      <w:pPr>
        <w:numPr>
          <w:ilvl w:val="0"/>
          <w:numId w:val="1"/>
        </w:numPr>
      </w:pPr>
      <w:r>
        <w:t>第四定律：大系统比小系统更适用于任务分解</w:t>
      </w:r>
    </w:p>
    <w:p>
      <w:pPr>
        <w:pStyle w:val="24"/>
      </w:pPr>
    </w:p>
    <w:p>
      <w:pPr>
        <w:pStyle w:val="4"/>
      </w:pPr>
      <w:bookmarkStart w:id="10" w:name="header-n578"/>
      <w:r>
        <w:t>康威第一定律 -</w:t>
      </w:r>
      <w:r>
        <w:rPr>
          <w:b/>
        </w:rPr>
        <w:t>人是复杂社会动物</w:t>
      </w:r>
      <w:bookmarkEnd w:id="10"/>
    </w:p>
    <w:p>
      <w:pPr>
        <w:pStyle w:val="24"/>
      </w:pPr>
      <w:r>
        <w:rPr>
          <w:b/>
        </w:rPr>
        <w:t>第一定律：</w:t>
      </w:r>
      <w:r>
        <w:t>Communication dictates design（组织沟通方式会通过系统设计表达出来）</w:t>
      </w:r>
    </w:p>
    <w:p>
      <w:pPr>
        <w:pStyle w:val="13"/>
      </w:pPr>
      <w:r>
        <w:t>系统架构是公司组织架构的反映。</w:t>
      </w:r>
    </w:p>
    <w:p>
      <w:pPr>
        <w:pStyle w:val="24"/>
      </w:pPr>
      <w:r>
        <w:t>沟通效率的边际效用</w:t>
      </w:r>
    </w:p>
    <w:p>
      <w:pPr>
        <w:pStyle w:val="13"/>
      </w:pPr>
      <w:r>
        <w:t>原概念公式为</w:t>
      </w:r>
    </w:p>
    <w:p>
      <w:pPr>
        <w:pStyle w:val="13"/>
        <w:numPr>
          <w:ilvl w:val="0"/>
          <w:numId w:val="1"/>
        </w:numPr>
      </w:pPr>
      <w:r>
        <w:t>5人团队，需要沟通的渠道是 5*(5–1)/2 = 10</w:t>
      </w:r>
    </w:p>
    <w:p>
      <w:pPr>
        <w:pStyle w:val="13"/>
        <w:numPr>
          <w:ilvl w:val="0"/>
          <w:numId w:val="1"/>
        </w:numPr>
      </w:pPr>
      <w:r>
        <w:t>15人团队，需要沟通的渠道是15*(15–1)/2 = 105</w:t>
      </w:r>
    </w:p>
    <w:p>
      <w:pPr>
        <w:pStyle w:val="13"/>
        <w:numPr>
          <w:ilvl w:val="0"/>
          <w:numId w:val="1"/>
        </w:numPr>
      </w:pPr>
      <w:r>
        <w:t>50人团队，需要沟通的渠道是50*(50–1)/2 = 1,225</w:t>
      </w:r>
    </w:p>
    <w:p>
      <w:pPr>
        <w:pStyle w:val="13"/>
        <w:numPr>
          <w:ilvl w:val="0"/>
          <w:numId w:val="1"/>
        </w:numPr>
      </w:pPr>
      <w:r>
        <w:t>150人团队，需要沟通的渠道是150*(150–1)/2 = 11,175</w:t>
      </w:r>
    </w:p>
    <w:p>
      <w:pPr>
        <w:pStyle w:val="24"/>
      </w:pPr>
    </w:p>
    <w:p>
      <w:pPr>
        <w:pStyle w:val="3"/>
      </w:pPr>
      <w:r>
        <w:t>除沟通渠道外，每个人的阅历，接受的教育，世界观价值观总是存在的差异</w:t>
      </w:r>
    </w:p>
    <w:p>
      <w:pPr>
        <w:pStyle w:val="3"/>
      </w:pPr>
      <w:r>
        <w:t>做同一件事，越多的个体参与，存在联系必然逃不过分歧</w:t>
      </w:r>
    </w:p>
    <w:p>
      <w:pPr>
        <w:pStyle w:val="3"/>
      </w:pPr>
      <w:r>
        <w:t>且人与人的沟通是非常复杂的，一个人的沟通精力是有限的，所以当问题太复杂需要很多人解决的时候，我们需要做拆分组织来达成对沟通效率的管理</w:t>
      </w:r>
    </w:p>
    <w:p>
      <w:pPr>
        <w:pStyle w:val="3"/>
      </w:pPr>
      <w:r>
        <w:t>你想要什么样的系统设计，就架构什么样的团队，能扁平化就扁平化。最好按业务来划分团队，这样能让团队自然的自治内聚，明确的业务边界会减少和外部的沟通成本，每个小团队都对自己的模块的整个生命周期负责，没有边界不清</w:t>
      </w:r>
    </w:p>
    <w:p>
      <w:pPr>
        <w:pStyle w:val="3"/>
      </w:pPr>
    </w:p>
    <w:p>
      <w:pPr>
        <w:pStyle w:val="3"/>
      </w:pPr>
    </w:p>
    <w:p>
      <w:pPr>
        <w:pStyle w:val="13"/>
      </w:pPr>
      <w:r>
        <w:t>如果沟通出现问题，那么应该考虑进行系统和组织架构的调整。</w:t>
      </w:r>
    </w:p>
    <w:p>
      <w:pPr>
        <w:pStyle w:val="35"/>
      </w:pPr>
      <w:r>
        <w:drawing>
          <wp:inline distT="0" distB="0" distL="114300" distR="114300">
            <wp:extent cx="5334000" cy="31750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3"/>
      </w:pPr>
      <w:r>
        <w:t>沟通的问题，会带来系统设计的问题，进而影响整个系统的开发效率和最终产品结果。</w:t>
      </w:r>
    </w:p>
    <w:p>
      <w:pPr>
        <w:pStyle w:val="3"/>
      </w:pPr>
    </w:p>
    <w:p>
      <w:pPr>
        <w:pStyle w:val="4"/>
      </w:pPr>
      <w:bookmarkStart w:id="11" w:name="header-n606"/>
      <w:r>
        <w:t>康威第二定律 -一口气吃不成胖子</w:t>
      </w:r>
      <w:bookmarkEnd w:id="11"/>
    </w:p>
    <w:p>
      <w:pPr>
        <w:pStyle w:val="24"/>
      </w:pPr>
      <w:r>
        <w:rPr>
          <w:b/>
        </w:rPr>
        <w:t>第二定律：</w:t>
      </w:r>
      <w:r>
        <w:t>There is never enough time to do something right, but there is always enough time to do it over（时间再多一件事情也不可能做的完美，但总有时间做完一件事情）</w:t>
      </w:r>
    </w:p>
    <w:p>
      <w:pPr>
        <w:pStyle w:val="3"/>
      </w:pPr>
      <w:r>
        <w:t>罗马不是一天建成的，学会先解决首要问题。</w:t>
      </w:r>
    </w:p>
    <w:p>
      <w:pPr>
        <w:pStyle w:val="3"/>
      </w:pPr>
      <w:r>
        <w:t>敏捷开发巨头之一Erik Hollnagel 在他的书中阐述了类似的观点：</w:t>
      </w:r>
    </w:p>
    <w:p>
      <w:pPr>
        <w:pStyle w:val="13"/>
      </w:pPr>
      <w:r>
        <w:t>问题太复杂？那么不妨忽略不必要的细节。</w:t>
      </w:r>
    </w:p>
    <w:p>
      <w:pPr>
        <w:pStyle w:val="13"/>
      </w:pPr>
      <w:r>
        <w:t>没有足够的资源？放弃无用的功能。</w:t>
      </w:r>
    </w:p>
    <w:p>
      <w:pPr>
        <w:pStyle w:val="13"/>
      </w:pPr>
      <w:r>
        <w:t>——Erik Hollnagel（2009）</w:t>
      </w:r>
    </w:p>
    <w:p>
      <w:pPr>
        <w:pStyle w:val="24"/>
      </w:pPr>
      <w:r>
        <w:t>先搞定能搞定的，对这也是面对【墨菲定律】下面对问题的解决之一</w:t>
      </w:r>
    </w:p>
    <w:p>
      <w:pPr>
        <w:pStyle w:val="3"/>
      </w:pPr>
      <w:r>
        <w:t>主次矛盾：先解决主要矛盾</w:t>
      </w:r>
    </w:p>
    <w:p>
      <w:pPr>
        <w:pStyle w:val="3"/>
      </w:pPr>
      <w:r>
        <w:t>主次方面：主要矛盾的主要方面</w:t>
      </w:r>
    </w:p>
    <w:p>
      <w:pPr>
        <w:pStyle w:val="3"/>
      </w:pPr>
      <w:r>
        <w:t>优先级排列，逐个击破。一天吃不成的胖子，多吃几顿。。。</w:t>
      </w:r>
    </w:p>
    <w:p>
      <w:pPr>
        <w:pStyle w:val="13"/>
      </w:pPr>
      <w:r>
        <w:t>在合适时机进行系统拆分，不要一开始就把系统／服务拆的非常细，</w:t>
      </w:r>
    </w:p>
    <w:p>
      <w:pPr>
        <w:pStyle w:val="13"/>
      </w:pPr>
      <w:r>
        <w:t>虽然闭环，但是每个人维护的系统多，维护成本高。</w:t>
      </w:r>
    </w:p>
    <w:p>
      <w:pPr>
        <w:pStyle w:val="24"/>
      </w:pPr>
      <w:r>
        <w:t>所以也不是为了分开而分开，此处分割原则推荐了解DDD领域驱动设计的领理念</w:t>
      </w:r>
    </w:p>
    <w:p>
      <w:pPr>
        <w:pStyle w:val="4"/>
      </w:pPr>
      <w:bookmarkStart w:id="12" w:name="header-n622"/>
      <w:r>
        <w:t>康威第三定律 -独立自治 效率沟通</w:t>
      </w:r>
      <w:bookmarkEnd w:id="12"/>
    </w:p>
    <w:p>
      <w:pPr>
        <w:pStyle w:val="24"/>
      </w:pPr>
      <w:r>
        <w:rPr>
          <w:b/>
        </w:rPr>
        <w:t>第三定律：</w:t>
      </w:r>
      <w:r>
        <w:t xml:space="preserve">There is a homomorphism from the linear graph of a system to the linear graph of its design organization（线型系统和线型组织架构间有潜在的异质同态特性） </w:t>
      </w:r>
    </w:p>
    <w:p>
      <w:pPr>
        <w:pStyle w:val="3"/>
      </w:pPr>
      <w:r>
        <w:t>减少沟通成本！=减少沟通</w:t>
      </w:r>
    </w:p>
    <w:p>
      <w:pPr>
        <w:pStyle w:val="3"/>
      </w:pPr>
      <w:r>
        <w:t>原文中市以团队距离，如前端，Java后端，DBA运维等只能分组，分部门</w:t>
      </w:r>
    </w:p>
    <w:p>
      <w:pPr>
        <w:pStyle w:val="3"/>
      </w:pPr>
      <w:r>
        <w:t>这也是常规做法，本君在校艺术团(带有社团色彩的学生会组织)阶段也意识到该问题</w:t>
      </w:r>
    </w:p>
    <w:p>
      <w:pPr>
        <w:pStyle w:val="13"/>
      </w:pPr>
      <w:r>
        <w:t>如果沟通出现问题，那么应该考虑进行系统和组织架构的调整。</w:t>
      </w:r>
    </w:p>
    <w:p>
      <w:pPr>
        <w:pStyle w:val="24"/>
      </w:pPr>
      <w:r>
        <w:t>后来也是意识到，如果按照舞蹈，音乐，戏剧等特长属性来拆分团队，</w:t>
      </w:r>
    </w:p>
    <w:p>
      <w:pPr>
        <w:pStyle w:val="3"/>
      </w:pPr>
      <w:r>
        <w:t>如果 容易造成队伍中的隔阂，甚至[鄙视链]阵营</w:t>
      </w:r>
    </w:p>
    <w:p>
      <w:pPr>
        <w:pStyle w:val="3"/>
      </w:pPr>
      <w:r>
        <w:t>但若 面向每次活动的组织，每个任务去组队，团队的目标一致，配合形成的合力也会越大</w:t>
      </w:r>
    </w:p>
    <w:p>
      <w:pPr>
        <w:pStyle w:val="3"/>
      </w:pPr>
    </w:p>
    <w:p>
      <w:pPr>
        <w:pStyle w:val="3"/>
      </w:pPr>
      <w:r>
        <w:t>换到微服务的架构设计中</w:t>
      </w:r>
    </w:p>
    <w:p>
      <w:pPr>
        <w:pStyle w:val="13"/>
      </w:pPr>
      <w:r>
        <w:rPr>
          <w:b/>
        </w:rPr>
        <w:t>让团队自治，原因就是因为如果团队按照这样的方式组建，将沟通的成本维持在系统内部，每个子系统就会更加内聚，彼此的依赖耦合能变弱，跨系统的沟通成本也就能降低。</w:t>
      </w:r>
    </w:p>
    <w:p>
      <w:pPr>
        <w:pStyle w:val="24"/>
      </w:pPr>
    </w:p>
    <w:p>
      <w:pPr>
        <w:pStyle w:val="4"/>
      </w:pPr>
      <w:bookmarkStart w:id="13" w:name="header-n637"/>
      <w:r>
        <w:t>康威第四定律 -合久必分 分而治之</w:t>
      </w:r>
      <w:bookmarkEnd w:id="13"/>
    </w:p>
    <w:p>
      <w:pPr>
        <w:pStyle w:val="24"/>
      </w:pPr>
      <w:r>
        <w:rPr>
          <w:b/>
        </w:rPr>
        <w:t>第四定律：</w:t>
      </w:r>
      <w:r>
        <w:t xml:space="preserve"> The structures of large systems tend to disintegrate during development, qualitatively more so than with small systems（大的系统组织总是比小系统更倾向于分解）</w:t>
      </w:r>
    </w:p>
    <w:p>
      <w:pPr>
        <w:pStyle w:val="3"/>
      </w:pPr>
    </w:p>
    <w:p>
      <w:pPr>
        <w:pStyle w:val="13"/>
      </w:pPr>
      <w:r>
        <w:t>在合适时机进行系统拆分，不要一开始就把系统／服务拆的非常细，</w:t>
      </w:r>
    </w:p>
    <w:p>
      <w:pPr>
        <w:pStyle w:val="13"/>
      </w:pPr>
      <w:r>
        <w:t>虽然闭环，但是每个人维护的系统多，维护成本高。</w:t>
      </w:r>
    </w:p>
    <w:p>
      <w:pPr>
        <w:pStyle w:val="24"/>
      </w:pPr>
    </w:p>
    <w:p>
      <w:pPr>
        <w:pStyle w:val="3"/>
      </w:pPr>
      <w:r>
        <w:t>不仅是沟通成本，管理团队，项目，组织活动拆分出的是一个个细节，一件件具体的业务</w:t>
      </w:r>
    </w:p>
    <w:p>
      <w:pPr>
        <w:pStyle w:val="3"/>
      </w:pPr>
      <w:r>
        <w:t>当抽象的，一个概括性完整的使命降临，通过拆分让抽象具化，细化落实到细节</w:t>
      </w:r>
    </w:p>
    <w:p>
      <w:pPr>
        <w:pStyle w:val="3"/>
      </w:pPr>
      <w:r>
        <w:t>从秦汉地方的郡县，唐宋中央的三省六部 三权分立</w:t>
      </w:r>
    </w:p>
    <w:p>
      <w:pPr>
        <w:pStyle w:val="35"/>
      </w:pPr>
      <w:r>
        <w:drawing>
          <wp:inline distT="0" distB="0" distL="114300" distR="114300">
            <wp:extent cx="5334000" cy="40005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3"/>
      </w:pPr>
    </w:p>
    <w:p>
      <w:pPr>
        <w:pStyle w:val="35"/>
      </w:pPr>
      <w:r>
        <w:drawing>
          <wp:inline distT="0" distB="0" distL="114300" distR="114300">
            <wp:extent cx="5334000" cy="446405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46462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3"/>
      </w:pPr>
    </w:p>
    <w:p>
      <w:pPr>
        <w:pStyle w:val="3"/>
      </w:pPr>
    </w:p>
    <w:p>
      <w:pPr>
        <w:pStyle w:val="35"/>
      </w:pPr>
      <w:r>
        <w:drawing>
          <wp:inline distT="0" distB="0" distL="114300" distR="114300">
            <wp:extent cx="914400" cy="91440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3"/>
      </w:pPr>
      <w:r>
        <w:t>到现代的组织架构，依旧让分治成为解决负责问题的有效手段</w:t>
      </w:r>
    </w:p>
    <w:p>
      <w:pPr>
        <w:pStyle w:val="3"/>
      </w:pPr>
    </w:p>
    <w:p>
      <w:pPr>
        <w:pStyle w:val="3"/>
      </w:pPr>
      <w:r>
        <w:t>亚马逊的Bezos有个逗趣的比喻，如果</w:t>
      </w:r>
      <w:r>
        <w:rPr>
          <w:b/>
        </w:rPr>
        <w:t>2个披萨</w:t>
      </w:r>
      <w:r>
        <w:t>不够一个团队吃的，那么这个团队就太大了。</w:t>
      </w:r>
    </w:p>
    <w:p>
      <w:pPr>
        <w:pStyle w:val="3"/>
      </w:pPr>
      <w:r>
        <w:t>事实上一般一个互联网公司小产品的团队差不多就是7，8人左右（包含前后端测试交互用研等，可能身兼数职）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2"/>
      </w:pPr>
      <w:bookmarkStart w:id="14" w:name="header-n660"/>
      <w:r>
        <w:t>领域驱动设计(细节设计)</w:t>
      </w:r>
      <w:bookmarkEnd w:id="14"/>
    </w:p>
    <w:p>
      <w:pPr>
        <w:pStyle w:val="24"/>
      </w:pPr>
    </w:p>
    <w:p>
      <w:pPr>
        <w:pStyle w:val="4"/>
      </w:pPr>
      <w:bookmarkStart w:id="15" w:name="header-n662"/>
      <w:r>
        <w:t>是否需要上车</w:t>
      </w:r>
      <w:bookmarkEnd w:id="15"/>
    </w:p>
    <w:p>
      <w:pPr>
        <w:pStyle w:val="24"/>
      </w:pPr>
    </w:p>
    <w:p>
      <w:pPr>
        <w:pStyle w:val="3"/>
      </w:pPr>
      <w:r>
        <w:t>前面一直讨论的是“分”</w:t>
      </w:r>
    </w:p>
    <w:p>
      <w:pPr>
        <w:pStyle w:val="3"/>
      </w:pPr>
      <w:r>
        <w:t>然而如何去分，分后如何整合，打通经脉</w:t>
      </w:r>
    </w:p>
    <w:p>
      <w:pPr>
        <w:pStyle w:val="3"/>
      </w:pPr>
      <w:r>
        <w:t>--------DDD</w:t>
      </w:r>
    </w:p>
    <w:p>
      <w:pPr>
        <w:pStyle w:val="5"/>
      </w:pPr>
      <w:bookmarkStart w:id="16" w:name="header-n667"/>
      <w:r>
        <w:t>切分良药DDD</w:t>
      </w:r>
      <w:bookmarkEnd w:id="16"/>
    </w:p>
    <w:p>
      <w:pPr>
        <w:pStyle w:val="13"/>
      </w:pPr>
      <w:r>
        <w:t>软件工程(DevOps)、基础设施(容器化)、软件开发模式(敏捷开发)的变革有利的推进了微服务架构的大行其道。</w:t>
      </w:r>
    </w:p>
    <w:p>
      <w:pPr>
        <w:pStyle w:val="13"/>
      </w:pPr>
      <w:r>
        <w:t>而微服务架构是一种架构风格、架构理念，其中的「微」更体现了它的精髓在切分。</w:t>
      </w:r>
    </w:p>
    <w:p>
      <w:pPr>
        <w:pStyle w:val="13"/>
      </w:pPr>
      <w:r>
        <w:t>在实际微服务的落地过程中证明，如果</w:t>
      </w:r>
      <w:r>
        <w:rPr>
          <w:b/>
        </w:rPr>
        <w:t>切分</w:t>
      </w:r>
      <w:r>
        <w:t>是错误的，你得不到</w:t>
      </w:r>
      <w:r>
        <w:rPr>
          <w:b/>
        </w:rPr>
        <w:t>微服务承诺的「低耦合、自治、易维护」</w:t>
      </w:r>
      <w:r>
        <w:t>之类的优势，并且还会比单体架构拥有更多的麻烦。</w:t>
      </w:r>
    </w:p>
    <w:p>
      <w:pPr>
        <w:pStyle w:val="13"/>
      </w:pPr>
      <w:r>
        <w:t>那么如何切分呢？其实并不是一些新的方法论，而是都提出很多年的架构设计方法，也称它们为微服务设计基础或架构模型：</w:t>
      </w:r>
    </w:p>
    <w:p>
      <w:pPr>
        <w:pStyle w:val="13"/>
      </w:pPr>
      <w:r>
        <w:t>领域驱动设计和立方体模型。</w:t>
      </w:r>
    </w:p>
    <w:p>
      <w:pPr>
        <w:pStyle w:val="5"/>
      </w:pPr>
      <w:bookmarkStart w:id="17" w:name="header-n674"/>
      <w:r>
        <w:t>领域驱动设计的意义</w:t>
      </w:r>
      <w:bookmarkEnd w:id="17"/>
    </w:p>
    <w:p>
      <w:pPr>
        <w:pStyle w:val="24"/>
      </w:pPr>
      <w:r>
        <w:t>当然，领域驱动设计并非「银弹」，不是能解决所有疑难杂症的「灵丹妙药」，学习并应用它的意义在于：</w:t>
      </w:r>
    </w:p>
    <w:p>
      <w:pPr>
        <w:pStyle w:val="3"/>
      </w:pPr>
      <w:r>
        <w:t>一套完整的模型驱动的软件设计方法，用于简化软件项目的</w:t>
      </w:r>
      <w:r>
        <w:rPr>
          <w:b/>
        </w:rPr>
        <w:t>复杂度</w:t>
      </w:r>
      <w:r>
        <w:t>，它能带给你：</w:t>
      </w:r>
    </w:p>
    <w:p>
      <w:pPr>
        <w:pStyle w:val="3"/>
      </w:pPr>
      <w:r>
        <w:t>从战略设计到战术设计的规范过程，使得你的设计思路能够更加清晰，设计过程更加规范；</w:t>
      </w:r>
    </w:p>
    <w:p>
      <w:pPr>
        <w:pStyle w:val="3"/>
      </w:pPr>
      <w:r>
        <w:rPr>
          <w:b/>
        </w:rPr>
        <w:t>一种思维方式和概念</w:t>
      </w:r>
      <w:r>
        <w:t>，可以应用在处理复杂业务的软件项目中，加快项目的交付速度；</w:t>
      </w:r>
    </w:p>
    <w:p>
      <w:pPr>
        <w:pStyle w:val="3"/>
      </w:pPr>
      <w:r>
        <w:t>一组提炼出来的原则和模式，可以帮助开发者开发优雅的软件系统、促进开发者对架构与模型的精心打磨，尤其善于处理系统架构的演进设计、有助于提高团队成员的面向对象设计能力与架构设计能力；</w:t>
      </w:r>
    </w:p>
    <w:p>
      <w:pPr>
        <w:pStyle w:val="3"/>
      </w:pPr>
      <w:r>
        <w:t>领域驱动设计与微服务架构天生匹配，无论是在新项目中设计微服务架构，还是将系统从单体架构演进到微服务设计，都可以遵循领域驱动设计的架构原则。</w:t>
      </w:r>
    </w:p>
    <w:p>
      <w:pPr>
        <w:pStyle w:val="5"/>
      </w:pPr>
      <w:bookmarkStart w:id="18" w:name="header-n681"/>
      <w:r>
        <w:t>不需要DDD的场景</w:t>
      </w:r>
      <w:bookmarkEnd w:id="18"/>
    </w:p>
    <w:p>
      <w:pPr>
        <w:pStyle w:val="24"/>
      </w:pPr>
      <w:r>
        <w:t>当然，领域驱动能给我们带来很多收获，但如果你是属于以下几种情况的某种，</w:t>
      </w:r>
    </w:p>
    <w:p>
      <w:pPr>
        <w:pStyle w:val="3"/>
      </w:pPr>
      <w:r>
        <w:t>那么你确实不需要学习领域驱动设计了：</w:t>
      </w:r>
    </w:p>
    <w:p>
      <w:pPr>
        <w:pStyle w:val="3"/>
      </w:pPr>
      <w:r>
        <w:t>如果你是独当一面的架构师，</w:t>
      </w:r>
    </w:p>
    <w:p>
      <w:pPr>
        <w:pStyle w:val="3"/>
      </w:pPr>
      <w:r>
        <w:t>并能设计出优雅的软件架构如果你是高效编码的程序员，</w:t>
      </w:r>
    </w:p>
    <w:p>
      <w:pPr>
        <w:pStyle w:val="3"/>
      </w:pPr>
      <w:r>
        <w:t>并只想踏踏实实的写代码如果你是前端的设计人员，</w:t>
      </w:r>
    </w:p>
    <w:p>
      <w:pPr>
        <w:pStyle w:val="3"/>
      </w:pPr>
      <w:r>
        <w:t>并奉行「用户体验至上」的理念如果你负责的软件系统并不复杂，二三人便可轻松维护</w:t>
      </w:r>
    </w:p>
    <w:p>
      <w:pPr>
        <w:pStyle w:val="5"/>
      </w:pPr>
      <w:bookmarkStart w:id="19" w:name="header-n688"/>
      <w:r>
        <w:t>驱动(Driven)</w:t>
      </w:r>
      <w:bookmarkEnd w:id="19"/>
    </w:p>
    <w:p>
      <w:pPr>
        <w:pStyle w:val="24"/>
      </w:pPr>
      <w:r>
        <w:t>DDD中，总是以领域为边界，分析领域中的核心问题(核心关注点)。然后设计对应的领域模型，通过领域模型驱动代码的实现。而数据库设计、持久化技术这些都不是DDD的核心，属于外围的东西。与数据库驱动开发的思路形成对比，驱动中需要记住两个原则：</w:t>
      </w:r>
    </w:p>
    <w:p>
      <w:pPr>
        <w:pStyle w:val="3"/>
      </w:pPr>
      <w:r>
        <w:t>领域驱动领域模型设计</w:t>
      </w:r>
    </w:p>
    <w:p>
      <w:pPr>
        <w:pStyle w:val="3"/>
      </w:pPr>
      <w:r>
        <w:t>领域模型驱动代码实现</w:t>
      </w:r>
    </w:p>
    <w:p>
      <w:pPr>
        <w:pStyle w:val="13"/>
      </w:pPr>
      <w:r>
        <w:t>领域驱动设计的最大价值是让我们告别从面向过程式的思想(天马星空，想到哪写到哪)转化为基于系统化的模型驱动思维。我们脑补一下软件开发中的常规心路历程：</w:t>
      </w:r>
    </w:p>
    <w:p>
      <w:pPr>
        <w:pStyle w:val="13"/>
      </w:pPr>
      <w:r>
        <w:t>1、领域设计</w:t>
      </w:r>
    </w:p>
    <w:p>
      <w:pPr>
        <w:pStyle w:val="13"/>
      </w:pPr>
      <w:r>
        <w:t xml:space="preserve"> 设计表结构 术语里为领域对象的设计，也就是Java/C#等OO的class对象</w:t>
      </w:r>
    </w:p>
    <w:p>
      <w:pPr>
        <w:pStyle w:val="13"/>
      </w:pPr>
      <w:r>
        <w:t xml:space="preserve"> 与数据库所对应的类对象，【参考-“领域”概念】</w:t>
      </w:r>
    </w:p>
    <w:p>
      <w:pPr>
        <w:pStyle w:val="13"/>
      </w:pPr>
      <w:r>
        <w:t>2、(代码写的很冗余，不够抽象)</w:t>
      </w:r>
    </w:p>
    <w:p>
      <w:pPr>
        <w:pStyle w:val="13"/>
      </w:pPr>
      <w:r>
        <w:t>3、维护代码(适应业务变化)</w:t>
      </w:r>
    </w:p>
    <w:p>
      <w:pPr>
        <w:pStyle w:val="13"/>
      </w:pPr>
      <w:r>
        <w:t>4、遇到困难(数据结构设计不合理、代码到处冗余、改BUG引入新BUG、新人看代码和无字天书一般)</w:t>
      </w:r>
    </w:p>
    <w:p>
      <w:pPr>
        <w:pStyle w:val="13"/>
      </w:pPr>
      <w:r>
        <w:t>5、愈发难以维护，开始重构(理论上在老基础上改的技术债务堪比重新开发)</w:t>
      </w:r>
    </w:p>
    <w:p>
      <w:pPr>
        <w:pStyle w:val="13"/>
      </w:pPr>
      <w:r>
        <w:t>6、重构完成，新系统上线</w:t>
      </w:r>
    </w:p>
    <w:p>
      <w:pPr>
        <w:pStyle w:val="13"/>
      </w:pPr>
      <w:r>
        <w:t>(兼容历史数据、数据迁移、新老系统并行，等等出发点考虑，其实本质上只是做了代码重构)</w:t>
      </w:r>
    </w:p>
    <w:p>
      <w:pPr>
        <w:pStyle w:val="13"/>
      </w:pPr>
      <w:r>
        <w:t>7、重复执行3-6步......</w:t>
      </w:r>
    </w:p>
    <w:p>
      <w:pPr>
        <w:pStyle w:val="24"/>
      </w:pPr>
      <w:r>
        <w:t>拆分DDD的三个D分别为：</w:t>
      </w:r>
    </w:p>
    <w:p>
      <w:pPr>
        <w:pStyle w:val="13"/>
        <w:numPr>
          <w:ilvl w:val="0"/>
          <w:numId w:val="1"/>
        </w:numPr>
      </w:pPr>
      <w:r>
        <w:t>什么是领域/子领域(Domain/Subdomain)</w:t>
      </w:r>
    </w:p>
    <w:p>
      <w:pPr>
        <w:pStyle w:val="13"/>
        <w:numPr>
          <w:ilvl w:val="0"/>
          <w:numId w:val="1"/>
        </w:numPr>
      </w:pPr>
      <w:r>
        <w:t>什么是设计(Design)</w:t>
      </w:r>
    </w:p>
    <w:p>
      <w:pPr>
        <w:pStyle w:val="13"/>
        <w:numPr>
          <w:ilvl w:val="0"/>
          <w:numId w:val="1"/>
        </w:numPr>
      </w:pPr>
      <w:r>
        <w:t>什么是驱动(Driven)</w:t>
      </w:r>
    </w:p>
    <w:p>
      <w:pPr>
        <w:pStyle w:val="13"/>
      </w:pPr>
      <w:r>
        <w:t>此篇文中以简述https://baijiahao.baidu.com/s?id=1619520813230704466&amp;wfr=spider&amp;for=pc</w:t>
      </w:r>
    </w:p>
    <w:p>
      <w:pPr>
        <w:pStyle w:val="4"/>
      </w:pPr>
      <w:bookmarkStart w:id="20" w:name="header-n715"/>
      <w:r>
        <w:t>驾驶指南</w:t>
      </w:r>
      <w:bookmarkEnd w:id="20"/>
    </w:p>
    <w:p>
      <w:pPr>
        <w:pStyle w:val="24"/>
      </w:pPr>
    </w:p>
    <w:p>
      <w:pPr>
        <w:pStyle w:val="5"/>
      </w:pPr>
      <w:bookmarkStart w:id="21" w:name="header-n718"/>
      <w:r>
        <w:t>前情提要</w:t>
      </w:r>
      <w:bookmarkEnd w:id="21"/>
    </w:p>
    <w:p>
      <w:pPr>
        <w:pStyle w:val="24"/>
      </w:pPr>
      <w:r>
        <w:t>在前两篇文章｛</w:t>
      </w:r>
      <w:r>
        <w:rPr>
          <w:b/>
        </w:rPr>
        <w:t>【2019-05DDD</w:t>
      </w:r>
      <w:r>
        <w:fldChar w:fldCharType="begin"/>
      </w:r>
      <w:r>
        <w:instrText xml:space="preserve"> HYPERLINK "https://github.com/PowerDG/DgBook.architect-awesome/blob/master/DDD/Summary%E6%A6%82%E8%A6%81/DDD-ABP.md" \h </w:instrText>
      </w:r>
      <w:r>
        <w:fldChar w:fldCharType="separate"/>
      </w:r>
      <w:r>
        <w:rPr>
          <w:rStyle w:val="21"/>
          <w:b/>
        </w:rPr>
        <w:t>领域驱动设计&amp;ABP框架</w:t>
      </w:r>
      <w:r>
        <w:rPr>
          <w:rStyle w:val="21"/>
          <w:b/>
        </w:rPr>
        <w:fldChar w:fldCharType="end"/>
      </w:r>
      <w:r>
        <w:rPr>
          <w:b/>
        </w:rPr>
        <w:t>】</w:t>
      </w:r>
      <w:r>
        <w:t xml:space="preserve"> 与</w:t>
      </w:r>
      <w:r>
        <w:rPr>
          <w:b/>
        </w:rPr>
        <w:t>【2019-06</w:t>
      </w:r>
      <w:r>
        <w:fldChar w:fldCharType="begin"/>
      </w:r>
      <w:r>
        <w:instrText xml:space="preserve"> HYPERLINK "" \h </w:instrText>
      </w:r>
      <w:r>
        <w:fldChar w:fldCharType="separate"/>
      </w:r>
      <w:r>
        <w:rPr>
          <w:rStyle w:val="21"/>
          <w:b/>
        </w:rPr>
        <w:t>战略设计阶段 与战术设计阶段</w:t>
      </w:r>
      <w:r>
        <w:rPr>
          <w:rStyle w:val="21"/>
          <w:b/>
        </w:rPr>
        <w:fldChar w:fldCharType="end"/>
      </w:r>
      <w:r>
        <w:rPr>
          <w:b/>
        </w:rPr>
        <w:t>】</w:t>
      </w:r>
      <w:r>
        <w:t>｝ 中，</w:t>
      </w:r>
    </w:p>
    <w:p>
      <w:pPr>
        <w:pStyle w:val="3"/>
      </w:pPr>
      <w:r>
        <w:t>几近阐述了面向OO对象设计中，领域驱动的优势</w:t>
      </w:r>
    </w:p>
    <w:p>
      <w:pPr>
        <w:pStyle w:val="5"/>
      </w:pPr>
      <w:bookmarkStart w:id="22" w:name="header-n800"/>
      <w:r>
        <w:t>面向对象概念的理解与分析</w:t>
      </w:r>
      <w:bookmarkEnd w:id="22"/>
    </w:p>
    <w:p>
      <w:pPr>
        <w:pStyle w:val="24"/>
      </w:pPr>
      <w:r>
        <w:t xml:space="preserve"> </w:t>
      </w:r>
      <w:r>
        <w:rPr>
          <w:b/>
        </w:rPr>
        <w:t>领域模型不是设计文档，但也不是代码</w:t>
      </w:r>
      <w:r>
        <w:t>！</w:t>
      </w:r>
    </w:p>
    <w:p>
      <w:pPr>
        <w:pStyle w:val="13"/>
      </w:pPr>
      <w:r>
        <w:t xml:space="preserve"> 目标是做到</w:t>
      </w:r>
      <w:r>
        <w:rPr>
          <w:b/>
        </w:rPr>
        <w:t>模型既设计、代码与设计保持一致</w:t>
      </w:r>
      <w:r>
        <w:t>！</w:t>
      </w:r>
    </w:p>
    <w:p>
      <w:pPr>
        <w:pStyle w:val="24"/>
      </w:pPr>
      <w:r>
        <w:t>在</w:t>
      </w:r>
      <w:r>
        <w:rPr>
          <w:u w:val="single"/>
        </w:rPr>
        <w:t>&lt;u&gt;战略设计&lt;/u&gt;</w:t>
      </w:r>
      <w:r>
        <w:t xml:space="preserve">阶段，对领域 </w:t>
      </w:r>
      <w:r>
        <w:rPr>
          <w:b/>
        </w:rPr>
        <w:t>从现实中的抽象</w:t>
      </w:r>
      <w:r>
        <w:t>，</w:t>
      </w:r>
    </w:p>
    <w:p>
      <w:pPr>
        <w:pStyle w:val="3"/>
      </w:pPr>
      <w:r>
        <w:t>既</w:t>
      </w:r>
      <w:r>
        <w:rPr>
          <w:b/>
        </w:rPr>
        <w:t>不是为了</w:t>
      </w:r>
      <w:r>
        <w:rPr>
          <w:b/>
          <w:strike/>
        </w:rPr>
        <w:t>代码</w:t>
      </w:r>
      <w:r>
        <w:t>，也不是片面的服从</w:t>
      </w:r>
      <w:r>
        <w:rPr>
          <w:b/>
          <w:strike/>
        </w:rPr>
        <w:t>页面表单</w:t>
      </w:r>
      <w:r>
        <w:t>与</w:t>
      </w:r>
      <w:r>
        <w:rPr>
          <w:b/>
          <w:strike/>
        </w:rPr>
        <w:t>数据库设计表</w:t>
      </w:r>
      <w:r>
        <w:t xml:space="preserve"> 设计出的模型代表</w:t>
      </w:r>
      <w:r>
        <w:rPr>
          <w:b/>
        </w:rPr>
        <w:t>使用者，甲方业务</w:t>
      </w:r>
      <w:r>
        <w:rPr>
          <w:u w:val="single"/>
        </w:rPr>
        <w:t>&lt;u&gt;抽象出的概念&lt;/u&gt;</w:t>
      </w:r>
    </w:p>
    <w:p>
      <w:pPr>
        <w:pStyle w:val="3"/>
      </w:pPr>
    </w:p>
    <w:p>
      <w:pPr>
        <w:pStyle w:val="3"/>
      </w:pPr>
      <w:r>
        <w:t>以及设计阶段的注意事项，再度比较</w:t>
      </w:r>
      <w:r>
        <w:rPr>
          <w:b/>
        </w:rPr>
        <w:t>DDD的传统四层架构</w:t>
      </w:r>
      <w:r>
        <w:t>与</w:t>
      </w:r>
      <w:r>
        <w:rPr>
          <w:b/>
        </w:rPr>
        <w:t>MVC</w:t>
      </w:r>
      <w:r>
        <w:t>的异同点</w:t>
      </w:r>
    </w:p>
    <w:p>
      <w:pPr>
        <w:pStyle w:val="3"/>
      </w:pPr>
      <w:r>
        <w:t>无论是MVC MVVM MVP基于不同的场景，各种</w:t>
      </w:r>
      <w:r>
        <w:rPr>
          <w:b/>
        </w:rPr>
        <w:t>分层</w:t>
      </w:r>
      <w:r>
        <w:t>都显示其优势</w:t>
      </w:r>
    </w:p>
    <w:p>
      <w:pPr>
        <w:pStyle w:val="3"/>
      </w:pPr>
      <w:r>
        <w:t>而在领域驱动的传统四层，比对MVC的模型(model)－视图(view)－控制器(controller)</w:t>
      </w:r>
    </w:p>
    <w:p>
      <w:pPr>
        <w:pStyle w:val="13"/>
      </w:pPr>
      <w:r>
        <w:t>model/business-业务层更多负责处理的是代表</w:t>
      </w:r>
      <w:r>
        <w:rPr>
          <w:b/>
        </w:rPr>
        <w:t>业务价值的逻辑代码</w:t>
      </w:r>
      <w:r>
        <w:t xml:space="preserve"> 接近接口的controller控制器除了</w:t>
      </w:r>
      <w:r>
        <w:rPr>
          <w:b/>
        </w:rPr>
        <w:t>非逻辑性的验证安全等公共</w:t>
      </w:r>
      <w:r>
        <w:t>模块</w:t>
      </w:r>
    </w:p>
    <w:p>
      <w:pPr>
        <w:pStyle w:val="13"/>
      </w:pPr>
      <w:r>
        <w:t>controller也将清晰的负责</w:t>
      </w:r>
      <w:r>
        <w:rPr>
          <w:b/>
        </w:rPr>
        <w:t>转发</w:t>
      </w:r>
      <w:r>
        <w:t>和</w:t>
      </w:r>
      <w:r>
        <w:rPr>
          <w:b/>
        </w:rPr>
        <w:t>控制服务</w:t>
      </w:r>
      <w:r>
        <w:t>调用链</w:t>
      </w:r>
    </w:p>
    <w:p>
      <w:pPr>
        <w:pStyle w:val="13"/>
      </w:pPr>
      <w:r>
        <w:t>View，微服务以</w:t>
      </w:r>
      <w:r>
        <w:rPr>
          <w:b/>
        </w:rPr>
        <w:t>前后端分离</w:t>
      </w:r>
      <w:r>
        <w:t>的前提下，交给Vue-React等前端JS框架</w:t>
      </w:r>
      <w:r>
        <w:rPr>
          <w:b/>
        </w:rPr>
        <w:t>负责服务请求</w:t>
      </w:r>
      <w:r>
        <w:t>更为合适</w:t>
      </w:r>
    </w:p>
    <w:p>
      <w:pPr>
        <w:pStyle w:val="24"/>
      </w:pPr>
      <w:r>
        <w:t>在ASP.Net Core项目的开发中，</w:t>
      </w:r>
      <w:r>
        <w:rPr>
          <w:b/>
        </w:rPr>
        <w:t>Controller</w:t>
      </w:r>
      <w:r>
        <w:t>与</w:t>
      </w:r>
      <w:r>
        <w:rPr>
          <w:b/>
        </w:rPr>
        <w:t>(Domain)Model</w:t>
      </w:r>
      <w:r>
        <w:t>也正对应了</w:t>
      </w:r>
      <w:r>
        <w:rPr>
          <w:b/>
        </w:rPr>
        <w:t>应用层</w:t>
      </w:r>
      <w:r>
        <w:t>与</w:t>
      </w:r>
      <w:r>
        <w:rPr>
          <w:b/>
        </w:rPr>
        <w:t>领域层</w:t>
      </w:r>
    </w:p>
    <w:p>
      <w:pPr>
        <w:pStyle w:val="3"/>
      </w:pPr>
      <w:r>
        <w:rPr>
          <w:b/>
        </w:rPr>
        <w:t>应用层：【Application/Controller】</w:t>
      </w:r>
      <w:r>
        <w:t>负责协调领域层的接口实现前端展示或返回需要。</w:t>
      </w:r>
    </w:p>
    <w:p>
      <w:pPr>
        <w:pStyle w:val="3"/>
      </w:pPr>
      <w:r>
        <w:rPr>
          <w:b/>
        </w:rPr>
        <w:t>领域层：【(Domain)Model】</w:t>
      </w:r>
      <w:r>
        <w:t>定义领域实体和逻辑。包括实体、值对象、领域服务、领域事件、资源库。</w:t>
      </w:r>
    </w:p>
    <w:p>
      <w:pPr>
        <w:pStyle w:val="3"/>
      </w:pPr>
    </w:p>
    <w:p>
      <w:pPr>
        <w:pStyle w:val="3"/>
      </w:pPr>
      <w:r>
        <w:t>虽然借由ABP框架学习DDD设计两年多，但此奥义博大精深</w:t>
      </w:r>
    </w:p>
    <w:p>
      <w:pPr>
        <w:pStyle w:val="3"/>
      </w:pPr>
      <w:r>
        <w:t>再者</w:t>
      </w:r>
      <w:r>
        <w:rPr>
          <w:b/>
          <w:i/>
        </w:rPr>
        <w:t>前人之述备</w:t>
      </w:r>
      <w:r>
        <w:rPr>
          <w:b/>
        </w:rPr>
        <w:t>矣</w:t>
      </w:r>
      <w:r>
        <w:t>，待本君再行修炼，深耕细作 砥砺前行</w:t>
      </w:r>
    </w:p>
    <w:p>
      <w:pPr>
        <w:pStyle w:val="3"/>
      </w:pPr>
      <w:r>
        <w:t>若成一家之言再悉数项项诸位</w:t>
      </w:r>
    </w:p>
    <w:p>
      <w:pPr>
        <w:pStyle w:val="3"/>
      </w:pPr>
    </w:p>
    <w:p>
      <w:pPr>
        <w:pStyle w:val="3"/>
      </w:pPr>
    </w:p>
    <w:p>
      <w:pPr>
        <w:pStyle w:val="5"/>
      </w:pPr>
      <w:bookmarkStart w:id="23" w:name="header-n787"/>
      <w:r>
        <w:fldChar w:fldCharType="begin"/>
      </w:r>
      <w:r>
        <w:instrText xml:space="preserve"> HYPERLINK "https://www.cnblogs.com/butterfly100/p/7827870.html" \h </w:instrText>
      </w:r>
      <w:r>
        <w:fldChar w:fldCharType="separate"/>
      </w:r>
      <w:r>
        <w:rPr>
          <w:rStyle w:val="21"/>
        </w:rPr>
        <w:t>领域驱动设计的基础知识总结</w:t>
      </w:r>
      <w:r>
        <w:rPr>
          <w:rStyle w:val="21"/>
        </w:rPr>
        <w:fldChar w:fldCharType="end"/>
      </w:r>
      <w:bookmarkEnd w:id="23"/>
    </w:p>
    <w:p>
      <w:pPr>
        <w:pStyle w:val="24"/>
      </w:pPr>
      <w:r>
        <w:t>https://www.cnblogs.com/butterfly100/p/7827870.html</w:t>
      </w:r>
    </w:p>
    <w:p>
      <w:pPr>
        <w:pStyle w:val="3"/>
      </w:pPr>
    </w:p>
    <w:p>
      <w:pPr>
        <w:pStyle w:val="4"/>
      </w:pPr>
      <w:bookmarkStart w:id="24" w:name="header-n747"/>
      <w:r>
        <w:fldChar w:fldCharType="begin"/>
      </w:r>
      <w:r>
        <w:instrText xml:space="preserve"> HYPERLINK "https://www.huodongjia.com/event-860569558.html" \h </w:instrText>
      </w:r>
      <w:r>
        <w:fldChar w:fldCharType="separate"/>
      </w:r>
      <w:r>
        <w:rPr>
          <w:rStyle w:val="21"/>
        </w:rPr>
        <w:t xml:space="preserve">2019领域驱动设计（9月北京班） </w:t>
      </w:r>
      <w:r>
        <w:rPr>
          <w:rStyle w:val="21"/>
        </w:rPr>
        <w:fldChar w:fldCharType="end"/>
      </w:r>
      <w:bookmarkEnd w:id="24"/>
    </w:p>
    <w:p>
      <w:pPr>
        <w:pStyle w:val="24"/>
      </w:pPr>
      <w:r>
        <w:t>报名</w:t>
      </w:r>
      <w:r>
        <w:fldChar w:fldCharType="begin"/>
      </w:r>
      <w:r>
        <w:instrText xml:space="preserve"> HYPERLINK "http://www.41huiyi.com/event-860569558.html" \h </w:instrText>
      </w:r>
      <w:r>
        <w:fldChar w:fldCharType="separate"/>
      </w:r>
      <w:r>
        <w:rPr>
          <w:rStyle w:val="21"/>
        </w:rPr>
        <w:t>入口</w:t>
      </w:r>
      <w:r>
        <w:rPr>
          <w:rStyle w:val="21"/>
        </w:rPr>
        <w:fldChar w:fldCharType="end"/>
      </w:r>
    </w:p>
    <w:p>
      <w:pPr>
        <w:pStyle w:val="5"/>
      </w:pPr>
      <w:bookmarkStart w:id="25" w:name="header-n749"/>
      <w:r>
        <w:t>课程大纲</w:t>
      </w:r>
      <w:bookmarkEnd w:id="25"/>
    </w:p>
    <w:tbl>
      <w:tblPr>
        <w:tblStyle w:val="29"/>
        <w:tblW w:w="93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7"/>
        <w:gridCol w:w="79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  <w:tcBorders>
              <w:bottom w:val="single" w:color="auto" w:sz="0" w:space="0"/>
            </w:tcBorders>
            <w:vAlign w:val="bottom"/>
          </w:tcPr>
          <w:p>
            <w:pPr>
              <w:pStyle w:val="25"/>
              <w:jc w:val="left"/>
            </w:pPr>
            <w:r>
              <w:t>第一单元：领域驱动设计概览</w:t>
            </w:r>
          </w:p>
        </w:tc>
        <w:tc>
          <w:tcPr>
            <w:tcW w:w="7923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rPr>
                <w:rFonts w:hint="default" w:eastAsia="宋体"/>
                <w:lang w:val="en-US" w:eastAsia="zh-CN"/>
              </w:rPr>
            </w:pPr>
            <w:r>
              <w:t>案例：隔离业务复杂度和技术复杂度</w:t>
            </w:r>
            <w:r>
              <w:rPr>
                <w:rFonts w:hint="eastAsia" w:eastAsia="宋体"/>
                <w:lang w:val="en-US" w:eastAsia="zh-CN"/>
              </w:rPr>
              <w:t xml:space="preserve">     </w:t>
            </w:r>
            <w:r>
              <w:t>报名</w:t>
            </w:r>
            <w:r>
              <w:fldChar w:fldCharType="begin"/>
            </w:r>
            <w:r>
              <w:instrText xml:space="preserve"> HYPERLINK "http://www.41huiyi.com/event-860569558.html" \h </w:instrText>
            </w:r>
            <w:r>
              <w:fldChar w:fldCharType="separate"/>
            </w:r>
            <w:r>
              <w:rPr>
                <w:rStyle w:val="20"/>
              </w:rPr>
              <w:t>入口</w:t>
            </w:r>
            <w:r>
              <w:rPr>
                <w:rStyle w:val="21"/>
              </w:rPr>
              <w:fldChar w:fldCharType="end"/>
            </w:r>
          </w:p>
          <w:p>
            <w:pPr>
              <w:pStyle w:val="25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>
            <w:pPr>
              <w:pStyle w:val="25"/>
              <w:jc w:val="left"/>
            </w:pPr>
            <w:r>
              <w:t>第二单元：战略式设计</w:t>
            </w:r>
          </w:p>
        </w:tc>
        <w:tc>
          <w:tcPr>
            <w:tcW w:w="7923" w:type="dxa"/>
          </w:tcPr>
          <w:p>
            <w:pPr>
              <w:pStyle w:val="25"/>
              <w:jc w:val="left"/>
            </w:pPr>
            <w:r>
              <w:rPr>
                <w:b/>
                <w:bCs/>
              </w:rPr>
              <w:t xml:space="preserve">通用语言（Ubiquitous Language） </w:t>
            </w:r>
            <w:r>
              <w:t xml:space="preserve">演练：对订单系统编写用例  </w:t>
            </w:r>
          </w:p>
          <w:p>
            <w:pPr>
              <w:pStyle w:val="25"/>
              <w:jc w:val="left"/>
            </w:pPr>
            <w:r>
              <w:t>限界上下文（Bounded Context）  演练：识别EAS系统的限界上下文</w:t>
            </w:r>
          </w:p>
          <w:p>
            <w:pPr>
              <w:pStyle w:val="25"/>
              <w:jc w:val="left"/>
            </w:pPr>
            <w:r>
              <w:rPr>
                <w:b/>
                <w:bCs/>
              </w:rPr>
              <w:t xml:space="preserve">上下文映射图 (Context Map) </w:t>
            </w:r>
            <w:r>
              <w:t xml:space="preserve"> 案例：确认EAS系统限界上下文的关系架构模式  </w:t>
            </w:r>
          </w:p>
          <w:p>
            <w:pPr>
              <w:pStyle w:val="25"/>
              <w:jc w:val="left"/>
            </w:pPr>
            <w:r>
              <w:t xml:space="preserve">分层架构 (Layered Architecture) </w:t>
            </w:r>
            <w:r>
              <w:rPr>
                <w:b/>
                <w:bCs/>
              </w:rPr>
              <w:t>六边形架构 (Hexagonal Architecture)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>
            <w:pPr>
              <w:pStyle w:val="25"/>
              <w:jc w:val="left"/>
            </w:pPr>
            <w:r>
              <w:t>第三单元：战术设计</w:t>
            </w:r>
          </w:p>
        </w:tc>
        <w:tc>
          <w:tcPr>
            <w:tcW w:w="7923" w:type="dxa"/>
          </w:tcPr>
          <w:p>
            <w:pPr>
              <w:pStyle w:val="25"/>
              <w:jc w:val="left"/>
            </w:pPr>
            <w:r>
              <w:t>领域建模  演练：</w:t>
            </w:r>
            <w:r>
              <w:rPr>
                <w:b/>
                <w:bCs/>
              </w:rPr>
              <w:t>四色建模实体</w:t>
            </w:r>
            <w:r>
              <w:t>与</w:t>
            </w:r>
            <w:r>
              <w:rPr>
                <w:b/>
                <w:bCs/>
              </w:rPr>
              <w:t xml:space="preserve">值对象 </w:t>
            </w:r>
            <w:r>
              <w:t xml:space="preserve"> </w:t>
            </w:r>
          </w:p>
          <w:p>
            <w:pPr>
              <w:pStyle w:val="25"/>
              <w:jc w:val="left"/>
            </w:pPr>
            <w:r>
              <w:t>领域服务  案例：项目管理系统的实体与</w:t>
            </w:r>
            <w:r>
              <w:rPr>
                <w:b/>
                <w:bCs/>
              </w:rPr>
              <w:t xml:space="preserve">服务聚合  </w:t>
            </w:r>
          </w:p>
          <w:p>
            <w:pPr>
              <w:pStyle w:val="25"/>
              <w:ind w:firstLine="1200" w:firstLineChars="500"/>
              <w:jc w:val="left"/>
            </w:pPr>
            <w:r>
              <w:t>演练：在线拍卖系统的</w:t>
            </w:r>
            <w:r>
              <w:rPr>
                <w:b/>
                <w:bCs/>
              </w:rPr>
              <w:t>聚合</w:t>
            </w:r>
            <w:r>
              <w:t>分析</w:t>
            </w:r>
            <w:r>
              <w:rPr>
                <w:b/>
                <w:bCs/>
              </w:rPr>
              <w:t>工厂</w:t>
            </w:r>
            <w:r>
              <w:t>和</w:t>
            </w:r>
            <w:r>
              <w:rPr>
                <w:b/>
                <w:bCs/>
              </w:rPr>
              <w:t xml:space="preserve">资源库 </w:t>
            </w:r>
            <w:r>
              <w:t xml:space="preserve"> </w:t>
            </w:r>
          </w:p>
          <w:p>
            <w:pPr>
              <w:pStyle w:val="25"/>
              <w:jc w:val="left"/>
            </w:pPr>
            <w:r>
              <w:rPr>
                <w:b/>
                <w:bCs/>
              </w:rPr>
              <w:t>领域事件</w:t>
            </w:r>
            <w:r>
              <w:t>应用层设计</w:t>
            </w:r>
            <w:r>
              <w:rPr>
                <w:b/>
                <w:bCs/>
              </w:rPr>
              <w:t>时序图</w:t>
            </w:r>
            <w:r>
              <w:t xml:space="preserve">  演练：EAS培训系统的时序图设计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>
            <w:pPr>
              <w:pStyle w:val="25"/>
              <w:jc w:val="left"/>
            </w:pPr>
            <w:r>
              <w:t>第四单元：DDD实战演练</w:t>
            </w:r>
          </w:p>
        </w:tc>
        <w:tc>
          <w:tcPr>
            <w:tcW w:w="7923" w:type="dxa"/>
          </w:tcPr>
          <w:p>
            <w:pPr>
              <w:pStyle w:val="25"/>
              <w:jc w:val="left"/>
            </w:pPr>
            <w:r>
              <w:t>项目需求：   企业应用套件（EAS）系统是一个根据某集团应用信息化的要求而开发的企业级应用软件。</w:t>
            </w:r>
          </w:p>
          <w:p>
            <w:pPr>
              <w:pStyle w:val="25"/>
              <w:jc w:val="left"/>
            </w:pPr>
            <w:r>
              <w:t>本系统为用户提供大量简单，快捷的操作接口，集团相关部门能</w:t>
            </w:r>
            <w:r>
              <w:rPr>
                <w:b/>
                <w:bCs/>
              </w:rPr>
              <w:t>更快捷、更方便、更 高效地处理日常事务工作，</w:t>
            </w:r>
            <w:r>
              <w:t xml:space="preserve">并为管理者提供决策参考、流程简化，建立集团与各部门、员 工之间交流的通道，有效地提高工作效率，实现整个集团的信息化管理。  </w:t>
            </w:r>
          </w:p>
          <w:p>
            <w:pPr>
              <w:pStyle w:val="25"/>
              <w:jc w:val="left"/>
            </w:pPr>
            <w:r>
              <w:t>项目目标：  实现集团企业应用信息化，包括人力资源信息管理、项目管理、客户关系管理等。</w:t>
            </w:r>
          </w:p>
          <w:p>
            <w:pPr>
              <w:pStyle w:val="25"/>
              <w:jc w:val="left"/>
            </w:pPr>
            <w:r>
              <w:t xml:space="preserve">具体目标如下：    实现集团日常事务的信息化管理，包括工作日志、考勤、月度工作评价等；  </w:t>
            </w:r>
          </w:p>
          <w:p>
            <w:pPr>
              <w:pStyle w:val="25"/>
              <w:jc w:val="left"/>
            </w:pPr>
            <w:r>
              <w:t xml:space="preserve">解决客户业务需求与集团人员供应之间的矛盾，实现供需平衡，建立沟通的有效通 道；  </w:t>
            </w:r>
          </w:p>
          <w:p>
            <w:pPr>
              <w:pStyle w:val="25"/>
              <w:jc w:val="left"/>
            </w:pPr>
            <w:r>
              <w:t xml:space="preserve">实现项目的信息化管理，包括项目开发流程管理、项目人员信息跟踪、统计项目信息 等；  </w:t>
            </w:r>
          </w:p>
          <w:p>
            <w:pPr>
              <w:pStyle w:val="25"/>
              <w:jc w:val="left"/>
            </w:pPr>
            <w:r>
              <w:t xml:space="preserve">提供市场信息、人员信息、项目信息的统计，辅助管理者作出正确的决策。 </w:t>
            </w:r>
          </w:p>
          <w:p>
            <w:pPr>
              <w:pStyle w:val="25"/>
              <w:jc w:val="left"/>
            </w:pPr>
            <w:r>
              <w:rPr>
                <w:b/>
                <w:bCs/>
              </w:rPr>
              <w:t>项目要解决的问题：</w:t>
            </w:r>
            <w:r>
              <w:t xml:space="preserve">  公司市场信息、人员信息不畅通，无法实现人员供需平衡：“供”主要表现在各公司富 余人员信息、项目中快结束人员信息、人员招聘信息、学院培训人员信息等不能有效 反馈。“需”主要表现在已签约项目人员需求、意向项目人员需求、公司计划人员需求 等信息无法及时传递。“供”“需”脱节，信息不畅，不能快速有效的进行供需求匹配。  </w:t>
            </w:r>
          </w:p>
          <w:p>
            <w:pPr>
              <w:pStyle w:val="25"/>
              <w:jc w:val="left"/>
            </w:pPr>
          </w:p>
          <w:p>
            <w:pPr>
              <w:pStyle w:val="25"/>
              <w:jc w:val="left"/>
            </w:pPr>
            <w:r>
              <w:t xml:space="preserve">公司各项配套管理问题。各职能部门不能及时获得“供需”信息，也就无法及时对设 备、住房、工位、资金进行配套协调管理。  辅助决策管理问题。公司领导决策层不能很好的把握全局，无法有侧重的进行资源协 调及工作支持，包括市场力度、人才管理、财务政策及公司日常管理。  </w:t>
            </w:r>
          </w:p>
          <w:p>
            <w:pPr>
              <w:pStyle w:val="25"/>
              <w:jc w:val="left"/>
            </w:pPr>
            <w:r>
              <w:t xml:space="preserve">客户信息共享及项目管理质量控制问题。无法跟踪项目人员的工作状态，可能导致项 目组成员以及项目质量的失控。  </w:t>
            </w:r>
          </w:p>
          <w:p>
            <w:pPr>
              <w:pStyle w:val="25"/>
              <w:jc w:val="left"/>
            </w:pPr>
            <w:r>
              <w:t>这是领域驱动</w:t>
            </w:r>
            <w:r>
              <w:rPr>
                <w:b/>
                <w:bCs/>
              </w:rPr>
              <w:t>设计过程的完整案例分析</w:t>
            </w:r>
            <w:r>
              <w:t>，</w:t>
            </w:r>
            <w:r>
              <w:rPr>
                <w:b/>
                <w:bCs/>
              </w:rPr>
              <w:t>从需求开始着手</w:t>
            </w:r>
            <w:r>
              <w:t>，开展对整个系统的架构分析、 领域概念识别与分析，并对建立的领域模型进行迭代与演化，核心</w:t>
            </w:r>
            <w:r>
              <w:rPr>
                <w:b/>
                <w:bCs/>
              </w:rPr>
              <w:t>领域概念的演进，扫清</w:t>
            </w:r>
            <w:r>
              <w:t xml:space="preserve"> 领域</w:t>
            </w:r>
            <w:r>
              <w:rPr>
                <w:b/>
                <w:bCs/>
              </w:rPr>
              <w:t>设计过程中的认知障碍</w:t>
            </w:r>
            <w:r>
              <w:t xml:space="preserve">，并总结了领域驱动设计过程的一些经验教训。  </w:t>
            </w:r>
          </w:p>
          <w:p>
            <w:pPr>
              <w:pStyle w:val="25"/>
              <w:jc w:val="left"/>
            </w:pPr>
            <w:r>
              <w:t>本实战演练包含了真实的案例需求，以及符合领域驱动设计各种知识点的案例病症分析， 从对比入手来探讨好的领域驱动设计方法。同时，还将引入大量的</w:t>
            </w:r>
            <w:r>
              <w:rPr>
                <w:b/>
                <w:bCs/>
              </w:rPr>
              <w:t>可视化图形、设计图与代码</w:t>
            </w:r>
            <w:r>
              <w:t>帮助学员理解如何在真实项目中运用领域驱动设计的思想，指导设计人员进行良好的设计。</w:t>
            </w:r>
          </w:p>
        </w:tc>
      </w:tr>
    </w:tbl>
    <w:p>
      <w:pPr>
        <w:pStyle w:val="5"/>
      </w:pPr>
      <w:bookmarkStart w:id="26" w:name="header-n763"/>
      <w:r>
        <w:t xml:space="preserve">会议嘉宾 </w:t>
      </w:r>
      <w:bookmarkEnd w:id="26"/>
    </w:p>
    <w:p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4"/>
      </w:pPr>
      <w:r>
        <w:rPr>
          <w:b/>
        </w:rPr>
        <w:t>Bruce Zhang</w:t>
      </w:r>
    </w:p>
    <w:p>
      <w:pPr>
        <w:pStyle w:val="24"/>
        <w:rPr>
          <w:rFonts w:hint="default" w:eastAsia="宋体"/>
          <w:lang w:val="en-US" w:eastAsia="zh-CN"/>
        </w:rPr>
      </w:pPr>
      <w:r>
        <w:rPr>
          <w:b/>
        </w:rPr>
        <w:t>前ThoughtWorks架构师、敏捷教练</w:t>
      </w:r>
      <w:r>
        <w:rPr>
          <w:rFonts w:hint="eastAsia" w:eastAsia="宋体"/>
          <w:b/>
          <w:lang w:val="en-US" w:eastAsia="zh-CN"/>
        </w:rPr>
        <w:t xml:space="preserve">     </w:t>
      </w:r>
      <w:r>
        <w:t>报名</w:t>
      </w:r>
      <w:r>
        <w:fldChar w:fldCharType="begin"/>
      </w:r>
      <w:r>
        <w:instrText xml:space="preserve"> HYPERLINK "http://www.41huiyi.com/event-860569558.html" \h </w:instrText>
      </w:r>
      <w:r>
        <w:fldChar w:fldCharType="separate"/>
      </w:r>
      <w:r>
        <w:rPr>
          <w:rStyle w:val="20"/>
        </w:rPr>
        <w:t>入口</w:t>
      </w:r>
      <w:r>
        <w:rPr>
          <w:rStyle w:val="21"/>
        </w:rPr>
        <w:fldChar w:fldCharType="end"/>
      </w:r>
    </w:p>
    <w:p>
      <w:pPr>
        <w:pStyle w:val="3"/>
      </w:pPr>
      <w:r>
        <w:t>拥有近10年的软件开发与架构设计经验，主要专注于软件架构、设计模式、领域驱动设计和敏捷开发实践。工作期间，在多个项目担任了软件架构师，敏捷教练等角色。Bruce熟悉各种开发语言平台，包括Java、C#、Ruby以及Scala等，具有丰富的企业软件系统和分布式开发经验。他作为咨询师和培训师，多次为惠普、可口可乐、摩托罗拉、第九城市、CA、携程等企业提供过咨询与培训服务，并翻译了和编写多部著作。</w:t>
      </w:r>
    </w:p>
    <w:p>
      <w:pPr>
        <w:pStyle w:val="5"/>
      </w:pPr>
      <w:bookmarkStart w:id="27" w:name="header-n768"/>
      <w:r>
        <w:t xml:space="preserve">参会指南 </w:t>
      </w:r>
      <w:bookmarkEnd w:id="27"/>
    </w:p>
    <w:p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4"/>
      </w:pPr>
      <w:r>
        <w:t>会务费：6800元/人，含参会费，住宿交通自理。报名</w:t>
      </w:r>
      <w:r>
        <w:fldChar w:fldCharType="begin"/>
      </w:r>
      <w:r>
        <w:instrText xml:space="preserve"> HYPERLINK "http://www.41huiyi.com/event-860569558.html" \h </w:instrText>
      </w:r>
      <w:r>
        <w:fldChar w:fldCharType="separate"/>
      </w:r>
      <w:r>
        <w:rPr>
          <w:rStyle w:val="21"/>
        </w:rPr>
        <w:t>入口</w:t>
      </w:r>
      <w:r>
        <w:rPr>
          <w:rStyle w:val="21"/>
        </w:rPr>
        <w:fldChar w:fldCharType="end"/>
      </w:r>
    </w:p>
    <w:p>
      <w:pPr>
        <w:pStyle w:val="3"/>
      </w:pPr>
      <w:r>
        <w:t>以下是领域驱动所用到的 设计模式</w:t>
      </w:r>
    </w:p>
    <w:p>
      <w:pPr>
        <w:pStyle w:val="3"/>
      </w:pPr>
    </w:p>
    <w:p>
      <w:pPr>
        <w:pStyle w:val="4"/>
      </w:pPr>
      <w:bookmarkStart w:id="28" w:name="header-n774"/>
      <w:r>
        <w:t>【</w:t>
      </w:r>
      <w:r>
        <w:rPr>
          <w:rFonts w:hint="eastAsia"/>
          <w:lang w:val="en-US" w:eastAsia="zh-CN"/>
        </w:rPr>
        <w:t>本君</w:t>
      </w:r>
      <w:bookmarkStart w:id="31" w:name="_GoBack"/>
      <w:bookmarkEnd w:id="31"/>
      <w:r>
        <w:t>彩蛋】领域驱动 使用的模式</w:t>
      </w:r>
      <w:bookmarkEnd w:id="28"/>
    </w:p>
    <w:p>
      <w:pPr>
        <w:pStyle w:val="35"/>
      </w:pPr>
      <w:r>
        <w:drawing>
          <wp:inline distT="0" distB="0" distL="114300" distR="114300">
            <wp:extent cx="5334000" cy="478536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8588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3"/>
      </w:pPr>
    </w:p>
    <w:p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4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t>谢谢，更多的心得将在我的个人Git与简书，公众号持续跟进</w:t>
      </w:r>
    </w:p>
    <w:p>
      <w:pPr>
        <w:pStyle w:val="35"/>
      </w:pPr>
    </w:p>
    <w:p>
      <w:pPr>
        <w:pStyle w:val="33"/>
      </w:pPr>
    </w:p>
    <w:p>
      <w:pPr>
        <w:pStyle w:val="4"/>
      </w:pPr>
      <w:bookmarkStart w:id="29" w:name="header-n834"/>
      <w:r>
        <w:fldChar w:fldCharType="begin"/>
      </w:r>
      <w:r>
        <w:instrText xml:space="preserve"> HYPERLINK "https://github.com/PowerDG/DgBook.architect-awesome" \h </w:instrText>
      </w:r>
      <w:r>
        <w:fldChar w:fldCharType="separate"/>
      </w:r>
      <w:r>
        <w:rPr>
          <w:rStyle w:val="21"/>
        </w:rPr>
        <w:t>https://github.com/PowerDG/DgBook.architect-awesome</w:t>
      </w:r>
      <w:r>
        <w:rPr>
          <w:rStyle w:val="21"/>
        </w:rPr>
        <w:fldChar w:fldCharType="end"/>
      </w:r>
      <w:bookmarkEnd w:id="29"/>
    </w:p>
    <w:p>
      <w:pPr>
        <w:pStyle w:val="35"/>
      </w:pPr>
    </w:p>
    <w:p>
      <w:pPr>
        <w:pStyle w:val="33"/>
      </w:pPr>
    </w:p>
    <w:p>
      <w:pPr>
        <w:pStyle w:val="2"/>
      </w:pPr>
      <w:bookmarkStart w:id="30" w:name="header-n836"/>
      <w:r>
        <w:t>END</w:t>
      </w:r>
      <w:bookmarkEnd w:id="30"/>
    </w:p>
    <w:p>
      <w:pPr>
        <w:pStyle w:val="24"/>
      </w:pPr>
    </w:p>
    <w:p>
      <w:pPr>
        <w:pStyle w:val="3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FFA6FD1"/>
    <w:rsid w:val="7F0C02C3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FollowedHyperlink"/>
    <w:basedOn w:val="19"/>
    <w:uiPriority w:val="0"/>
    <w:rPr>
      <w:color w:val="800080"/>
      <w:u w:val="single"/>
    </w:rPr>
  </w:style>
  <w:style w:type="character" w:styleId="21">
    <w:name w:val="Hyperlink"/>
    <w:basedOn w:val="22"/>
    <w:uiPriority w:val="0"/>
    <w:rPr>
      <w:color w:val="4F81BD" w:themeColor="accent1"/>
    </w:rPr>
  </w:style>
  <w:style w:type="character" w:customStyle="1" w:styleId="22">
    <w:name w:val="Body Text Char"/>
    <w:basedOn w:val="19"/>
    <w:link w:val="3"/>
    <w:uiPriority w:val="0"/>
  </w:style>
  <w:style w:type="character" w:styleId="23">
    <w:name w:val="footnote reference"/>
    <w:basedOn w:val="22"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Definition Term"/>
    <w:basedOn w:val="1"/>
    <w:next w:val="31"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uiPriority w:val="0"/>
  </w:style>
  <w:style w:type="paragraph" w:customStyle="1" w:styleId="32">
    <w:name w:val="Table Caption"/>
    <w:basedOn w:val="12"/>
    <w:uiPriority w:val="0"/>
    <w:pPr>
      <w:keepNext/>
    </w:pPr>
  </w:style>
  <w:style w:type="paragraph" w:customStyle="1" w:styleId="33">
    <w:name w:val="Image Caption"/>
    <w:basedOn w:val="12"/>
    <w:uiPriority w:val="0"/>
  </w:style>
  <w:style w:type="paragraph" w:customStyle="1" w:styleId="34">
    <w:name w:val="Figure"/>
    <w:basedOn w:val="1"/>
    <w:uiPriority w:val="0"/>
  </w:style>
  <w:style w:type="paragraph" w:customStyle="1" w:styleId="35">
    <w:name w:val="Captioned Figure"/>
    <w:basedOn w:val="34"/>
    <w:qFormat/>
    <w:uiPriority w:val="0"/>
    <w:pPr>
      <w:keepNext/>
    </w:pPr>
  </w:style>
  <w:style w:type="character" w:customStyle="1" w:styleId="36">
    <w:name w:val="Verbatim Char"/>
    <w:basedOn w:val="22"/>
    <w:link w:val="37"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uiPriority w:val="0"/>
    <w:pPr>
      <w:wordWrap w:val="0"/>
    </w:pPr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6"/>
    <w:uiPriority w:val="0"/>
    <w:rPr>
      <w:b/>
      <w:color w:val="007020"/>
    </w:rPr>
  </w:style>
  <w:style w:type="character" w:customStyle="1" w:styleId="40">
    <w:name w:val="DataTypeTok"/>
    <w:basedOn w:val="36"/>
    <w:uiPriority w:val="0"/>
    <w:rPr>
      <w:color w:val="902000"/>
    </w:rPr>
  </w:style>
  <w:style w:type="character" w:customStyle="1" w:styleId="41">
    <w:name w:val="DecValTok"/>
    <w:basedOn w:val="36"/>
    <w:uiPriority w:val="0"/>
    <w:rPr>
      <w:color w:val="40A070"/>
    </w:rPr>
  </w:style>
  <w:style w:type="character" w:customStyle="1" w:styleId="42">
    <w:name w:val="BaseNTok"/>
    <w:basedOn w:val="36"/>
    <w:uiPriority w:val="0"/>
    <w:rPr>
      <w:color w:val="40A070"/>
    </w:rPr>
  </w:style>
  <w:style w:type="character" w:customStyle="1" w:styleId="43">
    <w:name w:val="FloatTok"/>
    <w:basedOn w:val="36"/>
    <w:uiPriority w:val="0"/>
    <w:rPr>
      <w:color w:val="40A070"/>
    </w:rPr>
  </w:style>
  <w:style w:type="character" w:customStyle="1" w:styleId="44">
    <w:name w:val="ConstantTok"/>
    <w:basedOn w:val="36"/>
    <w:uiPriority w:val="0"/>
    <w:rPr>
      <w:color w:val="880000"/>
    </w:rPr>
  </w:style>
  <w:style w:type="character" w:customStyle="1" w:styleId="45">
    <w:name w:val="CharTok"/>
    <w:basedOn w:val="36"/>
    <w:uiPriority w:val="0"/>
    <w:rPr>
      <w:color w:val="4070A0"/>
    </w:rPr>
  </w:style>
  <w:style w:type="character" w:customStyle="1" w:styleId="46">
    <w:name w:val="SpecialCharTok"/>
    <w:basedOn w:val="36"/>
    <w:uiPriority w:val="0"/>
    <w:rPr>
      <w:color w:val="4070A0"/>
    </w:rPr>
  </w:style>
  <w:style w:type="character" w:customStyle="1" w:styleId="47">
    <w:name w:val="StringTok"/>
    <w:basedOn w:val="36"/>
    <w:qFormat/>
    <w:uiPriority w:val="0"/>
    <w:rPr>
      <w:color w:val="4070A0"/>
    </w:rPr>
  </w:style>
  <w:style w:type="character" w:customStyle="1" w:styleId="48">
    <w:name w:val="VerbatimStringTok"/>
    <w:basedOn w:val="36"/>
    <w:uiPriority w:val="0"/>
    <w:rPr>
      <w:color w:val="4070A0"/>
    </w:rPr>
  </w:style>
  <w:style w:type="character" w:customStyle="1" w:styleId="49">
    <w:name w:val="SpecialStringTok"/>
    <w:basedOn w:val="36"/>
    <w:qFormat/>
    <w:uiPriority w:val="0"/>
    <w:rPr>
      <w:color w:val="BB6688"/>
    </w:rPr>
  </w:style>
  <w:style w:type="character" w:customStyle="1" w:styleId="50">
    <w:name w:val="ImportTok"/>
    <w:basedOn w:val="36"/>
    <w:uiPriority w:val="0"/>
  </w:style>
  <w:style w:type="character" w:customStyle="1" w:styleId="51">
    <w:name w:val="CommentTok"/>
    <w:basedOn w:val="36"/>
    <w:qFormat/>
    <w:uiPriority w:val="0"/>
    <w:rPr>
      <w:i/>
      <w:color w:val="60A0B0"/>
    </w:rPr>
  </w:style>
  <w:style w:type="character" w:customStyle="1" w:styleId="52">
    <w:name w:val="DocumentationTok"/>
    <w:basedOn w:val="36"/>
    <w:uiPriority w:val="0"/>
    <w:rPr>
      <w:i/>
      <w:color w:val="BA2121"/>
    </w:rPr>
  </w:style>
  <w:style w:type="character" w:customStyle="1" w:styleId="53">
    <w:name w:val="AnnotationTok"/>
    <w:basedOn w:val="36"/>
    <w:qFormat/>
    <w:uiPriority w:val="0"/>
    <w:rPr>
      <w:b/>
      <w:i/>
      <w:color w:val="60A0B0"/>
    </w:rPr>
  </w:style>
  <w:style w:type="character" w:customStyle="1" w:styleId="54">
    <w:name w:val="CommentVarTok"/>
    <w:basedOn w:val="36"/>
    <w:uiPriority w:val="0"/>
    <w:rPr>
      <w:b/>
      <w:i/>
      <w:color w:val="60A0B0"/>
    </w:rPr>
  </w:style>
  <w:style w:type="character" w:customStyle="1" w:styleId="55">
    <w:name w:val="OtherTok"/>
    <w:basedOn w:val="36"/>
    <w:uiPriority w:val="0"/>
    <w:rPr>
      <w:color w:val="007020"/>
    </w:rPr>
  </w:style>
  <w:style w:type="character" w:customStyle="1" w:styleId="56">
    <w:name w:val="FunctionTok"/>
    <w:basedOn w:val="36"/>
    <w:uiPriority w:val="0"/>
    <w:rPr>
      <w:color w:val="06287E"/>
    </w:rPr>
  </w:style>
  <w:style w:type="character" w:customStyle="1" w:styleId="57">
    <w:name w:val="VariableTok"/>
    <w:basedOn w:val="36"/>
    <w:uiPriority w:val="0"/>
    <w:rPr>
      <w:color w:val="19177C"/>
    </w:rPr>
  </w:style>
  <w:style w:type="character" w:customStyle="1" w:styleId="58">
    <w:name w:val="ControlFlowTok"/>
    <w:basedOn w:val="36"/>
    <w:uiPriority w:val="0"/>
    <w:rPr>
      <w:b/>
      <w:color w:val="007020"/>
    </w:rPr>
  </w:style>
  <w:style w:type="character" w:customStyle="1" w:styleId="59">
    <w:name w:val="OperatorTok"/>
    <w:basedOn w:val="36"/>
    <w:uiPriority w:val="0"/>
    <w:rPr>
      <w:color w:val="666666"/>
    </w:rPr>
  </w:style>
  <w:style w:type="character" w:customStyle="1" w:styleId="60">
    <w:name w:val="BuiltInTok"/>
    <w:basedOn w:val="36"/>
    <w:uiPriority w:val="0"/>
  </w:style>
  <w:style w:type="character" w:customStyle="1" w:styleId="61">
    <w:name w:val="ExtensionTok"/>
    <w:basedOn w:val="36"/>
    <w:uiPriority w:val="0"/>
  </w:style>
  <w:style w:type="character" w:customStyle="1" w:styleId="62">
    <w:name w:val="PreprocessorTok"/>
    <w:basedOn w:val="36"/>
    <w:uiPriority w:val="0"/>
    <w:rPr>
      <w:color w:val="BC7A00"/>
    </w:rPr>
  </w:style>
  <w:style w:type="character" w:customStyle="1" w:styleId="63">
    <w:name w:val="AttributeTok"/>
    <w:basedOn w:val="36"/>
    <w:uiPriority w:val="0"/>
    <w:rPr>
      <w:color w:val="7D9029"/>
    </w:rPr>
  </w:style>
  <w:style w:type="character" w:customStyle="1" w:styleId="64">
    <w:name w:val="RegionMarkerTok"/>
    <w:basedOn w:val="36"/>
    <w:uiPriority w:val="0"/>
  </w:style>
  <w:style w:type="character" w:customStyle="1" w:styleId="65">
    <w:name w:val="InformationTok"/>
    <w:basedOn w:val="36"/>
    <w:uiPriority w:val="0"/>
    <w:rPr>
      <w:b/>
      <w:i/>
      <w:color w:val="60A0B0"/>
    </w:rPr>
  </w:style>
  <w:style w:type="character" w:customStyle="1" w:styleId="66">
    <w:name w:val="WarningTok"/>
    <w:basedOn w:val="36"/>
    <w:uiPriority w:val="0"/>
    <w:rPr>
      <w:b/>
      <w:i/>
      <w:color w:val="60A0B0"/>
    </w:rPr>
  </w:style>
  <w:style w:type="character" w:customStyle="1" w:styleId="67">
    <w:name w:val="AlertTok"/>
    <w:basedOn w:val="36"/>
    <w:uiPriority w:val="0"/>
    <w:rPr>
      <w:b/>
      <w:color w:val="FF0000"/>
    </w:rPr>
  </w:style>
  <w:style w:type="character" w:customStyle="1" w:styleId="68">
    <w:name w:val="ErrorTok"/>
    <w:basedOn w:val="36"/>
    <w:uiPriority w:val="0"/>
    <w:rPr>
      <w:b/>
      <w:color w:val="FF0000"/>
    </w:rPr>
  </w:style>
  <w:style w:type="character" w:customStyle="1" w:styleId="69">
    <w:name w:val="NormalTok"/>
    <w:basedOn w:val="3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4</TotalTime>
  <ScaleCrop>false</ScaleCrop>
  <LinksUpToDate>false</LinksUpToDate>
  <CharactersWithSpaces>583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2019-08-14T06:15:00Z</dcterms:created>
  <dc:creator>夜瓜居士</dc:creator>
  <cp:lastModifiedBy>夜瓜居士</cp:lastModifiedBy>
  <dcterms:modified xsi:type="dcterms:W3CDTF">2019-08-14T06:23:55Z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