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Master CRM</w:t>
      </w:r>
    </w:p>
    <w:p>
      <w:pPr>
        <w:jc w:val="center"/>
      </w:pPr>
      <w:r>
        <w:rPr>
          <w:color w:val="444444"/>
          <w:sz w:val="40"/>
        </w:rPr>
        <w:t>Site Navigation Glossary &amp; Audit Report</w:t>
      </w:r>
    </w:p>
    <w:p/>
    <w:p>
      <w:pPr>
        <w:jc w:val="center"/>
      </w:pPr>
      <w:r>
        <w:rPr>
          <w:b/>
          <w:sz w:val="32"/>
        </w:rPr>
        <w:t>Next Chapter Capital</w:t>
      </w:r>
    </w:p>
    <w:p/>
    <w:p>
      <w:pPr>
        <w:jc w:val="center"/>
      </w:pPr>
      <w:r>
        <w:rPr>
          <w:color w:val="666666"/>
          <w:sz w:val="24"/>
        </w:rPr>
        <w:t>Generated: March 31, 2026</w:t>
      </w:r>
    </w:p>
    <w:p>
      <w:pPr>
        <w:jc w:val="center"/>
      </w:pPr>
      <w:r>
        <w:rPr>
          <w:color w:val="666666"/>
          <w:sz w:val="24"/>
        </w:rPr>
        <w:t>Prepared for: Ewing Gillaspy &amp; Mark DeChant</w:t>
      </w:r>
    </w:p>
    <w:p>
      <w:r>
        <w:br w:type="page"/>
      </w:r>
    </w:p>
    <w:p>
      <w:pPr>
        <w:pStyle w:val="Heading1"/>
      </w:pPr>
      <w:r>
        <w:t>Section 1: Audit Summary</w:t>
      </w:r>
    </w:p>
    <w:p>
      <w:r>
        <w:t>This report documents the full navigation audit of the Master CRM web application hosted at master-crm-web-eight.vercel.app. The audit covered every deployed page, verified link integrity, reconciled buyer counts against Supabase records, and confirmed data room content completeness.</w:t>
      </w:r>
    </w:p>
    <w:p>
      <w:r>
        <w:t>The site currently contains 403 HTML pages, 4 CSS stylesheets, and 16 JavaScript files. Every file returns HTTP 200 and loads without server errors.</w:t>
      </w:r>
    </w:p>
    <w:p>
      <w:r>
        <w:t>During the audit, 8 broken links were discovered and repaired across 4 hub pages (HR.com, Air Control, AquaScience, and Springer Floor). These were buyer one-pager links that pointed to filenames with slight naming mismatches introduced during batch generation.</w:t>
      </w:r>
    </w:p>
    <w:p>
      <w:r>
        <w:t>81 orphan buyer pages were identified and cleaned up. These were leftover files from earlier generation runs that were no longer referenced by any hub page and did not correspond to current buyer lists in Supabase.</w:t>
      </w:r>
    </w:p>
    <w:p>
      <w:r>
        <w:t>Several Supabase anomalies were resolved: duplicate proposal records for the same company were consolidated, legacy campaign entries from retired test runs were archived, and one record tagged to an unknown entity was reassigned to its correct parent.</w:t>
      </w:r>
    </w:p>
    <w:p>
      <w:r>
        <w:t>The HR.com data room page had a text truncation issue where the confidential assessment narrative cut off mid-sentence. The full content has been restored from the Supabase source record.</w:t>
      </w:r>
    </w:p>
    <w:p>
      <w:r>
        <w:t>An Exa API key reference issue was found affecting 6 research pages. The pages attempt to call the Exa enrichment API on load but reference a key variable that is not injected into the static build. This is being corrected so research pages display their cached content without requiring a live API call.</w:t>
      </w:r>
    </w:p>
    <w:p>
      <w:r>
        <w:t>The Design Precast and Wieser Concrete hub pages are being regenerated to display all 20 buyers each, matching the full buyer lists stored in Supabase.</w:t>
      </w:r>
    </w:p>
    <w:p>
      <w:r>
        <w:br w:type="page"/>
      </w:r>
    </w:p>
    <w:p>
      <w:pPr>
        <w:pStyle w:val="Heading1"/>
      </w:pPr>
      <w:r>
        <w:t>Section 2: Feature Status Dashboard</w:t>
      </w:r>
    </w:p>
    <w:p>
      <w:r>
        <w:t>The following table shows the status of every major feature page on the site. Buyer one-pager pages are covered separately in Section 3.</w:t>
      </w:r>
    </w:p>
    <w:p>
      <w:pPr>
        <w:pStyle w:val="Heading2"/>
      </w:pPr>
      <w:r>
        <w:t>Working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tcPr>
          <w:p>
            <w:r>
              <w:rPr>
                <w:b/>
                <w:color w:val="FFFFFF"/>
              </w:rPr>
              <w:t>Page Name</w:t>
            </w:r>
          </w:p>
        </w:tc>
        <w:tc>
          <w:tcPr>
            <w:tcW w:type="dxa" w:w="2880"/>
            <w:shd w:fill="1B3A5C"/>
          </w:tcPr>
          <w:p>
            <w:r>
              <w:rPr>
                <w:b/>
                <w:color w:val="FFFFFF"/>
              </w:rPr>
              <w:t>Status</w:t>
            </w:r>
          </w:p>
        </w:tc>
        <w:tc>
          <w:tcPr>
            <w:tcW w:type="dxa" w:w="2880"/>
            <w:shd w:fill="1B3A5C"/>
          </w:tcPr>
          <w:p>
            <w:r>
              <w:rPr>
                <w:b/>
                <w:color w:val="FFFFFF"/>
              </w:rPr>
              <w:t>Description</w:t>
            </w:r>
          </w:p>
        </w:tc>
      </w:tr>
      <w:tr>
        <w:tc>
          <w:tcPr>
            <w:tcW w:type="dxa" w:w="2880"/>
          </w:tcPr>
          <w:p>
            <w:pPr/>
            <w:r>
              <w:t>dashboard.html</w:t>
            </w:r>
          </w:p>
        </w:tc>
        <w:tc>
          <w:tcPr>
            <w:tcW w:type="dxa" w:w="2880"/>
          </w:tcPr>
          <w:p>
            <w:pPr/>
            <w:r>
              <w:t>Working</w:t>
            </w:r>
          </w:p>
        </w:tc>
        <w:tc>
          <w:tcPr>
            <w:tcW w:type="dxa" w:w="2880"/>
          </w:tcPr>
          <w:p>
            <w:pPr/>
            <w:r>
              <w:t>Revenue dashboard showing $914K weighted pipeline, $5.2M total fee potential, 6 active deals</w:t>
            </w:r>
          </w:p>
        </w:tc>
      </w:tr>
      <w:tr>
        <w:tc>
          <w:tcPr>
            <w:tcW w:type="dxa" w:w="2880"/>
          </w:tcPr>
          <w:p>
            <w:pPr/>
            <w:r>
              <w:t>feature-roadmap.html</w:t>
            </w:r>
          </w:p>
        </w:tc>
        <w:tc>
          <w:tcPr>
            <w:tcW w:type="dxa" w:w="2880"/>
          </w:tcPr>
          <w:p>
            <w:pPr/>
            <w:r>
              <w:t>Working</w:t>
            </w:r>
          </w:p>
        </w:tc>
        <w:tc>
          <w:tcPr>
            <w:tcW w:type="dxa" w:w="2880"/>
          </w:tcPr>
          <w:p>
            <w:pPr/>
            <w:r>
              <w:t>68 features built, full roadmap tracker with completion percentages</w:t>
            </w:r>
          </w:p>
        </w:tc>
      </w:tr>
      <w:tr>
        <w:tc>
          <w:tcPr>
            <w:tcW w:type="dxa" w:w="2880"/>
          </w:tcPr>
          <w:p>
            <w:pPr/>
            <w:r>
              <w:t>ebitda-levers.html</w:t>
            </w:r>
          </w:p>
        </w:tc>
        <w:tc>
          <w:tcPr>
            <w:tcW w:type="dxa" w:w="2880"/>
          </w:tcPr>
          <w:p>
            <w:pPr/>
            <w:r>
              <w:t>Working</w:t>
            </w:r>
          </w:p>
        </w:tc>
        <w:tc>
          <w:tcPr>
            <w:tcW w:type="dxa" w:w="2880"/>
          </w:tcPr>
          <w:p>
            <w:pPr/>
            <w:r>
              <w:t>EBITDA valuation framework landing page covering 8 verticals</w:t>
            </w:r>
          </w:p>
        </w:tc>
      </w:tr>
      <w:tr>
        <w:tc>
          <w:tcPr>
            <w:tcW w:type="dxa" w:w="2880"/>
          </w:tcPr>
          <w:p>
            <w:pPr/>
            <w:r>
              <w:t>situation-library.html</w:t>
            </w:r>
          </w:p>
        </w:tc>
        <w:tc>
          <w:tcPr>
            <w:tcW w:type="dxa" w:w="2880"/>
          </w:tcPr>
          <w:p>
            <w:pPr/>
            <w:r>
              <w:t>Working</w:t>
            </w:r>
          </w:p>
        </w:tc>
        <w:tc>
          <w:tcPr>
            <w:tcW w:type="dxa" w:w="2880"/>
          </w:tcPr>
          <w:p>
            <w:pPr/>
            <w:r>
              <w:t>16 situation plays across 4 categories for different seller profiles</w:t>
            </w:r>
          </w:p>
        </w:tc>
      </w:tr>
      <w:tr>
        <w:tc>
          <w:tcPr>
            <w:tcW w:type="dxa" w:w="2880"/>
          </w:tcPr>
          <w:p>
            <w:pPr/>
            <w:r>
              <w:t>interactive-hrcom-ltd.html</w:t>
            </w:r>
          </w:p>
        </w:tc>
        <w:tc>
          <w:tcPr>
            <w:tcW w:type="dxa" w:w="2880"/>
          </w:tcPr>
          <w:p>
            <w:pPr/>
            <w:r>
              <w:t>Working</w:t>
            </w:r>
          </w:p>
        </w:tc>
        <w:tc>
          <w:tcPr>
            <w:tcW w:type="dxa" w:w="2880"/>
          </w:tcPr>
          <w:p>
            <w:pPr/>
            <w:r>
              <w:t>HR.com interactive proposal with valuation sliders and scenario modeling</w:t>
            </w:r>
          </w:p>
        </w:tc>
      </w:tr>
      <w:tr>
        <w:tc>
          <w:tcPr>
            <w:tcW w:type="dxa" w:w="2880"/>
          </w:tcPr>
          <w:p>
            <w:pPr/>
            <w:r>
              <w:t>interactive-air-control.html</w:t>
            </w:r>
          </w:p>
        </w:tc>
        <w:tc>
          <w:tcPr>
            <w:tcW w:type="dxa" w:w="2880"/>
          </w:tcPr>
          <w:p>
            <w:pPr/>
            <w:r>
              <w:t>Working</w:t>
            </w:r>
          </w:p>
        </w:tc>
        <w:tc>
          <w:tcPr>
            <w:tcW w:type="dxa" w:w="2880"/>
          </w:tcPr>
          <w:p>
            <w:pPr/>
            <w:r>
              <w:t>Air Control interactive proposal with live valuation adjustments</w:t>
            </w:r>
          </w:p>
        </w:tc>
      </w:tr>
      <w:tr>
        <w:tc>
          <w:tcPr>
            <w:tcW w:type="dxa" w:w="2880"/>
          </w:tcPr>
          <w:p>
            <w:pPr/>
            <w:r>
              <w:t>interactive-aquascience.html</w:t>
            </w:r>
          </w:p>
        </w:tc>
        <w:tc>
          <w:tcPr>
            <w:tcW w:type="dxa" w:w="2880"/>
          </w:tcPr>
          <w:p>
            <w:pPr/>
            <w:r>
              <w:t>Working</w:t>
            </w:r>
          </w:p>
        </w:tc>
        <w:tc>
          <w:tcPr>
            <w:tcW w:type="dxa" w:w="2880"/>
          </w:tcPr>
          <w:p>
            <w:pPr/>
            <w:r>
              <w:t>AquaScience interactive proposal with valuation sliders</w:t>
            </w:r>
          </w:p>
        </w:tc>
      </w:tr>
      <w:tr>
        <w:tc>
          <w:tcPr>
            <w:tcW w:type="dxa" w:w="2880"/>
          </w:tcPr>
          <w:p>
            <w:pPr/>
            <w:r>
              <w:t>interactive-springer-floor.html</w:t>
            </w:r>
          </w:p>
        </w:tc>
        <w:tc>
          <w:tcPr>
            <w:tcW w:type="dxa" w:w="2880"/>
          </w:tcPr>
          <w:p>
            <w:pPr/>
            <w:r>
              <w:t>Working</w:t>
            </w:r>
          </w:p>
        </w:tc>
        <w:tc>
          <w:tcPr>
            <w:tcW w:type="dxa" w:w="2880"/>
          </w:tcPr>
          <w:p>
            <w:pPr/>
            <w:r>
              <w:t>Springer Floor interactive proposal with valuation sliders</w:t>
            </w:r>
          </w:p>
        </w:tc>
      </w:tr>
      <w:tr>
        <w:tc>
          <w:tcPr>
            <w:tcW w:type="dxa" w:w="2880"/>
          </w:tcPr>
          <w:p>
            <w:pPr/>
            <w:r>
              <w:t>interactive-wieser-concrete.html</w:t>
            </w:r>
          </w:p>
        </w:tc>
        <w:tc>
          <w:tcPr>
            <w:tcW w:type="dxa" w:w="2880"/>
          </w:tcPr>
          <w:p>
            <w:pPr/>
            <w:r>
              <w:t>Working</w:t>
            </w:r>
          </w:p>
        </w:tc>
        <w:tc>
          <w:tcPr>
            <w:tcW w:type="dxa" w:w="2880"/>
          </w:tcPr>
          <w:p>
            <w:pPr/>
            <w:r>
              <w:t>Wieser Concrete interactive proposal with valuation sliders</w:t>
            </w:r>
          </w:p>
        </w:tc>
      </w:tr>
      <w:tr>
        <w:tc>
          <w:tcPr>
            <w:tcW w:type="dxa" w:w="2880"/>
          </w:tcPr>
          <w:p>
            <w:pPr/>
            <w:r>
              <w:t>interactive-design-precast.html</w:t>
            </w:r>
          </w:p>
        </w:tc>
        <w:tc>
          <w:tcPr>
            <w:tcW w:type="dxa" w:w="2880"/>
          </w:tcPr>
          <w:p>
            <w:pPr/>
            <w:r>
              <w:t>Working</w:t>
            </w:r>
          </w:p>
        </w:tc>
        <w:tc>
          <w:tcPr>
            <w:tcW w:type="dxa" w:w="2880"/>
          </w:tcPr>
          <w:p>
            <w:pPr/>
            <w:r>
              <w:t>Design Precast interactive proposal, the most complete of the six</w:t>
            </w:r>
          </w:p>
        </w:tc>
      </w:tr>
      <w:tr>
        <w:tc>
          <w:tcPr>
            <w:tcW w:type="dxa" w:w="2880"/>
          </w:tcPr>
          <w:p>
            <w:pPr/>
            <w:r>
              <w:t>dataroom-air-control.html</w:t>
            </w:r>
          </w:p>
        </w:tc>
        <w:tc>
          <w:tcPr>
            <w:tcW w:type="dxa" w:w="2880"/>
          </w:tcPr>
          <w:p>
            <w:pPr/>
            <w:r>
              <w:t>Working</w:t>
            </w:r>
          </w:p>
        </w:tc>
        <w:tc>
          <w:tcPr>
            <w:tcW w:type="dxa" w:w="2880"/>
          </w:tcPr>
          <w:p>
            <w:pPr/>
            <w:r>
              <w:t>Full confidential assessment, $2.1M to $4.8M valuation range</w:t>
            </w:r>
          </w:p>
        </w:tc>
      </w:tr>
      <w:tr>
        <w:tc>
          <w:tcPr>
            <w:tcW w:type="dxa" w:w="2880"/>
          </w:tcPr>
          <w:p>
            <w:pPr/>
            <w:r>
              <w:t>dataroom-aquascience.html</w:t>
            </w:r>
          </w:p>
        </w:tc>
        <w:tc>
          <w:tcPr>
            <w:tcW w:type="dxa" w:w="2880"/>
          </w:tcPr>
          <w:p>
            <w:pPr/>
            <w:r>
              <w:t>Working</w:t>
            </w:r>
          </w:p>
        </w:tc>
        <w:tc>
          <w:tcPr>
            <w:tcW w:type="dxa" w:w="2880"/>
          </w:tcPr>
          <w:p>
            <w:pPr/>
            <w:r>
              <w:t>Full confidential assessment, $6.4M to $12.8M valuation range</w:t>
            </w:r>
          </w:p>
        </w:tc>
      </w:tr>
      <w:tr>
        <w:tc>
          <w:tcPr>
            <w:tcW w:type="dxa" w:w="2880"/>
          </w:tcPr>
          <w:p>
            <w:pPr/>
            <w:r>
              <w:t>dataroom-springer-floor.html</w:t>
            </w:r>
          </w:p>
        </w:tc>
        <w:tc>
          <w:tcPr>
            <w:tcW w:type="dxa" w:w="2880"/>
          </w:tcPr>
          <w:p>
            <w:pPr/>
            <w:r>
              <w:t>Working</w:t>
            </w:r>
          </w:p>
        </w:tc>
        <w:tc>
          <w:tcPr>
            <w:tcW w:type="dxa" w:w="2880"/>
          </w:tcPr>
          <w:p>
            <w:pPr/>
            <w:r>
              <w:t>Full confidential assessment, $600K to $1.3M valuation range</w:t>
            </w:r>
          </w:p>
        </w:tc>
      </w:tr>
      <w:tr>
        <w:tc>
          <w:tcPr>
            <w:tcW w:type="dxa" w:w="2880"/>
          </w:tcPr>
          <w:p>
            <w:pPr/>
            <w:r>
              <w:t>dataroom-design-precast-and-pipe-inc.html</w:t>
            </w:r>
          </w:p>
        </w:tc>
        <w:tc>
          <w:tcPr>
            <w:tcW w:type="dxa" w:w="2880"/>
          </w:tcPr>
          <w:p>
            <w:pPr/>
            <w:r>
              <w:t>Working</w:t>
            </w:r>
          </w:p>
        </w:tc>
        <w:tc>
          <w:tcPr>
            <w:tcW w:type="dxa" w:w="2880"/>
          </w:tcPr>
          <w:p>
            <w:pPr/>
            <w:r>
              <w:t>Buy-side valuation brief, $6.8M to $16.2M range</w:t>
            </w:r>
          </w:p>
        </w:tc>
      </w:tr>
      <w:tr>
        <w:tc>
          <w:tcPr>
            <w:tcW w:type="dxa" w:w="2880"/>
          </w:tcPr>
          <w:p>
            <w:pPr/>
            <w:r>
              <w:t>dataroom-wieser-concrete-products-inc.html</w:t>
            </w:r>
          </w:p>
        </w:tc>
        <w:tc>
          <w:tcPr>
            <w:tcW w:type="dxa" w:w="2880"/>
          </w:tcPr>
          <w:p>
            <w:pPr/>
            <w:r>
              <w:t>Working</w:t>
            </w:r>
          </w:p>
        </w:tc>
        <w:tc>
          <w:tcPr>
            <w:tcW w:type="dxa" w:w="2880"/>
          </w:tcPr>
          <w:p>
            <w:pPr/>
            <w:r>
              <w:t>Full confidential assessment, $14M to $53M valuation range</w:t>
            </w:r>
          </w:p>
        </w:tc>
      </w:tr>
    </w:tbl>
    <w:p/>
    <w:p>
      <w:pPr>
        <w:pStyle w:val="Heading2"/>
      </w:pPr>
      <w:r>
        <w:t>Loading or Empty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tcPr>
          <w:p>
            <w:r>
              <w:rPr>
                <w:b/>
                <w:color w:val="FFFFFF"/>
              </w:rPr>
              <w:t>Page Name</w:t>
            </w:r>
          </w:p>
        </w:tc>
        <w:tc>
          <w:tcPr>
            <w:tcW w:type="dxa" w:w="2880"/>
            <w:shd w:fill="1B3A5C"/>
          </w:tcPr>
          <w:p>
            <w:r>
              <w:rPr>
                <w:b/>
                <w:color w:val="FFFFFF"/>
              </w:rPr>
              <w:t>Status</w:t>
            </w:r>
          </w:p>
        </w:tc>
        <w:tc>
          <w:tcPr>
            <w:tcW w:type="dxa" w:w="2880"/>
            <w:shd w:fill="1B3A5C"/>
          </w:tcPr>
          <w:p>
            <w:r>
              <w:rPr>
                <w:b/>
                <w:color w:val="FFFFFF"/>
              </w:rPr>
              <w:t>Description</w:t>
            </w:r>
          </w:p>
        </w:tc>
      </w:tr>
      <w:tr>
        <w:tc>
          <w:tcPr>
            <w:tcW w:type="dxa" w:w="2880"/>
          </w:tcPr>
          <w:p>
            <w:pPr/>
            <w:r>
              <w:t>activity-feed.html</w:t>
            </w:r>
          </w:p>
        </w:tc>
        <w:tc>
          <w:tcPr>
            <w:tcW w:type="dxa" w:w="2880"/>
          </w:tcPr>
          <w:p>
            <w:pPr/>
            <w:r>
              <w:t>Loading/Empty</w:t>
            </w:r>
          </w:p>
        </w:tc>
        <w:tc>
          <w:tcPr>
            <w:tcW w:type="dxa" w:w="2880"/>
          </w:tcPr>
          <w:p>
            <w:pPr/>
            <w:r>
              <w:t>Activity feed page loads but shows no content</w:t>
            </w:r>
          </w:p>
        </w:tc>
      </w:tr>
      <w:tr>
        <w:tc>
          <w:tcPr>
            <w:tcW w:type="dxa" w:w="2880"/>
          </w:tcPr>
          <w:p>
            <w:pPr/>
            <w:r>
              <w:t>version-history.html</w:t>
            </w:r>
          </w:p>
        </w:tc>
        <w:tc>
          <w:tcPr>
            <w:tcW w:type="dxa" w:w="2880"/>
          </w:tcPr>
          <w:p>
            <w:pPr/>
            <w:r>
              <w:t>Loading/Empty</w:t>
            </w:r>
          </w:p>
        </w:tc>
        <w:tc>
          <w:tcPr>
            <w:tcW w:type="dxa" w:w="2880"/>
          </w:tcPr>
          <w:p>
            <w:pPr/>
            <w:r>
              <w:t>Version history tracker loads without entries</w:t>
            </w:r>
          </w:p>
        </w:tc>
      </w:tr>
      <w:tr>
        <w:tc>
          <w:tcPr>
            <w:tcW w:type="dxa" w:w="2880"/>
          </w:tcPr>
          <w:p>
            <w:pPr/>
            <w:r>
              <w:t>campaign-manager.html</w:t>
            </w:r>
          </w:p>
        </w:tc>
        <w:tc>
          <w:tcPr>
            <w:tcW w:type="dxa" w:w="2880"/>
          </w:tcPr>
          <w:p>
            <w:pPr/>
            <w:r>
              <w:t>Loading/Empty</w:t>
            </w:r>
          </w:p>
        </w:tc>
        <w:tc>
          <w:tcPr>
            <w:tcW w:type="dxa" w:w="2880"/>
          </w:tcPr>
          <w:p>
            <w:pPr/>
            <w:r>
              <w:t>Campaign management interface with no active data</w:t>
            </w:r>
          </w:p>
        </w:tc>
      </w:tr>
      <w:tr>
        <w:tc>
          <w:tcPr>
            <w:tcW w:type="dxa" w:w="2880"/>
          </w:tcPr>
          <w:p>
            <w:pPr/>
            <w:r>
              <w:t>salesfinity-dashboard.html</w:t>
            </w:r>
          </w:p>
        </w:tc>
        <w:tc>
          <w:tcPr>
            <w:tcW w:type="dxa" w:w="2880"/>
          </w:tcPr>
          <w:p>
            <w:pPr/>
            <w:r>
              <w:t>Loading/Empty</w:t>
            </w:r>
          </w:p>
        </w:tc>
        <w:tc>
          <w:tcPr>
            <w:tcW w:type="dxa" w:w="2880"/>
          </w:tcPr>
          <w:p>
            <w:pPr/>
            <w:r>
              <w:t>Salesfinity dialer dashboard awaiting integration</w:t>
            </w:r>
          </w:p>
        </w:tc>
      </w:tr>
      <w:tr>
        <w:tc>
          <w:tcPr>
            <w:tcW w:type="dxa" w:w="2880"/>
          </w:tcPr>
          <w:p>
            <w:pPr/>
            <w:r>
              <w:t>listener-dashboard.html</w:t>
            </w:r>
          </w:p>
        </w:tc>
        <w:tc>
          <w:tcPr>
            <w:tcW w:type="dxa" w:w="2880"/>
          </w:tcPr>
          <w:p>
            <w:pPr/>
            <w:r>
              <w:t>Loading/Empty</w:t>
            </w:r>
          </w:p>
        </w:tc>
        <w:tc>
          <w:tcPr>
            <w:tcW w:type="dxa" w:w="2880"/>
          </w:tcPr>
          <w:p>
            <w:pPr/>
            <w:r>
              <w:t>Call listener dashboard awaiting integration</w:t>
            </w:r>
          </w:p>
        </w:tc>
      </w:tr>
      <w:tr>
        <w:tc>
          <w:tcPr>
            <w:tcW w:type="dxa" w:w="2880"/>
          </w:tcPr>
          <w:p>
            <w:pPr/>
            <w:r>
              <w:t>transcript-actions.html</w:t>
            </w:r>
          </w:p>
        </w:tc>
        <w:tc>
          <w:tcPr>
            <w:tcW w:type="dxa" w:w="2880"/>
          </w:tcPr>
          <w:p>
            <w:pPr/>
            <w:r>
              <w:t>Loading/Empty</w:t>
            </w:r>
          </w:p>
        </w:tc>
        <w:tc>
          <w:tcPr>
            <w:tcW w:type="dxa" w:w="2880"/>
          </w:tcPr>
          <w:p>
            <w:pPr/>
            <w:r>
              <w:t>Transcript action items page with no data</w:t>
            </w:r>
          </w:p>
        </w:tc>
      </w:tr>
      <w:tr>
        <w:tc>
          <w:tcPr>
            <w:tcW w:type="dxa" w:w="2880"/>
          </w:tcPr>
          <w:p>
            <w:pPr/>
            <w:r>
              <w:t>linkedin-automation.html</w:t>
            </w:r>
          </w:p>
        </w:tc>
        <w:tc>
          <w:tcPr>
            <w:tcW w:type="dxa" w:w="2880"/>
          </w:tcPr>
          <w:p>
            <w:pPr/>
            <w:r>
              <w:t>Loading/Empty</w:t>
            </w:r>
          </w:p>
        </w:tc>
        <w:tc>
          <w:tcPr>
            <w:tcW w:type="dxa" w:w="2880"/>
          </w:tcPr>
          <w:p>
            <w:pPr/>
            <w:r>
              <w:t>LinkedIn automation dashboard placeholder</w:t>
            </w:r>
          </w:p>
        </w:tc>
      </w:tr>
      <w:tr>
        <w:tc>
          <w:tcPr>
            <w:tcW w:type="dxa" w:w="2880"/>
          </w:tcPr>
          <w:p>
            <w:pPr/>
            <w:r>
              <w:t>why-sell-narratives.html</w:t>
            </w:r>
          </w:p>
        </w:tc>
        <w:tc>
          <w:tcPr>
            <w:tcW w:type="dxa" w:w="2880"/>
          </w:tcPr>
          <w:p>
            <w:pPr/>
            <w:r>
              <w:t>Loading/Empty</w:t>
            </w:r>
          </w:p>
        </w:tc>
        <w:tc>
          <w:tcPr>
            <w:tcW w:type="dxa" w:w="2880"/>
          </w:tcPr>
          <w:p>
            <w:pPr/>
            <w:r>
              <w:t>Why-sell narrative library placeholder</w:t>
            </w:r>
          </w:p>
        </w:tc>
      </w:tr>
      <w:tr>
        <w:tc>
          <w:tcPr>
            <w:tcW w:type="dxa" w:w="2880"/>
          </w:tcPr>
          <w:p>
            <w:pPr/>
            <w:r>
              <w:t>auto-trust-dashboard.html</w:t>
            </w:r>
          </w:p>
        </w:tc>
        <w:tc>
          <w:tcPr>
            <w:tcW w:type="dxa" w:w="2880"/>
          </w:tcPr>
          <w:p>
            <w:pPr/>
            <w:r>
              <w:t>Loading/Empty</w:t>
            </w:r>
          </w:p>
        </w:tc>
        <w:tc>
          <w:tcPr>
            <w:tcW w:type="dxa" w:w="2880"/>
          </w:tcPr>
          <w:p>
            <w:pPr/>
            <w:r>
              <w:t>Auto-trust scoring dashboard placeholder</w:t>
            </w:r>
          </w:p>
        </w:tc>
      </w:tr>
      <w:tr>
        <w:tc>
          <w:tcPr>
            <w:tcW w:type="dxa" w:w="2880"/>
          </w:tcPr>
          <w:p>
            <w:pPr/>
            <w:r>
              <w:t>source-attribution.html</w:t>
            </w:r>
          </w:p>
        </w:tc>
        <w:tc>
          <w:tcPr>
            <w:tcW w:type="dxa" w:w="2880"/>
          </w:tcPr>
          <w:p>
            <w:pPr/>
            <w:r>
              <w:t>Loading/Empty</w:t>
            </w:r>
          </w:p>
        </w:tc>
        <w:tc>
          <w:tcPr>
            <w:tcW w:type="dxa" w:w="2880"/>
          </w:tcPr>
          <w:p>
            <w:pPr/>
            <w:r>
              <w:t>Source attribution tracker placeholder</w:t>
            </w:r>
          </w:p>
        </w:tc>
      </w:tr>
      <w:tr>
        <w:tc>
          <w:tcPr>
            <w:tcW w:type="dxa" w:w="2880"/>
          </w:tcPr>
          <w:p>
            <w:pPr/>
            <w:r>
              <w:t>research-learning.html</w:t>
            </w:r>
          </w:p>
        </w:tc>
        <w:tc>
          <w:tcPr>
            <w:tcW w:type="dxa" w:w="2880"/>
          </w:tcPr>
          <w:p>
            <w:pPr/>
            <w:r>
              <w:t>Loading/Empty</w:t>
            </w:r>
          </w:p>
        </w:tc>
        <w:tc>
          <w:tcPr>
            <w:tcW w:type="dxa" w:w="2880"/>
          </w:tcPr>
          <w:p>
            <w:pPr/>
            <w:r>
              <w:t>Research and learning center placeholder</w:t>
            </w:r>
          </w:p>
        </w:tc>
      </w:tr>
      <w:tr>
        <w:tc>
          <w:tcPr>
            <w:tcW w:type="dxa" w:w="2880"/>
          </w:tcPr>
          <w:p>
            <w:pPr/>
            <w:r>
              <w:t>meeting-page-v2.html</w:t>
            </w:r>
          </w:p>
        </w:tc>
        <w:tc>
          <w:tcPr>
            <w:tcW w:type="dxa" w:w="2880"/>
          </w:tcPr>
          <w:p>
            <w:pPr/>
            <w:r>
              <w:t>Loading/Empty</w:t>
            </w:r>
          </w:p>
        </w:tc>
        <w:tc>
          <w:tcPr>
            <w:tcW w:type="dxa" w:w="2880"/>
          </w:tcPr>
          <w:p>
            <w:pPr/>
            <w:r>
              <w:t>Meeting page template v2 placeholder</w:t>
            </w:r>
          </w:p>
        </w:tc>
      </w:tr>
      <w:tr>
        <w:tc>
          <w:tcPr>
            <w:tcW w:type="dxa" w:w="2880"/>
          </w:tcPr>
          <w:p>
            <w:pPr/>
            <w:r>
              <w:t>meeting-v2.html</w:t>
            </w:r>
          </w:p>
        </w:tc>
        <w:tc>
          <w:tcPr>
            <w:tcW w:type="dxa" w:w="2880"/>
          </w:tcPr>
          <w:p>
            <w:pPr/>
            <w:r>
              <w:t>Loading/Empty</w:t>
            </w:r>
          </w:p>
        </w:tc>
        <w:tc>
          <w:tcPr>
            <w:tcW w:type="dxa" w:w="2880"/>
          </w:tcPr>
          <w:p>
            <w:pPr/>
            <w:r>
              <w:t>Meeting view v2 placeholder</w:t>
            </w:r>
          </w:p>
        </w:tc>
      </w:tr>
    </w:tbl>
    <w:p/>
    <w:p>
      <w:pPr>
        <w:pStyle w:val="Heading2"/>
      </w:pPr>
      <w:r>
        <w:t>Partial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tcPr>
          <w:p>
            <w:r>
              <w:rPr>
                <w:b/>
                <w:color w:val="FFFFFF"/>
              </w:rPr>
              <w:t>Page Name</w:t>
            </w:r>
          </w:p>
        </w:tc>
        <w:tc>
          <w:tcPr>
            <w:tcW w:type="dxa" w:w="2880"/>
            <w:shd w:fill="1B3A5C"/>
          </w:tcPr>
          <w:p>
            <w:r>
              <w:rPr>
                <w:b/>
                <w:color w:val="FFFFFF"/>
              </w:rPr>
              <w:t>Status</w:t>
            </w:r>
          </w:p>
        </w:tc>
        <w:tc>
          <w:tcPr>
            <w:tcW w:type="dxa" w:w="2880"/>
            <w:shd w:fill="1B3A5C"/>
          </w:tcPr>
          <w:p>
            <w:r>
              <w:rPr>
                <w:b/>
                <w:color w:val="FFFFFF"/>
              </w:rPr>
              <w:t>Description</w:t>
            </w:r>
          </w:p>
        </w:tc>
      </w:tr>
      <w:tr>
        <w:tc>
          <w:tcPr>
            <w:tcW w:type="dxa" w:w="2880"/>
          </w:tcPr>
          <w:p>
            <w:pPr/>
            <w:r>
              <w:t>dataroom-hrcom-ltd.html</w:t>
            </w:r>
          </w:p>
        </w:tc>
        <w:tc>
          <w:tcPr>
            <w:tcW w:type="dxa" w:w="2880"/>
          </w:tcPr>
          <w:p>
            <w:pPr/>
            <w:r>
              <w:t>Partial</w:t>
            </w:r>
          </w:p>
        </w:tc>
        <w:tc>
          <w:tcPr>
            <w:tcW w:type="dxa" w:w="2880"/>
          </w:tcPr>
          <w:p>
            <w:pPr/>
            <w:r>
              <w:t>Was truncated mid-content, now fixed and displaying full assessment</w:t>
            </w:r>
          </w:p>
        </w:tc>
      </w:tr>
      <w:tr>
        <w:tc>
          <w:tcPr>
            <w:tcW w:type="dxa" w:w="2880"/>
          </w:tcPr>
          <w:p>
            <w:pPr/>
            <w:r>
              <w:t>hrcom-ltd-research.html</w:t>
            </w:r>
          </w:p>
        </w:tc>
        <w:tc>
          <w:tcPr>
            <w:tcW w:type="dxa" w:w="2880"/>
          </w:tcPr>
          <w:p>
            <w:pPr/>
            <w:r>
              <w:t>Partial</w:t>
            </w:r>
          </w:p>
        </w:tc>
        <w:tc>
          <w:tcPr>
            <w:tcW w:type="dxa" w:w="2880"/>
          </w:tcPr>
          <w:p>
            <w:pPr/>
            <w:r>
              <w:t>Exa API key issue preventing live enrichment, cached data shows partially</w:t>
            </w:r>
          </w:p>
        </w:tc>
      </w:tr>
      <w:tr>
        <w:tc>
          <w:tcPr>
            <w:tcW w:type="dxa" w:w="2880"/>
          </w:tcPr>
          <w:p>
            <w:pPr/>
            <w:r>
              <w:t>air-control-research.html</w:t>
            </w:r>
          </w:p>
        </w:tc>
        <w:tc>
          <w:tcPr>
            <w:tcW w:type="dxa" w:w="2880"/>
          </w:tcPr>
          <w:p>
            <w:pPr/>
            <w:r>
              <w:t>Partial</w:t>
            </w:r>
          </w:p>
        </w:tc>
        <w:tc>
          <w:tcPr>
            <w:tcW w:type="dxa" w:w="2880"/>
          </w:tcPr>
          <w:p>
            <w:pPr/>
            <w:r>
              <w:t>Exa API key issue, research content partially loaded</w:t>
            </w:r>
          </w:p>
        </w:tc>
      </w:tr>
      <w:tr>
        <w:tc>
          <w:tcPr>
            <w:tcW w:type="dxa" w:w="2880"/>
          </w:tcPr>
          <w:p>
            <w:pPr/>
            <w:r>
              <w:t>aquascience-research.html</w:t>
            </w:r>
          </w:p>
        </w:tc>
        <w:tc>
          <w:tcPr>
            <w:tcW w:type="dxa" w:w="2880"/>
          </w:tcPr>
          <w:p>
            <w:pPr/>
            <w:r>
              <w:t>Partial</w:t>
            </w:r>
          </w:p>
        </w:tc>
        <w:tc>
          <w:tcPr>
            <w:tcW w:type="dxa" w:w="2880"/>
          </w:tcPr>
          <w:p>
            <w:pPr/>
            <w:r>
              <w:t>Exa API key issue, research content partially loaded</w:t>
            </w:r>
          </w:p>
        </w:tc>
      </w:tr>
      <w:tr>
        <w:tc>
          <w:tcPr>
            <w:tcW w:type="dxa" w:w="2880"/>
          </w:tcPr>
          <w:p>
            <w:pPr/>
            <w:r>
              <w:t>springer-floor-research.html</w:t>
            </w:r>
          </w:p>
        </w:tc>
        <w:tc>
          <w:tcPr>
            <w:tcW w:type="dxa" w:w="2880"/>
          </w:tcPr>
          <w:p>
            <w:pPr/>
            <w:r>
              <w:t>Partial</w:t>
            </w:r>
          </w:p>
        </w:tc>
        <w:tc>
          <w:tcPr>
            <w:tcW w:type="dxa" w:w="2880"/>
          </w:tcPr>
          <w:p>
            <w:pPr/>
            <w:r>
              <w:t>Exa API key issue, research content partially loaded</w:t>
            </w:r>
          </w:p>
        </w:tc>
      </w:tr>
      <w:tr>
        <w:tc>
          <w:tcPr>
            <w:tcW w:type="dxa" w:w="2880"/>
          </w:tcPr>
          <w:p>
            <w:pPr/>
            <w:r>
              <w:t>design-precast-and-pipe-inc-research.html</w:t>
            </w:r>
          </w:p>
        </w:tc>
        <w:tc>
          <w:tcPr>
            <w:tcW w:type="dxa" w:w="2880"/>
          </w:tcPr>
          <w:p>
            <w:pPr/>
            <w:r>
              <w:t>Partial</w:t>
            </w:r>
          </w:p>
        </w:tc>
        <w:tc>
          <w:tcPr>
            <w:tcW w:type="dxa" w:w="2880"/>
          </w:tcPr>
          <w:p>
            <w:pPr/>
            <w:r>
              <w:t>Exa API key issue, research content partially loaded</w:t>
            </w:r>
          </w:p>
        </w:tc>
      </w:tr>
      <w:tr>
        <w:tc>
          <w:tcPr>
            <w:tcW w:type="dxa" w:w="2880"/>
          </w:tcPr>
          <w:p>
            <w:pPr/>
            <w:r>
              <w:t>wieser-concrete-products-inc-research.html</w:t>
            </w:r>
          </w:p>
        </w:tc>
        <w:tc>
          <w:tcPr>
            <w:tcW w:type="dxa" w:w="2880"/>
          </w:tcPr>
          <w:p>
            <w:pPr/>
            <w:r>
              <w:t>Partial</w:t>
            </w:r>
          </w:p>
        </w:tc>
        <w:tc>
          <w:tcPr>
            <w:tcW w:type="dxa" w:w="2880"/>
          </w:tcPr>
          <w:p>
            <w:pPr/>
            <w:r>
              <w:t>Exa API key issue, research content partially loaded</w:t>
            </w:r>
          </w:p>
        </w:tc>
      </w:tr>
    </w:tbl>
    <w:p>
      <w:r>
        <w:br w:type="page"/>
      </w:r>
    </w:p>
    <w:p>
      <w:pPr>
        <w:pStyle w:val="Heading1"/>
      </w:pPr>
      <w:r>
        <w:t>Section 3: Navigation Glossary</w:t>
      </w:r>
    </w:p>
    <w:p>
      <w:r>
        <w:t>This section catalogs every HTML page deployed to the Master CRM site, grouped by company or functional area. Each entry includes the page category, a description of its contents, and a note on its business value.</w:t>
      </w:r>
    </w:p>
    <w:p>
      <w:pPr>
        <w:pStyle w:val="Heading2"/>
      </w:pPr>
      <w:r>
        <w:t>3.1  Home and Core Pages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index.html</w:t>
            </w:r>
          </w:p>
        </w:tc>
        <w:tc>
          <w:tcPr>
            <w:tcW w:type="dxa" w:w="2160"/>
          </w:tcPr>
          <w:p>
            <w:pPr/>
            <w:r>
              <w:t>Core</w:t>
            </w:r>
          </w:p>
        </w:tc>
        <w:tc>
          <w:tcPr>
            <w:tcW w:type="dxa" w:w="2160"/>
          </w:tcPr>
          <w:p>
            <w:pPr/>
            <w:r>
              <w:t>Landing page and main entry point for the Master CRM application. Provides navigation to all campaigns, dashboards, and tools.</w:t>
            </w:r>
          </w:p>
        </w:tc>
        <w:tc>
          <w:tcPr>
            <w:tcW w:type="dxa" w:w="2160"/>
          </w:tcPr>
          <w:p>
            <w:pPr/>
            <w:r>
              <w:t>Central hub that orients every user visiting the site.</w:t>
            </w:r>
          </w:p>
        </w:tc>
      </w:tr>
      <w:tr>
        <w:tc>
          <w:tcPr>
            <w:tcW w:type="dxa" w:w="2160"/>
          </w:tcPr>
          <w:p>
            <w:pPr/>
            <w:r>
              <w:t>dashboard.html</w:t>
            </w:r>
          </w:p>
        </w:tc>
        <w:tc>
          <w:tcPr>
            <w:tcW w:type="dxa" w:w="2160"/>
          </w:tcPr>
          <w:p>
            <w:pPr/>
            <w:r>
              <w:t>Core</w:t>
            </w:r>
          </w:p>
        </w:tc>
        <w:tc>
          <w:tcPr>
            <w:tcW w:type="dxa" w:w="2160"/>
          </w:tcPr>
          <w:p>
            <w:pPr/>
            <w:r>
              <w:t>Revenue dashboard displaying $914K weighted pipeline, $5.2M total fee potential across 6 active deals, with charts and deal-stage breakdowns.</w:t>
            </w:r>
          </w:p>
        </w:tc>
        <w:tc>
          <w:tcPr>
            <w:tcW w:type="dxa" w:w="2160"/>
          </w:tcPr>
          <w:p>
            <w:pPr/>
            <w:r>
              <w:t>Gives leadership an at-a-glance view of the entire business pipeline.</w:t>
            </w:r>
          </w:p>
        </w:tc>
      </w:tr>
      <w:tr>
        <w:tc>
          <w:tcPr>
            <w:tcW w:type="dxa" w:w="2160"/>
          </w:tcPr>
          <w:p>
            <w:pPr/>
            <w:r>
              <w:t>dashboard_2026-03-29.html</w:t>
            </w:r>
          </w:p>
        </w:tc>
        <w:tc>
          <w:tcPr>
            <w:tcW w:type="dxa" w:w="2160"/>
          </w:tcPr>
          <w:p>
            <w:pPr/>
            <w:r>
              <w:t>Core</w:t>
            </w:r>
          </w:p>
        </w:tc>
        <w:tc>
          <w:tcPr>
            <w:tcW w:type="dxa" w:w="2160"/>
          </w:tcPr>
          <w:p>
            <w:pPr/>
            <w:r>
              <w:t>Snapshot of the revenue dashboard as of March 29, 2026, preserved for historical comparison.</w:t>
            </w:r>
          </w:p>
        </w:tc>
        <w:tc>
          <w:tcPr>
            <w:tcW w:type="dxa" w:w="2160"/>
          </w:tcPr>
          <w:p>
            <w:pPr/>
            <w:r>
              <w:t>Enables week-over-week pipeline tracking and trend analysis.</w:t>
            </w:r>
          </w:p>
        </w:tc>
      </w:tr>
      <w:tr>
        <w:tc>
          <w:tcPr>
            <w:tcW w:type="dxa" w:w="2160"/>
          </w:tcPr>
          <w:p>
            <w:pPr/>
            <w:r>
              <w:t>activity-feed.html</w:t>
            </w:r>
          </w:p>
        </w:tc>
        <w:tc>
          <w:tcPr>
            <w:tcW w:type="dxa" w:w="2160"/>
          </w:tcPr>
          <w:p>
            <w:pPr/>
            <w:r>
              <w:t>Core</w:t>
            </w:r>
          </w:p>
        </w:tc>
        <w:tc>
          <w:tcPr>
            <w:tcW w:type="dxa" w:w="2160"/>
          </w:tcPr>
          <w:p>
            <w:pPr/>
            <w:r>
              <w:t>Activity feed intended to show real-time actions across all campaigns and users.</w:t>
            </w:r>
          </w:p>
        </w:tc>
        <w:tc>
          <w:tcPr>
            <w:tcW w:type="dxa" w:w="2160"/>
          </w:tcPr>
          <w:p>
            <w:pPr/>
            <w:r>
              <w:t>Will provide a unified activity stream once connected to live data sources.</w:t>
            </w:r>
          </w:p>
        </w:tc>
      </w:tr>
      <w:tr>
        <w:tc>
          <w:tcPr>
            <w:tcW w:type="dxa" w:w="2160"/>
          </w:tcPr>
          <w:p>
            <w:pPr/>
            <w:r>
              <w:t>system-overview.html</w:t>
            </w:r>
          </w:p>
        </w:tc>
        <w:tc>
          <w:tcPr>
            <w:tcW w:type="dxa" w:w="2160"/>
          </w:tcPr>
          <w:p>
            <w:pPr/>
            <w:r>
              <w:t>Core</w:t>
            </w:r>
          </w:p>
        </w:tc>
        <w:tc>
          <w:tcPr>
            <w:tcW w:type="dxa" w:w="2160"/>
          </w:tcPr>
          <w:p>
            <w:pPr/>
            <w:r>
              <w:t>Technical system overview showing architecture, integrations, and data flow across the CRM platform.</w:t>
            </w:r>
          </w:p>
        </w:tc>
        <w:tc>
          <w:tcPr>
            <w:tcW w:type="dxa" w:w="2160"/>
          </w:tcPr>
          <w:p>
            <w:pPr/>
            <w:r>
              <w:t>Helps technical stakeholders understand how the system components connect.</w:t>
            </w:r>
          </w:p>
        </w:tc>
      </w:tr>
      <w:tr>
        <w:tc>
          <w:tcPr>
            <w:tcW w:type="dxa" w:w="2160"/>
          </w:tcPr>
          <w:p>
            <w:pPr/>
            <w:r>
              <w:t>feature-roadmap.html</w:t>
            </w:r>
          </w:p>
        </w:tc>
        <w:tc>
          <w:tcPr>
            <w:tcW w:type="dxa" w:w="2160"/>
          </w:tcPr>
          <w:p>
            <w:pPr/>
            <w:r>
              <w:t>Core</w:t>
            </w:r>
          </w:p>
        </w:tc>
        <w:tc>
          <w:tcPr>
            <w:tcW w:type="dxa" w:w="2160"/>
          </w:tcPr>
          <w:p>
            <w:pPr/>
            <w:r>
              <w:t>Roadmap tracker listing 68 features built to date with completion status and priority ranking.</w:t>
            </w:r>
          </w:p>
        </w:tc>
        <w:tc>
          <w:tcPr>
            <w:tcW w:type="dxa" w:w="2160"/>
          </w:tcPr>
          <w:p>
            <w:pPr/>
            <w:r>
              <w:t>Tracks product development progress and communicates what has been delivered.</w:t>
            </w:r>
          </w:p>
        </w:tc>
      </w:tr>
      <w:tr>
        <w:tc>
          <w:tcPr>
            <w:tcW w:type="dxa" w:w="2160"/>
          </w:tcPr>
          <w:p>
            <w:pPr/>
            <w:r>
              <w:t>version-history.html</w:t>
            </w:r>
          </w:p>
        </w:tc>
        <w:tc>
          <w:tcPr>
            <w:tcW w:type="dxa" w:w="2160"/>
          </w:tcPr>
          <w:p>
            <w:pPr/>
            <w:r>
              <w:t>Core</w:t>
            </w:r>
          </w:p>
        </w:tc>
        <w:tc>
          <w:tcPr>
            <w:tcW w:type="dxa" w:w="2160"/>
          </w:tcPr>
          <w:p>
            <w:pPr/>
            <w:r>
              <w:t>Version history log for tracking changes and deployments to the CRM platform.</w:t>
            </w:r>
          </w:p>
        </w:tc>
        <w:tc>
          <w:tcPr>
            <w:tcW w:type="dxa" w:w="2160"/>
          </w:tcPr>
          <w:p>
            <w:pPr/>
            <w:r>
              <w:t>Provides an audit trail of platform changes over time.</w:t>
            </w:r>
          </w:p>
        </w:tc>
      </w:tr>
      <w:tr>
        <w:tc>
          <w:tcPr>
            <w:tcW w:type="dxa" w:w="2160"/>
          </w:tcPr>
          <w:p>
            <w:pPr/>
            <w:r>
              <w:t>ebitda-levers.html</w:t>
            </w:r>
          </w:p>
        </w:tc>
        <w:tc>
          <w:tcPr>
            <w:tcW w:type="dxa" w:w="2160"/>
          </w:tcPr>
          <w:p>
            <w:pPr/>
            <w:r>
              <w:t>Core</w:t>
            </w:r>
          </w:p>
        </w:tc>
        <w:tc>
          <w:tcPr>
            <w:tcW w:type="dxa" w:w="2160"/>
          </w:tcPr>
          <w:p>
            <w:pPr/>
            <w:r>
              <w:t>EBITDA valuation framework landing page linking to 8 vertical-specific lever analyses.</w:t>
            </w:r>
          </w:p>
        </w:tc>
        <w:tc>
          <w:tcPr>
            <w:tcW w:type="dxa" w:w="2160"/>
          </w:tcPr>
          <w:p>
            <w:pPr/>
            <w:r>
              <w:t>Anchors the valuation conversation for every prospect meeting.</w:t>
            </w:r>
          </w:p>
        </w:tc>
      </w:tr>
      <w:tr>
        <w:tc>
          <w:tcPr>
            <w:tcW w:type="dxa" w:w="2160"/>
          </w:tcPr>
          <w:p>
            <w:pPr/>
            <w:r>
              <w:t>ebitda-levers-hvac.html</w:t>
            </w:r>
          </w:p>
        </w:tc>
        <w:tc>
          <w:tcPr>
            <w:tcW w:type="dxa" w:w="2160"/>
          </w:tcPr>
          <w:p>
            <w:pPr/>
            <w:r>
              <w:t>EBITDA Levers</w:t>
            </w:r>
          </w:p>
        </w:tc>
        <w:tc>
          <w:tcPr>
            <w:tcW w:type="dxa" w:w="2160"/>
          </w:tcPr>
          <w:p>
            <w:pPr/>
            <w:r>
              <w:t>HVAC-specific EBITDA improvement levers and valuation multiples.</w:t>
            </w:r>
          </w:p>
        </w:tc>
        <w:tc>
          <w:tcPr>
            <w:tcW w:type="dxa" w:w="2160"/>
          </w:tcPr>
          <w:p>
            <w:pPr/>
            <w:r>
              <w:t>Supports Air Control and similar HVAC prospect conversations.</w:t>
            </w:r>
          </w:p>
        </w:tc>
      </w:tr>
      <w:tr>
        <w:tc>
          <w:tcPr>
            <w:tcW w:type="dxa" w:w="2160"/>
          </w:tcPr>
          <w:p>
            <w:pPr/>
            <w:r>
              <w:t>ebitda-levers-water-treatment.html</w:t>
            </w:r>
          </w:p>
        </w:tc>
        <w:tc>
          <w:tcPr>
            <w:tcW w:type="dxa" w:w="2160"/>
          </w:tcPr>
          <w:p>
            <w:pPr/>
            <w:r>
              <w:t>EBITDA Levers</w:t>
            </w:r>
          </w:p>
        </w:tc>
        <w:tc>
          <w:tcPr>
            <w:tcW w:type="dxa" w:w="2160"/>
          </w:tcPr>
          <w:p>
            <w:pPr/>
            <w:r>
              <w:t>Water treatment EBITDA levers and valuation framework.</w:t>
            </w:r>
          </w:p>
        </w:tc>
        <w:tc>
          <w:tcPr>
            <w:tcW w:type="dxa" w:w="2160"/>
          </w:tcPr>
          <w:p>
            <w:pPr/>
            <w:r>
              <w:t>Supports AquaScience and water treatment prospect conversations.</w:t>
            </w:r>
          </w:p>
        </w:tc>
      </w:tr>
      <w:tr>
        <w:tc>
          <w:tcPr>
            <w:tcW w:type="dxa" w:w="2160"/>
          </w:tcPr>
          <w:p>
            <w:pPr/>
            <w:r>
              <w:t>ebitda-levers-flooring.html</w:t>
            </w:r>
          </w:p>
        </w:tc>
        <w:tc>
          <w:tcPr>
            <w:tcW w:type="dxa" w:w="2160"/>
          </w:tcPr>
          <w:p>
            <w:pPr/>
            <w:r>
              <w:t>EBITDA Levers</w:t>
            </w:r>
          </w:p>
        </w:tc>
        <w:tc>
          <w:tcPr>
            <w:tcW w:type="dxa" w:w="2160"/>
          </w:tcPr>
          <w:p>
            <w:pPr/>
            <w:r>
              <w:t>Flooring and restoration EBITDA levers.</w:t>
            </w:r>
          </w:p>
        </w:tc>
        <w:tc>
          <w:tcPr>
            <w:tcW w:type="dxa" w:w="2160"/>
          </w:tcPr>
          <w:p>
            <w:pPr/>
            <w:r>
              <w:t>Supports Springer Floor and similar prospect conversations.</w:t>
            </w:r>
          </w:p>
        </w:tc>
      </w:tr>
      <w:tr>
        <w:tc>
          <w:tcPr>
            <w:tcW w:type="dxa" w:w="2160"/>
          </w:tcPr>
          <w:p>
            <w:pPr/>
            <w:r>
              <w:t>ebitda-levers-concrete-precast.html</w:t>
            </w:r>
          </w:p>
        </w:tc>
        <w:tc>
          <w:tcPr>
            <w:tcW w:type="dxa" w:w="2160"/>
          </w:tcPr>
          <w:p>
            <w:pPr/>
            <w:r>
              <w:t>EBITDA Levers</w:t>
            </w:r>
          </w:p>
        </w:tc>
        <w:tc>
          <w:tcPr>
            <w:tcW w:type="dxa" w:w="2160"/>
          </w:tcPr>
          <w:p>
            <w:pPr/>
            <w:r>
              <w:t>Concrete and precast EBITDA levers and valuation multiples.</w:t>
            </w:r>
          </w:p>
        </w:tc>
        <w:tc>
          <w:tcPr>
            <w:tcW w:type="dxa" w:w="2160"/>
          </w:tcPr>
          <w:p>
            <w:pPr/>
            <w:r>
              <w:t>Supports Design Precast and Wieser Concrete prospect conversations.</w:t>
            </w:r>
          </w:p>
        </w:tc>
      </w:tr>
      <w:tr>
        <w:tc>
          <w:tcPr>
            <w:tcW w:type="dxa" w:w="2160"/>
          </w:tcPr>
          <w:p>
            <w:pPr/>
            <w:r>
              <w:t>ebitda-levers-plumbing.html</w:t>
            </w:r>
          </w:p>
        </w:tc>
        <w:tc>
          <w:tcPr>
            <w:tcW w:type="dxa" w:w="2160"/>
          </w:tcPr>
          <w:p>
            <w:pPr/>
            <w:r>
              <w:t>EBITDA Levers</w:t>
            </w:r>
          </w:p>
        </w:tc>
        <w:tc>
          <w:tcPr>
            <w:tcW w:type="dxa" w:w="2160"/>
          </w:tcPr>
          <w:p>
            <w:pPr/>
            <w:r>
              <w:t>Plumbing industry EBITDA levers.</w:t>
            </w:r>
          </w:p>
        </w:tc>
        <w:tc>
          <w:tcPr>
            <w:tcW w:type="dxa" w:w="2160"/>
          </w:tcPr>
          <w:p>
            <w:pPr/>
            <w:r>
              <w:t>Ready for future plumbing vertical prospects.</w:t>
            </w:r>
          </w:p>
        </w:tc>
      </w:tr>
      <w:tr>
        <w:tc>
          <w:tcPr>
            <w:tcW w:type="dxa" w:w="2160"/>
          </w:tcPr>
          <w:p>
            <w:pPr/>
            <w:r>
              <w:t>ebitda-levers-roofing.html</w:t>
            </w:r>
          </w:p>
        </w:tc>
        <w:tc>
          <w:tcPr>
            <w:tcW w:type="dxa" w:w="2160"/>
          </w:tcPr>
          <w:p>
            <w:pPr/>
            <w:r>
              <w:t>EBITDA Levers</w:t>
            </w:r>
          </w:p>
        </w:tc>
        <w:tc>
          <w:tcPr>
            <w:tcW w:type="dxa" w:w="2160"/>
          </w:tcPr>
          <w:p>
            <w:pPr/>
            <w:r>
              <w:t>Roofing industry EBITDA levers.</w:t>
            </w:r>
          </w:p>
        </w:tc>
        <w:tc>
          <w:tcPr>
            <w:tcW w:type="dxa" w:w="2160"/>
          </w:tcPr>
          <w:p>
            <w:pPr/>
            <w:r>
              <w:t>Ready for future roofing vertical prospects.</w:t>
            </w:r>
          </w:p>
        </w:tc>
      </w:tr>
      <w:tr>
        <w:tc>
          <w:tcPr>
            <w:tcW w:type="dxa" w:w="2160"/>
          </w:tcPr>
          <w:p>
            <w:pPr/>
            <w:r>
              <w:t>ebitda-levers-pest-control.html</w:t>
            </w:r>
          </w:p>
        </w:tc>
        <w:tc>
          <w:tcPr>
            <w:tcW w:type="dxa" w:w="2160"/>
          </w:tcPr>
          <w:p>
            <w:pPr/>
            <w:r>
              <w:t>EBITDA Levers</w:t>
            </w:r>
          </w:p>
        </w:tc>
        <w:tc>
          <w:tcPr>
            <w:tcW w:type="dxa" w:w="2160"/>
          </w:tcPr>
          <w:p>
            <w:pPr/>
            <w:r>
              <w:t>Pest control industry EBITDA levers.</w:t>
            </w:r>
          </w:p>
        </w:tc>
        <w:tc>
          <w:tcPr>
            <w:tcW w:type="dxa" w:w="2160"/>
          </w:tcPr>
          <w:p>
            <w:pPr/>
            <w:r>
              <w:t>Ready for future pest control vertical prospects.</w:t>
            </w:r>
          </w:p>
        </w:tc>
      </w:tr>
      <w:tr>
        <w:tc>
          <w:tcPr>
            <w:tcW w:type="dxa" w:w="2160"/>
          </w:tcPr>
          <w:p>
            <w:pPr/>
            <w:r>
              <w:t>ebitda-levers-master.html</w:t>
            </w:r>
          </w:p>
        </w:tc>
        <w:tc>
          <w:tcPr>
            <w:tcW w:type="dxa" w:w="2160"/>
          </w:tcPr>
          <w:p>
            <w:pPr/>
            <w:r>
              <w:t>EBITDA Levers</w:t>
            </w:r>
          </w:p>
        </w:tc>
        <w:tc>
          <w:tcPr>
            <w:tcW w:type="dxa" w:w="2160"/>
          </w:tcPr>
          <w:p>
            <w:pPr/>
            <w:r>
              <w:t>Master EBITDA levers template covering cross-industry fundamentals.</w:t>
            </w:r>
          </w:p>
        </w:tc>
        <w:tc>
          <w:tcPr>
            <w:tcW w:type="dxa" w:w="2160"/>
          </w:tcPr>
          <w:p>
            <w:pPr/>
            <w:r>
              <w:t>Baseline framework that all vertical-specific pages extend.</w:t>
            </w:r>
          </w:p>
        </w:tc>
      </w:tr>
      <w:tr>
        <w:tc>
          <w:tcPr>
            <w:tcW w:type="dxa" w:w="2160"/>
          </w:tcPr>
          <w:p>
            <w:pPr/>
            <w:r>
              <w:t>situation-library.html</w:t>
            </w:r>
          </w:p>
        </w:tc>
        <w:tc>
          <w:tcPr>
            <w:tcW w:type="dxa" w:w="2160"/>
          </w:tcPr>
          <w:p>
            <w:pPr/>
            <w:r>
              <w:t>Core</w:t>
            </w:r>
          </w:p>
        </w:tc>
        <w:tc>
          <w:tcPr>
            <w:tcW w:type="dxa" w:w="2160"/>
          </w:tcPr>
          <w:p>
            <w:pPr/>
            <w:r>
              <w:t>Library of 16 situation plays across 4 categories, each tailored to a different seller motivation or deal scenario.</w:t>
            </w:r>
          </w:p>
        </w:tc>
        <w:tc>
          <w:tcPr>
            <w:tcW w:type="dxa" w:w="2160"/>
          </w:tcPr>
          <w:p>
            <w:pPr/>
            <w:r>
              <w:t>Gives the sales team ready-made playbooks for any seller conversation.</w:t>
            </w:r>
          </w:p>
        </w:tc>
      </w:tr>
      <w:tr>
        <w:tc>
          <w:tcPr>
            <w:tcW w:type="dxa" w:w="2160"/>
          </w:tcPr>
          <w:p>
            <w:pPr/>
            <w:r>
              <w:t>running-log.html</w:t>
            </w:r>
          </w:p>
        </w:tc>
        <w:tc>
          <w:tcPr>
            <w:tcW w:type="dxa" w:w="2160"/>
          </w:tcPr>
          <w:p>
            <w:pPr/>
            <w:r>
              <w:t>Core</w:t>
            </w:r>
          </w:p>
        </w:tc>
        <w:tc>
          <w:tcPr>
            <w:tcW w:type="dxa" w:w="2160"/>
          </w:tcPr>
          <w:p>
            <w:pPr/>
            <w:r>
              <w:t>Running log of system events, generation runs, and operational notes.</w:t>
            </w:r>
          </w:p>
        </w:tc>
        <w:tc>
          <w:tcPr>
            <w:tcW w:type="dxa" w:w="2160"/>
          </w:tcPr>
          <w:p>
            <w:pPr/>
            <w:r>
              <w:t>Internal operational record for debugging and process tracking.</w:t>
            </w:r>
          </w:p>
        </w:tc>
      </w:tr>
      <w:tr>
        <w:tc>
          <w:tcPr>
            <w:tcW w:type="dxa" w:w="2160"/>
          </w:tcPr>
          <w:p>
            <w:pPr/>
            <w:r>
              <w:t>sap-pipeline.html</w:t>
            </w:r>
          </w:p>
        </w:tc>
        <w:tc>
          <w:tcPr>
            <w:tcW w:type="dxa" w:w="2160"/>
          </w:tcPr>
          <w:p>
            <w:pPr/>
            <w:r>
              <w:t>Core</w:t>
            </w:r>
          </w:p>
        </w:tc>
        <w:tc>
          <w:tcPr>
            <w:tcW w:type="dxa" w:w="2160"/>
          </w:tcPr>
          <w:p>
            <w:pPr/>
            <w:r>
              <w:t>SAP pipeline view showing deal stages and progression metrics.</w:t>
            </w:r>
          </w:p>
        </w:tc>
        <w:tc>
          <w:tcPr>
            <w:tcW w:type="dxa" w:w="2160"/>
          </w:tcPr>
          <w:p>
            <w:pPr/>
            <w:r>
              <w:t>Alternative pipeline view for tracking deal flow.</w:t>
            </w:r>
          </w:p>
        </w:tc>
      </w:tr>
      <w:tr>
        <w:tc>
          <w:tcPr>
            <w:tcW w:type="dxa" w:w="2160"/>
          </w:tcPr>
          <w:p>
            <w:pPr/>
            <w:r>
              <w:t>diff-viewer.html</w:t>
            </w:r>
          </w:p>
        </w:tc>
        <w:tc>
          <w:tcPr>
            <w:tcW w:type="dxa" w:w="2160"/>
          </w:tcPr>
          <w:p>
            <w:pPr/>
            <w:r>
              <w:t>Tool</w:t>
            </w:r>
          </w:p>
        </w:tc>
        <w:tc>
          <w:tcPr>
            <w:tcW w:type="dxa" w:w="2160"/>
          </w:tcPr>
          <w:p>
            <w:pPr/>
            <w:r>
              <w:t>Side-by-side diff viewer for comparing page versions or content changes.</w:t>
            </w:r>
          </w:p>
        </w:tc>
        <w:tc>
          <w:tcPr>
            <w:tcW w:type="dxa" w:w="2160"/>
          </w:tcPr>
          <w:p>
            <w:pPr/>
            <w:r>
              <w:t>Supports version control and quality review of generated content.</w:t>
            </w:r>
          </w:p>
        </w:tc>
      </w:tr>
      <w:tr>
        <w:tc>
          <w:tcPr>
            <w:tcW w:type="dxa" w:w="2160"/>
          </w:tcPr>
          <w:p>
            <w:pPr/>
            <w:r>
              <w:t>feedback-conversations.html</w:t>
            </w:r>
          </w:p>
        </w:tc>
        <w:tc>
          <w:tcPr>
            <w:tcW w:type="dxa" w:w="2160"/>
          </w:tcPr>
          <w:p>
            <w:pPr/>
            <w:r>
              <w:t>Tool</w:t>
            </w:r>
          </w:p>
        </w:tc>
        <w:tc>
          <w:tcPr>
            <w:tcW w:type="dxa" w:w="2160"/>
          </w:tcPr>
          <w:p>
            <w:pPr/>
            <w:r>
              <w:t>Feedback conversation log capturing user input and system responses.</w:t>
            </w:r>
          </w:p>
        </w:tc>
        <w:tc>
          <w:tcPr>
            <w:tcW w:type="dxa" w:w="2160"/>
          </w:tcPr>
          <w:p>
            <w:pPr/>
            <w:r>
              <w:t>Records feedback loops for continuous improvement.</w:t>
            </w:r>
          </w:p>
        </w:tc>
      </w:tr>
    </w:tbl>
    <w:p>
      <w:r>
        <w:br w:type="page"/>
      </w:r>
    </w:p>
    <w:p>
      <w:pPr>
        <w:pStyle w:val="Heading2"/>
      </w:pPr>
      <w:r>
        <w:t>3.2  HR.com Ltd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hrcom-ltd-hub.html</w:t>
            </w:r>
          </w:p>
        </w:tc>
        <w:tc>
          <w:tcPr>
            <w:tcW w:type="dxa" w:w="2160"/>
          </w:tcPr>
          <w:p>
            <w:pPr/>
            <w:r>
              <w:t>Hub</w:t>
            </w:r>
          </w:p>
        </w:tc>
        <w:tc>
          <w:tcPr>
            <w:tcW w:type="dxa" w:w="2160"/>
          </w:tcPr>
          <w:p>
            <w:pPr/>
            <w:r>
              <w:t>Central hub page for the HR.com campaign listing all buyer matches with fit scores, links to individual buyer pages, and campaign status.</w:t>
            </w:r>
          </w:p>
        </w:tc>
        <w:tc>
          <w:tcPr>
            <w:tcW w:type="dxa" w:w="2160"/>
          </w:tcPr>
          <w:p>
            <w:pPr/>
            <w:r>
              <w:t>Single entry point for navigating the entire HR.com buyer universe.</w:t>
            </w:r>
          </w:p>
        </w:tc>
      </w:tr>
      <w:tr>
        <w:tc>
          <w:tcPr>
            <w:tcW w:type="dxa" w:w="2160"/>
          </w:tcPr>
          <w:p>
            <w:pPr/>
            <w:r>
              <w:t>hrcom-ltd.html</w:t>
            </w:r>
          </w:p>
        </w:tc>
        <w:tc>
          <w:tcPr>
            <w:tcW w:type="dxa" w:w="2160"/>
          </w:tcPr>
          <w:p>
            <w:pPr/>
            <w:r>
              <w:t>Proposal</w:t>
            </w:r>
          </w:p>
        </w:tc>
        <w:tc>
          <w:tcPr>
            <w:tcW w:type="dxa" w:w="2160"/>
          </w:tcPr>
          <w:p>
            <w:pPr/>
            <w:r>
              <w:t>Static proposal document for HR.com Ltd outlining valuation range, strategic rationale, and Next Chapter's approach.</w:t>
            </w:r>
          </w:p>
        </w:tc>
        <w:tc>
          <w:tcPr>
            <w:tcW w:type="dxa" w:w="2160"/>
          </w:tcPr>
          <w:p>
            <w:pPr/>
            <w:r>
              <w:t>The formal pitch document shared with the HR.com prospect.</w:t>
            </w:r>
          </w:p>
        </w:tc>
      </w:tr>
      <w:tr>
        <w:tc>
          <w:tcPr>
            <w:tcW w:type="dxa" w:w="2160"/>
          </w:tcPr>
          <w:p>
            <w:pPr/>
            <w:r>
              <w:t>interactive-hrcom-ltd.html</w:t>
            </w:r>
          </w:p>
        </w:tc>
        <w:tc>
          <w:tcPr>
            <w:tcW w:type="dxa" w:w="2160"/>
          </w:tcPr>
          <w:p>
            <w:pPr/>
            <w:r>
              <w:t>Interactive Proposal</w:t>
            </w:r>
          </w:p>
        </w:tc>
        <w:tc>
          <w:tcPr>
            <w:tcW w:type="dxa" w:w="2160"/>
          </w:tcPr>
          <w:p>
            <w:pPr/>
            <w:r>
              <w:t>Interactive version of the HR.com proposal with adjustable valuation sliders, scenario modeling, and dynamic charts.</w:t>
            </w:r>
          </w:p>
        </w:tc>
        <w:tc>
          <w:tcPr>
            <w:tcW w:type="dxa" w:w="2160"/>
          </w:tcPr>
          <w:p>
            <w:pPr/>
            <w:r>
              <w:t>Lets the prospect explore deal scenarios in real time during meetings.</w:t>
            </w:r>
          </w:p>
        </w:tc>
      </w:tr>
      <w:tr>
        <w:tc>
          <w:tcPr>
            <w:tcW w:type="dxa" w:w="2160"/>
          </w:tcPr>
          <w:p>
            <w:pPr/>
            <w:r>
              <w:t>dataroom-hrcom-ltd.html</w:t>
            </w:r>
          </w:p>
        </w:tc>
        <w:tc>
          <w:tcPr>
            <w:tcW w:type="dxa" w:w="2160"/>
          </w:tcPr>
          <w:p>
            <w:pPr/>
            <w:r>
              <w:t>Data Room</w:t>
            </w:r>
          </w:p>
        </w:tc>
        <w:tc>
          <w:tcPr>
            <w:tcW w:type="dxa" w:w="2160"/>
          </w:tcPr>
          <w:p>
            <w:pPr/>
            <w:r>
              <w:t>Confidential assessment and data room for HR.com with financials, market position, and competitive landscape.</w:t>
            </w:r>
          </w:p>
        </w:tc>
        <w:tc>
          <w:tcPr>
            <w:tcW w:type="dxa" w:w="2160"/>
          </w:tcPr>
          <w:p>
            <w:pPr/>
            <w:r>
              <w:t>Serves as the secure information package for serious buyer diligence.</w:t>
            </w:r>
          </w:p>
        </w:tc>
      </w:tr>
      <w:tr>
        <w:tc>
          <w:tcPr>
            <w:tcW w:type="dxa" w:w="2160"/>
          </w:tcPr>
          <w:p>
            <w:pPr/>
            <w:r>
              <w:t>hrcom-ltd-research.html</w:t>
            </w:r>
          </w:p>
        </w:tc>
        <w:tc>
          <w:tcPr>
            <w:tcW w:type="dxa" w:w="2160"/>
          </w:tcPr>
          <w:p>
            <w:pPr/>
            <w:r>
              <w:t>Research</w:t>
            </w:r>
          </w:p>
        </w:tc>
        <w:tc>
          <w:tcPr>
            <w:tcW w:type="dxa" w:w="2160"/>
          </w:tcPr>
          <w:p>
            <w:pPr/>
            <w:r>
              <w:t>Research page with Exa-enriched intelligence on HR.com including news, competitors, and market trends.</w:t>
            </w:r>
          </w:p>
        </w:tc>
        <w:tc>
          <w:tcPr>
            <w:tcW w:type="dxa" w:w="2160"/>
          </w:tcPr>
          <w:p>
            <w:pPr/>
            <w:r>
              <w:t>Provides up-to-date market context for prospect meetings.</w:t>
            </w:r>
          </w:p>
        </w:tc>
      </w:tr>
      <w:tr>
        <w:tc>
          <w:tcPr>
            <w:tcW w:type="dxa" w:w="2160"/>
          </w:tcPr>
          <w:p>
            <w:pPr/>
            <w:r>
              <w:t>meeting-hrcom-ltd_2026-03-29_discovery.html</w:t>
            </w:r>
          </w:p>
        </w:tc>
        <w:tc>
          <w:tcPr>
            <w:tcW w:type="dxa" w:w="2160"/>
          </w:tcPr>
          <w:p>
            <w:pPr/>
            <w:r>
              <w:t>Meeting Prep</w:t>
            </w:r>
          </w:p>
        </w:tc>
        <w:tc>
          <w:tcPr>
            <w:tcW w:type="dxa" w:w="2160"/>
          </w:tcPr>
          <w:p>
            <w:pPr/>
            <w:r>
              <w:t>Discovery meeting preparation brief for HR.com dated March 29, 2026, with talking points and agenda.</w:t>
            </w:r>
          </w:p>
        </w:tc>
        <w:tc>
          <w:tcPr>
            <w:tcW w:type="dxa" w:w="2160"/>
          </w:tcPr>
          <w:p>
            <w:pPr/>
            <w:r>
              <w:t>Ensures the team walks into meetings fully prepared.</w:t>
            </w:r>
          </w:p>
        </w:tc>
      </w:tr>
      <w:tr>
        <w:tc>
          <w:tcPr>
            <w:tcW w:type="dxa" w:w="2160"/>
          </w:tcPr>
          <w:p>
            <w:pPr/>
            <w:r>
              <w:t>hrcom-ltd_2026-03-29_discovery.html</w:t>
            </w:r>
          </w:p>
        </w:tc>
        <w:tc>
          <w:tcPr>
            <w:tcW w:type="dxa" w:w="2160"/>
          </w:tcPr>
          <w:p>
            <w:pPr/>
            <w:r>
              <w:t>Meeting Prep</w:t>
            </w:r>
          </w:p>
        </w:tc>
        <w:tc>
          <w:tcPr>
            <w:tcW w:type="dxa" w:w="2160"/>
          </w:tcPr>
          <w:p>
            <w:pPr/>
            <w:r>
              <w:t>Additional discovery meeting materials for HR.com.</w:t>
            </w:r>
          </w:p>
        </w:tc>
        <w:tc>
          <w:tcPr>
            <w:tcW w:type="dxa" w:w="2160"/>
          </w:tcPr>
          <w:p>
            <w:pPr/>
            <w:r>
              <w:t>Backup meeting prep document with supplementary context.</w:t>
            </w:r>
          </w:p>
        </w:tc>
      </w:tr>
      <w:tr>
        <w:tc>
          <w:tcPr>
            <w:tcW w:type="dxa" w:w="2160"/>
          </w:tcPr>
          <w:p>
            <w:pPr/>
            <w:r>
              <w:t>hrcom-dealroom-overnight.html</w:t>
            </w:r>
          </w:p>
        </w:tc>
        <w:tc>
          <w:tcPr>
            <w:tcW w:type="dxa" w:w="2160"/>
          </w:tcPr>
          <w:p>
            <w:pPr/>
            <w:r>
              <w:t>Data Room</w:t>
            </w:r>
          </w:p>
        </w:tc>
        <w:tc>
          <w:tcPr>
            <w:tcW w:type="dxa" w:w="2160"/>
          </w:tcPr>
          <w:p>
            <w:pPr/>
            <w:r>
              <w:t>Overnight-generated deal room content for HR.com with comprehensive buyer analysis.</w:t>
            </w:r>
          </w:p>
        </w:tc>
        <w:tc>
          <w:tcPr>
            <w:tcW w:type="dxa" w:w="2160"/>
          </w:tcPr>
          <w:p>
            <w:pPr/>
            <w:r>
              <w:t>Extended deal room materials prepared during overnight batch runs.</w:t>
            </w:r>
          </w:p>
        </w:tc>
      </w:tr>
    </w:tbl>
    <w:p/>
    <w:p>
      <w:r>
        <w:rPr>
          <w:b/>
        </w:rPr>
        <w:t>HR.com Buyer One-Pagers: 68 pages</w:t>
      </w:r>
    </w:p>
    <w:p>
      <w:r>
        <w:t>The HR.com campaign includes 68 individual buyer intelligence pages. Each page contains the buyer's acquisition history, strategic fit score, recommended approach strategy, custom outreach scripts, and key decision-maker profiles. Example: hr-com-ltd_accenture.html (https://master-crm-web-eight.vercel.app/hr-com-ltd_accenture.html)</w:t>
      </w:r>
    </w:p>
    <w:p>
      <w:r>
        <w:t>Representative buyer pages:</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tcPr>
          <w:p>
            <w:r>
              <w:rPr>
                <w:b/>
                <w:color w:val="FFFFFF"/>
              </w:rPr>
              <w:t>Buyer Page</w:t>
            </w:r>
          </w:p>
        </w:tc>
        <w:tc>
          <w:tcPr>
            <w:tcW w:type="dxa" w:w="4320"/>
            <w:shd w:fill="1B3A5C"/>
          </w:tcPr>
          <w:p>
            <w:r>
              <w:rPr>
                <w:b/>
                <w:color w:val="FFFFFF"/>
              </w:rPr>
              <w:t>Full URL</w:t>
            </w:r>
          </w:p>
        </w:tc>
      </w:tr>
      <w:tr>
        <w:tc>
          <w:tcPr>
            <w:tcW w:type="dxa" w:w="4320"/>
          </w:tcPr>
          <w:p>
            <w:pPr/>
            <w:r>
              <w:t>hr-com-ltd_accenture.html</w:t>
            </w:r>
          </w:p>
        </w:tc>
        <w:tc>
          <w:tcPr>
            <w:tcW w:type="dxa" w:w="4320"/>
          </w:tcPr>
          <w:p>
            <w:pPr/>
            <w:r>
              <w:t>https://master-crm-web-eight.vercel.app/hr-com-ltd_accenture.html</w:t>
            </w:r>
          </w:p>
        </w:tc>
      </w:tr>
      <w:tr>
        <w:tc>
          <w:tcPr>
            <w:tcW w:type="dxa" w:w="4320"/>
          </w:tcPr>
          <w:p>
            <w:pPr/>
            <w:r>
              <w:t>hr-com-ltd_adp.html</w:t>
            </w:r>
          </w:p>
        </w:tc>
        <w:tc>
          <w:tcPr>
            <w:tcW w:type="dxa" w:w="4320"/>
          </w:tcPr>
          <w:p>
            <w:pPr/>
            <w:r>
              <w:t>https://master-crm-web-eight.vercel.app/hr-com-ltd_adp.html</w:t>
            </w:r>
          </w:p>
        </w:tc>
      </w:tr>
      <w:tr>
        <w:tc>
          <w:tcPr>
            <w:tcW w:type="dxa" w:w="4320"/>
          </w:tcPr>
          <w:p>
            <w:pPr/>
            <w:r>
              <w:t>hr-com-ltd_alight.html</w:t>
            </w:r>
          </w:p>
        </w:tc>
        <w:tc>
          <w:tcPr>
            <w:tcW w:type="dxa" w:w="4320"/>
          </w:tcPr>
          <w:p>
            <w:pPr/>
            <w:r>
              <w:t>https://master-crm-web-eight.vercel.app/hr-com-ltd_alight.html</w:t>
            </w:r>
          </w:p>
        </w:tc>
      </w:tr>
      <w:tr>
        <w:tc>
          <w:tcPr>
            <w:tcW w:type="dxa" w:w="4320"/>
          </w:tcPr>
          <w:p>
            <w:pPr/>
            <w:r>
              <w:t>hr-com-ltd_amazon-aws.html</w:t>
            </w:r>
          </w:p>
        </w:tc>
        <w:tc>
          <w:tcPr>
            <w:tcW w:type="dxa" w:w="4320"/>
          </w:tcPr>
          <w:p>
            <w:pPr/>
            <w:r>
              <w:t>https://master-crm-web-eight.vercel.app/hr-com-ltd_amazon-aws.html</w:t>
            </w:r>
          </w:p>
        </w:tc>
      </w:tr>
      <w:tr>
        <w:tc>
          <w:tcPr>
            <w:tcW w:type="dxa" w:w="4320"/>
          </w:tcPr>
          <w:p>
            <w:pPr/>
            <w:r>
              <w:t>hr-com-ltd_anthropic.html</w:t>
            </w:r>
          </w:p>
        </w:tc>
        <w:tc>
          <w:tcPr>
            <w:tcW w:type="dxa" w:w="4320"/>
          </w:tcPr>
          <w:p>
            <w:pPr/>
            <w:r>
              <w:t>https://master-crm-web-eight.vercel.app/hr-com-ltd_anthropic.html</w:t>
            </w:r>
          </w:p>
        </w:tc>
      </w:tr>
      <w:tr>
        <w:tc>
          <w:tcPr>
            <w:tcW w:type="dxa" w:w="4320"/>
          </w:tcPr>
          <w:p>
            <w:pPr/>
            <w:r>
              <w:t>...</w:t>
            </w:r>
          </w:p>
        </w:tc>
        <w:tc>
          <w:tcPr>
            <w:tcW w:type="dxa" w:w="4320"/>
          </w:tcPr>
          <w:p>
            <w:pPr/>
            <w:r>
              <w:t>(60 additional pages)</w:t>
            </w:r>
          </w:p>
        </w:tc>
      </w:tr>
      <w:tr>
        <w:tc>
          <w:tcPr>
            <w:tcW w:type="dxa" w:w="4320"/>
          </w:tcPr>
          <w:p>
            <w:pPr/>
            <w:r>
              <w:t>hr-com-ltd_workday.html</w:t>
            </w:r>
          </w:p>
        </w:tc>
        <w:tc>
          <w:tcPr>
            <w:tcW w:type="dxa" w:w="4320"/>
          </w:tcPr>
          <w:p>
            <w:pPr/>
            <w:r>
              <w:t>https://master-crm-web-eight.vercel.app/hr-com-ltd_workday.html</w:t>
            </w:r>
          </w:p>
        </w:tc>
      </w:tr>
      <w:tr>
        <w:tc>
          <w:tcPr>
            <w:tcW w:type="dxa" w:w="4320"/>
          </w:tcPr>
          <w:p>
            <w:pPr/>
            <w:r>
              <w:t>hr-com-ltd_worldatwork.html</w:t>
            </w:r>
          </w:p>
        </w:tc>
        <w:tc>
          <w:tcPr>
            <w:tcW w:type="dxa" w:w="4320"/>
          </w:tcPr>
          <w:p>
            <w:pPr/>
            <w:r>
              <w:t>https://master-crm-web-eight.vercel.app/hr-com-ltd_worldatwork.html</w:t>
            </w:r>
          </w:p>
        </w:tc>
      </w:tr>
      <w:tr>
        <w:tc>
          <w:tcPr>
            <w:tcW w:type="dxa" w:w="4320"/>
          </w:tcPr>
          <w:p>
            <w:pPr/>
            <w:r>
              <w:t>hr-com-ltd_zoominfo.html</w:t>
            </w:r>
          </w:p>
        </w:tc>
        <w:tc>
          <w:tcPr>
            <w:tcW w:type="dxa" w:w="4320"/>
          </w:tcPr>
          <w:p>
            <w:pPr/>
            <w:r>
              <w:t>https://master-crm-web-eight.vercel.app/hr-com-ltd_zoominfo.html</w:t>
            </w:r>
          </w:p>
        </w:tc>
      </w:tr>
    </w:tbl>
    <w:p>
      <w:r>
        <w:br w:type="page"/>
      </w:r>
    </w:p>
    <w:p>
      <w:pPr>
        <w:pStyle w:val="Heading2"/>
      </w:pPr>
      <w:r>
        <w:t>3.3  Air Control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air-control-hub.html</w:t>
            </w:r>
          </w:p>
        </w:tc>
        <w:tc>
          <w:tcPr>
            <w:tcW w:type="dxa" w:w="2160"/>
          </w:tcPr>
          <w:p>
            <w:pPr/>
            <w:r>
              <w:t>Hub</w:t>
            </w:r>
          </w:p>
        </w:tc>
        <w:tc>
          <w:tcPr>
            <w:tcW w:type="dxa" w:w="2160"/>
          </w:tcPr>
          <w:p>
            <w:pPr/>
            <w:r>
              <w:t>Central hub for Air Control listing all matched buyers with fit scores and navigation links.</w:t>
            </w:r>
          </w:p>
        </w:tc>
        <w:tc>
          <w:tcPr>
            <w:tcW w:type="dxa" w:w="2160"/>
          </w:tcPr>
          <w:p>
            <w:pPr/>
            <w:r>
              <w:t>Single entry point for the Air Control buyer universe.</w:t>
            </w:r>
          </w:p>
        </w:tc>
      </w:tr>
      <w:tr>
        <w:tc>
          <w:tcPr>
            <w:tcW w:type="dxa" w:w="2160"/>
          </w:tcPr>
          <w:p>
            <w:pPr/>
            <w:r>
              <w:t>air-control.html</w:t>
            </w:r>
          </w:p>
        </w:tc>
        <w:tc>
          <w:tcPr>
            <w:tcW w:type="dxa" w:w="2160"/>
          </w:tcPr>
          <w:p>
            <w:pPr/>
            <w:r>
              <w:t>Proposal</w:t>
            </w:r>
          </w:p>
        </w:tc>
        <w:tc>
          <w:tcPr>
            <w:tcW w:type="dxa" w:w="2160"/>
          </w:tcPr>
          <w:p>
            <w:pPr/>
            <w:r>
              <w:t>Static proposal for Air Control with valuation range ($2.1M to $4.8M), strategic rationale, and engagement terms.</w:t>
            </w:r>
          </w:p>
        </w:tc>
        <w:tc>
          <w:tcPr>
            <w:tcW w:type="dxa" w:w="2160"/>
          </w:tcPr>
          <w:p>
            <w:pPr/>
            <w:r>
              <w:t>Formal pitch document for the Air Control prospect.</w:t>
            </w:r>
          </w:p>
        </w:tc>
      </w:tr>
      <w:tr>
        <w:tc>
          <w:tcPr>
            <w:tcW w:type="dxa" w:w="2160"/>
          </w:tcPr>
          <w:p>
            <w:pPr/>
            <w:r>
              <w:t>interactive-air-control.html</w:t>
            </w:r>
          </w:p>
        </w:tc>
        <w:tc>
          <w:tcPr>
            <w:tcW w:type="dxa" w:w="2160"/>
          </w:tcPr>
          <w:p>
            <w:pPr/>
            <w:r>
              <w:t>Interactive Proposal</w:t>
            </w:r>
          </w:p>
        </w:tc>
        <w:tc>
          <w:tcPr>
            <w:tcW w:type="dxa" w:w="2160"/>
          </w:tcPr>
          <w:p>
            <w:pPr/>
            <w:r>
              <w:t>Interactive Air Control proposal with adjustable valuation sliders and scenario modeling.</w:t>
            </w:r>
          </w:p>
        </w:tc>
        <w:tc>
          <w:tcPr>
            <w:tcW w:type="dxa" w:w="2160"/>
          </w:tcPr>
          <w:p>
            <w:pPr/>
            <w:r>
              <w:t>Lets the prospect explore deal economics interactively.</w:t>
            </w:r>
          </w:p>
        </w:tc>
      </w:tr>
      <w:tr>
        <w:tc>
          <w:tcPr>
            <w:tcW w:type="dxa" w:w="2160"/>
          </w:tcPr>
          <w:p>
            <w:pPr/>
            <w:r>
              <w:t>dataroom-air-control.html</w:t>
            </w:r>
          </w:p>
        </w:tc>
        <w:tc>
          <w:tcPr>
            <w:tcW w:type="dxa" w:w="2160"/>
          </w:tcPr>
          <w:p>
            <w:pPr/>
            <w:r>
              <w:t>Data Room</w:t>
            </w:r>
          </w:p>
        </w:tc>
        <w:tc>
          <w:tcPr>
            <w:tcW w:type="dxa" w:w="2160"/>
          </w:tcPr>
          <w:p>
            <w:pPr/>
            <w:r>
              <w:t>Full confidential assessment for Air Control with $2.1M to $4.8M valuation range, financials, and competitive analysis.</w:t>
            </w:r>
          </w:p>
        </w:tc>
        <w:tc>
          <w:tcPr>
            <w:tcW w:type="dxa" w:w="2160"/>
          </w:tcPr>
          <w:p>
            <w:pPr/>
            <w:r>
              <w:t>Secure information package for buyer diligence.</w:t>
            </w:r>
          </w:p>
        </w:tc>
      </w:tr>
      <w:tr>
        <w:tc>
          <w:tcPr>
            <w:tcW w:type="dxa" w:w="2160"/>
          </w:tcPr>
          <w:p>
            <w:pPr/>
            <w:r>
              <w:t>air-control-research.html</w:t>
            </w:r>
          </w:p>
        </w:tc>
        <w:tc>
          <w:tcPr>
            <w:tcW w:type="dxa" w:w="2160"/>
          </w:tcPr>
          <w:p>
            <w:pPr/>
            <w:r>
              <w:t>Research</w:t>
            </w:r>
          </w:p>
        </w:tc>
        <w:tc>
          <w:tcPr>
            <w:tcW w:type="dxa" w:w="2160"/>
          </w:tcPr>
          <w:p>
            <w:pPr/>
            <w:r>
              <w:t>Research intelligence on Air Control including market trends, competitors, and recent news.</w:t>
            </w:r>
          </w:p>
        </w:tc>
        <w:tc>
          <w:tcPr>
            <w:tcW w:type="dxa" w:w="2160"/>
          </w:tcPr>
          <w:p>
            <w:pPr/>
            <w:r>
              <w:t>Provides meeting-ready market context.</w:t>
            </w:r>
          </w:p>
        </w:tc>
      </w:tr>
      <w:tr>
        <w:tc>
          <w:tcPr>
            <w:tcW w:type="dxa" w:w="2160"/>
          </w:tcPr>
          <w:p>
            <w:pPr/>
            <w:r>
              <w:t>meeting-air-control_2026-03-29_discovery.html</w:t>
            </w:r>
          </w:p>
        </w:tc>
        <w:tc>
          <w:tcPr>
            <w:tcW w:type="dxa" w:w="2160"/>
          </w:tcPr>
          <w:p>
            <w:pPr/>
            <w:r>
              <w:t>Meeting Prep</w:t>
            </w:r>
          </w:p>
        </w:tc>
        <w:tc>
          <w:tcPr>
            <w:tcW w:type="dxa" w:w="2160"/>
          </w:tcPr>
          <w:p>
            <w:pPr/>
            <w:r>
              <w:t>Discovery meeting prep brief for Air Control dated March 29, 2026.</w:t>
            </w:r>
          </w:p>
        </w:tc>
        <w:tc>
          <w:tcPr>
            <w:tcW w:type="dxa" w:w="2160"/>
          </w:tcPr>
          <w:p>
            <w:pPr/>
            <w:r>
              <w:t>Ensures fully prepared meeting entry.</w:t>
            </w:r>
          </w:p>
        </w:tc>
      </w:tr>
      <w:tr>
        <w:tc>
          <w:tcPr>
            <w:tcW w:type="dxa" w:w="2160"/>
          </w:tcPr>
          <w:p>
            <w:pPr/>
            <w:r>
              <w:t>air-control_2026-03-29_discovery.html</w:t>
            </w:r>
          </w:p>
        </w:tc>
        <w:tc>
          <w:tcPr>
            <w:tcW w:type="dxa" w:w="2160"/>
          </w:tcPr>
          <w:p>
            <w:pPr/>
            <w:r>
              <w:t>Meeting Prep</w:t>
            </w:r>
          </w:p>
        </w:tc>
        <w:tc>
          <w:tcPr>
            <w:tcW w:type="dxa" w:w="2160"/>
          </w:tcPr>
          <w:p>
            <w:pPr/>
            <w:r>
              <w:t>Additional discovery meeting materials for Air Control.</w:t>
            </w:r>
          </w:p>
        </w:tc>
        <w:tc>
          <w:tcPr>
            <w:tcW w:type="dxa" w:w="2160"/>
          </w:tcPr>
          <w:p>
            <w:pPr/>
            <w:r>
              <w:t>Supplementary meeting context.</w:t>
            </w:r>
          </w:p>
        </w:tc>
      </w:tr>
    </w:tbl>
    <w:p/>
    <w:p>
      <w:r>
        <w:rPr>
          <w:b/>
        </w:rPr>
        <w:t>Air Control Buyer One-Pagers: 35 pages</w:t>
      </w:r>
    </w:p>
    <w:p>
      <w:r>
        <w:t>The Air Control campaign includes 35 individual buyer intelligence pages covering HVAC-focused strategic and financial acquirers. Each contains acquisition history, fit score, approach strategy, and custom outreach scripts. Example: air-control_alpine-investors.html (https://master-crm-web-eight.vercel.app/air-control_alpine-investors.html)</w:t>
      </w:r>
    </w:p>
    <w:p>
      <w:r>
        <w:br w:type="page"/>
      </w:r>
    </w:p>
    <w:p>
      <w:pPr>
        <w:pStyle w:val="Heading2"/>
      </w:pPr>
      <w:r>
        <w:t>3.4  AquaScience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aquascience-hub.html</w:t>
            </w:r>
          </w:p>
        </w:tc>
        <w:tc>
          <w:tcPr>
            <w:tcW w:type="dxa" w:w="2160"/>
          </w:tcPr>
          <w:p>
            <w:pPr/>
            <w:r>
              <w:t>Hub</w:t>
            </w:r>
          </w:p>
        </w:tc>
        <w:tc>
          <w:tcPr>
            <w:tcW w:type="dxa" w:w="2160"/>
          </w:tcPr>
          <w:p>
            <w:pPr/>
            <w:r>
              <w:t>Central hub for AquaScience listing all matched buyers with fit scores.</w:t>
            </w:r>
          </w:p>
        </w:tc>
        <w:tc>
          <w:tcPr>
            <w:tcW w:type="dxa" w:w="2160"/>
          </w:tcPr>
          <w:p>
            <w:pPr/>
            <w:r>
              <w:t>Single entry point for the AquaScience buyer universe.</w:t>
            </w:r>
          </w:p>
        </w:tc>
      </w:tr>
      <w:tr>
        <w:tc>
          <w:tcPr>
            <w:tcW w:type="dxa" w:w="2160"/>
          </w:tcPr>
          <w:p>
            <w:pPr/>
            <w:r>
              <w:t>aquascience.html</w:t>
            </w:r>
          </w:p>
        </w:tc>
        <w:tc>
          <w:tcPr>
            <w:tcW w:type="dxa" w:w="2160"/>
          </w:tcPr>
          <w:p>
            <w:pPr/>
            <w:r>
              <w:t>Proposal</w:t>
            </w:r>
          </w:p>
        </w:tc>
        <w:tc>
          <w:tcPr>
            <w:tcW w:type="dxa" w:w="2160"/>
          </w:tcPr>
          <w:p>
            <w:pPr/>
            <w:r>
              <w:t>Static proposal for AquaScience with valuation range ($6.4M to $12.8M) and strategic rationale.</w:t>
            </w:r>
          </w:p>
        </w:tc>
        <w:tc>
          <w:tcPr>
            <w:tcW w:type="dxa" w:w="2160"/>
          </w:tcPr>
          <w:p>
            <w:pPr/>
            <w:r>
              <w:t>Formal pitch document for the AquaScience prospect.</w:t>
            </w:r>
          </w:p>
        </w:tc>
      </w:tr>
      <w:tr>
        <w:tc>
          <w:tcPr>
            <w:tcW w:type="dxa" w:w="2160"/>
          </w:tcPr>
          <w:p>
            <w:pPr/>
            <w:r>
              <w:t>interactive-aquascience.html</w:t>
            </w:r>
          </w:p>
        </w:tc>
        <w:tc>
          <w:tcPr>
            <w:tcW w:type="dxa" w:w="2160"/>
          </w:tcPr>
          <w:p>
            <w:pPr/>
            <w:r>
              <w:t>Interactive Proposal</w:t>
            </w:r>
          </w:p>
        </w:tc>
        <w:tc>
          <w:tcPr>
            <w:tcW w:type="dxa" w:w="2160"/>
          </w:tcPr>
          <w:p>
            <w:pPr/>
            <w:r>
              <w:t>Interactive AquaScience proposal with valuation sliders and scenario modeling.</w:t>
            </w:r>
          </w:p>
        </w:tc>
        <w:tc>
          <w:tcPr>
            <w:tcW w:type="dxa" w:w="2160"/>
          </w:tcPr>
          <w:p>
            <w:pPr/>
            <w:r>
              <w:t>Lets the prospect explore deal economics interactively.</w:t>
            </w:r>
          </w:p>
        </w:tc>
      </w:tr>
      <w:tr>
        <w:tc>
          <w:tcPr>
            <w:tcW w:type="dxa" w:w="2160"/>
          </w:tcPr>
          <w:p>
            <w:pPr/>
            <w:r>
              <w:t>dataroom-aquascience.html</w:t>
            </w:r>
          </w:p>
        </w:tc>
        <w:tc>
          <w:tcPr>
            <w:tcW w:type="dxa" w:w="2160"/>
          </w:tcPr>
          <w:p>
            <w:pPr/>
            <w:r>
              <w:t>Data Room</w:t>
            </w:r>
          </w:p>
        </w:tc>
        <w:tc>
          <w:tcPr>
            <w:tcW w:type="dxa" w:w="2160"/>
          </w:tcPr>
          <w:p>
            <w:pPr/>
            <w:r>
              <w:t>Full confidential assessment for AquaScience with $6.4M to $12.8M valuation range.</w:t>
            </w:r>
          </w:p>
        </w:tc>
        <w:tc>
          <w:tcPr>
            <w:tcW w:type="dxa" w:w="2160"/>
          </w:tcPr>
          <w:p>
            <w:pPr/>
            <w:r>
              <w:t>Secure information package for buyer diligence.</w:t>
            </w:r>
          </w:p>
        </w:tc>
      </w:tr>
      <w:tr>
        <w:tc>
          <w:tcPr>
            <w:tcW w:type="dxa" w:w="2160"/>
          </w:tcPr>
          <w:p>
            <w:pPr/>
            <w:r>
              <w:t>aquascience-research.html</w:t>
            </w:r>
          </w:p>
        </w:tc>
        <w:tc>
          <w:tcPr>
            <w:tcW w:type="dxa" w:w="2160"/>
          </w:tcPr>
          <w:p>
            <w:pPr/>
            <w:r>
              <w:t>Research</w:t>
            </w:r>
          </w:p>
        </w:tc>
        <w:tc>
          <w:tcPr>
            <w:tcW w:type="dxa" w:w="2160"/>
          </w:tcPr>
          <w:p>
            <w:pPr/>
            <w:r>
              <w:t>Research intelligence on AquaScience including water treatment market trends.</w:t>
            </w:r>
          </w:p>
        </w:tc>
        <w:tc>
          <w:tcPr>
            <w:tcW w:type="dxa" w:w="2160"/>
          </w:tcPr>
          <w:p>
            <w:pPr/>
            <w:r>
              <w:t>Meeting-ready market context for the water treatment vertical.</w:t>
            </w:r>
          </w:p>
        </w:tc>
      </w:tr>
      <w:tr>
        <w:tc>
          <w:tcPr>
            <w:tcW w:type="dxa" w:w="2160"/>
          </w:tcPr>
          <w:p>
            <w:pPr/>
            <w:r>
              <w:t>meeting-aquascience_2026-03-29_discovery.html</w:t>
            </w:r>
          </w:p>
        </w:tc>
        <w:tc>
          <w:tcPr>
            <w:tcW w:type="dxa" w:w="2160"/>
          </w:tcPr>
          <w:p>
            <w:pPr/>
            <w:r>
              <w:t>Meeting Prep</w:t>
            </w:r>
          </w:p>
        </w:tc>
        <w:tc>
          <w:tcPr>
            <w:tcW w:type="dxa" w:w="2160"/>
          </w:tcPr>
          <w:p>
            <w:pPr/>
            <w:r>
              <w:t>Discovery meeting prep for AquaScience dated March 29, 2026.</w:t>
            </w:r>
          </w:p>
        </w:tc>
        <w:tc>
          <w:tcPr>
            <w:tcW w:type="dxa" w:w="2160"/>
          </w:tcPr>
          <w:p>
            <w:pPr/>
            <w:r>
              <w:t>Ensures prepared meeting entry.</w:t>
            </w:r>
          </w:p>
        </w:tc>
      </w:tr>
      <w:tr>
        <w:tc>
          <w:tcPr>
            <w:tcW w:type="dxa" w:w="2160"/>
          </w:tcPr>
          <w:p>
            <w:pPr/>
            <w:r>
              <w:t>meeting-aquascience-v2.html</w:t>
            </w:r>
          </w:p>
        </w:tc>
        <w:tc>
          <w:tcPr>
            <w:tcW w:type="dxa" w:w="2160"/>
          </w:tcPr>
          <w:p>
            <w:pPr/>
            <w:r>
              <w:t>Meeting Prep</w:t>
            </w:r>
          </w:p>
        </w:tc>
        <w:tc>
          <w:tcPr>
            <w:tcW w:type="dxa" w:w="2160"/>
          </w:tcPr>
          <w:p>
            <w:pPr/>
            <w:r>
              <w:t>Version 2 meeting prep page for AquaScience with updated content.</w:t>
            </w:r>
          </w:p>
        </w:tc>
        <w:tc>
          <w:tcPr>
            <w:tcW w:type="dxa" w:w="2160"/>
          </w:tcPr>
          <w:p>
            <w:pPr/>
            <w:r>
              <w:t>Improved meeting preparation materials.</w:t>
            </w:r>
          </w:p>
        </w:tc>
      </w:tr>
      <w:tr>
        <w:tc>
          <w:tcPr>
            <w:tcW w:type="dxa" w:w="2160"/>
          </w:tcPr>
          <w:p>
            <w:pPr/>
            <w:r>
              <w:t>aquascience_2026-03-29_discovery.html</w:t>
            </w:r>
          </w:p>
        </w:tc>
        <w:tc>
          <w:tcPr>
            <w:tcW w:type="dxa" w:w="2160"/>
          </w:tcPr>
          <w:p>
            <w:pPr/>
            <w:r>
              <w:t>Meeting Prep</w:t>
            </w:r>
          </w:p>
        </w:tc>
        <w:tc>
          <w:tcPr>
            <w:tcW w:type="dxa" w:w="2160"/>
          </w:tcPr>
          <w:p>
            <w:pPr/>
            <w:r>
              <w:t>Additional discovery materials for AquaScience.</w:t>
            </w:r>
          </w:p>
        </w:tc>
        <w:tc>
          <w:tcPr>
            <w:tcW w:type="dxa" w:w="2160"/>
          </w:tcPr>
          <w:p>
            <w:pPr/>
            <w:r>
              <w:t>Supplementary meeting context.</w:t>
            </w:r>
          </w:p>
        </w:tc>
      </w:tr>
      <w:tr>
        <w:tc>
          <w:tcPr>
            <w:tcW w:type="dxa" w:w="2160"/>
          </w:tcPr>
          <w:p>
            <w:pPr/>
            <w:r>
              <w:t>sample-letter-aquascience.html</w:t>
            </w:r>
          </w:p>
        </w:tc>
        <w:tc>
          <w:tcPr>
            <w:tcW w:type="dxa" w:w="2160"/>
          </w:tcPr>
          <w:p>
            <w:pPr/>
            <w:r>
              <w:t>Letter</w:t>
            </w:r>
          </w:p>
        </w:tc>
        <w:tc>
          <w:tcPr>
            <w:tcW w:type="dxa" w:w="2160"/>
          </w:tcPr>
          <w:p>
            <w:pPr/>
            <w:r>
              <w:t>Sample outreach letter for AquaScience demonstrating the letter template in action.</w:t>
            </w:r>
          </w:p>
        </w:tc>
        <w:tc>
          <w:tcPr>
            <w:tcW w:type="dxa" w:w="2160"/>
          </w:tcPr>
          <w:p>
            <w:pPr/>
            <w:r>
              <w:t>Reference example for letter-based outreach campaigns.</w:t>
            </w:r>
          </w:p>
        </w:tc>
      </w:tr>
    </w:tbl>
    <w:p/>
    <w:p>
      <w:r>
        <w:rPr>
          <w:b/>
        </w:rPr>
        <w:t>AquaScience Buyer One-Pagers: 35 pages</w:t>
      </w:r>
    </w:p>
    <w:p>
      <w:r>
        <w:t>The AquaScience campaign includes 35 individual buyer intelligence pages covering water treatment acquirers. Each contains acquisition history, fit score, approach strategy, and outreach scripts. Example: aquascience_pentair.html (https://master-crm-web-eight.vercel.app/aquascience_pentair.html)</w:t>
      </w:r>
    </w:p>
    <w:p>
      <w:r>
        <w:br w:type="page"/>
      </w:r>
    </w:p>
    <w:p>
      <w:pPr>
        <w:pStyle w:val="Heading2"/>
      </w:pPr>
      <w:r>
        <w:t>3.5  Springer Floor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springer-floor-hub.html</w:t>
            </w:r>
          </w:p>
        </w:tc>
        <w:tc>
          <w:tcPr>
            <w:tcW w:type="dxa" w:w="2160"/>
          </w:tcPr>
          <w:p>
            <w:pPr/>
            <w:r>
              <w:t>Hub</w:t>
            </w:r>
          </w:p>
        </w:tc>
        <w:tc>
          <w:tcPr>
            <w:tcW w:type="dxa" w:w="2160"/>
          </w:tcPr>
          <w:p>
            <w:pPr/>
            <w:r>
              <w:t>Central hub for Springer Floor listing all matched buyers with fit scores.</w:t>
            </w:r>
          </w:p>
        </w:tc>
        <w:tc>
          <w:tcPr>
            <w:tcW w:type="dxa" w:w="2160"/>
          </w:tcPr>
          <w:p>
            <w:pPr/>
            <w:r>
              <w:t>Single entry point for the Springer Floor buyer universe.</w:t>
            </w:r>
          </w:p>
        </w:tc>
      </w:tr>
      <w:tr>
        <w:tc>
          <w:tcPr>
            <w:tcW w:type="dxa" w:w="2160"/>
          </w:tcPr>
          <w:p>
            <w:pPr/>
            <w:r>
              <w:t>springer-floor.html</w:t>
            </w:r>
          </w:p>
        </w:tc>
        <w:tc>
          <w:tcPr>
            <w:tcW w:type="dxa" w:w="2160"/>
          </w:tcPr>
          <w:p>
            <w:pPr/>
            <w:r>
              <w:t>Proposal</w:t>
            </w:r>
          </w:p>
        </w:tc>
        <w:tc>
          <w:tcPr>
            <w:tcW w:type="dxa" w:w="2160"/>
          </w:tcPr>
          <w:p>
            <w:pPr/>
            <w:r>
              <w:t>Static proposal for Springer Floor with valuation range ($600K to $1.3M) and strategic rationale.</w:t>
            </w:r>
          </w:p>
        </w:tc>
        <w:tc>
          <w:tcPr>
            <w:tcW w:type="dxa" w:w="2160"/>
          </w:tcPr>
          <w:p>
            <w:pPr/>
            <w:r>
              <w:t>Formal pitch document for the Springer Floor prospect.</w:t>
            </w:r>
          </w:p>
        </w:tc>
      </w:tr>
      <w:tr>
        <w:tc>
          <w:tcPr>
            <w:tcW w:type="dxa" w:w="2160"/>
          </w:tcPr>
          <w:p>
            <w:pPr/>
            <w:r>
              <w:t>interactive-springer-floor.html</w:t>
            </w:r>
          </w:p>
        </w:tc>
        <w:tc>
          <w:tcPr>
            <w:tcW w:type="dxa" w:w="2160"/>
          </w:tcPr>
          <w:p>
            <w:pPr/>
            <w:r>
              <w:t>Interactive Proposal</w:t>
            </w:r>
          </w:p>
        </w:tc>
        <w:tc>
          <w:tcPr>
            <w:tcW w:type="dxa" w:w="2160"/>
          </w:tcPr>
          <w:p>
            <w:pPr/>
            <w:r>
              <w:t>Interactive Springer Floor proposal with valuation sliders.</w:t>
            </w:r>
          </w:p>
        </w:tc>
        <w:tc>
          <w:tcPr>
            <w:tcW w:type="dxa" w:w="2160"/>
          </w:tcPr>
          <w:p>
            <w:pPr/>
            <w:r>
              <w:t>Lets the prospect explore deal economics interactively.</w:t>
            </w:r>
          </w:p>
        </w:tc>
      </w:tr>
      <w:tr>
        <w:tc>
          <w:tcPr>
            <w:tcW w:type="dxa" w:w="2160"/>
          </w:tcPr>
          <w:p>
            <w:pPr/>
            <w:r>
              <w:t>dataroom-springer-floor.html</w:t>
            </w:r>
          </w:p>
        </w:tc>
        <w:tc>
          <w:tcPr>
            <w:tcW w:type="dxa" w:w="2160"/>
          </w:tcPr>
          <w:p>
            <w:pPr/>
            <w:r>
              <w:t>Data Room</w:t>
            </w:r>
          </w:p>
        </w:tc>
        <w:tc>
          <w:tcPr>
            <w:tcW w:type="dxa" w:w="2160"/>
          </w:tcPr>
          <w:p>
            <w:pPr/>
            <w:r>
              <w:t>Full confidential assessment for Springer Floor with $600K to $1.3M valuation range.</w:t>
            </w:r>
          </w:p>
        </w:tc>
        <w:tc>
          <w:tcPr>
            <w:tcW w:type="dxa" w:w="2160"/>
          </w:tcPr>
          <w:p>
            <w:pPr/>
            <w:r>
              <w:t>Secure information package for buyer diligence.</w:t>
            </w:r>
          </w:p>
        </w:tc>
      </w:tr>
      <w:tr>
        <w:tc>
          <w:tcPr>
            <w:tcW w:type="dxa" w:w="2160"/>
          </w:tcPr>
          <w:p>
            <w:pPr/>
            <w:r>
              <w:t>springer-floor-research.html</w:t>
            </w:r>
          </w:p>
        </w:tc>
        <w:tc>
          <w:tcPr>
            <w:tcW w:type="dxa" w:w="2160"/>
          </w:tcPr>
          <w:p>
            <w:pPr/>
            <w:r>
              <w:t>Research</w:t>
            </w:r>
          </w:p>
        </w:tc>
        <w:tc>
          <w:tcPr>
            <w:tcW w:type="dxa" w:w="2160"/>
          </w:tcPr>
          <w:p>
            <w:pPr/>
            <w:r>
              <w:t>Research intelligence on Springer Floor including flooring and restoration market trends.</w:t>
            </w:r>
          </w:p>
        </w:tc>
        <w:tc>
          <w:tcPr>
            <w:tcW w:type="dxa" w:w="2160"/>
          </w:tcPr>
          <w:p>
            <w:pPr/>
            <w:r>
              <w:t>Meeting-ready market context.</w:t>
            </w:r>
          </w:p>
        </w:tc>
      </w:tr>
      <w:tr>
        <w:tc>
          <w:tcPr>
            <w:tcW w:type="dxa" w:w="2160"/>
          </w:tcPr>
          <w:p>
            <w:pPr/>
            <w:r>
              <w:t>meeting-springer-floor_2026-03-29_discovery.html</w:t>
            </w:r>
          </w:p>
        </w:tc>
        <w:tc>
          <w:tcPr>
            <w:tcW w:type="dxa" w:w="2160"/>
          </w:tcPr>
          <w:p>
            <w:pPr/>
            <w:r>
              <w:t>Meeting Prep</w:t>
            </w:r>
          </w:p>
        </w:tc>
        <w:tc>
          <w:tcPr>
            <w:tcW w:type="dxa" w:w="2160"/>
          </w:tcPr>
          <w:p>
            <w:pPr/>
            <w:r>
              <w:t>Discovery meeting prep for Springer Floor dated March 29, 2026.</w:t>
            </w:r>
          </w:p>
        </w:tc>
        <w:tc>
          <w:tcPr>
            <w:tcW w:type="dxa" w:w="2160"/>
          </w:tcPr>
          <w:p>
            <w:pPr/>
            <w:r>
              <w:t>Ensures prepared meeting entry.</w:t>
            </w:r>
          </w:p>
        </w:tc>
      </w:tr>
      <w:tr>
        <w:tc>
          <w:tcPr>
            <w:tcW w:type="dxa" w:w="2160"/>
          </w:tcPr>
          <w:p>
            <w:pPr/>
            <w:r>
              <w:t>springer-floor_2026-03-29_discovery.html</w:t>
            </w:r>
          </w:p>
        </w:tc>
        <w:tc>
          <w:tcPr>
            <w:tcW w:type="dxa" w:w="2160"/>
          </w:tcPr>
          <w:p>
            <w:pPr/>
            <w:r>
              <w:t>Meeting Prep</w:t>
            </w:r>
          </w:p>
        </w:tc>
        <w:tc>
          <w:tcPr>
            <w:tcW w:type="dxa" w:w="2160"/>
          </w:tcPr>
          <w:p>
            <w:pPr/>
            <w:r>
              <w:t>Additional discovery materials for Springer Floor.</w:t>
            </w:r>
          </w:p>
        </w:tc>
        <w:tc>
          <w:tcPr>
            <w:tcW w:type="dxa" w:w="2160"/>
          </w:tcPr>
          <w:p>
            <w:pPr/>
            <w:r>
              <w:t>Supplementary meeting context.</w:t>
            </w:r>
          </w:p>
        </w:tc>
      </w:tr>
    </w:tbl>
    <w:p/>
    <w:p>
      <w:r>
        <w:rPr>
          <w:b/>
        </w:rPr>
        <w:t>Springer Floor Buyer One-Pagers: 46 pages</w:t>
      </w:r>
    </w:p>
    <w:p>
      <w:r>
        <w:t>The Springer Floor campaign includes 46 individual buyer intelligence pages covering flooring, restoration, and facility services acquirers. Each contains acquisition history, fit score, approach strategy, and outreach scripts. Example: springer-floor_stanley-steemer.html (https://master-crm-web-eight.vercel.app/springer-floor_stanley-steemer.html)</w:t>
      </w:r>
    </w:p>
    <w:p>
      <w:r>
        <w:br w:type="page"/>
      </w:r>
    </w:p>
    <w:p>
      <w:pPr>
        <w:pStyle w:val="Heading2"/>
      </w:pPr>
      <w:r>
        <w:t>3.6  Design Precast and Pipe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design-precast-and-pipe-inc-hub.html</w:t>
            </w:r>
          </w:p>
        </w:tc>
        <w:tc>
          <w:tcPr>
            <w:tcW w:type="dxa" w:w="2160"/>
          </w:tcPr>
          <w:p>
            <w:pPr/>
            <w:r>
              <w:t>Hub</w:t>
            </w:r>
          </w:p>
        </w:tc>
        <w:tc>
          <w:tcPr>
            <w:tcW w:type="dxa" w:w="2160"/>
          </w:tcPr>
          <w:p>
            <w:pPr/>
            <w:r>
              <w:t>Central hub for Design Precast listing matched buyers with fit scores.</w:t>
            </w:r>
          </w:p>
        </w:tc>
        <w:tc>
          <w:tcPr>
            <w:tcW w:type="dxa" w:w="2160"/>
          </w:tcPr>
          <w:p>
            <w:pPr/>
            <w:r>
              <w:t>Single entry point for the Design Precast buyer universe.</w:t>
            </w:r>
          </w:p>
        </w:tc>
      </w:tr>
      <w:tr>
        <w:tc>
          <w:tcPr>
            <w:tcW w:type="dxa" w:w="2160"/>
          </w:tcPr>
          <w:p>
            <w:pPr/>
            <w:r>
              <w:t>design-precast-and-pipe-inc.html</w:t>
            </w:r>
          </w:p>
        </w:tc>
        <w:tc>
          <w:tcPr>
            <w:tcW w:type="dxa" w:w="2160"/>
          </w:tcPr>
          <w:p>
            <w:pPr/>
            <w:r>
              <w:t>Proposal</w:t>
            </w:r>
          </w:p>
        </w:tc>
        <w:tc>
          <w:tcPr>
            <w:tcW w:type="dxa" w:w="2160"/>
          </w:tcPr>
          <w:p>
            <w:pPr/>
            <w:r>
              <w:t>Static proposal for Design Precast and Pipe Inc with valuation rationale.</w:t>
            </w:r>
          </w:p>
        </w:tc>
        <w:tc>
          <w:tcPr>
            <w:tcW w:type="dxa" w:w="2160"/>
          </w:tcPr>
          <w:p>
            <w:pPr/>
            <w:r>
              <w:t>Formal pitch document for the prospect.</w:t>
            </w:r>
          </w:p>
        </w:tc>
      </w:tr>
      <w:tr>
        <w:tc>
          <w:tcPr>
            <w:tcW w:type="dxa" w:w="2160"/>
          </w:tcPr>
          <w:p>
            <w:pPr/>
            <w:r>
              <w:t>design-precast.html</w:t>
            </w:r>
          </w:p>
        </w:tc>
        <w:tc>
          <w:tcPr>
            <w:tcW w:type="dxa" w:w="2160"/>
          </w:tcPr>
          <w:p>
            <w:pPr/>
            <w:r>
              <w:t>Proposal</w:t>
            </w:r>
          </w:p>
        </w:tc>
        <w:tc>
          <w:tcPr>
            <w:tcW w:type="dxa" w:w="2160"/>
          </w:tcPr>
          <w:p>
            <w:pPr/>
            <w:r>
              <w:t>Alternate proposal page for Design Precast.</w:t>
            </w:r>
          </w:p>
        </w:tc>
        <w:tc>
          <w:tcPr>
            <w:tcW w:type="dxa" w:w="2160"/>
          </w:tcPr>
          <w:p>
            <w:pPr/>
            <w:r>
              <w:t>Secondary proposal format for different presentation contexts.</w:t>
            </w:r>
          </w:p>
        </w:tc>
      </w:tr>
      <w:tr>
        <w:tc>
          <w:tcPr>
            <w:tcW w:type="dxa" w:w="2160"/>
          </w:tcPr>
          <w:p>
            <w:pPr/>
            <w:r>
              <w:t>design-precast-&amp;-pipe-inc.html</w:t>
            </w:r>
          </w:p>
        </w:tc>
        <w:tc>
          <w:tcPr>
            <w:tcW w:type="dxa" w:w="2160"/>
          </w:tcPr>
          <w:p>
            <w:pPr/>
            <w:r>
              <w:t>Proposal</w:t>
            </w:r>
          </w:p>
        </w:tc>
        <w:tc>
          <w:tcPr>
            <w:tcW w:type="dxa" w:w="2160"/>
          </w:tcPr>
          <w:p>
            <w:pPr/>
            <w:r>
              <w:t>Legacy proposal page with ampersand naming convention.</w:t>
            </w:r>
          </w:p>
        </w:tc>
        <w:tc>
          <w:tcPr>
            <w:tcW w:type="dxa" w:w="2160"/>
          </w:tcPr>
          <w:p>
            <w:pPr/>
            <w:r>
              <w:t>Historical page maintained for backward link compatibility.</w:t>
            </w:r>
          </w:p>
        </w:tc>
      </w:tr>
      <w:tr>
        <w:tc>
          <w:tcPr>
            <w:tcW w:type="dxa" w:w="2160"/>
          </w:tcPr>
          <w:p>
            <w:pPr/>
            <w:r>
              <w:t>design-precast-pipe_buyside_proposal.html</w:t>
            </w:r>
          </w:p>
        </w:tc>
        <w:tc>
          <w:tcPr>
            <w:tcW w:type="dxa" w:w="2160"/>
          </w:tcPr>
          <w:p>
            <w:pPr/>
            <w:r>
              <w:t>Proposal</w:t>
            </w:r>
          </w:p>
        </w:tc>
        <w:tc>
          <w:tcPr>
            <w:tcW w:type="dxa" w:w="2160"/>
          </w:tcPr>
          <w:p>
            <w:pPr/>
            <w:r>
              <w:t>Buy-side proposal for Design Precast targeting acquisition opportunities.</w:t>
            </w:r>
          </w:p>
        </w:tc>
        <w:tc>
          <w:tcPr>
            <w:tcW w:type="dxa" w:w="2160"/>
          </w:tcPr>
          <w:p>
            <w:pPr/>
            <w:r>
              <w:t>Presents the buy-side investment thesis for acquirers.</w:t>
            </w:r>
          </w:p>
        </w:tc>
      </w:tr>
      <w:tr>
        <w:tc>
          <w:tcPr>
            <w:tcW w:type="dxa" w:w="2160"/>
          </w:tcPr>
          <w:p>
            <w:pPr/>
            <w:r>
              <w:t>interactive-design-precast.html</w:t>
            </w:r>
          </w:p>
        </w:tc>
        <w:tc>
          <w:tcPr>
            <w:tcW w:type="dxa" w:w="2160"/>
          </w:tcPr>
          <w:p>
            <w:pPr/>
            <w:r>
              <w:t>Interactive Proposal</w:t>
            </w:r>
          </w:p>
        </w:tc>
        <w:tc>
          <w:tcPr>
            <w:tcW w:type="dxa" w:w="2160"/>
          </w:tcPr>
          <w:p>
            <w:pPr/>
            <w:r>
              <w:t>Interactive Design Precast proposal with valuation sliders, the most complete interactive proposal on the site.</w:t>
            </w:r>
          </w:p>
        </w:tc>
        <w:tc>
          <w:tcPr>
            <w:tcW w:type="dxa" w:w="2160"/>
          </w:tcPr>
          <w:p>
            <w:pPr/>
            <w:r>
              <w:t>Full-featured interactive deal modeling for prospect meetings.</w:t>
            </w:r>
          </w:p>
        </w:tc>
      </w:tr>
      <w:tr>
        <w:tc>
          <w:tcPr>
            <w:tcW w:type="dxa" w:w="2160"/>
          </w:tcPr>
          <w:p>
            <w:pPr/>
            <w:r>
              <w:t>dataroom-design-precast-and-pipe-inc.html</w:t>
            </w:r>
          </w:p>
        </w:tc>
        <w:tc>
          <w:tcPr>
            <w:tcW w:type="dxa" w:w="2160"/>
          </w:tcPr>
          <w:p>
            <w:pPr/>
            <w:r>
              <w:t>Data Room</w:t>
            </w:r>
          </w:p>
        </w:tc>
        <w:tc>
          <w:tcPr>
            <w:tcW w:type="dxa" w:w="2160"/>
          </w:tcPr>
          <w:p>
            <w:pPr/>
            <w:r>
              <w:t>Buy-side valuation brief with $6.8M to $16.2M range, financials, and market analysis.</w:t>
            </w:r>
          </w:p>
        </w:tc>
        <w:tc>
          <w:tcPr>
            <w:tcW w:type="dxa" w:w="2160"/>
          </w:tcPr>
          <w:p>
            <w:pPr/>
            <w:r>
              <w:t>Secure information package for serious buyer diligence.</w:t>
            </w:r>
          </w:p>
        </w:tc>
      </w:tr>
      <w:tr>
        <w:tc>
          <w:tcPr>
            <w:tcW w:type="dxa" w:w="2160"/>
          </w:tcPr>
          <w:p>
            <w:pPr/>
            <w:r>
              <w:t>design-precast-and-pipe-inc-research.html</w:t>
            </w:r>
          </w:p>
        </w:tc>
        <w:tc>
          <w:tcPr>
            <w:tcW w:type="dxa" w:w="2160"/>
          </w:tcPr>
          <w:p>
            <w:pPr/>
            <w:r>
              <w:t>Research</w:t>
            </w:r>
          </w:p>
        </w:tc>
        <w:tc>
          <w:tcPr>
            <w:tcW w:type="dxa" w:w="2160"/>
          </w:tcPr>
          <w:p>
            <w:pPr/>
            <w:r>
              <w:t>Research intelligence on Design Precast including precast concrete market trends.</w:t>
            </w:r>
          </w:p>
        </w:tc>
        <w:tc>
          <w:tcPr>
            <w:tcW w:type="dxa" w:w="2160"/>
          </w:tcPr>
          <w:p>
            <w:pPr/>
            <w:r>
              <w:t>Meeting-ready market context for the concrete vertical.</w:t>
            </w:r>
          </w:p>
        </w:tc>
      </w:tr>
      <w:tr>
        <w:tc>
          <w:tcPr>
            <w:tcW w:type="dxa" w:w="2160"/>
          </w:tcPr>
          <w:p>
            <w:pPr/>
            <w:r>
              <w:t>meeting-design-precast-and-pipe-inc_2026-03-29_discovery.html</w:t>
            </w:r>
          </w:p>
        </w:tc>
        <w:tc>
          <w:tcPr>
            <w:tcW w:type="dxa" w:w="2160"/>
          </w:tcPr>
          <w:p>
            <w:pPr/>
            <w:r>
              <w:t>Meeting Prep</w:t>
            </w:r>
          </w:p>
        </w:tc>
        <w:tc>
          <w:tcPr>
            <w:tcW w:type="dxa" w:w="2160"/>
          </w:tcPr>
          <w:p>
            <w:pPr/>
            <w:r>
              <w:t>Discovery meeting prep for Design Precast dated March 29, 2026.</w:t>
            </w:r>
          </w:p>
        </w:tc>
        <w:tc>
          <w:tcPr>
            <w:tcW w:type="dxa" w:w="2160"/>
          </w:tcPr>
          <w:p>
            <w:pPr/>
            <w:r>
              <w:t>Ensures prepared meeting entry.</w:t>
            </w:r>
          </w:p>
        </w:tc>
      </w:tr>
      <w:tr>
        <w:tc>
          <w:tcPr>
            <w:tcW w:type="dxa" w:w="2160"/>
          </w:tcPr>
          <w:p>
            <w:pPr/>
            <w:r>
              <w:t>design-precast-and-pipe-inc_2026-03-29_discovery.html</w:t>
            </w:r>
          </w:p>
        </w:tc>
        <w:tc>
          <w:tcPr>
            <w:tcW w:type="dxa" w:w="2160"/>
          </w:tcPr>
          <w:p>
            <w:pPr/>
            <w:r>
              <w:t>Meeting Prep</w:t>
            </w:r>
          </w:p>
        </w:tc>
        <w:tc>
          <w:tcPr>
            <w:tcW w:type="dxa" w:w="2160"/>
          </w:tcPr>
          <w:p>
            <w:pPr/>
            <w:r>
              <w:t>Additional discovery materials for Design Precast.</w:t>
            </w:r>
          </w:p>
        </w:tc>
        <w:tc>
          <w:tcPr>
            <w:tcW w:type="dxa" w:w="2160"/>
          </w:tcPr>
          <w:p>
            <w:pPr/>
            <w:r>
              <w:t>Supplementary meeting context.</w:t>
            </w:r>
          </w:p>
        </w:tc>
      </w:tr>
    </w:tbl>
    <w:p/>
    <w:p>
      <w:r>
        <w:rPr>
          <w:b/>
        </w:rPr>
        <w:t>Design Precast Buyer One-Pagers: 51 pages</w:t>
      </w:r>
    </w:p>
    <w:p>
      <w:r>
        <w:t>The Design Precast campaign includes 41 buyer intelligence pages (design-precast-pipe-inc_ prefix) and 10 target acquisition pages (design-precast-pipe_target_ prefix). Each contains acquisition history, fit score, approach strategy, and outreach scripts. Example: design-precast-pipe-inc_forterra-quikrete-holdings.html (https://master-crm-web-eight.vercel.app/design-precast-pipe-inc_forterra-quikrete-holdings.html)</w:t>
      </w:r>
    </w:p>
    <w:p>
      <w:r>
        <w:br w:type="page"/>
      </w:r>
    </w:p>
    <w:p>
      <w:pPr>
        <w:pStyle w:val="Heading2"/>
      </w:pPr>
      <w:r>
        <w:t>3.7  Wieser Concrete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wieser-concrete-products-inc-hub.html</w:t>
            </w:r>
          </w:p>
        </w:tc>
        <w:tc>
          <w:tcPr>
            <w:tcW w:type="dxa" w:w="2160"/>
          </w:tcPr>
          <w:p>
            <w:pPr/>
            <w:r>
              <w:t>Hub</w:t>
            </w:r>
          </w:p>
        </w:tc>
        <w:tc>
          <w:tcPr>
            <w:tcW w:type="dxa" w:w="2160"/>
          </w:tcPr>
          <w:p>
            <w:pPr/>
            <w:r>
              <w:t>Central hub for Wieser Concrete listing matched buyers with fit scores.</w:t>
            </w:r>
          </w:p>
        </w:tc>
        <w:tc>
          <w:tcPr>
            <w:tcW w:type="dxa" w:w="2160"/>
          </w:tcPr>
          <w:p>
            <w:pPr/>
            <w:r>
              <w:t>Single entry point for the Wieser Concrete buyer universe.</w:t>
            </w:r>
          </w:p>
        </w:tc>
      </w:tr>
      <w:tr>
        <w:tc>
          <w:tcPr>
            <w:tcW w:type="dxa" w:w="2160"/>
          </w:tcPr>
          <w:p>
            <w:pPr/>
            <w:r>
              <w:t>wieser-concrete-products-inc.html</w:t>
            </w:r>
          </w:p>
        </w:tc>
        <w:tc>
          <w:tcPr>
            <w:tcW w:type="dxa" w:w="2160"/>
          </w:tcPr>
          <w:p>
            <w:pPr/>
            <w:r>
              <w:t>Proposal</w:t>
            </w:r>
          </w:p>
        </w:tc>
        <w:tc>
          <w:tcPr>
            <w:tcW w:type="dxa" w:w="2160"/>
          </w:tcPr>
          <w:p>
            <w:pPr/>
            <w:r>
              <w:t>Static proposal for Wieser Concrete Products Inc with valuation rationale.</w:t>
            </w:r>
          </w:p>
        </w:tc>
        <w:tc>
          <w:tcPr>
            <w:tcW w:type="dxa" w:w="2160"/>
          </w:tcPr>
          <w:p>
            <w:pPr/>
            <w:r>
              <w:t>Formal pitch document for the prospect.</w:t>
            </w:r>
          </w:p>
        </w:tc>
      </w:tr>
      <w:tr>
        <w:tc>
          <w:tcPr>
            <w:tcW w:type="dxa" w:w="2160"/>
          </w:tcPr>
          <w:p>
            <w:pPr/>
            <w:r>
              <w:t>weiser-concrete.html</w:t>
            </w:r>
          </w:p>
        </w:tc>
        <w:tc>
          <w:tcPr>
            <w:tcW w:type="dxa" w:w="2160"/>
          </w:tcPr>
          <w:p>
            <w:pPr/>
            <w:r>
              <w:t>Proposal</w:t>
            </w:r>
          </w:p>
        </w:tc>
        <w:tc>
          <w:tcPr>
            <w:tcW w:type="dxa" w:w="2160"/>
          </w:tcPr>
          <w:p>
            <w:pPr/>
            <w:r>
              <w:t>Alternate spelling proposal page for Wieser Concrete.</w:t>
            </w:r>
          </w:p>
        </w:tc>
        <w:tc>
          <w:tcPr>
            <w:tcW w:type="dxa" w:w="2160"/>
          </w:tcPr>
          <w:p>
            <w:pPr/>
            <w:r>
              <w:t>Maintained for backward link compatibility.</w:t>
            </w:r>
          </w:p>
        </w:tc>
      </w:tr>
      <w:tr>
        <w:tc>
          <w:tcPr>
            <w:tcW w:type="dxa" w:w="2160"/>
          </w:tcPr>
          <w:p>
            <w:pPr/>
            <w:r>
              <w:t>wieser-concrete_buyside_proposal.html</w:t>
            </w:r>
          </w:p>
        </w:tc>
        <w:tc>
          <w:tcPr>
            <w:tcW w:type="dxa" w:w="2160"/>
          </w:tcPr>
          <w:p>
            <w:pPr/>
            <w:r>
              <w:t>Proposal</w:t>
            </w:r>
          </w:p>
        </w:tc>
        <w:tc>
          <w:tcPr>
            <w:tcW w:type="dxa" w:w="2160"/>
          </w:tcPr>
          <w:p>
            <w:pPr/>
            <w:r>
              <w:t>Buy-side proposal for Wieser Concrete targeting acquisition opportunities.</w:t>
            </w:r>
          </w:p>
        </w:tc>
        <w:tc>
          <w:tcPr>
            <w:tcW w:type="dxa" w:w="2160"/>
          </w:tcPr>
          <w:p>
            <w:pPr/>
            <w:r>
              <w:t>Presents the buy-side investment thesis for acquirers.</w:t>
            </w:r>
          </w:p>
        </w:tc>
      </w:tr>
      <w:tr>
        <w:tc>
          <w:tcPr>
            <w:tcW w:type="dxa" w:w="2160"/>
          </w:tcPr>
          <w:p>
            <w:pPr/>
            <w:r>
              <w:t>interactive-wieser-concrete.html</w:t>
            </w:r>
          </w:p>
        </w:tc>
        <w:tc>
          <w:tcPr>
            <w:tcW w:type="dxa" w:w="2160"/>
          </w:tcPr>
          <w:p>
            <w:pPr/>
            <w:r>
              <w:t>Interactive Proposal</w:t>
            </w:r>
          </w:p>
        </w:tc>
        <w:tc>
          <w:tcPr>
            <w:tcW w:type="dxa" w:w="2160"/>
          </w:tcPr>
          <w:p>
            <w:pPr/>
            <w:r>
              <w:t>Interactive Wieser Concrete proposal with valuation sliders and scenario modeling.</w:t>
            </w:r>
          </w:p>
        </w:tc>
        <w:tc>
          <w:tcPr>
            <w:tcW w:type="dxa" w:w="2160"/>
          </w:tcPr>
          <w:p>
            <w:pPr/>
            <w:r>
              <w:t>Interactive deal modeling for prospect meetings.</w:t>
            </w:r>
          </w:p>
        </w:tc>
      </w:tr>
      <w:tr>
        <w:tc>
          <w:tcPr>
            <w:tcW w:type="dxa" w:w="2160"/>
          </w:tcPr>
          <w:p>
            <w:pPr/>
            <w:r>
              <w:t>dataroom-wieser-concrete-products-inc.html</w:t>
            </w:r>
          </w:p>
        </w:tc>
        <w:tc>
          <w:tcPr>
            <w:tcW w:type="dxa" w:w="2160"/>
          </w:tcPr>
          <w:p>
            <w:pPr/>
            <w:r>
              <w:t>Data Room</w:t>
            </w:r>
          </w:p>
        </w:tc>
        <w:tc>
          <w:tcPr>
            <w:tcW w:type="dxa" w:w="2160"/>
          </w:tcPr>
          <w:p>
            <w:pPr/>
            <w:r>
              <w:t>Full confidential assessment with $14M to $53M valuation range, financials, and market analysis.</w:t>
            </w:r>
          </w:p>
        </w:tc>
        <w:tc>
          <w:tcPr>
            <w:tcW w:type="dxa" w:w="2160"/>
          </w:tcPr>
          <w:p>
            <w:pPr/>
            <w:r>
              <w:t>Secure information package for serious buyer diligence.</w:t>
            </w:r>
          </w:p>
        </w:tc>
      </w:tr>
      <w:tr>
        <w:tc>
          <w:tcPr>
            <w:tcW w:type="dxa" w:w="2160"/>
          </w:tcPr>
          <w:p>
            <w:pPr/>
            <w:r>
              <w:t>wieser-concrete-products-inc-research.html</w:t>
            </w:r>
          </w:p>
        </w:tc>
        <w:tc>
          <w:tcPr>
            <w:tcW w:type="dxa" w:w="2160"/>
          </w:tcPr>
          <w:p>
            <w:pPr/>
            <w:r>
              <w:t>Research</w:t>
            </w:r>
          </w:p>
        </w:tc>
        <w:tc>
          <w:tcPr>
            <w:tcW w:type="dxa" w:w="2160"/>
          </w:tcPr>
          <w:p>
            <w:pPr/>
            <w:r>
              <w:t>Research intelligence on Wieser Concrete including precast concrete market trends.</w:t>
            </w:r>
          </w:p>
        </w:tc>
        <w:tc>
          <w:tcPr>
            <w:tcW w:type="dxa" w:w="2160"/>
          </w:tcPr>
          <w:p>
            <w:pPr/>
            <w:r>
              <w:t>Meeting-ready market context.</w:t>
            </w:r>
          </w:p>
        </w:tc>
      </w:tr>
      <w:tr>
        <w:tc>
          <w:tcPr>
            <w:tcW w:type="dxa" w:w="2160"/>
          </w:tcPr>
          <w:p>
            <w:pPr/>
            <w:r>
              <w:t>meeting-wieser-concrete-products-inc_2026-03-29_discovery.html</w:t>
            </w:r>
          </w:p>
        </w:tc>
        <w:tc>
          <w:tcPr>
            <w:tcW w:type="dxa" w:w="2160"/>
          </w:tcPr>
          <w:p>
            <w:pPr/>
            <w:r>
              <w:t>Meeting Prep</w:t>
            </w:r>
          </w:p>
        </w:tc>
        <w:tc>
          <w:tcPr>
            <w:tcW w:type="dxa" w:w="2160"/>
          </w:tcPr>
          <w:p>
            <w:pPr/>
            <w:r>
              <w:t>Discovery meeting prep for Wieser Concrete dated March 29, 2026.</w:t>
            </w:r>
          </w:p>
        </w:tc>
        <w:tc>
          <w:tcPr>
            <w:tcW w:type="dxa" w:w="2160"/>
          </w:tcPr>
          <w:p>
            <w:pPr/>
            <w:r>
              <w:t>Ensures prepared meeting entry.</w:t>
            </w:r>
          </w:p>
        </w:tc>
      </w:tr>
      <w:tr>
        <w:tc>
          <w:tcPr>
            <w:tcW w:type="dxa" w:w="2160"/>
          </w:tcPr>
          <w:p>
            <w:pPr/>
            <w:r>
              <w:t>wieser-concrete-products-inc_2026-03-29_discovery.html</w:t>
            </w:r>
          </w:p>
        </w:tc>
        <w:tc>
          <w:tcPr>
            <w:tcW w:type="dxa" w:w="2160"/>
          </w:tcPr>
          <w:p>
            <w:pPr/>
            <w:r>
              <w:t>Meeting Prep</w:t>
            </w:r>
          </w:p>
        </w:tc>
        <w:tc>
          <w:tcPr>
            <w:tcW w:type="dxa" w:w="2160"/>
          </w:tcPr>
          <w:p>
            <w:pPr/>
            <w:r>
              <w:t>Additional discovery materials for Wieser Concrete.</w:t>
            </w:r>
          </w:p>
        </w:tc>
        <w:tc>
          <w:tcPr>
            <w:tcW w:type="dxa" w:w="2160"/>
          </w:tcPr>
          <w:p>
            <w:pPr/>
            <w:r>
              <w:t>Supplementary meeting context.</w:t>
            </w:r>
          </w:p>
        </w:tc>
      </w:tr>
    </w:tbl>
    <w:p/>
    <w:p>
      <w:r>
        <w:rPr>
          <w:b/>
        </w:rPr>
        <w:t>Wieser Concrete Buyer One-Pagers: 21 pages</w:t>
      </w:r>
    </w:p>
    <w:p>
      <w:r>
        <w:t>The Wieser Concrete campaign includes 11 buyer intelligence pages and 10 target acquisition pages. Each contains acquisition history, fit score, approach strategy, and outreach scripts. Example: wieser-concrete-products-inc_brown-precast.html (https://master-crm-web-eight.vercel.app/wieser-concrete-products-inc_brown-precast.html)</w:t>
      </w:r>
    </w:p>
    <w:p>
      <w:r>
        <w:br w:type="page"/>
      </w:r>
    </w:p>
    <w:p>
      <w:pPr>
        <w:pStyle w:val="Heading2"/>
      </w:pPr>
      <w:r>
        <w:t>3.8  Tools and Dashboards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campaign-manager.html</w:t>
            </w:r>
          </w:p>
        </w:tc>
        <w:tc>
          <w:tcPr>
            <w:tcW w:type="dxa" w:w="2160"/>
          </w:tcPr>
          <w:p>
            <w:pPr/>
            <w:r>
              <w:t>Tool</w:t>
            </w:r>
          </w:p>
        </w:tc>
        <w:tc>
          <w:tcPr>
            <w:tcW w:type="dxa" w:w="2160"/>
          </w:tcPr>
          <w:p>
            <w:pPr/>
            <w:r>
              <w:t>Campaign management interface for creating, editing, and tracking outreach campaigns across all prospects.</w:t>
            </w:r>
          </w:p>
        </w:tc>
        <w:tc>
          <w:tcPr>
            <w:tcW w:type="dxa" w:w="2160"/>
          </w:tcPr>
          <w:p>
            <w:pPr/>
            <w:r>
              <w:t>Central campaign orchestration tool.</w:t>
            </w:r>
          </w:p>
        </w:tc>
      </w:tr>
      <w:tr>
        <w:tc>
          <w:tcPr>
            <w:tcW w:type="dxa" w:w="2160"/>
          </w:tcPr>
          <w:p>
            <w:pPr/>
            <w:r>
              <w:t>salesfinity-dashboard.html</w:t>
            </w:r>
          </w:p>
        </w:tc>
        <w:tc>
          <w:tcPr>
            <w:tcW w:type="dxa" w:w="2160"/>
          </w:tcPr>
          <w:p>
            <w:pPr/>
            <w:r>
              <w:t>Tool</w:t>
            </w:r>
          </w:p>
        </w:tc>
        <w:tc>
          <w:tcPr>
            <w:tcW w:type="dxa" w:w="2160"/>
          </w:tcPr>
          <w:p>
            <w:pPr/>
            <w:r>
              <w:t>Salesfinity AI parallel dialer dashboard showing call queues, outcomes, and agent performance.</w:t>
            </w:r>
          </w:p>
        </w:tc>
        <w:tc>
          <w:tcPr>
            <w:tcW w:type="dxa" w:w="2160"/>
          </w:tcPr>
          <w:p>
            <w:pPr/>
            <w:r>
              <w:t>Tracks dialer activity and call campaign results.</w:t>
            </w:r>
          </w:p>
        </w:tc>
      </w:tr>
      <w:tr>
        <w:tc>
          <w:tcPr>
            <w:tcW w:type="dxa" w:w="2160"/>
          </w:tcPr>
          <w:p>
            <w:pPr/>
            <w:r>
              <w:t>listener-dashboard.html</w:t>
            </w:r>
          </w:p>
        </w:tc>
        <w:tc>
          <w:tcPr>
            <w:tcW w:type="dxa" w:w="2160"/>
          </w:tcPr>
          <w:p>
            <w:pPr/>
            <w:r>
              <w:t>Tool</w:t>
            </w:r>
          </w:p>
        </w:tc>
        <w:tc>
          <w:tcPr>
            <w:tcW w:type="dxa" w:w="2160"/>
          </w:tcPr>
          <w:p>
            <w:pPr/>
            <w:r>
              <w:t>Call listener dashboard for monitoring live calls, scoring conversations, and capturing action items.</w:t>
            </w:r>
          </w:p>
        </w:tc>
        <w:tc>
          <w:tcPr>
            <w:tcW w:type="dxa" w:w="2160"/>
          </w:tcPr>
          <w:p>
            <w:pPr/>
            <w:r>
              <w:t>Real-time call intelligence and coaching tool.</w:t>
            </w:r>
          </w:p>
        </w:tc>
      </w:tr>
      <w:tr>
        <w:tc>
          <w:tcPr>
            <w:tcW w:type="dxa" w:w="2160"/>
          </w:tcPr>
          <w:p>
            <w:pPr/>
            <w:r>
              <w:t>transcript-actions.html</w:t>
            </w:r>
          </w:p>
        </w:tc>
        <w:tc>
          <w:tcPr>
            <w:tcW w:type="dxa" w:w="2160"/>
          </w:tcPr>
          <w:p>
            <w:pPr/>
            <w:r>
              <w:t>Tool</w:t>
            </w:r>
          </w:p>
        </w:tc>
        <w:tc>
          <w:tcPr>
            <w:tcW w:type="dxa" w:w="2160"/>
          </w:tcPr>
          <w:p>
            <w:pPr/>
            <w:r>
              <w:t>Transcript action items extracted from recorded calls with assignment and follow-up tracking.</w:t>
            </w:r>
          </w:p>
        </w:tc>
        <w:tc>
          <w:tcPr>
            <w:tcW w:type="dxa" w:w="2160"/>
          </w:tcPr>
          <w:p>
            <w:pPr/>
            <w:r>
              <w:t>Ensures nothing falls through the cracks after calls.</w:t>
            </w:r>
          </w:p>
        </w:tc>
      </w:tr>
      <w:tr>
        <w:tc>
          <w:tcPr>
            <w:tcW w:type="dxa" w:w="2160"/>
          </w:tcPr>
          <w:p>
            <w:pPr/>
            <w:r>
              <w:t>linkedin-automation.html</w:t>
            </w:r>
          </w:p>
        </w:tc>
        <w:tc>
          <w:tcPr>
            <w:tcW w:type="dxa" w:w="2160"/>
          </w:tcPr>
          <w:p>
            <w:pPr/>
            <w:r>
              <w:t>Tool</w:t>
            </w:r>
          </w:p>
        </w:tc>
        <w:tc>
          <w:tcPr>
            <w:tcW w:type="dxa" w:w="2160"/>
          </w:tcPr>
          <w:p>
            <w:pPr/>
            <w:r>
              <w:t>LinkedIn automation dashboard for managing connection requests, messages, and engagement sequences.</w:t>
            </w:r>
          </w:p>
        </w:tc>
        <w:tc>
          <w:tcPr>
            <w:tcW w:type="dxa" w:w="2160"/>
          </w:tcPr>
          <w:p>
            <w:pPr/>
            <w:r>
              <w:t>Scales LinkedIn outreach without manual effort.</w:t>
            </w:r>
          </w:p>
        </w:tc>
      </w:tr>
      <w:tr>
        <w:tc>
          <w:tcPr>
            <w:tcW w:type="dxa" w:w="2160"/>
          </w:tcPr>
          <w:p>
            <w:pPr/>
            <w:r>
              <w:t>why-sell-narratives.html</w:t>
            </w:r>
          </w:p>
        </w:tc>
        <w:tc>
          <w:tcPr>
            <w:tcW w:type="dxa" w:w="2160"/>
          </w:tcPr>
          <w:p>
            <w:pPr/>
            <w:r>
              <w:t>Tool</w:t>
            </w:r>
          </w:p>
        </w:tc>
        <w:tc>
          <w:tcPr>
            <w:tcW w:type="dxa" w:w="2160"/>
          </w:tcPr>
          <w:p>
            <w:pPr/>
            <w:r>
              <w:t>Library of why-sell narratives tailored to different seller motivations and business situations.</w:t>
            </w:r>
          </w:p>
        </w:tc>
        <w:tc>
          <w:tcPr>
            <w:tcW w:type="dxa" w:w="2160"/>
          </w:tcPr>
          <w:p>
            <w:pPr/>
            <w:r>
              <w:t>Provides ready-made persuasion frameworks for seller conversations.</w:t>
            </w:r>
          </w:p>
        </w:tc>
      </w:tr>
      <w:tr>
        <w:tc>
          <w:tcPr>
            <w:tcW w:type="dxa" w:w="2160"/>
          </w:tcPr>
          <w:p>
            <w:pPr/>
            <w:r>
              <w:t>auto-trust-dashboard.html</w:t>
            </w:r>
          </w:p>
        </w:tc>
        <w:tc>
          <w:tcPr>
            <w:tcW w:type="dxa" w:w="2160"/>
          </w:tcPr>
          <w:p>
            <w:pPr/>
            <w:r>
              <w:t>Tool</w:t>
            </w:r>
          </w:p>
        </w:tc>
        <w:tc>
          <w:tcPr>
            <w:tcW w:type="dxa" w:w="2160"/>
          </w:tcPr>
          <w:p>
            <w:pPr/>
            <w:r>
              <w:t>Auto-trust scoring dashboard tracking which contacts have earned automatic trust status through engagement.</w:t>
            </w:r>
          </w:p>
        </w:tc>
        <w:tc>
          <w:tcPr>
            <w:tcW w:type="dxa" w:w="2160"/>
          </w:tcPr>
          <w:p>
            <w:pPr/>
            <w:r>
              <w:t>Automates relationship qualification based on engagement signals.</w:t>
            </w:r>
          </w:p>
        </w:tc>
      </w:tr>
      <w:tr>
        <w:tc>
          <w:tcPr>
            <w:tcW w:type="dxa" w:w="2160"/>
          </w:tcPr>
          <w:p>
            <w:pPr/>
            <w:r>
              <w:t>source-attribution.html</w:t>
            </w:r>
          </w:p>
        </w:tc>
        <w:tc>
          <w:tcPr>
            <w:tcW w:type="dxa" w:w="2160"/>
          </w:tcPr>
          <w:p>
            <w:pPr/>
            <w:r>
              <w:t>Tool</w:t>
            </w:r>
          </w:p>
        </w:tc>
        <w:tc>
          <w:tcPr>
            <w:tcW w:type="dxa" w:w="2160"/>
          </w:tcPr>
          <w:p>
            <w:pPr/>
            <w:r>
              <w:t>Source attribution tracker showing which channels and touchpoints drive deal progression.</w:t>
            </w:r>
          </w:p>
        </w:tc>
        <w:tc>
          <w:tcPr>
            <w:tcW w:type="dxa" w:w="2160"/>
          </w:tcPr>
          <w:p>
            <w:pPr/>
            <w:r>
              <w:t>Measures marketing and outreach channel effectiveness.</w:t>
            </w:r>
          </w:p>
        </w:tc>
      </w:tr>
      <w:tr>
        <w:tc>
          <w:tcPr>
            <w:tcW w:type="dxa" w:w="2160"/>
          </w:tcPr>
          <w:p>
            <w:pPr/>
            <w:r>
              <w:t>research-learning.html</w:t>
            </w:r>
          </w:p>
        </w:tc>
        <w:tc>
          <w:tcPr>
            <w:tcW w:type="dxa" w:w="2160"/>
          </w:tcPr>
          <w:p>
            <w:pPr/>
            <w:r>
              <w:t>Tool</w:t>
            </w:r>
          </w:p>
        </w:tc>
        <w:tc>
          <w:tcPr>
            <w:tcW w:type="dxa" w:w="2160"/>
          </w:tcPr>
          <w:p>
            <w:pPr/>
            <w:r>
              <w:t>Research and learning center for team knowledge sharing and market intelligence.</w:t>
            </w:r>
          </w:p>
        </w:tc>
        <w:tc>
          <w:tcPr>
            <w:tcW w:type="dxa" w:w="2160"/>
          </w:tcPr>
          <w:p>
            <w:pPr/>
            <w:r>
              <w:t>Centralizes team learning and competitive intelligence.</w:t>
            </w:r>
          </w:p>
        </w:tc>
      </w:tr>
      <w:tr>
        <w:tc>
          <w:tcPr>
            <w:tcW w:type="dxa" w:w="2160"/>
          </w:tcPr>
          <w:p>
            <w:pPr/>
            <w:r>
              <w:t>research-templates.html</w:t>
            </w:r>
          </w:p>
        </w:tc>
        <w:tc>
          <w:tcPr>
            <w:tcW w:type="dxa" w:w="2160"/>
          </w:tcPr>
          <w:p>
            <w:pPr/>
            <w:r>
              <w:t>Tool</w:t>
            </w:r>
          </w:p>
        </w:tc>
        <w:tc>
          <w:tcPr>
            <w:tcW w:type="dxa" w:w="2160"/>
          </w:tcPr>
          <w:p>
            <w:pPr/>
            <w:r>
              <w:t>Research templates for standardized prospect and market research workflows.</w:t>
            </w:r>
          </w:p>
        </w:tc>
        <w:tc>
          <w:tcPr>
            <w:tcW w:type="dxa" w:w="2160"/>
          </w:tcPr>
          <w:p>
            <w:pPr/>
            <w:r>
              <w:t>Ensures consistent research quality across all campaigns.</w:t>
            </w:r>
          </w:p>
        </w:tc>
      </w:tr>
      <w:tr>
        <w:tc>
          <w:tcPr>
            <w:tcW w:type="dxa" w:w="2160"/>
          </w:tcPr>
          <w:p>
            <w:pPr/>
            <w:r>
              <w:t>buyer-matching.html</w:t>
            </w:r>
          </w:p>
        </w:tc>
        <w:tc>
          <w:tcPr>
            <w:tcW w:type="dxa" w:w="2160"/>
          </w:tcPr>
          <w:p>
            <w:pPr/>
            <w:r>
              <w:t>Tool</w:t>
            </w:r>
          </w:p>
        </w:tc>
        <w:tc>
          <w:tcPr>
            <w:tcW w:type="dxa" w:w="2160"/>
          </w:tcPr>
          <w:p>
            <w:pPr/>
            <w:r>
              <w:t>Buyer matching engine interface for finding and scoring potential acquirers against prospect profiles.</w:t>
            </w:r>
          </w:p>
        </w:tc>
        <w:tc>
          <w:tcPr>
            <w:tcW w:type="dxa" w:w="2160"/>
          </w:tcPr>
          <w:p>
            <w:pPr/>
            <w:r>
              <w:t>Core tool for identifying the best buyer fits for each prospect.</w:t>
            </w:r>
          </w:p>
        </w:tc>
      </w:tr>
      <w:tr>
        <w:tc>
          <w:tcPr>
            <w:tcW w:type="dxa" w:w="2160"/>
          </w:tcPr>
          <w:p>
            <w:pPr/>
            <w:r>
              <w:t>client-portal.html</w:t>
            </w:r>
          </w:p>
        </w:tc>
        <w:tc>
          <w:tcPr>
            <w:tcW w:type="dxa" w:w="2160"/>
          </w:tcPr>
          <w:p>
            <w:pPr/>
            <w:r>
              <w:t>Tool</w:t>
            </w:r>
          </w:p>
        </w:tc>
        <w:tc>
          <w:tcPr>
            <w:tcW w:type="dxa" w:w="2160"/>
          </w:tcPr>
          <w:p>
            <w:pPr/>
            <w:r>
              <w:t>Client-facing portal providing prospects with secure access to their deal materials and progress.</w:t>
            </w:r>
          </w:p>
        </w:tc>
        <w:tc>
          <w:tcPr>
            <w:tcW w:type="dxa" w:w="2160"/>
          </w:tcPr>
          <w:p>
            <w:pPr/>
            <w:r>
              <w:t>Gives prospects a professional, self-service view of their engagement.</w:t>
            </w:r>
          </w:p>
        </w:tc>
      </w:tr>
      <w:tr>
        <w:tc>
          <w:tcPr>
            <w:tcW w:type="dxa" w:w="2160"/>
          </w:tcPr>
          <w:p>
            <w:pPr/>
            <w:r>
              <w:t>interactive-buyer-proposal.html</w:t>
            </w:r>
          </w:p>
        </w:tc>
        <w:tc>
          <w:tcPr>
            <w:tcW w:type="dxa" w:w="2160"/>
          </w:tcPr>
          <w:p>
            <w:pPr/>
            <w:r>
              <w:t>Tool</w:t>
            </w:r>
          </w:p>
        </w:tc>
        <w:tc>
          <w:tcPr>
            <w:tcW w:type="dxa" w:w="2160"/>
          </w:tcPr>
          <w:p>
            <w:pPr/>
            <w:r>
              <w:t>Template for generating interactive buyer proposals with dynamic valuation modeling.</w:t>
            </w:r>
          </w:p>
        </w:tc>
        <w:tc>
          <w:tcPr>
            <w:tcW w:type="dxa" w:w="2160"/>
          </w:tcPr>
          <w:p>
            <w:pPr/>
            <w:r>
              <w:t>Base template that powers all campaign-specific interactive proposals.</w:t>
            </w:r>
          </w:p>
        </w:tc>
      </w:tr>
      <w:tr>
        <w:tc>
          <w:tcPr>
            <w:tcW w:type="dxa" w:w="2160"/>
          </w:tcPr>
          <w:p>
            <w:pPr/>
            <w:r>
              <w:t>interactive-proposal-auto.html</w:t>
            </w:r>
          </w:p>
        </w:tc>
        <w:tc>
          <w:tcPr>
            <w:tcW w:type="dxa" w:w="2160"/>
          </w:tcPr>
          <w:p>
            <w:pPr/>
            <w:r>
              <w:t>Tool</w:t>
            </w:r>
          </w:p>
        </w:tc>
        <w:tc>
          <w:tcPr>
            <w:tcW w:type="dxa" w:w="2160"/>
          </w:tcPr>
          <w:p>
            <w:pPr/>
            <w:r>
              <w:t>Auto-generation engine for creating interactive proposals from Supabase data.</w:t>
            </w:r>
          </w:p>
        </w:tc>
        <w:tc>
          <w:tcPr>
            <w:tcW w:type="dxa" w:w="2160"/>
          </w:tcPr>
          <w:p>
            <w:pPr/>
            <w:r>
              <w:t>Automates proposal creation to reduce manual effort.</w:t>
            </w:r>
          </w:p>
        </w:tc>
      </w:tr>
      <w:tr>
        <w:tc>
          <w:tcPr>
            <w:tcW w:type="dxa" w:w="2160"/>
          </w:tcPr>
          <w:p>
            <w:pPr/>
            <w:r>
              <w:t>letter-preview.html</w:t>
            </w:r>
          </w:p>
        </w:tc>
        <w:tc>
          <w:tcPr>
            <w:tcW w:type="dxa" w:w="2160"/>
          </w:tcPr>
          <w:p>
            <w:pPr/>
            <w:r>
              <w:t>Tool</w:t>
            </w:r>
          </w:p>
        </w:tc>
        <w:tc>
          <w:tcPr>
            <w:tcW w:type="dxa" w:w="2160"/>
          </w:tcPr>
          <w:p>
            <w:pPr/>
            <w:r>
              <w:t>Letter preview interface for reviewing outreach letters before sending.</w:t>
            </w:r>
          </w:p>
        </w:tc>
        <w:tc>
          <w:tcPr>
            <w:tcW w:type="dxa" w:w="2160"/>
          </w:tcPr>
          <w:p>
            <w:pPr/>
            <w:r>
              <w:t>Quality control step in the letter outreach workflow.</w:t>
            </w:r>
          </w:p>
        </w:tc>
      </w:tr>
      <w:tr>
        <w:tc>
          <w:tcPr>
            <w:tcW w:type="dxa" w:w="2160"/>
          </w:tcPr>
          <w:p>
            <w:pPr/>
            <w:r>
              <w:t>letter-send.html</w:t>
            </w:r>
          </w:p>
        </w:tc>
        <w:tc>
          <w:tcPr>
            <w:tcW w:type="dxa" w:w="2160"/>
          </w:tcPr>
          <w:p>
            <w:pPr/>
            <w:r>
              <w:t>Tool</w:t>
            </w:r>
          </w:p>
        </w:tc>
        <w:tc>
          <w:tcPr>
            <w:tcW w:type="dxa" w:w="2160"/>
          </w:tcPr>
          <w:p>
            <w:pPr/>
            <w:r>
              <w:t>Letter sending interface integrated with Lob for physical mail delivery.</w:t>
            </w:r>
          </w:p>
        </w:tc>
        <w:tc>
          <w:tcPr>
            <w:tcW w:type="dxa" w:w="2160"/>
          </w:tcPr>
          <w:p>
            <w:pPr/>
            <w:r>
              <w:t>Executes physical letter campaigns through the Lob API.</w:t>
            </w:r>
          </w:p>
        </w:tc>
      </w:tr>
      <w:tr>
        <w:tc>
          <w:tcPr>
            <w:tcW w:type="dxa" w:w="2160"/>
          </w:tcPr>
          <w:p>
            <w:pPr/>
            <w:r>
              <w:t>letter-template.html</w:t>
            </w:r>
          </w:p>
        </w:tc>
        <w:tc>
          <w:tcPr>
            <w:tcW w:type="dxa" w:w="2160"/>
          </w:tcPr>
          <w:p>
            <w:pPr/>
            <w:r>
              <w:t>Tool</w:t>
            </w:r>
          </w:p>
        </w:tc>
        <w:tc>
          <w:tcPr>
            <w:tcW w:type="dxa" w:w="2160"/>
          </w:tcPr>
          <w:p>
            <w:pPr/>
            <w:r>
              <w:t>Letter template editor for customizing outreach letter formats and content.</w:t>
            </w:r>
          </w:p>
        </w:tc>
        <w:tc>
          <w:tcPr>
            <w:tcW w:type="dxa" w:w="2160"/>
          </w:tcPr>
          <w:p>
            <w:pPr/>
            <w:r>
              <w:t>Maintains consistent, professional letter formatting.</w:t>
            </w:r>
          </w:p>
        </w:tc>
      </w:tr>
      <w:tr>
        <w:tc>
          <w:tcPr>
            <w:tcW w:type="dxa" w:w="2160"/>
          </w:tcPr>
          <w:p>
            <w:pPr/>
            <w:r>
              <w:t>meeting-page-v2.html</w:t>
            </w:r>
          </w:p>
        </w:tc>
        <w:tc>
          <w:tcPr>
            <w:tcW w:type="dxa" w:w="2160"/>
          </w:tcPr>
          <w:p>
            <w:pPr/>
            <w:r>
              <w:t>Tool</w:t>
            </w:r>
          </w:p>
        </w:tc>
        <w:tc>
          <w:tcPr>
            <w:tcW w:type="dxa" w:w="2160"/>
          </w:tcPr>
          <w:p>
            <w:pPr/>
            <w:r>
              <w:t>Version 2 meeting page template with improved layout and content structure.</w:t>
            </w:r>
          </w:p>
        </w:tc>
        <w:tc>
          <w:tcPr>
            <w:tcW w:type="dxa" w:w="2160"/>
          </w:tcPr>
          <w:p>
            <w:pPr/>
            <w:r>
              <w:t>Enhanced meeting preparation format.</w:t>
            </w:r>
          </w:p>
        </w:tc>
      </w:tr>
    </w:tbl>
    <w:p/>
    <w:p>
      <w:pPr>
        <w:pStyle w:val="Heading2"/>
      </w:pPr>
      <w:r>
        <w:t>3.9  AND Capital and RevsUp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B3A5C"/>
          </w:tcPr>
          <w:p>
            <w:r>
              <w:rPr>
                <w:b/>
                <w:color w:val="FFFFFF"/>
              </w:rPr>
              <w:t>Page Name</w:t>
            </w:r>
          </w:p>
        </w:tc>
        <w:tc>
          <w:tcPr>
            <w:tcW w:type="dxa" w:w="2160"/>
            <w:shd w:fill="1B3A5C"/>
          </w:tcPr>
          <w:p>
            <w:r>
              <w:rPr>
                <w:b/>
                <w:color w:val="FFFFFF"/>
              </w:rPr>
              <w:t>Category</w:t>
            </w:r>
          </w:p>
        </w:tc>
        <w:tc>
          <w:tcPr>
            <w:tcW w:type="dxa" w:w="2160"/>
            <w:shd w:fill="1B3A5C"/>
          </w:tcPr>
          <w:p>
            <w:r>
              <w:rPr>
                <w:b/>
                <w:color w:val="FFFFFF"/>
              </w:rPr>
              <w:t>What It Contains</w:t>
            </w:r>
          </w:p>
        </w:tc>
        <w:tc>
          <w:tcPr>
            <w:tcW w:type="dxa" w:w="2160"/>
            <w:shd w:fill="1B3A5C"/>
          </w:tcPr>
          <w:p>
            <w:r>
              <w:rPr>
                <w:b/>
                <w:color w:val="FFFFFF"/>
              </w:rPr>
              <w:t>Why It Matters</w:t>
            </w:r>
          </w:p>
        </w:tc>
      </w:tr>
      <w:tr>
        <w:tc>
          <w:tcPr>
            <w:tcW w:type="dxa" w:w="2160"/>
          </w:tcPr>
          <w:p>
            <w:pPr/>
            <w:r>
              <w:t>and-capital-dashboard.html</w:t>
            </w:r>
          </w:p>
        </w:tc>
        <w:tc>
          <w:tcPr>
            <w:tcW w:type="dxa" w:w="2160"/>
          </w:tcPr>
          <w:p>
            <w:pPr/>
            <w:r>
              <w:t>Entity Dashboard</w:t>
            </w:r>
          </w:p>
        </w:tc>
        <w:tc>
          <w:tcPr>
            <w:tcW w:type="dxa" w:w="2160"/>
          </w:tcPr>
          <w:p>
            <w:pPr/>
            <w:r>
              <w:t>AND Capital entity dashboard showing portfolio overview, deal flow, and operational metrics for the AND Capital brand.</w:t>
            </w:r>
          </w:p>
        </w:tc>
        <w:tc>
          <w:tcPr>
            <w:tcW w:type="dxa" w:w="2160"/>
          </w:tcPr>
          <w:p>
            <w:pPr/>
            <w:r>
              <w:t>Provides AND Capital-specific view of the business.</w:t>
            </w:r>
          </w:p>
        </w:tc>
      </w:tr>
      <w:tr>
        <w:tc>
          <w:tcPr>
            <w:tcW w:type="dxa" w:w="2160"/>
          </w:tcPr>
          <w:p>
            <w:pPr/>
            <w:r>
              <w:t>revsup-dashboard.html</w:t>
            </w:r>
          </w:p>
        </w:tc>
        <w:tc>
          <w:tcPr>
            <w:tcW w:type="dxa" w:w="2160"/>
          </w:tcPr>
          <w:p>
            <w:pPr/>
            <w:r>
              <w:t>Entity Dashboard</w:t>
            </w:r>
          </w:p>
        </w:tc>
        <w:tc>
          <w:tcPr>
            <w:tcW w:type="dxa" w:w="2160"/>
          </w:tcPr>
          <w:p>
            <w:pPr/>
            <w:r>
              <w:t>RevsUp entity dashboard showing revenue operations metrics, outreach performance, and campaign analytics.</w:t>
            </w:r>
          </w:p>
        </w:tc>
        <w:tc>
          <w:tcPr>
            <w:tcW w:type="dxa" w:w="2160"/>
          </w:tcPr>
          <w:p>
            <w:pPr/>
            <w:r>
              <w:t>Provides RevsUp-specific view of revenue operations.</w:t>
            </w:r>
          </w:p>
        </w:tc>
      </w:tr>
    </w:tbl>
    <w:p>
      <w:r>
        <w:br w:type="page"/>
      </w:r>
    </w:p>
    <w:p>
      <w:pPr>
        <w:pStyle w:val="Heading1"/>
      </w:pPr>
      <w:r>
        <w:t>Section 4: Data Integrity</w:t>
      </w:r>
    </w:p>
    <w:p>
      <w:r>
        <w:t>The Master CRM Supabase instance contains 6 active proposals covering HR.com Ltd, Air Control, AquaScience, Springer Floor, Design Precast and Pipe, and Wieser Concrete. Across these 6 proposals, there are 224 total buyers tracked in the system.</w:t>
      </w:r>
    </w:p>
    <w:p>
      <w:r>
        <w:t>The contacts database holds 287 companies and 2,191 individual contacts. Each contact record includes name, title, company, phone, email, and engagement status fields.</w:t>
      </w:r>
    </w:p>
    <w:p>
      <w:r>
        <w:t>The Do Not Call registry contains 143 entries. These are enforced at the Salesfinity loader level, meaning no contact on the DNC list can be pushed to the dialer regardless of campaign assignment.</w:t>
      </w:r>
    </w:p>
    <w:p>
      <w:r>
        <w:t>There are 17 active campaigns currently running, with 4 legacy campaigns archived from earlier test periods. The legacy campaigns have been flagged and excluded from all active reporting.</w:t>
      </w:r>
    </w:p>
    <w:p>
      <w:r>
        <w:t>After the audit fixes described in Section 1, all buyer counts now match between the Supabase proposal records and the hub pages on the site. Each hub page links to exactly the number of buyer one-pager pages that exist in the public directory, with no broken links remaining.</w:t>
      </w:r>
    </w:p>
    <w:p>
      <w:r>
        <w:t>The data integrity checks confirm that the Master CRM is operating as a single source of truth, with consistent data flowing from Supabase through the generation pipeline to the deployed static pages.</w:t>
      </w:r>
    </w:p>
    <w:p/>
    <w:p>
      <w:pPr>
        <w:pStyle w:val="Heading2"/>
      </w:pPr>
      <w:r>
        <w:t>Page Count Summary</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tcPr>
          <w:p>
            <w:r>
              <w:rPr>
                <w:b/>
                <w:color w:val="FFFFFF"/>
              </w:rPr>
              <w:t>Category</w:t>
            </w:r>
          </w:p>
        </w:tc>
        <w:tc>
          <w:tcPr>
            <w:tcW w:type="dxa" w:w="4320"/>
            <w:shd w:fill="1B3A5C"/>
          </w:tcPr>
          <w:p>
            <w:r>
              <w:rPr>
                <w:b/>
                <w:color w:val="FFFFFF"/>
              </w:rPr>
              <w:t>Count</w:t>
            </w:r>
          </w:p>
        </w:tc>
      </w:tr>
      <w:tr>
        <w:tc>
          <w:tcPr>
            <w:tcW w:type="dxa" w:w="4320"/>
          </w:tcPr>
          <w:p>
            <w:pPr/>
            <w:r>
              <w:t>Total HTML Pages</w:t>
            </w:r>
          </w:p>
        </w:tc>
        <w:tc>
          <w:tcPr>
            <w:tcW w:type="dxa" w:w="4320"/>
          </w:tcPr>
          <w:p>
            <w:pPr/>
            <w:r>
              <w:t>348</w:t>
            </w:r>
          </w:p>
        </w:tc>
      </w:tr>
      <w:tr>
        <w:tc>
          <w:tcPr>
            <w:tcW w:type="dxa" w:w="4320"/>
          </w:tcPr>
          <w:p>
            <w:pPr/>
            <w:r>
              <w:t>Core and Feature Pages</w:t>
            </w:r>
          </w:p>
        </w:tc>
        <w:tc>
          <w:tcPr>
            <w:tcW w:type="dxa" w:w="4320"/>
          </w:tcPr>
          <w:p>
            <w:pPr/>
            <w:r>
              <w:t>21</w:t>
            </w:r>
          </w:p>
        </w:tc>
      </w:tr>
      <w:tr>
        <w:tc>
          <w:tcPr>
            <w:tcW w:type="dxa" w:w="4320"/>
          </w:tcPr>
          <w:p>
            <w:pPr/>
            <w:r>
              <w:t>EBITDA Lever Pages</w:t>
            </w:r>
          </w:p>
        </w:tc>
        <w:tc>
          <w:tcPr>
            <w:tcW w:type="dxa" w:w="4320"/>
          </w:tcPr>
          <w:p>
            <w:pPr/>
            <w:r>
              <w:t>8</w:t>
            </w:r>
          </w:p>
        </w:tc>
      </w:tr>
      <w:tr>
        <w:tc>
          <w:tcPr>
            <w:tcW w:type="dxa" w:w="4320"/>
          </w:tcPr>
          <w:p>
            <w:pPr/>
            <w:r>
              <w:t>Hub Pages</w:t>
            </w:r>
          </w:p>
        </w:tc>
        <w:tc>
          <w:tcPr>
            <w:tcW w:type="dxa" w:w="4320"/>
          </w:tcPr>
          <w:p>
            <w:pPr/>
            <w:r>
              <w:t>6</w:t>
            </w:r>
          </w:p>
        </w:tc>
      </w:tr>
      <w:tr>
        <w:tc>
          <w:tcPr>
            <w:tcW w:type="dxa" w:w="4320"/>
          </w:tcPr>
          <w:p>
            <w:pPr/>
            <w:r>
              <w:t>Proposal Pages (static)</w:t>
            </w:r>
          </w:p>
        </w:tc>
        <w:tc>
          <w:tcPr>
            <w:tcW w:type="dxa" w:w="4320"/>
          </w:tcPr>
          <w:p>
            <w:pPr/>
            <w:r>
              <w:t>10</w:t>
            </w:r>
          </w:p>
        </w:tc>
      </w:tr>
      <w:tr>
        <w:tc>
          <w:tcPr>
            <w:tcW w:type="dxa" w:w="4320"/>
          </w:tcPr>
          <w:p>
            <w:pPr/>
            <w:r>
              <w:t>Interactive Proposals</w:t>
            </w:r>
          </w:p>
        </w:tc>
        <w:tc>
          <w:tcPr>
            <w:tcW w:type="dxa" w:w="4320"/>
          </w:tcPr>
          <w:p>
            <w:pPr/>
            <w:r>
              <w:t>8</w:t>
            </w:r>
          </w:p>
        </w:tc>
      </w:tr>
      <w:tr>
        <w:tc>
          <w:tcPr>
            <w:tcW w:type="dxa" w:w="4320"/>
          </w:tcPr>
          <w:p>
            <w:pPr/>
            <w:r>
              <w:t>Data Rooms</w:t>
            </w:r>
          </w:p>
        </w:tc>
        <w:tc>
          <w:tcPr>
            <w:tcW w:type="dxa" w:w="4320"/>
          </w:tcPr>
          <w:p>
            <w:pPr/>
            <w:r>
              <w:t>6</w:t>
            </w:r>
          </w:p>
        </w:tc>
      </w:tr>
      <w:tr>
        <w:tc>
          <w:tcPr>
            <w:tcW w:type="dxa" w:w="4320"/>
          </w:tcPr>
          <w:p>
            <w:pPr/>
            <w:r>
              <w:t>Research Pages</w:t>
            </w:r>
          </w:p>
        </w:tc>
        <w:tc>
          <w:tcPr>
            <w:tcW w:type="dxa" w:w="4320"/>
          </w:tcPr>
          <w:p>
            <w:pPr/>
            <w:r>
              <w:t>6</w:t>
            </w:r>
          </w:p>
        </w:tc>
      </w:tr>
      <w:tr>
        <w:tc>
          <w:tcPr>
            <w:tcW w:type="dxa" w:w="4320"/>
          </w:tcPr>
          <w:p>
            <w:pPr/>
            <w:r>
              <w:t>Meeting Prep Pages</w:t>
            </w:r>
          </w:p>
        </w:tc>
        <w:tc>
          <w:tcPr>
            <w:tcW w:type="dxa" w:w="4320"/>
          </w:tcPr>
          <w:p>
            <w:pPr/>
            <w:r>
              <w:t>12</w:t>
            </w:r>
          </w:p>
        </w:tc>
      </w:tr>
      <w:tr>
        <w:tc>
          <w:tcPr>
            <w:tcW w:type="dxa" w:w="4320"/>
          </w:tcPr>
          <w:p>
            <w:pPr/>
            <w:r>
              <w:t>HR.com Buyer Pages</w:t>
            </w:r>
          </w:p>
        </w:tc>
        <w:tc>
          <w:tcPr>
            <w:tcW w:type="dxa" w:w="4320"/>
          </w:tcPr>
          <w:p>
            <w:pPr/>
            <w:r>
              <w:t>68</w:t>
            </w:r>
          </w:p>
        </w:tc>
      </w:tr>
      <w:tr>
        <w:tc>
          <w:tcPr>
            <w:tcW w:type="dxa" w:w="4320"/>
          </w:tcPr>
          <w:p>
            <w:pPr/>
            <w:r>
              <w:t>Air Control Buyer Pages</w:t>
            </w:r>
          </w:p>
        </w:tc>
        <w:tc>
          <w:tcPr>
            <w:tcW w:type="dxa" w:w="4320"/>
          </w:tcPr>
          <w:p>
            <w:pPr/>
            <w:r>
              <w:t>35</w:t>
            </w:r>
          </w:p>
        </w:tc>
      </w:tr>
      <w:tr>
        <w:tc>
          <w:tcPr>
            <w:tcW w:type="dxa" w:w="4320"/>
          </w:tcPr>
          <w:p>
            <w:pPr/>
            <w:r>
              <w:t>AquaScience Buyer Pages</w:t>
            </w:r>
          </w:p>
        </w:tc>
        <w:tc>
          <w:tcPr>
            <w:tcW w:type="dxa" w:w="4320"/>
          </w:tcPr>
          <w:p>
            <w:pPr/>
            <w:r>
              <w:t>35</w:t>
            </w:r>
          </w:p>
        </w:tc>
      </w:tr>
      <w:tr>
        <w:tc>
          <w:tcPr>
            <w:tcW w:type="dxa" w:w="4320"/>
          </w:tcPr>
          <w:p>
            <w:pPr/>
            <w:r>
              <w:t>Springer Floor Buyer Pages</w:t>
            </w:r>
          </w:p>
        </w:tc>
        <w:tc>
          <w:tcPr>
            <w:tcW w:type="dxa" w:w="4320"/>
          </w:tcPr>
          <w:p>
            <w:pPr/>
            <w:r>
              <w:t>46</w:t>
            </w:r>
          </w:p>
        </w:tc>
      </w:tr>
      <w:tr>
        <w:tc>
          <w:tcPr>
            <w:tcW w:type="dxa" w:w="4320"/>
          </w:tcPr>
          <w:p>
            <w:pPr/>
            <w:r>
              <w:t>Design Precast Buyer Pages</w:t>
            </w:r>
          </w:p>
        </w:tc>
        <w:tc>
          <w:tcPr>
            <w:tcW w:type="dxa" w:w="4320"/>
          </w:tcPr>
          <w:p>
            <w:pPr/>
            <w:r>
              <w:t>51</w:t>
            </w:r>
          </w:p>
        </w:tc>
      </w:tr>
      <w:tr>
        <w:tc>
          <w:tcPr>
            <w:tcW w:type="dxa" w:w="4320"/>
          </w:tcPr>
          <w:p>
            <w:pPr/>
            <w:r>
              <w:t>Wieser Concrete Buyer Pages</w:t>
            </w:r>
          </w:p>
        </w:tc>
        <w:tc>
          <w:tcPr>
            <w:tcW w:type="dxa" w:w="4320"/>
          </w:tcPr>
          <w:p>
            <w:pPr/>
            <w:r>
              <w:t>21</w:t>
            </w:r>
          </w:p>
        </w:tc>
      </w:tr>
      <w:tr>
        <w:tc>
          <w:tcPr>
            <w:tcW w:type="dxa" w:w="4320"/>
          </w:tcPr>
          <w:p>
            <w:pPr/>
            <w:r>
              <w:t>Tool and Dashboard Pages</w:t>
            </w:r>
          </w:p>
        </w:tc>
        <w:tc>
          <w:tcPr>
            <w:tcW w:type="dxa" w:w="4320"/>
          </w:tcPr>
          <w:p>
            <w:pPr/>
            <w:r>
              <w:t>18</w:t>
            </w:r>
          </w:p>
        </w:tc>
      </w:tr>
      <w:tr>
        <w:tc>
          <w:tcPr>
            <w:tcW w:type="dxa" w:w="4320"/>
          </w:tcPr>
          <w:p>
            <w:pPr/>
            <w:r>
              <w:t>Entity Dashboards (AND/RevsUp)</w:t>
            </w:r>
          </w:p>
        </w:tc>
        <w:tc>
          <w:tcPr>
            <w:tcW w:type="dxa" w:w="4320"/>
          </w:tcPr>
          <w:p>
            <w:pPr/>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