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</w:pPr>
      <w:r>
        <w:rPr>
          <w:rFonts w:ascii="Arial" w:hAnsi="Arial"/>
          <w:b/>
          <w:color w:val="123247"/>
          <w:sz w:val="50"/>
        </w:rPr>
        <w:t>EVAN WALLACE LUSKY</w:t>
      </w:r>
    </w:p>
    <w:p>
      <w:pPr>
        <w:keepNext/>
        <w:spacing w:after="70"/>
      </w:pPr>
      <w:r>
        <w:rPr>
          <w:rFonts w:ascii="Arial" w:hAnsi="Arial"/>
          <w:b/>
          <w:color w:val="0F766E"/>
          <w:sz w:val="23"/>
        </w:rPr>
        <w:t>Senior Software Engineer | Platform Systems and AI Enablement</w:t>
      </w:r>
    </w:p>
    <w:p>
      <w:pPr>
        <w:keepNext/>
        <w:spacing w:after="36"/>
      </w:pPr>
      <w:r>
        <w:rPr>
          <w:rFonts w:ascii="Arial" w:hAnsi="Arial"/>
          <w:color w:val="4B5563"/>
          <w:sz w:val="19"/>
        </w:rPr>
        <w:t>Nashville, Tennessee  •  443-876-7303  •  ewlusky@gmail.com</w:t>
      </w:r>
    </w:p>
    <w:p>
      <w:pPr>
        <w:spacing w:after="140"/>
        <w:pBdr>
          <w:bottom w:val="single" w:sz="10" w:space="3" w:color="0F766E"/>
        </w:pBdr>
      </w:pPr>
      <w:hyperlink r:id="rId9">
        <w:r>
          <w:rPr>
            <w:color w:val="0F766E"/>
            <w:u w:val="single"/>
          </w:rPr>
          <w:t>evanwallacelusky.com</w:t>
        </w:r>
      </w:hyperlink>
      <w:r>
        <w:rPr>
          <w:color w:val="4B5563"/>
        </w:rPr>
        <w:t xml:space="preserve">  •  </w:t>
      </w:r>
      <w:hyperlink r:id="rId10">
        <w:r>
          <w:rPr>
            <w:color w:val="0F766E"/>
            <w:u w:val="single"/>
          </w:rPr>
          <w:t>github.com/ewlusky</w:t>
        </w:r>
      </w:hyperlink>
      <w:r>
        <w:rPr>
          <w:color w:val="4B5563"/>
        </w:rPr>
        <w:t xml:space="preserve">  •  </w:t>
      </w:r>
      <w:hyperlink r:id="rId11">
        <w:r>
          <w:rPr>
            <w:color w:val="0F766E"/>
            <w:u w:val="single"/>
          </w:rPr>
          <w:t>linkedin.com/in/evan-lusky</w:t>
        </w:r>
      </w:hyperlink>
    </w:p>
    <w:p>
      <w:pPr>
        <w:pStyle w:val="ResumeDetail"/>
        <w:spacing w:before="60" w:after="140"/>
      </w:pPr>
      <w:r>
        <w:t>Senior software engineer with seven years of client-facing delivery across nine engagements. Builds reliable systems at the seams between applications, cloud infrastructure, documentation, and people. Experience spans regulated healthcare, fintech, insurance, field operations, platform modernization, and AI-enabled developer workflows.</w:t>
      </w:r>
    </w:p>
    <w:p>
      <w:pPr>
        <w:keepNext/>
        <w:keepLines/>
        <w:pageBreakBefore w:val="0"/>
        <w:spacing w:before="80" w:after="70"/>
        <w:pBdr>
          <w:bottom w:val="single" w:sz="6" w:space="3" w:color="B8C5CC"/>
        </w:pBdr>
      </w:pPr>
      <w:r>
        <w:rPr>
          <w:rFonts w:ascii="Arial" w:hAnsi="Arial"/>
          <w:b/>
          <w:color w:val="123247"/>
          <w:sz w:val="22"/>
        </w:rPr>
        <w:t>TECHNICAL SKILLS</w:t>
      </w:r>
    </w:p>
    <w:p>
      <w:pPr>
        <w:pStyle w:val="ResumeDetail"/>
        <w:spacing w:after="36"/>
      </w:pPr>
      <w:r>
        <w:rPr>
          <w:b/>
          <w:color w:val="123247"/>
        </w:rPr>
        <w:t xml:space="preserve">Platform and cloud: </w:t>
      </w:r>
      <w:r>
        <w:t>AWS ECS Fargate, Aurora, Secrets Manager, Terraform, Docker, Azure, CI/CD</w:t>
      </w:r>
    </w:p>
    <w:p>
      <w:pPr>
        <w:pStyle w:val="ResumeDetail"/>
        <w:spacing w:after="36"/>
      </w:pPr>
      <w:r>
        <w:rPr>
          <w:b/>
          <w:color w:val="123247"/>
        </w:rPr>
        <w:t xml:space="preserve">Backend and data: </w:t>
      </w:r>
      <w:r>
        <w:t>C#/.NET, Java, Spring Boot, Node.js, REST APIs, PostgreSQL, SQL Server, MongoDB</w:t>
      </w:r>
    </w:p>
    <w:p>
      <w:pPr>
        <w:pStyle w:val="ResumeDetail"/>
        <w:spacing w:after="36"/>
      </w:pPr>
      <w:r>
        <w:rPr>
          <w:b/>
          <w:color w:val="123247"/>
        </w:rPr>
        <w:t xml:space="preserve">Frontend and quality: </w:t>
      </w:r>
      <w:r>
        <w:t>TypeScript, Angular, React, Vue.js, PWA, Cypress, xUnit, Vitest</w:t>
      </w:r>
    </w:p>
    <w:p>
      <w:pPr>
        <w:pStyle w:val="ResumeDetail"/>
        <w:spacing w:after="36"/>
      </w:pPr>
      <w:r>
        <w:rPr>
          <w:b/>
          <w:color w:val="123247"/>
        </w:rPr>
        <w:t xml:space="preserve">AI and regulated systems: </w:t>
      </w:r>
      <w:r>
        <w:t>Claude, MCP, LiteLLM, subagents, guardrails, OpenAPI, FHIR/TEFCA, HIPAA-regulated delivery</w:t>
      </w:r>
    </w:p>
    <w:p>
      <w:pPr>
        <w:keepNext/>
        <w:keepLines/>
        <w:pageBreakBefore w:val="0"/>
        <w:spacing w:before="100" w:after="70"/>
        <w:pBdr>
          <w:bottom w:val="single" w:sz="6" w:space="3" w:color="B8C5CC"/>
        </w:pBdr>
      </w:pPr>
      <w:r>
        <w:rPr>
          <w:rFonts w:ascii="Arial" w:hAnsi="Arial"/>
          <w:b/>
          <w:color w:val="123247"/>
          <w:sz w:val="22"/>
        </w:rPr>
        <w:t>PROFESSIONAL EXPERIENCE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FortyAU | Senior Full-Stack Software Engineer</w:t>
      </w:r>
    </w:p>
    <w:p>
      <w:pPr>
        <w:keepNext/>
        <w:spacing w:after="36"/>
      </w:pPr>
      <w:r>
        <w:rPr>
          <w:rFonts w:ascii="Arial" w:hAnsi="Arial"/>
          <w:i/>
          <w:color w:val="4B5563"/>
          <w:sz w:val="18"/>
        </w:rPr>
        <w:t>Nashville, Tennessee | November 2018 to July 2026</w:t>
      </w:r>
    </w:p>
    <w:p>
      <w:pPr>
        <w:pStyle w:val="ResumeBullet"/>
      </w:pPr>
      <w:r>
        <w:t>Delivered client-facing software across nine engagements, repeatedly backfilling senior engineers on short notice while maintaining direct delivery across unfamiliar codebases.</w:t>
      </w:r>
    </w:p>
    <w:p>
      <w:pPr>
        <w:pStyle w:val="ResumeBullet"/>
      </w:pPr>
      <w:r>
        <w:t>Built a TEFCA clinical-data integration end to end for a Medicare care-coordination platform, with a swappable mock provider, PHI-safe error design, audit logging, and fail-fast configuration validation.</w:t>
      </w:r>
    </w:p>
    <w:p>
      <w:pPr>
        <w:pStyle w:val="ResumeBullet"/>
      </w:pPr>
      <w:r>
        <w:t>Diagnosed a staging failure across application code, Terraform, ECS task definitions, and AWS Secrets Manager, then added deploy-time validation for that failure class.</w:t>
      </w:r>
    </w:p>
    <w:p>
      <w:pPr>
        <w:pStyle w:val="ResumeBullet"/>
      </w:pPr>
      <w:r>
        <w:t>Built custom subagents, HIPAA guardrails, code-review workflows, and a self-updating engineering wiki for a regulated delivery team.</w:t>
      </w:r>
    </w:p>
    <w:p>
      <w:pPr>
        <w:pStyle w:val="ResumeBullet"/>
      </w:pPr>
      <w:r>
        <w:t>Led a ground-up fintech rebuild, reverse-engineering undocumented business logic and integrating Adobe, Power BI, Microsoft 365, and SharePoint.</w:t>
      </w:r>
    </w:p>
    <w:p>
      <w:pPr>
        <w:pStyle w:val="ResumeBullet"/>
      </w:pPr>
      <w:r>
        <w:t>Built an Angular 17 front end for an offline-first .NET field-work platform using service workers, complex AG Grid workflows, and Cypress coverage.</w:t>
      </w:r>
    </w:p>
    <w:p>
      <w:pPr>
        <w:pStyle w:val="ResumeBullet"/>
      </w:pPr>
      <w:r>
        <w:t>Modernized healthcare and insurance systems with Angular, Java Spring Boot, C#/.NET, React, PostgreSQL, and SQL Server.</w:t>
      </w:r>
    </w:p>
    <w:p>
      <w:pPr>
        <w:keepNext/>
        <w:keepLines/>
        <w:pageBreakBefore w:val="0"/>
        <w:spacing w:before="100" w:after="70"/>
        <w:pBdr>
          <w:bottom w:val="single" w:sz="6" w:space="3" w:color="B8C5CC"/>
        </w:pBdr>
      </w:pPr>
      <w:r>
        <w:rPr>
          <w:rFonts w:ascii="Arial" w:hAnsi="Arial"/>
          <w:b/>
          <w:color w:val="123247"/>
          <w:sz w:val="22"/>
        </w:rPr>
        <w:t>ADDITIONAL EXPERIENCE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United States Navy | Cryptologic Technician Interpretive, CTI2 (E-5)</w:t>
      </w:r>
    </w:p>
    <w:p>
      <w:pPr>
        <w:keepNext/>
        <w:spacing w:after="36"/>
      </w:pPr>
      <w:r>
        <w:rPr>
          <w:rFonts w:ascii="Arial" w:hAnsi="Arial"/>
          <w:i/>
          <w:color w:val="4B5563"/>
          <w:sz w:val="18"/>
        </w:rPr>
        <w:t>2009 to 2015 | Six years of honorable service</w:t>
      </w:r>
    </w:p>
    <w:p>
      <w:pPr>
        <w:pStyle w:val="ResumeBullet"/>
      </w:pPr>
      <w:r>
        <w:t>Graduated top of class in Mandarin Chinese at the Defense Language Institute and earned the Provost Award and Martin J. Kellogg Award.</w:t>
      </w:r>
    </w:p>
    <w:p>
      <w:pPr>
        <w:pStyle w:val="ResumeBullet"/>
      </w:pPr>
      <w:r>
        <w:t>Led a joint-service team on advanced collection systems and rewrote its training programs for a multi-branch audience.</w:t>
      </w:r>
    </w:p>
    <w:p>
      <w:pPr>
        <w:keepNext/>
        <w:keepLines/>
        <w:pageBreakBefore/>
        <w:spacing w:before="100" w:after="70"/>
        <w:pBdr>
          <w:bottom w:val="single" w:sz="6" w:space="3" w:color="B8C5CC"/>
        </w:pBdr>
      </w:pPr>
      <w:r>
        <w:rPr>
          <w:rFonts w:ascii="Arial" w:hAnsi="Arial"/>
          <w:b/>
          <w:color w:val="123247"/>
          <w:sz w:val="22"/>
        </w:rPr>
        <w:t>SELECTED PROJECTS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Idiolect | NLP evaluation and research</w:t>
      </w:r>
    </w:p>
    <w:p>
      <w:pPr>
        <w:pStyle w:val="ResumeDetail"/>
      </w:pPr>
      <w:r>
        <w:t>Built a 13-register style model from a roughly 134,000-word personal corpus. A blind A/B harness measured 81 percent detectability against a 60 percent target, and the negative result was published instead of buried.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Doodle Dictionary | Computer-vision pipeline</w:t>
      </w:r>
    </w:p>
    <w:p>
      <w:pPr>
        <w:pStyle w:val="ResumeDetail"/>
      </w:pPr>
      <w:r>
        <w:t>Built tooling for a printable visual dictionary, including 31,500 vision-model verdicts, 5,274 extracted crops, and 1,232 classes.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Brickomancy and WorldWizard | Shipped family games</w:t>
      </w:r>
    </w:p>
    <w:p>
      <w:pPr>
        <w:pStyle w:val="ResumeDetail"/>
      </w:pPr>
      <w:r>
        <w:t>Designed two playable systems around explicit constraints, clear rules, collaborative imagination, and rapid iteration.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Personal multi-agent operations system</w:t>
      </w:r>
    </w:p>
    <w:p>
      <w:pPr>
        <w:pStyle w:val="ResumeDetail"/>
      </w:pPr>
      <w:r>
        <w:t>Built an Obsidian-based life and project environment operated through AI agents, with scheduled tasks, shared-memory conventions, parallel research, and adversarial review passes.</w:t>
      </w:r>
    </w:p>
    <w:p>
      <w:pPr>
        <w:keepNext/>
        <w:keepLines/>
        <w:pageBreakBefore w:val="0"/>
        <w:spacing w:before="100" w:after="70"/>
        <w:pBdr>
          <w:bottom w:val="single" w:sz="6" w:space="3" w:color="B8C5CC"/>
        </w:pBdr>
      </w:pPr>
      <w:r>
        <w:rPr>
          <w:rFonts w:ascii="Arial" w:hAnsi="Arial"/>
          <w:b/>
          <w:color w:val="123247"/>
          <w:sz w:val="22"/>
        </w:rPr>
        <w:t>UNDERGRADUATE RESEARCH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University of Colorado Boulder</w:t>
      </w:r>
    </w:p>
    <w:p>
      <w:pPr>
        <w:pStyle w:val="ResumeDetail"/>
      </w:pPr>
      <w:r>
        <w:t>Supported behavioral-neuroscience research on reward learning in the Saddoris Lab. Built and presented a sign-tracking model in Emergent and contributed to computational cognitive-neuroscience work in the O'Reilly lab.</w:t>
      </w:r>
    </w:p>
    <w:p>
      <w:pPr>
        <w:keepNext/>
        <w:keepLines/>
        <w:pageBreakBefore w:val="0"/>
        <w:spacing w:before="100" w:after="70"/>
        <w:pBdr>
          <w:bottom w:val="single" w:sz="6" w:space="3" w:color="B8C5CC"/>
        </w:pBdr>
      </w:pPr>
      <w:r>
        <w:rPr>
          <w:rFonts w:ascii="Arial" w:hAnsi="Arial"/>
          <w:b/>
          <w:color w:val="123247"/>
          <w:sz w:val="22"/>
        </w:rPr>
        <w:t>EDUCATION AND CREDENTIALS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University of Colorado Boulder</w:t>
      </w:r>
    </w:p>
    <w:p>
      <w:pPr>
        <w:pStyle w:val="ResumeDetail"/>
      </w:pPr>
      <w:r>
        <w:t>B.S. Computer Science, AI focus | Additional study and undergraduate research in neuroscience | Certificate in Cognitive Science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Defense Language Institute</w:t>
      </w:r>
    </w:p>
    <w:p>
      <w:pPr>
        <w:pStyle w:val="ResumeDetail"/>
      </w:pPr>
      <w:r>
        <w:t>A.A. Chinese, Mandarin | Top of class with Provost and Martin J. Kellogg awards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Nashville Software School</w:t>
      </w:r>
    </w:p>
    <w:p>
      <w:pPr>
        <w:pStyle w:val="ResumeDetail"/>
      </w:pPr>
      <w:r>
        <w:t>Full-Stack Web Development Certificate</w:t>
      </w:r>
    </w:p>
    <w:p>
      <w:pPr>
        <w:keepNext/>
        <w:keepLines/>
        <w:spacing w:before="60" w:after="16"/>
      </w:pPr>
      <w:r>
        <w:rPr>
          <w:rFonts w:ascii="Arial" w:hAnsi="Arial"/>
          <w:b/>
          <w:color w:val="123247"/>
          <w:sz w:val="20"/>
        </w:rPr>
        <w:t>Anthropic</w:t>
      </w:r>
    </w:p>
    <w:p>
      <w:pPr>
        <w:pStyle w:val="ResumeDetail"/>
      </w:pPr>
      <w:r>
        <w:t>Claude Certified Architect, Professional, July 2026 | Anthropic Foundations, July 2026</w:t>
      </w:r>
    </w:p>
    <w:p>
      <w:pPr>
        <w:keepNext/>
        <w:keepLines/>
        <w:pageBreakBefore w:val="0"/>
        <w:spacing w:before="100" w:after="70"/>
        <w:pBdr>
          <w:bottom w:val="single" w:sz="6" w:space="3" w:color="B8C5CC"/>
        </w:pBdr>
      </w:pPr>
      <w:r>
        <w:rPr>
          <w:rFonts w:ascii="Arial" w:hAnsi="Arial"/>
          <w:b/>
          <w:color w:val="123247"/>
          <w:sz w:val="22"/>
        </w:rPr>
        <w:t>LANGUAGES</w:t>
      </w:r>
    </w:p>
    <w:p>
      <w:pPr>
        <w:pStyle w:val="ResumeDetail"/>
        <w:spacing w:after="36"/>
      </w:pPr>
      <w:r>
        <w:t>English, native | Mandarin Chinese, DLI-trained</w:t>
      </w:r>
    </w:p>
    <w:sectPr w:rsidR="00FC693F" w:rsidRPr="0006063C" w:rsidSect="00034616">
      <w:pgSz w:w="12240" w:h="15840"/>
      <w:pgMar w:top="936" w:right="1066" w:bottom="936" w:left="106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0" w:lineRule="auto"/>
    </w:pPr>
    <w:rPr>
      <w:rFonts w:ascii="Arial" w:hAnsi="Arial"/>
      <w:color w:val="2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widowControl/>
      <w:spacing w:after="56" w:line="247" w:lineRule="auto"/>
      <w:ind w:left="288" w:hanging="216" w:right="0"/>
    </w:pPr>
    <w:rPr>
      <w:rFonts w:ascii="Arial" w:hAnsi="Arial"/>
      <w:color w:val="202A35"/>
      <w:sz w:val="20"/>
    </w:rPr>
  </w:style>
  <w:style w:type="paragraph" w:customStyle="1" w:styleId="ResumeDetail">
    <w:name w:val="Resume Detail"/>
    <w:basedOn w:val="Normal"/>
    <w:pPr>
      <w:spacing w:after="76" w:line="247" w:lineRule="auto"/>
    </w:pPr>
    <w:rPr>
      <w:rFonts w:ascii="Arial" w:hAnsi="Arial"/>
      <w:color w:val="202A3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vanwallacelusky.com" TargetMode="External"/><Relationship Id="rId10" Type="http://schemas.openxmlformats.org/officeDocument/2006/relationships/hyperlink" Target="https://github.com/ewlusky" TargetMode="External"/><Relationship Id="rId11" Type="http://schemas.openxmlformats.org/officeDocument/2006/relationships/hyperlink" Target="https://www.linkedin.com/in/evan-lus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Evan Lusky | Senior Software Engineer | Platform Systems and AI Enablement</dc:title>
  <dc:subject>Professional resume</dc:subject>
  <dc:creator>Evan Wallace Lusky</dc:creator>
  <cp:keywords>software engineering, platform systems, AI enablement</cp:keywords>
  <dc:description/>
  <cp:lastModifiedBy>Evan Wallace Lusky</cp:lastModifiedBy>
  <cp:revision>1</cp:revision>
  <dcterms:created xsi:type="dcterms:W3CDTF">2013-12-23T23:15:00Z</dcterms:created>
  <dcterms:modified xsi:type="dcterms:W3CDTF">2013-12-23T23:15:00Z</dcterms:modified>
  <cp:category>Resume</cp:category>
</cp:coreProperties>
</file>