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32CDDA75" w:rsidR="00D54305" w:rsidRPr="00C43F94" w:rsidRDefault="00C43F94" w:rsidP="00C43F94">
      <w:pPr>
        <w:jc w:val="center"/>
        <w:rPr>
          <w:sz w:val="48"/>
          <w:szCs w:val="48"/>
        </w:rPr>
      </w:pPr>
      <w:r w:rsidRPr="00C43F94">
        <w:rPr>
          <w:sz w:val="48"/>
          <w:szCs w:val="48"/>
        </w:rPr>
        <w:t>Module 0</w:t>
      </w:r>
      <w:r w:rsidR="003E51E7">
        <w:rPr>
          <w:sz w:val="48"/>
          <w:szCs w:val="48"/>
        </w:rPr>
        <w:t>3</w:t>
      </w:r>
      <w:r w:rsidRPr="00C43F94">
        <w:rPr>
          <w:sz w:val="48"/>
          <w:szCs w:val="48"/>
        </w:rPr>
        <w:t xml:space="preserve"> – </w:t>
      </w:r>
      <w:r w:rsidR="003E51E7">
        <w:rPr>
          <w:sz w:val="48"/>
          <w:szCs w:val="48"/>
        </w:rPr>
        <w:t>Production</w:t>
      </w:r>
      <w:r w:rsidRPr="00C43F94">
        <w:rPr>
          <w:sz w:val="48"/>
          <w:szCs w:val="48"/>
        </w:rPr>
        <w:t xml:space="preserve"> Modeling</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23372D9D" w14:textId="40C686A3" w:rsidR="006F4BFD" w:rsidRDefault="003E51E7" w:rsidP="00C43F94">
      <w:pPr>
        <w:pStyle w:val="ListParagraph"/>
        <w:numPr>
          <w:ilvl w:val="0"/>
          <w:numId w:val="2"/>
        </w:numPr>
        <w:rPr>
          <w:b w:val="0"/>
          <w:bCs/>
          <w:i/>
          <w:iCs/>
          <w:sz w:val="24"/>
          <w:szCs w:val="24"/>
        </w:rPr>
      </w:pPr>
      <w:r>
        <w:rPr>
          <w:b w:val="0"/>
          <w:bCs/>
          <w:i/>
          <w:iCs/>
          <w:sz w:val="24"/>
          <w:szCs w:val="24"/>
        </w:rPr>
        <w:t>Make a table of average demand, production capacity, and costs for each quarter, are there differences between quarters?</w:t>
      </w:r>
    </w:p>
    <w:p w14:paraId="46345A6E" w14:textId="2ACFEF4A" w:rsidR="008166BA" w:rsidRDefault="008166BA" w:rsidP="008166BA">
      <w:pPr>
        <w:pStyle w:val="ListParagraph"/>
        <w:numPr>
          <w:ilvl w:val="1"/>
          <w:numId w:val="2"/>
        </w:numPr>
        <w:rPr>
          <w:b w:val="0"/>
          <w:bCs/>
          <w:i/>
          <w:iCs/>
          <w:sz w:val="24"/>
          <w:szCs w:val="24"/>
        </w:rPr>
      </w:pPr>
      <w:r>
        <w:rPr>
          <w:b w:val="0"/>
          <w:bCs/>
          <w:i/>
          <w:iCs/>
          <w:color w:val="FF0000"/>
          <w:sz w:val="24"/>
          <w:szCs w:val="24"/>
        </w:rPr>
        <w:t>Yes, there are differences between quarters because of the fluctuation in capacity, demand, safety stock, and production cost</w:t>
      </w:r>
    </w:p>
    <w:p w14:paraId="63A99185" w14:textId="1FC16995" w:rsidR="003E51E7" w:rsidRDefault="003E51E7" w:rsidP="00C43F94">
      <w:pPr>
        <w:pStyle w:val="ListParagraph"/>
        <w:numPr>
          <w:ilvl w:val="0"/>
          <w:numId w:val="2"/>
        </w:numPr>
        <w:rPr>
          <w:b w:val="0"/>
          <w:bCs/>
          <w:i/>
          <w:iCs/>
          <w:sz w:val="24"/>
          <w:szCs w:val="24"/>
        </w:rPr>
      </w:pPr>
      <w:r>
        <w:rPr>
          <w:b w:val="0"/>
          <w:bCs/>
          <w:i/>
          <w:iCs/>
          <w:sz w:val="24"/>
          <w:szCs w:val="24"/>
        </w:rPr>
        <w:t>Since we have temporal data (i.e. year and quarter), see if you can make a yearly and/or quarterly chart showing these metrics over time.</w:t>
      </w:r>
    </w:p>
    <w:p w14:paraId="708CB4C2" w14:textId="27D51869" w:rsidR="008166BA" w:rsidRPr="003E51E7" w:rsidRDefault="008166BA" w:rsidP="008166BA">
      <w:pPr>
        <w:pStyle w:val="ListParagraph"/>
        <w:numPr>
          <w:ilvl w:val="1"/>
          <w:numId w:val="2"/>
        </w:numPr>
        <w:rPr>
          <w:b w:val="0"/>
          <w:bCs/>
          <w:i/>
          <w:iCs/>
          <w:sz w:val="24"/>
          <w:szCs w:val="24"/>
        </w:rPr>
      </w:pPr>
      <w:r>
        <w:rPr>
          <w:b w:val="0"/>
          <w:bCs/>
          <w:i/>
          <w:iCs/>
          <w:color w:val="FF0000"/>
          <w:sz w:val="24"/>
          <w:szCs w:val="24"/>
        </w:rPr>
        <w:t>Attached on Excel</w:t>
      </w:r>
    </w:p>
    <w:p w14:paraId="506F43D3" w14:textId="77777777" w:rsidR="00DA1E83" w:rsidRDefault="00DA1E83" w:rsidP="00C43F94">
      <w:pPr>
        <w:rPr>
          <w:sz w:val="24"/>
          <w:szCs w:val="24"/>
        </w:rPr>
      </w:pPr>
    </w:p>
    <w:p w14:paraId="673C0A3F" w14:textId="7F2128D1" w:rsidR="00C43F94" w:rsidRDefault="00C43F94" w:rsidP="00C43F94">
      <w:pPr>
        <w:rPr>
          <w:sz w:val="24"/>
          <w:szCs w:val="24"/>
        </w:rPr>
      </w:pPr>
      <w:r>
        <w:rPr>
          <w:sz w:val="24"/>
          <w:szCs w:val="24"/>
        </w:rPr>
        <w:t>Model Formulation</w:t>
      </w:r>
    </w:p>
    <w:p w14:paraId="34045D6C" w14:textId="54DFE408" w:rsidR="00C43F94" w:rsidRPr="00C43F94" w:rsidRDefault="00527260" w:rsidP="00C43F94">
      <w:pPr>
        <w:rPr>
          <w:b w:val="0"/>
          <w:bCs/>
          <w:i/>
          <w:iCs/>
          <w:sz w:val="24"/>
          <w:szCs w:val="24"/>
        </w:rPr>
      </w:pPr>
      <w:r>
        <w:rPr>
          <w:b w:val="0"/>
          <w:bCs/>
          <w:i/>
          <w:iCs/>
          <w:sz w:val="24"/>
          <w:szCs w:val="24"/>
        </w:rPr>
        <w:t xml:space="preserve">Write the formulation of the </w:t>
      </w:r>
      <w:proofErr w:type="gramStart"/>
      <w:r>
        <w:rPr>
          <w:b w:val="0"/>
          <w:bCs/>
          <w:i/>
          <w:iCs/>
          <w:sz w:val="24"/>
          <w:szCs w:val="24"/>
        </w:rPr>
        <w:t>model into</w:t>
      </w:r>
      <w:proofErr w:type="gramEnd"/>
      <w:r>
        <w:rPr>
          <w:b w:val="0"/>
          <w:bCs/>
          <w:i/>
          <w:iCs/>
          <w:sz w:val="24"/>
          <w:szCs w:val="24"/>
        </w:rPr>
        <w:t xml:space="preserve">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p>
    <w:p w14:paraId="596A7906" w14:textId="77777777" w:rsidR="00C43F94" w:rsidRDefault="00C43F94" w:rsidP="00C43F94">
      <w:pPr>
        <w:rPr>
          <w:sz w:val="24"/>
          <w:szCs w:val="24"/>
        </w:rPr>
      </w:pPr>
    </w:p>
    <w:p w14:paraId="3098924D" w14:textId="1CB19256" w:rsidR="008166BA" w:rsidRDefault="008166BA" w:rsidP="00C43F94">
      <w:pPr>
        <w:rPr>
          <w:sz w:val="24"/>
          <w:szCs w:val="24"/>
        </w:rPr>
      </w:pPr>
      <w:r>
        <w:rPr>
          <w:sz w:val="24"/>
          <w:szCs w:val="24"/>
        </w:rPr>
        <w:t>Decision Variable</w:t>
      </w:r>
    </w:p>
    <w:p w14:paraId="358808F2" w14:textId="36934871" w:rsidR="00DE7D15" w:rsidRDefault="00DE7D15" w:rsidP="00C43F94">
      <w:pPr>
        <w:rPr>
          <w:color w:val="FF0000"/>
          <w:sz w:val="24"/>
          <w:szCs w:val="24"/>
        </w:rPr>
      </w:pPr>
      <w:r>
        <w:rPr>
          <w:color w:val="FF0000"/>
          <w:sz w:val="24"/>
          <w:szCs w:val="24"/>
        </w:rPr>
        <w:t xml:space="preserve">P1,2,3,4 </w:t>
      </w:r>
      <w:proofErr w:type="gramStart"/>
      <w:r>
        <w:rPr>
          <w:color w:val="FF0000"/>
          <w:sz w:val="24"/>
          <w:szCs w:val="24"/>
        </w:rPr>
        <w:t>is</w:t>
      </w:r>
      <w:proofErr w:type="gramEnd"/>
      <w:r>
        <w:rPr>
          <w:color w:val="FF0000"/>
          <w:sz w:val="24"/>
          <w:szCs w:val="24"/>
        </w:rPr>
        <w:t xml:space="preserve"> the Units Produced</w:t>
      </w:r>
    </w:p>
    <w:p w14:paraId="2AD5F688" w14:textId="64C753FB" w:rsidR="00DE7D15" w:rsidRPr="00DE7D15" w:rsidRDefault="00DE7D15" w:rsidP="00C43F94">
      <w:pPr>
        <w:rPr>
          <w:color w:val="FF0000"/>
          <w:sz w:val="24"/>
          <w:szCs w:val="24"/>
        </w:rPr>
      </w:pPr>
      <w:r>
        <w:rPr>
          <w:color w:val="FF0000"/>
          <w:sz w:val="24"/>
          <w:szCs w:val="24"/>
        </w:rPr>
        <w:t>B1,2,3,4 is the Beginning Inventory</w:t>
      </w:r>
    </w:p>
    <w:p w14:paraId="4DB6E6F9" w14:textId="77777777" w:rsidR="00442365" w:rsidRPr="00442365" w:rsidRDefault="00442365" w:rsidP="00C43F94">
      <w:pPr>
        <w:rPr>
          <w:color w:val="FF0000"/>
          <w:sz w:val="24"/>
          <w:szCs w:val="24"/>
        </w:rPr>
      </w:pPr>
    </w:p>
    <w:p w14:paraId="03A83087" w14:textId="7CC7B96B" w:rsidR="008166BA" w:rsidRDefault="008166BA" w:rsidP="00C43F94">
      <w:pPr>
        <w:rPr>
          <w:sz w:val="24"/>
          <w:szCs w:val="24"/>
        </w:rPr>
      </w:pPr>
      <w:r>
        <w:rPr>
          <w:sz w:val="24"/>
          <w:szCs w:val="24"/>
        </w:rPr>
        <w:t>Objective Function</w:t>
      </w:r>
    </w:p>
    <w:p w14:paraId="58810559" w14:textId="77777777" w:rsidR="00DE7D15" w:rsidRPr="0049664B" w:rsidRDefault="00DE7D15" w:rsidP="00C43F94">
      <w:pPr>
        <w:rPr>
          <w:color w:val="FF0000"/>
          <w:sz w:val="24"/>
          <w:szCs w:val="24"/>
        </w:rPr>
      </w:pPr>
      <w:r w:rsidRPr="0049664B">
        <w:rPr>
          <w:color w:val="FF0000"/>
          <w:sz w:val="24"/>
          <w:szCs w:val="24"/>
        </w:rPr>
        <w:t xml:space="preserve">525P1 + 546P2 + 278P3+ 218P4 + </w:t>
      </w:r>
    </w:p>
    <w:p w14:paraId="348890FB" w14:textId="210F06B5" w:rsidR="00442365" w:rsidRPr="0049664B" w:rsidRDefault="00DE7D15" w:rsidP="00C43F94">
      <w:pPr>
        <w:rPr>
          <w:color w:val="FF0000"/>
          <w:sz w:val="24"/>
          <w:szCs w:val="24"/>
        </w:rPr>
      </w:pPr>
      <w:r w:rsidRPr="0049664B">
        <w:rPr>
          <w:color w:val="FF0000"/>
          <w:sz w:val="24"/>
          <w:szCs w:val="24"/>
        </w:rPr>
        <w:t>1.87(B1+B2)/2 + 1.87 (B2+B3)/2 + 1.87 (B3+</w:t>
      </w:r>
      <w:proofErr w:type="gramStart"/>
      <w:r w:rsidRPr="0049664B">
        <w:rPr>
          <w:color w:val="FF0000"/>
          <w:sz w:val="24"/>
          <w:szCs w:val="24"/>
        </w:rPr>
        <w:t>B4</w:t>
      </w:r>
      <w:proofErr w:type="gramEnd"/>
      <w:r w:rsidRPr="0049664B">
        <w:rPr>
          <w:color w:val="FF0000"/>
          <w:sz w:val="24"/>
          <w:szCs w:val="24"/>
        </w:rPr>
        <w:t>)/2</w:t>
      </w:r>
    </w:p>
    <w:p w14:paraId="6E364E44" w14:textId="77777777" w:rsidR="00DE7D15" w:rsidRPr="0049664B" w:rsidRDefault="00DE7D15" w:rsidP="00C43F94">
      <w:pPr>
        <w:rPr>
          <w:color w:val="FF0000"/>
          <w:sz w:val="24"/>
          <w:szCs w:val="24"/>
        </w:rPr>
      </w:pPr>
    </w:p>
    <w:p w14:paraId="37FBD410" w14:textId="762EC7FE" w:rsidR="008166BA" w:rsidRDefault="008166BA" w:rsidP="00C43F94">
      <w:pPr>
        <w:rPr>
          <w:sz w:val="24"/>
          <w:szCs w:val="24"/>
        </w:rPr>
      </w:pPr>
      <w:r>
        <w:rPr>
          <w:sz w:val="24"/>
          <w:szCs w:val="24"/>
        </w:rPr>
        <w:t>Constraints</w:t>
      </w:r>
    </w:p>
    <w:p w14:paraId="5E8B9F3D" w14:textId="62AB90E6" w:rsidR="00442365" w:rsidRDefault="00442365" w:rsidP="00C43F94">
      <w:pPr>
        <w:rPr>
          <w:color w:val="FF0000"/>
          <w:sz w:val="24"/>
          <w:szCs w:val="24"/>
        </w:rPr>
      </w:pPr>
      <w:r>
        <w:rPr>
          <w:color w:val="FF0000"/>
          <w:sz w:val="24"/>
          <w:szCs w:val="24"/>
        </w:rPr>
        <w:t>P1 &lt;= 525</w:t>
      </w:r>
    </w:p>
    <w:p w14:paraId="185877B0" w14:textId="4D81FCDD" w:rsidR="00442365" w:rsidRDefault="00442365" w:rsidP="00C43F94">
      <w:pPr>
        <w:rPr>
          <w:color w:val="FF0000"/>
          <w:sz w:val="24"/>
          <w:szCs w:val="24"/>
        </w:rPr>
      </w:pPr>
      <w:r>
        <w:rPr>
          <w:color w:val="FF0000"/>
          <w:sz w:val="24"/>
          <w:szCs w:val="24"/>
        </w:rPr>
        <w:t>P2 &lt;=</w:t>
      </w:r>
      <w:r w:rsidR="00DE7D15">
        <w:rPr>
          <w:color w:val="FF0000"/>
          <w:sz w:val="24"/>
          <w:szCs w:val="24"/>
        </w:rPr>
        <w:t xml:space="preserve"> 546</w:t>
      </w:r>
    </w:p>
    <w:p w14:paraId="26617243" w14:textId="4091FA3C" w:rsidR="00DE7D15" w:rsidRDefault="00DE7D15" w:rsidP="00C43F94">
      <w:pPr>
        <w:rPr>
          <w:color w:val="FF0000"/>
          <w:sz w:val="24"/>
          <w:szCs w:val="24"/>
        </w:rPr>
      </w:pPr>
      <w:r>
        <w:rPr>
          <w:color w:val="FF0000"/>
          <w:sz w:val="24"/>
          <w:szCs w:val="24"/>
        </w:rPr>
        <w:t>P3 &lt;= 606</w:t>
      </w:r>
    </w:p>
    <w:p w14:paraId="2B9B6181" w14:textId="5C38B04C" w:rsidR="00DE7D15" w:rsidRDefault="00DE7D15" w:rsidP="00C43F94">
      <w:pPr>
        <w:rPr>
          <w:color w:val="FF0000"/>
          <w:sz w:val="24"/>
          <w:szCs w:val="24"/>
        </w:rPr>
      </w:pPr>
      <w:r>
        <w:rPr>
          <w:color w:val="FF0000"/>
          <w:sz w:val="24"/>
          <w:szCs w:val="24"/>
        </w:rPr>
        <w:t>P4 &lt;= 471</w:t>
      </w:r>
    </w:p>
    <w:p w14:paraId="1E978483" w14:textId="3015E641" w:rsidR="00DE7D15" w:rsidRDefault="00DE7D15" w:rsidP="00C43F94">
      <w:pPr>
        <w:rPr>
          <w:color w:val="FF0000"/>
          <w:sz w:val="24"/>
          <w:szCs w:val="24"/>
        </w:rPr>
      </w:pPr>
      <w:r>
        <w:rPr>
          <w:color w:val="FF0000"/>
          <w:sz w:val="24"/>
          <w:szCs w:val="24"/>
        </w:rPr>
        <w:t>B1+P1 – 548 &gt;= 55</w:t>
      </w:r>
    </w:p>
    <w:p w14:paraId="53635D50" w14:textId="7BA97320" w:rsidR="00DE7D15" w:rsidRDefault="00DE7D15" w:rsidP="00C43F94">
      <w:pPr>
        <w:rPr>
          <w:color w:val="FF0000"/>
          <w:sz w:val="24"/>
          <w:szCs w:val="24"/>
        </w:rPr>
      </w:pPr>
      <w:r>
        <w:rPr>
          <w:color w:val="FF0000"/>
          <w:sz w:val="24"/>
          <w:szCs w:val="24"/>
        </w:rPr>
        <w:t>B2+P2 – 279 &gt;= 28</w:t>
      </w:r>
    </w:p>
    <w:p w14:paraId="14475A4D" w14:textId="673B07A8" w:rsidR="00DE7D15" w:rsidRDefault="00DE7D15" w:rsidP="00C43F94">
      <w:pPr>
        <w:rPr>
          <w:color w:val="FF0000"/>
          <w:sz w:val="24"/>
          <w:szCs w:val="24"/>
        </w:rPr>
      </w:pPr>
      <w:r>
        <w:rPr>
          <w:color w:val="FF0000"/>
          <w:sz w:val="24"/>
          <w:szCs w:val="24"/>
        </w:rPr>
        <w:t>B3+P3 – 656 &gt;= 66</w:t>
      </w:r>
    </w:p>
    <w:p w14:paraId="2E9302B5" w14:textId="58DB9E50" w:rsidR="00DE7D15" w:rsidRPr="00442365" w:rsidRDefault="00DE7D15" w:rsidP="00C43F94">
      <w:pPr>
        <w:rPr>
          <w:color w:val="FF0000"/>
          <w:sz w:val="24"/>
          <w:szCs w:val="24"/>
        </w:rPr>
      </w:pPr>
      <w:r>
        <w:rPr>
          <w:color w:val="FF0000"/>
          <w:sz w:val="24"/>
          <w:szCs w:val="24"/>
        </w:rPr>
        <w:t>B4+P4 – 258 &gt;=26</w:t>
      </w:r>
    </w:p>
    <w:p w14:paraId="4E9BCCD0" w14:textId="77777777" w:rsidR="006F4BFD" w:rsidRPr="00C43F94" w:rsidRDefault="006F4BFD" w:rsidP="00C43F94">
      <w:pPr>
        <w:rPr>
          <w:sz w:val="24"/>
          <w:szCs w:val="24"/>
        </w:rPr>
      </w:pPr>
    </w:p>
    <w:p w14:paraId="608D60F5" w14:textId="461C8265" w:rsidR="00C43F94" w:rsidRDefault="00C43F94" w:rsidP="00C43F94">
      <w:pPr>
        <w:rPr>
          <w:sz w:val="24"/>
          <w:szCs w:val="24"/>
        </w:rPr>
      </w:pPr>
      <w:r>
        <w:rPr>
          <w:sz w:val="24"/>
          <w:szCs w:val="24"/>
        </w:rPr>
        <w:t xml:space="preserve">Model Optimized for </w:t>
      </w:r>
      <w:r w:rsidR="003E51E7">
        <w:rPr>
          <w:sz w:val="24"/>
          <w:szCs w:val="24"/>
        </w:rPr>
        <w:t>Cost Reduction</w:t>
      </w:r>
    </w:p>
    <w:p w14:paraId="41141D8D" w14:textId="550E102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77FE3140"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0EBC26A2" w14:textId="21D8AD32" w:rsidR="00C43F94" w:rsidRDefault="00DA1E83" w:rsidP="00C43F94">
      <w:pPr>
        <w:pStyle w:val="ListParagraph"/>
        <w:numPr>
          <w:ilvl w:val="0"/>
          <w:numId w:val="2"/>
        </w:numPr>
        <w:rPr>
          <w:b w:val="0"/>
          <w:bCs/>
          <w:i/>
          <w:iCs/>
          <w:sz w:val="24"/>
          <w:szCs w:val="24"/>
        </w:rPr>
      </w:pPr>
      <w:r>
        <w:rPr>
          <w:b w:val="0"/>
          <w:bCs/>
          <w:i/>
          <w:iCs/>
          <w:sz w:val="24"/>
          <w:szCs w:val="24"/>
        </w:rPr>
        <w:t>A text explanation of what your model is recommending</w:t>
      </w:r>
    </w:p>
    <w:p w14:paraId="5A603544" w14:textId="01691C1F" w:rsidR="008166BA" w:rsidRPr="008166BA" w:rsidRDefault="008166BA" w:rsidP="008166BA">
      <w:pPr>
        <w:rPr>
          <w:b w:val="0"/>
          <w:bCs/>
          <w:i/>
          <w:iCs/>
          <w:color w:val="FF0000"/>
          <w:sz w:val="24"/>
          <w:szCs w:val="24"/>
        </w:rPr>
      </w:pPr>
      <w:r>
        <w:rPr>
          <w:b w:val="0"/>
          <w:bCs/>
          <w:i/>
          <w:iCs/>
          <w:color w:val="FF0000"/>
          <w:sz w:val="24"/>
          <w:szCs w:val="24"/>
        </w:rPr>
        <w:t xml:space="preserve">The model is </w:t>
      </w:r>
      <w:proofErr w:type="gramStart"/>
      <w:r>
        <w:rPr>
          <w:b w:val="0"/>
          <w:bCs/>
          <w:i/>
          <w:iCs/>
          <w:color w:val="FF0000"/>
          <w:sz w:val="24"/>
          <w:szCs w:val="24"/>
        </w:rPr>
        <w:t>recommending</w:t>
      </w:r>
      <w:proofErr w:type="gramEnd"/>
      <w:r>
        <w:rPr>
          <w:b w:val="0"/>
          <w:bCs/>
          <w:i/>
          <w:iCs/>
          <w:color w:val="FF0000"/>
          <w:sz w:val="24"/>
          <w:szCs w:val="24"/>
        </w:rPr>
        <w:t xml:space="preserve"> </w:t>
      </w:r>
      <w:proofErr w:type="gramStart"/>
      <w:r>
        <w:rPr>
          <w:b w:val="0"/>
          <w:bCs/>
          <w:i/>
          <w:iCs/>
          <w:color w:val="FF0000"/>
          <w:sz w:val="24"/>
          <w:szCs w:val="24"/>
        </w:rPr>
        <w:t>to produce</w:t>
      </w:r>
      <w:proofErr w:type="gramEnd"/>
      <w:r>
        <w:rPr>
          <w:b w:val="0"/>
          <w:bCs/>
          <w:i/>
          <w:iCs/>
          <w:color w:val="FF0000"/>
          <w:sz w:val="24"/>
          <w:szCs w:val="24"/>
        </w:rPr>
        <w:t xml:space="preserve"> 525 units in Q1, 546 units in Q2, 278 units in Q3, and 218 units in Q4 to minimize costs. Based on the constraints of maximum production and minimum inventory, the ending inventory in Q1 should be 177 units, in Q2 444 units, in Q3 66 units, and in Q4 26 units</w:t>
      </w:r>
    </w:p>
    <w:p w14:paraId="73B90A3E" w14:textId="5CB2AA98" w:rsidR="006F4BFD" w:rsidRDefault="006F4BFD" w:rsidP="00C43F94">
      <w:pPr>
        <w:rPr>
          <w:sz w:val="24"/>
          <w:szCs w:val="24"/>
        </w:rPr>
      </w:pPr>
    </w:p>
    <w:p w14:paraId="220DBF7C" w14:textId="2F720F36" w:rsidR="00DA1E83" w:rsidRDefault="008166BA" w:rsidP="00C43F94">
      <w:pPr>
        <w:rPr>
          <w:sz w:val="24"/>
          <w:szCs w:val="24"/>
        </w:rPr>
      </w:pPr>
      <w:r>
        <w:rPr>
          <w:noProof/>
          <w:sz w:val="24"/>
          <w:szCs w:val="24"/>
        </w:rPr>
        <w:drawing>
          <wp:inline distT="0" distB="0" distL="0" distR="0" wp14:anchorId="45BE6521" wp14:editId="252AE6A1">
            <wp:extent cx="5629983" cy="4956310"/>
            <wp:effectExtent l="0" t="0" r="8890" b="0"/>
            <wp:docPr id="79450857" name="Picture 2" descr="A table with numbers and a number of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0857" name="Picture 2" descr="A table with numbers and a number of item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658285" cy="4981226"/>
                    </a:xfrm>
                    <a:prstGeom prst="rect">
                      <a:avLst/>
                    </a:prstGeom>
                  </pic:spPr>
                </pic:pic>
              </a:graphicData>
            </a:graphic>
          </wp:inline>
        </w:drawing>
      </w:r>
    </w:p>
    <w:p w14:paraId="12BF5FA4" w14:textId="70583AA9" w:rsidR="00C43F94" w:rsidRDefault="00C43F94" w:rsidP="00C43F94">
      <w:pPr>
        <w:rPr>
          <w:sz w:val="24"/>
          <w:szCs w:val="24"/>
        </w:rPr>
      </w:pPr>
      <w:r>
        <w:rPr>
          <w:sz w:val="24"/>
          <w:szCs w:val="24"/>
        </w:rPr>
        <w:t>Model with Stipulation</w:t>
      </w:r>
    </w:p>
    <w:p w14:paraId="5E2B2F23" w14:textId="57A0379A" w:rsidR="003E51E7"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 xml:space="preserve">. </w:t>
      </w:r>
      <w:r w:rsidR="003E51E7" w:rsidRPr="003E51E7">
        <w:rPr>
          <w:b w:val="0"/>
          <w:bCs/>
          <w:i/>
          <w:iCs/>
          <w:sz w:val="24"/>
          <w:szCs w:val="24"/>
        </w:rPr>
        <w:t xml:space="preserve">If we remove the production capacity constraint from the model &amp; we </w:t>
      </w:r>
      <w:proofErr w:type="gramStart"/>
      <w:r w:rsidR="003E51E7" w:rsidRPr="003E51E7">
        <w:rPr>
          <w:b w:val="0"/>
          <w:bCs/>
          <w:i/>
          <w:iCs/>
          <w:sz w:val="24"/>
          <w:szCs w:val="24"/>
        </w:rPr>
        <w:t>removed</w:t>
      </w:r>
      <w:proofErr w:type="gramEnd"/>
      <w:r w:rsidR="003E51E7" w:rsidRPr="003E51E7">
        <w:rPr>
          <w:b w:val="0"/>
          <w:bCs/>
          <w:i/>
          <w:iCs/>
          <w:sz w:val="24"/>
          <w:szCs w:val="24"/>
        </w:rPr>
        <w:t xml:space="preserve"> the carrying cost, what do you think will happen? Try it out and see if it matches your </w:t>
      </w:r>
      <w:proofErr w:type="gramStart"/>
      <w:r w:rsidR="003E51E7" w:rsidRPr="003E51E7">
        <w:rPr>
          <w:b w:val="0"/>
          <w:bCs/>
          <w:i/>
          <w:iCs/>
          <w:sz w:val="24"/>
          <w:szCs w:val="24"/>
        </w:rPr>
        <w:t>expectation</w:t>
      </w:r>
      <w:proofErr w:type="gramEnd"/>
      <w:r w:rsidR="003E51E7" w:rsidRPr="003E51E7">
        <w:rPr>
          <w:b w:val="0"/>
          <w:bCs/>
          <w:i/>
          <w:iCs/>
          <w:sz w:val="24"/>
          <w:szCs w:val="24"/>
        </w:rPr>
        <w:t>. Try to explain what is happening</w:t>
      </w:r>
      <w:r w:rsidR="003E51E7">
        <w:rPr>
          <w:b w:val="0"/>
          <w:bCs/>
          <w:i/>
          <w:iCs/>
          <w:sz w:val="24"/>
          <w:szCs w:val="24"/>
        </w:rPr>
        <w:t xml:space="preserve"> and talk a bit about </w:t>
      </w:r>
      <w:proofErr w:type="gramStart"/>
      <w:r w:rsidR="001E352B">
        <w:rPr>
          <w:b w:val="0"/>
          <w:bCs/>
          <w:i/>
          <w:iCs/>
          <w:sz w:val="24"/>
          <w:szCs w:val="24"/>
        </w:rPr>
        <w:t>fallbacks</w:t>
      </w:r>
      <w:proofErr w:type="gramEnd"/>
      <w:r w:rsidR="001E352B">
        <w:rPr>
          <w:b w:val="0"/>
          <w:bCs/>
          <w:i/>
          <w:iCs/>
          <w:sz w:val="24"/>
          <w:szCs w:val="24"/>
        </w:rPr>
        <w:t xml:space="preserve"> of models.</w:t>
      </w:r>
    </w:p>
    <w:p w14:paraId="52A3AB42" w14:textId="1BE3670E" w:rsidR="0049664B" w:rsidRPr="003279FD" w:rsidRDefault="003279FD" w:rsidP="003E51E7">
      <w:pPr>
        <w:rPr>
          <w:b w:val="0"/>
          <w:bCs/>
          <w:i/>
          <w:iCs/>
          <w:color w:val="FF0000"/>
          <w:sz w:val="24"/>
          <w:szCs w:val="24"/>
        </w:rPr>
      </w:pPr>
      <w:r>
        <w:rPr>
          <w:b w:val="0"/>
          <w:bCs/>
          <w:i/>
          <w:iCs/>
          <w:color w:val="FF0000"/>
          <w:sz w:val="24"/>
          <w:szCs w:val="24"/>
        </w:rPr>
        <w:t xml:space="preserve">When production capacity constraints and carrying cost </w:t>
      </w:r>
      <w:proofErr w:type="gramStart"/>
      <w:r>
        <w:rPr>
          <w:b w:val="0"/>
          <w:bCs/>
          <w:i/>
          <w:iCs/>
          <w:color w:val="FF0000"/>
          <w:sz w:val="24"/>
          <w:szCs w:val="24"/>
        </w:rPr>
        <w:t>is</w:t>
      </w:r>
      <w:proofErr w:type="gramEnd"/>
      <w:r>
        <w:rPr>
          <w:b w:val="0"/>
          <w:bCs/>
          <w:i/>
          <w:iCs/>
          <w:color w:val="FF0000"/>
          <w:sz w:val="24"/>
          <w:szCs w:val="24"/>
        </w:rPr>
        <w:t xml:space="preserve"> removed, unrestricted production occurs with the goal to push production towards the most cost efficient quarters. With no carrying cost, the ending inventory has no maximum boundary, allowing for higher ending inventory. The fallback of the model with the stipulation is the limited constraints does not align with real-world business limitations as it disregards the limitation of storage in production plants and warehouses. </w:t>
      </w:r>
    </w:p>
    <w:p w14:paraId="22B547A3" w14:textId="44C30815" w:rsidR="0049664B" w:rsidRPr="003E51E7" w:rsidRDefault="003279FD" w:rsidP="003E51E7">
      <w:pPr>
        <w:rPr>
          <w:b w:val="0"/>
          <w:bCs/>
          <w:i/>
          <w:iCs/>
          <w:sz w:val="24"/>
          <w:szCs w:val="24"/>
        </w:rPr>
      </w:pPr>
      <w:r>
        <w:rPr>
          <w:b w:val="0"/>
          <w:bCs/>
          <w:i/>
          <w:iCs/>
          <w:noProof/>
          <w:sz w:val="24"/>
          <w:szCs w:val="24"/>
        </w:rPr>
        <w:lastRenderedPageBreak/>
        <w:drawing>
          <wp:inline distT="0" distB="0" distL="0" distR="0" wp14:anchorId="0919D5CA" wp14:editId="590AC865">
            <wp:extent cx="5943600" cy="4146550"/>
            <wp:effectExtent l="0" t="0" r="0" b="6350"/>
            <wp:docPr id="1273212996" name="Picture 1" descr="A table with numbers and a yellow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12996" name="Picture 1" descr="A table with numbers and a yellow lin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p>
    <w:sectPr w:rsidR="0049664B" w:rsidRPr="003E5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0"/>
  </w:num>
  <w:num w:numId="2" w16cid:durableId="165563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33964"/>
    <w:rsid w:val="0003650A"/>
    <w:rsid w:val="000E03CF"/>
    <w:rsid w:val="001E352B"/>
    <w:rsid w:val="003279FD"/>
    <w:rsid w:val="003E51E7"/>
    <w:rsid w:val="00442365"/>
    <w:rsid w:val="00490FDD"/>
    <w:rsid w:val="0049664B"/>
    <w:rsid w:val="00527260"/>
    <w:rsid w:val="005D797C"/>
    <w:rsid w:val="006F4BFD"/>
    <w:rsid w:val="007A2E1F"/>
    <w:rsid w:val="008166BA"/>
    <w:rsid w:val="00821FDC"/>
    <w:rsid w:val="00942696"/>
    <w:rsid w:val="00B515B8"/>
    <w:rsid w:val="00B85D9F"/>
    <w:rsid w:val="00C22D8D"/>
    <w:rsid w:val="00C43F94"/>
    <w:rsid w:val="00CD092E"/>
    <w:rsid w:val="00D54305"/>
    <w:rsid w:val="00DA1E83"/>
    <w:rsid w:val="00DE7D15"/>
    <w:rsid w:val="00E33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Emilia Wojciechowska</cp:lastModifiedBy>
  <cp:revision>8</cp:revision>
  <dcterms:created xsi:type="dcterms:W3CDTF">2025-02-20T01:22:00Z</dcterms:created>
  <dcterms:modified xsi:type="dcterms:W3CDTF">2025-02-20T17:40:00Z</dcterms:modified>
</cp:coreProperties>
</file>