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35BA" w14:textId="77777777" w:rsidR="00F55743" w:rsidRPr="00966046" w:rsidRDefault="00F55743" w:rsidP="00F55743">
      <w:pPr>
        <w:spacing w:line="240" w:lineRule="auto"/>
        <w:jc w:val="center"/>
        <w:rPr>
          <w:rFonts w:ascii="Times New Roman" w:eastAsia="MS Mincho" w:hAnsi="Times New Roman"/>
        </w:rPr>
      </w:pPr>
      <w:r w:rsidRPr="00966046">
        <w:rPr>
          <w:rFonts w:ascii="Times New Roman" w:eastAsia="MS Mincho" w:hAnsi="Times New Roman"/>
        </w:rPr>
        <w:t>Министерство науки и высшего образования Российской Федерации</w:t>
      </w:r>
    </w:p>
    <w:p w14:paraId="2B110DD1" w14:textId="77777777" w:rsidR="00F55743" w:rsidRPr="00966046" w:rsidRDefault="00F55743" w:rsidP="00F55743">
      <w:pPr>
        <w:spacing w:line="240" w:lineRule="auto"/>
        <w:jc w:val="center"/>
        <w:rPr>
          <w:rFonts w:ascii="Times New Roman" w:eastAsia="MS Mincho" w:hAnsi="Times New Roman"/>
        </w:rPr>
      </w:pPr>
      <w:r w:rsidRPr="00966046">
        <w:rPr>
          <w:rFonts w:ascii="Times New Roman" w:eastAsia="MS Mincho" w:hAnsi="Times New Roman"/>
        </w:rPr>
        <w:t>Федеральное государственное автономное</w:t>
      </w:r>
    </w:p>
    <w:p w14:paraId="484BDE52" w14:textId="77777777" w:rsidR="00F55743" w:rsidRPr="00966046" w:rsidRDefault="00F55743" w:rsidP="00F55743">
      <w:pPr>
        <w:spacing w:line="240" w:lineRule="auto"/>
        <w:jc w:val="center"/>
        <w:rPr>
          <w:rFonts w:ascii="Times New Roman" w:eastAsia="MS Mincho" w:hAnsi="Times New Roman"/>
        </w:rPr>
      </w:pPr>
      <w:r w:rsidRPr="00966046">
        <w:rPr>
          <w:rFonts w:ascii="Times New Roman" w:eastAsia="MS Mincho" w:hAnsi="Times New Roman"/>
        </w:rPr>
        <w:t>образовательное учреждение высшего образования</w:t>
      </w:r>
    </w:p>
    <w:p w14:paraId="219CD000" w14:textId="77777777" w:rsidR="00F55743" w:rsidRPr="00966046" w:rsidRDefault="00F55743" w:rsidP="00F55743">
      <w:pPr>
        <w:spacing w:line="240" w:lineRule="auto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Санкт-Петербургский университет аэрокосмического приборостроения</w:t>
      </w:r>
    </w:p>
    <w:p w14:paraId="17E44C2C" w14:textId="77777777" w:rsidR="00F55743" w:rsidRPr="00966046" w:rsidRDefault="00F55743" w:rsidP="00F55743">
      <w:pPr>
        <w:widowControl w:val="0"/>
        <w:spacing w:after="0" w:line="240" w:lineRule="auto"/>
        <w:ind w:left="360"/>
        <w:jc w:val="center"/>
        <w:rPr>
          <w:rFonts w:ascii="Times New Roman" w:hAnsi="Times New Roman"/>
        </w:rPr>
      </w:pPr>
    </w:p>
    <w:p w14:paraId="2C4AE1FE" w14:textId="77777777" w:rsidR="00F55743" w:rsidRPr="00966046" w:rsidRDefault="00F55743" w:rsidP="00F55743">
      <w:pPr>
        <w:widowControl w:val="0"/>
        <w:spacing w:after="0" w:line="240" w:lineRule="auto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ГУАП</w:t>
      </w:r>
    </w:p>
    <w:p w14:paraId="4FCC94FB" w14:textId="77777777" w:rsidR="00F55743" w:rsidRPr="00966046" w:rsidRDefault="00F55743" w:rsidP="00F55743">
      <w:pPr>
        <w:widowControl w:val="0"/>
        <w:spacing w:before="480" w:after="0" w:line="240" w:lineRule="auto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КАФЕДРА № 2</w:t>
      </w:r>
    </w:p>
    <w:p w14:paraId="767C3480" w14:textId="77777777" w:rsidR="00F55743" w:rsidRPr="00966046" w:rsidRDefault="00F55743" w:rsidP="00F55743">
      <w:pPr>
        <w:widowControl w:val="0"/>
        <w:spacing w:before="1200" w:after="0" w:line="240" w:lineRule="auto"/>
        <w:ind w:left="360"/>
        <w:rPr>
          <w:rFonts w:ascii="Times New Roman" w:hAnsi="Times New Roman"/>
        </w:rPr>
      </w:pPr>
      <w:r w:rsidRPr="00966046">
        <w:rPr>
          <w:rFonts w:ascii="Times New Roman" w:hAnsi="Times New Roman"/>
        </w:rPr>
        <w:t xml:space="preserve">ОТЧЕТ </w:t>
      </w:r>
      <w:r w:rsidRPr="00966046">
        <w:rPr>
          <w:rFonts w:ascii="Times New Roman" w:hAnsi="Times New Roman"/>
        </w:rPr>
        <w:br/>
        <w:t>ЗАЩИЩЕН С ОЦЕНКОЙ</w:t>
      </w:r>
    </w:p>
    <w:p w14:paraId="15F7121B" w14:textId="77777777" w:rsidR="00F55743" w:rsidRPr="00966046" w:rsidRDefault="00F55743" w:rsidP="00F55743">
      <w:pPr>
        <w:widowControl w:val="0"/>
        <w:spacing w:before="120" w:after="0" w:line="360" w:lineRule="auto"/>
        <w:ind w:left="360"/>
        <w:rPr>
          <w:rFonts w:ascii="Times New Roman" w:hAnsi="Times New Roman"/>
        </w:rPr>
      </w:pPr>
      <w:r w:rsidRPr="00966046">
        <w:rPr>
          <w:rFonts w:ascii="Times New Roman" w:hAnsi="Times New Roman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F55743" w:rsidRPr="00966046" w14:paraId="276A5D7F" w14:textId="77777777" w:rsidTr="00E52BD5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27E562C" w14:textId="77777777" w:rsidR="00F55743" w:rsidRPr="00966046" w:rsidRDefault="00F55743" w:rsidP="00E52BD5">
            <w:pPr>
              <w:widowControl w:val="0"/>
              <w:spacing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Кандидат тех. Наук, доцент</w:t>
            </w:r>
          </w:p>
        </w:tc>
        <w:tc>
          <w:tcPr>
            <w:tcW w:w="285" w:type="dxa"/>
            <w:vAlign w:val="center"/>
          </w:tcPr>
          <w:p w14:paraId="03BCB0F4" w14:textId="77777777" w:rsidR="00F55743" w:rsidRPr="00966046" w:rsidRDefault="00F55743" w:rsidP="00E52BD5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78DD2162" w14:textId="77777777" w:rsidR="00F55743" w:rsidRPr="00966046" w:rsidRDefault="00F55743" w:rsidP="00E52BD5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7" w:type="dxa"/>
            <w:vAlign w:val="center"/>
          </w:tcPr>
          <w:p w14:paraId="565694E7" w14:textId="77777777" w:rsidR="00F55743" w:rsidRPr="00966046" w:rsidRDefault="00F55743" w:rsidP="00E52BD5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529B35C3" w14:textId="77777777" w:rsidR="00F55743" w:rsidRPr="00966046" w:rsidRDefault="00F55743" w:rsidP="00E52BD5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 xml:space="preserve">С.Л </w:t>
            </w:r>
            <w:proofErr w:type="spellStart"/>
            <w:r w:rsidRPr="00966046">
              <w:rPr>
                <w:rFonts w:ascii="Times New Roman" w:hAnsi="Times New Roman"/>
              </w:rPr>
              <w:t>Козенко</w:t>
            </w:r>
            <w:proofErr w:type="spellEnd"/>
          </w:p>
        </w:tc>
      </w:tr>
      <w:tr w:rsidR="00F55743" w:rsidRPr="00966046" w14:paraId="063CA838" w14:textId="77777777" w:rsidTr="00E52BD5">
        <w:tc>
          <w:tcPr>
            <w:tcW w:w="3259" w:type="dxa"/>
            <w:vAlign w:val="center"/>
          </w:tcPr>
          <w:p w14:paraId="36919AF1" w14:textId="77777777" w:rsidR="00F55743" w:rsidRPr="00966046" w:rsidRDefault="00F55743" w:rsidP="00E52BD5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AF1E62C" w14:textId="77777777" w:rsidR="00F55743" w:rsidRPr="00966046" w:rsidRDefault="00F55743" w:rsidP="00E52BD5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834" w:type="dxa"/>
            <w:vAlign w:val="center"/>
          </w:tcPr>
          <w:p w14:paraId="7D17D88F" w14:textId="77777777" w:rsidR="00F55743" w:rsidRPr="00966046" w:rsidRDefault="00F55743" w:rsidP="00E52BD5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6DBD718" w14:textId="77777777" w:rsidR="00F55743" w:rsidRPr="00966046" w:rsidRDefault="00F55743" w:rsidP="00E52BD5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3029" w:type="dxa"/>
            <w:vAlign w:val="center"/>
          </w:tcPr>
          <w:p w14:paraId="0AD771FD" w14:textId="77777777" w:rsidR="00F55743" w:rsidRPr="00966046" w:rsidRDefault="00F55743" w:rsidP="00E52BD5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инициалы, фамилия</w:t>
            </w:r>
          </w:p>
        </w:tc>
      </w:tr>
    </w:tbl>
    <w:p w14:paraId="600E0D63" w14:textId="77777777" w:rsidR="00F55743" w:rsidRPr="00966046" w:rsidRDefault="00F55743" w:rsidP="00F55743">
      <w:pPr>
        <w:pStyle w:val="a4"/>
        <w:spacing w:before="0"/>
        <w:ind w:left="360"/>
        <w:rPr>
          <w:rFonts w:cs="Times New Roman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F55743" w:rsidRPr="00966046" w14:paraId="0E6DD1A8" w14:textId="77777777" w:rsidTr="00E52BD5">
        <w:tc>
          <w:tcPr>
            <w:tcW w:w="9639" w:type="dxa"/>
          </w:tcPr>
          <w:p w14:paraId="363823CC" w14:textId="77777777" w:rsidR="00BA03B7" w:rsidRPr="00BA03B7" w:rsidRDefault="00F55743" w:rsidP="00BA03B7">
            <w:pPr>
              <w:pStyle w:val="a4"/>
              <w:spacing w:before="0" w:line="276" w:lineRule="auto"/>
              <w:rPr>
                <w:rFonts w:cs="Times New Roman"/>
              </w:rPr>
            </w:pPr>
            <w:r w:rsidRPr="00BA03B7">
              <w:rPr>
                <w:rFonts w:cs="Times New Roman"/>
              </w:rPr>
              <w:t>ОТЧЕТ О ПРАКТИЧЕСКОЙ РАБОТЕ №2</w:t>
            </w:r>
          </w:p>
          <w:p w14:paraId="40FB3A76" w14:textId="77777777" w:rsidR="00BA03B7" w:rsidRPr="00BA03B7" w:rsidRDefault="00BA03B7" w:rsidP="00BA03B7">
            <w:pPr>
              <w:pStyle w:val="a4"/>
              <w:spacing w:before="0" w:line="276" w:lineRule="auto"/>
              <w:rPr>
                <w:rFonts w:cs="Times New Roman"/>
                <w:b/>
                <w:bCs/>
              </w:rPr>
            </w:pPr>
            <w:r w:rsidRPr="00BA03B7">
              <w:rPr>
                <w:rFonts w:cs="Times New Roman"/>
                <w:b/>
                <w:bCs/>
              </w:rPr>
              <w:t>“Решение СЛАУ”</w:t>
            </w:r>
          </w:p>
          <w:p w14:paraId="16246CC7" w14:textId="1BC3C8CE" w:rsidR="00BA03B7" w:rsidRPr="00BA03B7" w:rsidRDefault="00BA03B7" w:rsidP="00BA03B7">
            <w:pPr>
              <w:pStyle w:val="a4"/>
              <w:spacing w:before="0" w:line="276" w:lineRule="auto"/>
              <w:rPr>
                <w:rFonts w:cs="Times New Roman"/>
              </w:rPr>
            </w:pPr>
          </w:p>
        </w:tc>
      </w:tr>
      <w:tr w:rsidR="00F55743" w:rsidRPr="00966046" w14:paraId="6F5AD25E" w14:textId="77777777" w:rsidTr="00E52BD5">
        <w:tc>
          <w:tcPr>
            <w:tcW w:w="9639" w:type="dxa"/>
          </w:tcPr>
          <w:p w14:paraId="2610D8D3" w14:textId="77777777" w:rsidR="00F55743" w:rsidRPr="00BA03B7" w:rsidRDefault="00F55743" w:rsidP="00BA03B7">
            <w:pPr>
              <w:pStyle w:val="3"/>
              <w:spacing w:before="0" w:line="276" w:lineRule="auto"/>
              <w:rPr>
                <w:sz w:val="27"/>
              </w:rPr>
            </w:pPr>
            <w:r w:rsidRPr="00BA03B7">
              <w:rPr>
                <w:sz w:val="24"/>
              </w:rPr>
              <w:t xml:space="preserve">по дисциплине: </w:t>
            </w:r>
            <w:r w:rsidRPr="00BA03B7">
              <w:rPr>
                <w:sz w:val="27"/>
              </w:rPr>
              <w:t>Вычислительная математика</w:t>
            </w:r>
          </w:p>
        </w:tc>
      </w:tr>
      <w:tr w:rsidR="00F55743" w:rsidRPr="00966046" w14:paraId="21381DC2" w14:textId="77777777" w:rsidTr="00E52BD5">
        <w:tc>
          <w:tcPr>
            <w:tcW w:w="9639" w:type="dxa"/>
          </w:tcPr>
          <w:p w14:paraId="0A455770" w14:textId="77777777" w:rsidR="00F55743" w:rsidRPr="00966046" w:rsidRDefault="00F55743" w:rsidP="00BA03B7">
            <w:pPr>
              <w:pStyle w:val="3"/>
              <w:spacing w:before="0" w:line="276" w:lineRule="auto"/>
              <w:rPr>
                <w:sz w:val="28"/>
              </w:rPr>
            </w:pPr>
          </w:p>
        </w:tc>
      </w:tr>
      <w:tr w:rsidR="00F55743" w:rsidRPr="00966046" w14:paraId="5683253A" w14:textId="77777777" w:rsidTr="00E52BD5">
        <w:tc>
          <w:tcPr>
            <w:tcW w:w="9639" w:type="dxa"/>
          </w:tcPr>
          <w:p w14:paraId="00DA6C8E" w14:textId="77777777" w:rsidR="00F55743" w:rsidRPr="00966046" w:rsidRDefault="00F55743" w:rsidP="00E52BD5">
            <w:pPr>
              <w:widowControl w:val="0"/>
              <w:spacing w:after="0"/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00381145" w14:textId="77777777" w:rsidR="00F55743" w:rsidRPr="00966046" w:rsidRDefault="00F55743" w:rsidP="00F55743">
      <w:pPr>
        <w:widowControl w:val="0"/>
        <w:spacing w:before="1680" w:after="0" w:line="360" w:lineRule="auto"/>
        <w:ind w:left="360"/>
        <w:rPr>
          <w:rFonts w:ascii="Times New Roman" w:hAnsi="Times New Roman"/>
        </w:rPr>
      </w:pPr>
      <w:r w:rsidRPr="00966046">
        <w:rPr>
          <w:rFonts w:ascii="Times New Roman" w:hAnsi="Times New Roman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F55743" w:rsidRPr="00966046" w14:paraId="7E5350DF" w14:textId="77777777" w:rsidTr="00E52BD5">
        <w:tc>
          <w:tcPr>
            <w:tcW w:w="2166" w:type="dxa"/>
            <w:vAlign w:val="bottom"/>
          </w:tcPr>
          <w:p w14:paraId="01FB31ED" w14:textId="77777777" w:rsidR="00F55743" w:rsidRPr="00966046" w:rsidRDefault="00F55743" w:rsidP="00E52BD5">
            <w:pPr>
              <w:widowControl w:val="0"/>
              <w:spacing w:after="0"/>
              <w:ind w:left="-108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CB70ADF" w14:textId="77777777" w:rsidR="00F55743" w:rsidRPr="00966046" w:rsidRDefault="00F55743" w:rsidP="00E52BD5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4134к</w:t>
            </w:r>
          </w:p>
        </w:tc>
        <w:tc>
          <w:tcPr>
            <w:tcW w:w="237" w:type="dxa"/>
            <w:vAlign w:val="center"/>
          </w:tcPr>
          <w:p w14:paraId="3528D096" w14:textId="77777777" w:rsidR="00F55743" w:rsidRPr="00966046" w:rsidRDefault="00F55743" w:rsidP="00E52BD5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9D6DE4C" w14:textId="77777777" w:rsidR="00F55743" w:rsidRPr="00966046" w:rsidRDefault="00F55743" w:rsidP="00E52BD5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  <w:noProof/>
              </w:rPr>
              <w:drawing>
                <wp:inline distT="0" distB="0" distL="0" distR="0" wp14:anchorId="0EC49C1F" wp14:editId="27A60F14">
                  <wp:extent cx="921621" cy="455295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272" cy="45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431AFCF6" w14:textId="77777777" w:rsidR="00F55743" w:rsidRPr="00966046" w:rsidRDefault="00F55743" w:rsidP="00E52BD5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D674873" w14:textId="77777777" w:rsidR="00F55743" w:rsidRPr="00966046" w:rsidRDefault="00F55743" w:rsidP="00E52BD5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Костяков НА</w:t>
            </w:r>
          </w:p>
        </w:tc>
      </w:tr>
      <w:tr w:rsidR="00F55743" w:rsidRPr="00966046" w14:paraId="26EAD983" w14:textId="77777777" w:rsidTr="00E52BD5">
        <w:tc>
          <w:tcPr>
            <w:tcW w:w="2166" w:type="dxa"/>
            <w:vAlign w:val="center"/>
          </w:tcPr>
          <w:p w14:paraId="5D5266D5" w14:textId="77777777" w:rsidR="00F55743" w:rsidRPr="00966046" w:rsidRDefault="00F55743" w:rsidP="00E52BD5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D3FE1E8" w14:textId="77777777" w:rsidR="00F55743" w:rsidRPr="00966046" w:rsidRDefault="00F55743" w:rsidP="00E52BD5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37" w:type="dxa"/>
            <w:vAlign w:val="center"/>
          </w:tcPr>
          <w:p w14:paraId="56CA43AB" w14:textId="77777777" w:rsidR="00F55743" w:rsidRPr="00966046" w:rsidRDefault="00F55743" w:rsidP="00E52BD5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892CE6A" w14:textId="77777777" w:rsidR="00F55743" w:rsidRPr="00966046" w:rsidRDefault="00F55743" w:rsidP="00E52BD5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3058370" w14:textId="77777777" w:rsidR="00F55743" w:rsidRPr="00966046" w:rsidRDefault="00F55743" w:rsidP="00E52BD5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628" w:type="dxa"/>
            <w:vAlign w:val="center"/>
          </w:tcPr>
          <w:p w14:paraId="25902BBE" w14:textId="77777777" w:rsidR="00F55743" w:rsidRPr="00966046" w:rsidRDefault="00F55743" w:rsidP="00E52BD5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инициалы, фамилия</w:t>
            </w:r>
          </w:p>
        </w:tc>
      </w:tr>
    </w:tbl>
    <w:p w14:paraId="1AA746FE" w14:textId="77777777" w:rsidR="00F55743" w:rsidRPr="00966046" w:rsidRDefault="00F55743" w:rsidP="00F55743">
      <w:pPr>
        <w:widowControl w:val="0"/>
        <w:spacing w:after="0"/>
        <w:ind w:left="360"/>
        <w:rPr>
          <w:rFonts w:ascii="Times New Roman" w:hAnsi="Times New Roman"/>
          <w:sz w:val="20"/>
        </w:rPr>
      </w:pPr>
    </w:p>
    <w:p w14:paraId="1E5B2DEE" w14:textId="77777777" w:rsidR="00F55743" w:rsidRPr="00966046" w:rsidRDefault="00F55743" w:rsidP="00F55743">
      <w:pPr>
        <w:widowControl w:val="0"/>
        <w:spacing w:after="0"/>
        <w:rPr>
          <w:rFonts w:ascii="Times New Roman" w:hAnsi="Times New Roman"/>
        </w:rPr>
      </w:pPr>
    </w:p>
    <w:p w14:paraId="2AFDCB05" w14:textId="77777777" w:rsidR="00F55743" w:rsidRPr="00966046" w:rsidRDefault="00F55743" w:rsidP="00F55743">
      <w:pPr>
        <w:widowControl w:val="0"/>
        <w:spacing w:after="0"/>
        <w:ind w:left="360"/>
        <w:jc w:val="center"/>
        <w:rPr>
          <w:rFonts w:ascii="Times New Roman" w:hAnsi="Times New Roman"/>
        </w:rPr>
      </w:pPr>
    </w:p>
    <w:p w14:paraId="65624433" w14:textId="77777777" w:rsidR="00F55743" w:rsidRPr="00966046" w:rsidRDefault="00F55743" w:rsidP="00F55743">
      <w:pPr>
        <w:widowControl w:val="0"/>
        <w:spacing w:after="0"/>
        <w:ind w:left="360"/>
        <w:jc w:val="center"/>
        <w:rPr>
          <w:rFonts w:ascii="Times New Roman" w:hAnsi="Times New Roman"/>
        </w:rPr>
      </w:pPr>
    </w:p>
    <w:p w14:paraId="05DF3A03" w14:textId="77777777" w:rsidR="00F55743" w:rsidRPr="00966046" w:rsidRDefault="00F55743" w:rsidP="00F55743">
      <w:pPr>
        <w:widowControl w:val="0"/>
        <w:spacing w:after="0"/>
        <w:ind w:left="360"/>
        <w:jc w:val="center"/>
        <w:rPr>
          <w:rFonts w:ascii="Times New Roman" w:hAnsi="Times New Roman"/>
        </w:rPr>
      </w:pPr>
    </w:p>
    <w:p w14:paraId="5FC144A1" w14:textId="77777777" w:rsidR="00F55743" w:rsidRPr="00966046" w:rsidRDefault="00F55743" w:rsidP="00F55743">
      <w:pPr>
        <w:widowControl w:val="0"/>
        <w:spacing w:after="0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Санкт-Петербург</w:t>
      </w:r>
    </w:p>
    <w:p w14:paraId="1472AF87" w14:textId="77777777" w:rsidR="00F55743" w:rsidRPr="00966046" w:rsidRDefault="00F55743" w:rsidP="00F55743">
      <w:pPr>
        <w:widowControl w:val="0"/>
        <w:spacing w:after="0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2023</w:t>
      </w:r>
    </w:p>
    <w:p w14:paraId="515F139C" w14:textId="5E0B75FE" w:rsidR="00341BA2" w:rsidRPr="00966046" w:rsidRDefault="00966046" w:rsidP="00966046">
      <w:pPr>
        <w:pStyle w:val="1"/>
        <w:rPr>
          <w:rFonts w:ascii="Times New Roman" w:hAnsi="Times New Roman" w:cs="Times New Roman"/>
        </w:rPr>
      </w:pPr>
      <w:r w:rsidRPr="00966046">
        <w:rPr>
          <w:rFonts w:ascii="Times New Roman" w:hAnsi="Times New Roman" w:cs="Times New Roman"/>
        </w:rPr>
        <w:lastRenderedPageBreak/>
        <w:t>Цели работы</w:t>
      </w:r>
    </w:p>
    <w:p w14:paraId="78D01A05" w14:textId="77777777" w:rsidR="00966046" w:rsidRPr="00966046" w:rsidRDefault="00966046" w:rsidP="00966046">
      <w:pPr>
        <w:rPr>
          <w:rFonts w:ascii="Times New Roman" w:hAnsi="Times New Roman"/>
          <w:sz w:val="28"/>
          <w:szCs w:val="28"/>
        </w:rPr>
      </w:pPr>
      <w:r w:rsidRPr="00966046">
        <w:rPr>
          <w:rFonts w:ascii="Times New Roman" w:hAnsi="Times New Roman"/>
          <w:sz w:val="28"/>
          <w:szCs w:val="28"/>
        </w:rPr>
        <w:t>а) освоение основных методов решения систем линейных алгебраических уравнений (СЛАУ); б) совершенствование навыков по алгоритмизации и программированию вычислительных задач.</w:t>
      </w:r>
    </w:p>
    <w:p w14:paraId="78BA8256" w14:textId="256DB6E0" w:rsidR="00966046" w:rsidRPr="00966046" w:rsidRDefault="00966046" w:rsidP="00966046">
      <w:pPr>
        <w:pStyle w:val="1"/>
        <w:rPr>
          <w:rFonts w:ascii="Times New Roman" w:hAnsi="Times New Roman" w:cs="Times New Roman"/>
        </w:rPr>
      </w:pPr>
      <w:r w:rsidRPr="00966046">
        <w:rPr>
          <w:rFonts w:ascii="Times New Roman" w:hAnsi="Times New Roman" w:cs="Times New Roman"/>
        </w:rPr>
        <w:t>Постановка задачи</w:t>
      </w:r>
    </w:p>
    <w:p w14:paraId="7D0D7102" w14:textId="2B441344" w:rsidR="00966046" w:rsidRPr="00966046" w:rsidRDefault="00966046" w:rsidP="00966046">
      <w:pPr>
        <w:rPr>
          <w:rFonts w:ascii="Times New Roman" w:hAnsi="Times New Roman"/>
        </w:rPr>
      </w:pPr>
      <w:r w:rsidRPr="00966046">
        <w:rPr>
          <w:rFonts w:ascii="Times New Roman" w:hAnsi="Times New Roman"/>
          <w:noProof/>
        </w:rPr>
        <w:drawing>
          <wp:inline distT="0" distB="0" distL="0" distR="0" wp14:anchorId="4FD315C9" wp14:editId="774849CC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F0CA" w14:textId="35A18351" w:rsidR="00966046" w:rsidRPr="00966046" w:rsidRDefault="00966046" w:rsidP="00966046">
      <w:pPr>
        <w:pStyle w:val="1"/>
        <w:rPr>
          <w:rFonts w:ascii="Times New Roman" w:hAnsi="Times New Roman" w:cs="Times New Roman"/>
        </w:rPr>
      </w:pPr>
      <w:r w:rsidRPr="00966046">
        <w:rPr>
          <w:rFonts w:ascii="Times New Roman" w:hAnsi="Times New Roman" w:cs="Times New Roman"/>
        </w:rPr>
        <w:t>Математическая часть</w:t>
      </w:r>
    </w:p>
    <w:p w14:paraId="10378B80" w14:textId="1FE4E1DA" w:rsidR="00966046" w:rsidRPr="00966046" w:rsidRDefault="00966046" w:rsidP="00966046">
      <w:pPr>
        <w:rPr>
          <w:rFonts w:ascii="Times New Roman" w:hAnsi="Times New Roman"/>
          <w:b/>
          <w:bCs/>
          <w:sz w:val="28"/>
          <w:szCs w:val="24"/>
        </w:rPr>
      </w:pPr>
      <w:r w:rsidRPr="00966046">
        <w:rPr>
          <w:rFonts w:ascii="Times New Roman" w:hAnsi="Times New Roman"/>
          <w:b/>
          <w:bCs/>
          <w:sz w:val="28"/>
          <w:szCs w:val="24"/>
        </w:rPr>
        <w:t>Описание метода решения</w:t>
      </w:r>
    </w:p>
    <w:p w14:paraId="6BF4B274" w14:textId="77777777" w:rsidR="00966046" w:rsidRPr="00966046" w:rsidRDefault="00966046" w:rsidP="00966046">
      <w:pPr>
        <w:rPr>
          <w:rFonts w:ascii="Times New Roman" w:hAnsi="Times New Roman"/>
          <w:sz w:val="28"/>
          <w:szCs w:val="24"/>
        </w:rPr>
      </w:pPr>
      <w:r w:rsidRPr="00966046">
        <w:rPr>
          <w:rFonts w:ascii="Times New Roman" w:hAnsi="Times New Roman"/>
          <w:sz w:val="28"/>
          <w:szCs w:val="24"/>
        </w:rPr>
        <w:t xml:space="preserve">Метод Зейделя относится к итерационным методам решения систем линейных уравнений, обеспечивающим хорошую сходимость итерационного процесса поиска корней системы. </w:t>
      </w:r>
    </w:p>
    <w:p w14:paraId="7A1E3FC5" w14:textId="77777777" w:rsidR="00966046" w:rsidRDefault="00966046" w:rsidP="00966046">
      <w:pPr>
        <w:rPr>
          <w:rFonts w:ascii="Times New Roman" w:hAnsi="Times New Roman"/>
          <w:sz w:val="28"/>
          <w:szCs w:val="24"/>
        </w:rPr>
      </w:pPr>
      <w:r w:rsidRPr="00966046">
        <w:rPr>
          <w:rFonts w:ascii="Times New Roman" w:hAnsi="Times New Roman"/>
          <w:sz w:val="28"/>
          <w:szCs w:val="24"/>
        </w:rPr>
        <w:t>Прежде всего необходимо задать значения начальных (нулевых) приближений корней С1 (0), С2 (0</w:t>
      </w:r>
      <w:proofErr w:type="gramStart"/>
      <w:r w:rsidRPr="00966046">
        <w:rPr>
          <w:rFonts w:ascii="Times New Roman" w:hAnsi="Times New Roman"/>
          <w:sz w:val="28"/>
          <w:szCs w:val="24"/>
        </w:rPr>
        <w:t>),...</w:t>
      </w:r>
      <w:proofErr w:type="gramEnd"/>
      <w:r w:rsidRPr="00966046">
        <w:rPr>
          <w:rFonts w:ascii="Times New Roman" w:hAnsi="Times New Roman"/>
          <w:sz w:val="28"/>
          <w:szCs w:val="24"/>
        </w:rPr>
        <w:t xml:space="preserve">, </w:t>
      </w:r>
      <w:proofErr w:type="spellStart"/>
      <w:r w:rsidRPr="00966046">
        <w:rPr>
          <w:rFonts w:ascii="Times New Roman" w:hAnsi="Times New Roman"/>
          <w:sz w:val="28"/>
          <w:szCs w:val="24"/>
        </w:rPr>
        <w:t>Сm</w:t>
      </w:r>
      <w:proofErr w:type="spellEnd"/>
      <w:r w:rsidRPr="00966046">
        <w:rPr>
          <w:rFonts w:ascii="Times New Roman" w:hAnsi="Times New Roman"/>
          <w:sz w:val="28"/>
          <w:szCs w:val="24"/>
        </w:rPr>
        <w:t>(0). Если отсутствует какая–</w:t>
      </w:r>
      <w:proofErr w:type="spellStart"/>
      <w:r w:rsidRPr="00966046">
        <w:rPr>
          <w:rFonts w:ascii="Times New Roman" w:hAnsi="Times New Roman"/>
          <w:sz w:val="28"/>
          <w:szCs w:val="24"/>
        </w:rPr>
        <w:t>нибудь</w:t>
      </w:r>
      <w:proofErr w:type="spellEnd"/>
      <w:r w:rsidRPr="00966046">
        <w:rPr>
          <w:rFonts w:ascii="Times New Roman" w:hAnsi="Times New Roman"/>
          <w:sz w:val="28"/>
          <w:szCs w:val="24"/>
        </w:rPr>
        <w:t xml:space="preserve"> информация об этих значениях, то их можно принять равными свободным членам системы уравнений (3.2) или даже принять равными нулю. Выбранные таким образом нулевые приближения корней подставим в первое уравнение системы (3.2) и получим первое приближение корня</w:t>
      </w:r>
    </w:p>
    <w:p w14:paraId="7EE2733A" w14:textId="77777777" w:rsidR="00966046" w:rsidRDefault="00966046" w:rsidP="00966046">
      <w:pPr>
        <w:rPr>
          <w:rFonts w:ascii="Times New Roman" w:hAnsi="Times New Roman"/>
          <w:sz w:val="28"/>
          <w:szCs w:val="24"/>
        </w:rPr>
      </w:pPr>
      <w:r w:rsidRPr="00966046">
        <w:rPr>
          <w:rFonts w:ascii="Times New Roman" w:hAnsi="Times New Roman"/>
          <w:sz w:val="28"/>
          <w:szCs w:val="24"/>
        </w:rPr>
        <w:t xml:space="preserve"> С1 </w:t>
      </w:r>
      <w:proofErr w:type="spellStart"/>
      <w:r w:rsidRPr="00966046">
        <w:rPr>
          <w:rFonts w:ascii="Times New Roman" w:hAnsi="Times New Roman"/>
          <w:sz w:val="28"/>
          <w:szCs w:val="24"/>
        </w:rPr>
        <w:t>С1</w:t>
      </w:r>
      <w:proofErr w:type="spellEnd"/>
      <w:r w:rsidRPr="00966046">
        <w:rPr>
          <w:rFonts w:ascii="Times New Roman" w:hAnsi="Times New Roman"/>
          <w:sz w:val="28"/>
          <w:szCs w:val="24"/>
        </w:rPr>
        <w:t xml:space="preserve"> (1) = β1 + α12 С2 (0) + α13 С3 (0) + … + α1 m </w:t>
      </w:r>
      <w:proofErr w:type="spellStart"/>
      <w:r w:rsidRPr="00966046">
        <w:rPr>
          <w:rFonts w:ascii="Times New Roman" w:hAnsi="Times New Roman"/>
          <w:sz w:val="28"/>
          <w:szCs w:val="24"/>
        </w:rPr>
        <w:t>С</w:t>
      </w:r>
      <w:proofErr w:type="gramStart"/>
      <w:r w:rsidRPr="00966046">
        <w:rPr>
          <w:rFonts w:ascii="Times New Roman" w:hAnsi="Times New Roman"/>
          <w:sz w:val="28"/>
          <w:szCs w:val="24"/>
        </w:rPr>
        <w:t>m</w:t>
      </w:r>
      <w:proofErr w:type="spellEnd"/>
      <w:r w:rsidRPr="00966046">
        <w:rPr>
          <w:rFonts w:ascii="Times New Roman" w:hAnsi="Times New Roman"/>
          <w:sz w:val="28"/>
          <w:szCs w:val="24"/>
        </w:rPr>
        <w:t>(</w:t>
      </w:r>
      <w:proofErr w:type="gramEnd"/>
      <w:r w:rsidRPr="00966046">
        <w:rPr>
          <w:rFonts w:ascii="Times New Roman" w:hAnsi="Times New Roman"/>
          <w:sz w:val="28"/>
          <w:szCs w:val="24"/>
        </w:rPr>
        <w:t xml:space="preserve">0). </w:t>
      </w:r>
    </w:p>
    <w:p w14:paraId="444E3A0F" w14:textId="77777777" w:rsidR="00966046" w:rsidRDefault="00966046" w:rsidP="00966046">
      <w:pPr>
        <w:rPr>
          <w:rFonts w:ascii="Times New Roman" w:hAnsi="Times New Roman"/>
          <w:sz w:val="28"/>
          <w:szCs w:val="24"/>
        </w:rPr>
      </w:pPr>
      <w:r w:rsidRPr="00966046">
        <w:rPr>
          <w:rFonts w:ascii="Times New Roman" w:hAnsi="Times New Roman"/>
          <w:sz w:val="28"/>
          <w:szCs w:val="24"/>
        </w:rPr>
        <w:t xml:space="preserve">Используя во втором уравнении системы (3.2) найденное первое приближение корня С1 и нулевые приближения остальных корней, получим первое приближение корня </w:t>
      </w:r>
    </w:p>
    <w:p w14:paraId="54AFF141" w14:textId="77777777" w:rsidR="00966046" w:rsidRDefault="00966046" w:rsidP="00966046">
      <w:pPr>
        <w:rPr>
          <w:rFonts w:ascii="Times New Roman" w:hAnsi="Times New Roman"/>
          <w:sz w:val="28"/>
          <w:szCs w:val="24"/>
        </w:rPr>
      </w:pPr>
      <w:r w:rsidRPr="00966046">
        <w:rPr>
          <w:rFonts w:ascii="Times New Roman" w:hAnsi="Times New Roman"/>
          <w:sz w:val="28"/>
          <w:szCs w:val="24"/>
        </w:rPr>
        <w:t xml:space="preserve">С2 </w:t>
      </w:r>
      <w:proofErr w:type="spellStart"/>
      <w:r w:rsidRPr="00966046">
        <w:rPr>
          <w:rFonts w:ascii="Times New Roman" w:hAnsi="Times New Roman"/>
          <w:sz w:val="28"/>
          <w:szCs w:val="24"/>
        </w:rPr>
        <w:t>С2</w:t>
      </w:r>
      <w:proofErr w:type="spellEnd"/>
      <w:r w:rsidRPr="00966046">
        <w:rPr>
          <w:rFonts w:ascii="Times New Roman" w:hAnsi="Times New Roman"/>
          <w:sz w:val="28"/>
          <w:szCs w:val="24"/>
        </w:rPr>
        <w:t xml:space="preserve"> (1) = β2 + α21 С1 (1) + α23 С2 (0) + … + α2 m </w:t>
      </w:r>
      <w:proofErr w:type="spellStart"/>
      <w:r w:rsidRPr="00966046">
        <w:rPr>
          <w:rFonts w:ascii="Times New Roman" w:hAnsi="Times New Roman"/>
          <w:sz w:val="28"/>
          <w:szCs w:val="24"/>
        </w:rPr>
        <w:t>С</w:t>
      </w:r>
      <w:proofErr w:type="gramStart"/>
      <w:r w:rsidRPr="00966046">
        <w:rPr>
          <w:rFonts w:ascii="Times New Roman" w:hAnsi="Times New Roman"/>
          <w:sz w:val="28"/>
          <w:szCs w:val="24"/>
        </w:rPr>
        <w:t>m</w:t>
      </w:r>
      <w:proofErr w:type="spellEnd"/>
      <w:r w:rsidRPr="00966046">
        <w:rPr>
          <w:rFonts w:ascii="Times New Roman" w:hAnsi="Times New Roman"/>
          <w:sz w:val="28"/>
          <w:szCs w:val="24"/>
        </w:rPr>
        <w:t>(</w:t>
      </w:r>
      <w:proofErr w:type="gramEnd"/>
      <w:r w:rsidRPr="00966046">
        <w:rPr>
          <w:rFonts w:ascii="Times New Roman" w:hAnsi="Times New Roman"/>
          <w:sz w:val="28"/>
          <w:szCs w:val="24"/>
        </w:rPr>
        <w:t>0).</w:t>
      </w:r>
    </w:p>
    <w:p w14:paraId="7F1064D6" w14:textId="77777777" w:rsidR="00966046" w:rsidRDefault="00966046" w:rsidP="00966046">
      <w:pPr>
        <w:rPr>
          <w:rFonts w:ascii="Times New Roman" w:hAnsi="Times New Roman"/>
          <w:sz w:val="28"/>
          <w:szCs w:val="24"/>
        </w:rPr>
      </w:pPr>
      <w:r w:rsidRPr="00966046">
        <w:rPr>
          <w:rFonts w:ascii="Times New Roman" w:hAnsi="Times New Roman"/>
          <w:sz w:val="28"/>
          <w:szCs w:val="24"/>
        </w:rPr>
        <w:t xml:space="preserve"> Повторяя эту процедуру последовательно для всех уравнений системы (3.2), получим в итоге первое приближение корня</w:t>
      </w:r>
    </w:p>
    <w:p w14:paraId="2205A67A" w14:textId="77777777" w:rsidR="00966046" w:rsidRDefault="00966046" w:rsidP="00966046">
      <w:pPr>
        <w:rPr>
          <w:rFonts w:ascii="Times New Roman" w:hAnsi="Times New Roman"/>
          <w:sz w:val="28"/>
          <w:szCs w:val="24"/>
        </w:rPr>
      </w:pPr>
      <w:r w:rsidRPr="00966046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66046">
        <w:rPr>
          <w:rFonts w:ascii="Times New Roman" w:hAnsi="Times New Roman"/>
          <w:sz w:val="28"/>
          <w:szCs w:val="24"/>
        </w:rPr>
        <w:t>С</w:t>
      </w:r>
      <w:proofErr w:type="gramStart"/>
      <w:r w:rsidRPr="00966046">
        <w:rPr>
          <w:rFonts w:ascii="Times New Roman" w:hAnsi="Times New Roman"/>
          <w:sz w:val="28"/>
          <w:szCs w:val="24"/>
        </w:rPr>
        <w:t>m</w:t>
      </w:r>
      <w:proofErr w:type="spellEnd"/>
      <w:r w:rsidRPr="00966046">
        <w:rPr>
          <w:rFonts w:ascii="Times New Roman" w:hAnsi="Times New Roman"/>
          <w:sz w:val="28"/>
          <w:szCs w:val="24"/>
        </w:rPr>
        <w:t>(</w:t>
      </w:r>
      <w:proofErr w:type="gramEnd"/>
      <w:r w:rsidRPr="00966046">
        <w:rPr>
          <w:rFonts w:ascii="Times New Roman" w:hAnsi="Times New Roman"/>
          <w:sz w:val="28"/>
          <w:szCs w:val="24"/>
        </w:rPr>
        <w:t xml:space="preserve">1) = βm + αm 1 С1 (1) + αm2 С2 (1) + … + αm m–1 </w:t>
      </w:r>
      <w:proofErr w:type="spellStart"/>
      <w:r w:rsidRPr="00966046">
        <w:rPr>
          <w:rFonts w:ascii="Times New Roman" w:hAnsi="Times New Roman"/>
          <w:sz w:val="28"/>
          <w:szCs w:val="24"/>
        </w:rPr>
        <w:t>Сm</w:t>
      </w:r>
      <w:proofErr w:type="spellEnd"/>
      <w:r w:rsidRPr="00966046">
        <w:rPr>
          <w:rFonts w:ascii="Times New Roman" w:hAnsi="Times New Roman"/>
          <w:sz w:val="28"/>
          <w:szCs w:val="24"/>
        </w:rPr>
        <w:t>–1(1).</w:t>
      </w:r>
    </w:p>
    <w:p w14:paraId="4E18A156" w14:textId="77777777" w:rsidR="00966046" w:rsidRDefault="00966046" w:rsidP="00966046">
      <w:pPr>
        <w:rPr>
          <w:rFonts w:ascii="Times New Roman" w:hAnsi="Times New Roman"/>
          <w:sz w:val="28"/>
          <w:szCs w:val="24"/>
        </w:rPr>
      </w:pPr>
      <w:r w:rsidRPr="00966046">
        <w:rPr>
          <w:rFonts w:ascii="Times New Roman" w:hAnsi="Times New Roman"/>
          <w:sz w:val="28"/>
          <w:szCs w:val="24"/>
        </w:rPr>
        <w:t xml:space="preserve"> Используя первые приближение корня системы, можно аналогичным образом найти вторые приближения </w:t>
      </w:r>
    </w:p>
    <w:p w14:paraId="65F59A6D" w14:textId="77777777" w:rsidR="00966046" w:rsidRDefault="00966046" w:rsidP="00966046">
      <w:pPr>
        <w:rPr>
          <w:rFonts w:ascii="Times New Roman" w:hAnsi="Times New Roman"/>
          <w:sz w:val="28"/>
          <w:szCs w:val="24"/>
        </w:rPr>
      </w:pPr>
      <w:r w:rsidRPr="00966046">
        <w:rPr>
          <w:rFonts w:ascii="Times New Roman" w:hAnsi="Times New Roman"/>
          <w:sz w:val="28"/>
          <w:szCs w:val="24"/>
        </w:rPr>
        <w:lastRenderedPageBreak/>
        <w:t xml:space="preserve">С1 (2) = β1 + α12 С2 (1) + α13 С3 (1) + … + α1 </w:t>
      </w:r>
      <w:proofErr w:type="spellStart"/>
      <w:r w:rsidRPr="00966046">
        <w:rPr>
          <w:rFonts w:ascii="Times New Roman" w:hAnsi="Times New Roman"/>
          <w:sz w:val="28"/>
          <w:szCs w:val="24"/>
        </w:rPr>
        <w:t>mС</w:t>
      </w:r>
      <w:proofErr w:type="gramStart"/>
      <w:r w:rsidRPr="00966046">
        <w:rPr>
          <w:rFonts w:ascii="Times New Roman" w:hAnsi="Times New Roman"/>
          <w:sz w:val="28"/>
          <w:szCs w:val="24"/>
        </w:rPr>
        <w:t>m</w:t>
      </w:r>
      <w:proofErr w:type="spellEnd"/>
      <w:r w:rsidRPr="00966046">
        <w:rPr>
          <w:rFonts w:ascii="Times New Roman" w:hAnsi="Times New Roman"/>
          <w:sz w:val="28"/>
          <w:szCs w:val="24"/>
        </w:rPr>
        <w:t>(</w:t>
      </w:r>
      <w:proofErr w:type="gramEnd"/>
      <w:r w:rsidRPr="00966046">
        <w:rPr>
          <w:rFonts w:ascii="Times New Roman" w:hAnsi="Times New Roman"/>
          <w:sz w:val="28"/>
          <w:szCs w:val="24"/>
        </w:rPr>
        <w:t xml:space="preserve">1) </w:t>
      </w:r>
    </w:p>
    <w:p w14:paraId="13DFCD55" w14:textId="77777777" w:rsidR="00966046" w:rsidRDefault="00966046" w:rsidP="00966046">
      <w:pPr>
        <w:rPr>
          <w:rFonts w:ascii="Times New Roman" w:hAnsi="Times New Roman"/>
          <w:sz w:val="28"/>
          <w:szCs w:val="24"/>
        </w:rPr>
      </w:pPr>
      <w:r w:rsidRPr="00966046">
        <w:rPr>
          <w:rFonts w:ascii="Times New Roman" w:hAnsi="Times New Roman"/>
          <w:sz w:val="28"/>
          <w:szCs w:val="24"/>
        </w:rPr>
        <w:t xml:space="preserve">С2 (2) = β1 + α21 С1 (2) + α23 С3 (1) + … + α2 </w:t>
      </w:r>
      <w:proofErr w:type="spellStart"/>
      <w:r w:rsidRPr="00966046">
        <w:rPr>
          <w:rFonts w:ascii="Times New Roman" w:hAnsi="Times New Roman"/>
          <w:sz w:val="28"/>
          <w:szCs w:val="24"/>
        </w:rPr>
        <w:t>mС</w:t>
      </w:r>
      <w:proofErr w:type="gramStart"/>
      <w:r w:rsidRPr="00966046">
        <w:rPr>
          <w:rFonts w:ascii="Times New Roman" w:hAnsi="Times New Roman"/>
          <w:sz w:val="28"/>
          <w:szCs w:val="24"/>
        </w:rPr>
        <w:t>m</w:t>
      </w:r>
      <w:proofErr w:type="spellEnd"/>
      <w:r w:rsidRPr="00966046">
        <w:rPr>
          <w:rFonts w:ascii="Times New Roman" w:hAnsi="Times New Roman"/>
          <w:sz w:val="28"/>
          <w:szCs w:val="24"/>
        </w:rPr>
        <w:t>(</w:t>
      </w:r>
      <w:proofErr w:type="gramEnd"/>
      <w:r w:rsidRPr="00966046">
        <w:rPr>
          <w:rFonts w:ascii="Times New Roman" w:hAnsi="Times New Roman"/>
          <w:sz w:val="28"/>
          <w:szCs w:val="24"/>
        </w:rPr>
        <w:t xml:space="preserve">1) .............................................................................................. </w:t>
      </w:r>
    </w:p>
    <w:p w14:paraId="027934B1" w14:textId="77777777" w:rsidR="00966046" w:rsidRDefault="00966046" w:rsidP="00966046">
      <w:pPr>
        <w:rPr>
          <w:rFonts w:ascii="Times New Roman" w:hAnsi="Times New Roman"/>
          <w:sz w:val="28"/>
          <w:szCs w:val="24"/>
        </w:rPr>
      </w:pPr>
      <w:proofErr w:type="spellStart"/>
      <w:r w:rsidRPr="00966046">
        <w:rPr>
          <w:rFonts w:ascii="Times New Roman" w:hAnsi="Times New Roman"/>
          <w:sz w:val="28"/>
          <w:szCs w:val="24"/>
        </w:rPr>
        <w:t>С</w:t>
      </w:r>
      <w:proofErr w:type="gramStart"/>
      <w:r w:rsidRPr="00966046">
        <w:rPr>
          <w:rFonts w:ascii="Times New Roman" w:hAnsi="Times New Roman"/>
          <w:sz w:val="28"/>
          <w:szCs w:val="24"/>
        </w:rPr>
        <w:t>m</w:t>
      </w:r>
      <w:proofErr w:type="spellEnd"/>
      <w:r w:rsidRPr="00966046">
        <w:rPr>
          <w:rFonts w:ascii="Times New Roman" w:hAnsi="Times New Roman"/>
          <w:sz w:val="28"/>
          <w:szCs w:val="24"/>
        </w:rPr>
        <w:t>(</w:t>
      </w:r>
      <w:proofErr w:type="gramEnd"/>
      <w:r w:rsidRPr="00966046">
        <w:rPr>
          <w:rFonts w:ascii="Times New Roman" w:hAnsi="Times New Roman"/>
          <w:sz w:val="28"/>
          <w:szCs w:val="24"/>
        </w:rPr>
        <w:t xml:space="preserve">2) = βm + αm 1 С1 (2) + αm 2 С2 (2) + … + αm m–1 </w:t>
      </w:r>
      <w:proofErr w:type="spellStart"/>
      <w:r w:rsidRPr="00966046">
        <w:rPr>
          <w:rFonts w:ascii="Times New Roman" w:hAnsi="Times New Roman"/>
          <w:sz w:val="28"/>
          <w:szCs w:val="24"/>
        </w:rPr>
        <w:t>Сm</w:t>
      </w:r>
      <w:proofErr w:type="spellEnd"/>
      <w:r w:rsidRPr="00966046">
        <w:rPr>
          <w:rFonts w:ascii="Times New Roman" w:hAnsi="Times New Roman"/>
          <w:sz w:val="28"/>
          <w:szCs w:val="24"/>
        </w:rPr>
        <w:t xml:space="preserve">–1(2). </w:t>
      </w:r>
    </w:p>
    <w:p w14:paraId="2AB91CDF" w14:textId="7EE7160E" w:rsidR="00966046" w:rsidRDefault="00966046" w:rsidP="00966046">
      <w:pPr>
        <w:rPr>
          <w:rFonts w:ascii="Times New Roman" w:hAnsi="Times New Roman"/>
          <w:sz w:val="28"/>
          <w:szCs w:val="24"/>
        </w:rPr>
      </w:pPr>
      <w:r w:rsidRPr="00966046">
        <w:rPr>
          <w:rFonts w:ascii="Times New Roman" w:hAnsi="Times New Roman"/>
          <w:sz w:val="28"/>
          <w:szCs w:val="24"/>
        </w:rPr>
        <w:t>Затем, используя вторые приближения, можно вычислить третьи и т.д. Итерационный процесс решения системы линейных уравнений методом Зейделя сходится к единственному решению при любом выборе начальных приближений искомых корней, если выполняется одно из условий (3.5). Погрешность решения системы уравнений методом Зейделя принято оценивать по формулам (3.7) — (3.9).</w:t>
      </w:r>
    </w:p>
    <w:p w14:paraId="1455D84C" w14:textId="09A80319" w:rsidR="00966046" w:rsidRDefault="00966046" w:rsidP="00966046">
      <w:pPr>
        <w:rPr>
          <w:rFonts w:ascii="Times New Roman" w:hAnsi="Times New Roman"/>
          <w:b/>
          <w:sz w:val="36"/>
          <w:szCs w:val="32"/>
        </w:rPr>
      </w:pPr>
    </w:p>
    <w:p w14:paraId="6018E4A2" w14:textId="6DECAD92" w:rsidR="00966046" w:rsidRDefault="00F52E2B" w:rsidP="00F52E2B">
      <w:pPr>
        <w:pStyle w:val="1"/>
      </w:pPr>
      <w:r>
        <w:t>Аналитические расчеты</w:t>
      </w:r>
    </w:p>
    <w:p w14:paraId="04B71467" w14:textId="370D3E29" w:rsidR="00F52E2B" w:rsidRDefault="00F52E2B" w:rsidP="00966046">
      <w:pPr>
        <w:rPr>
          <w:rFonts w:ascii="Times New Roman" w:hAnsi="Times New Roman"/>
          <w:b/>
          <w:sz w:val="28"/>
          <w:szCs w:val="24"/>
        </w:rPr>
      </w:pPr>
      <w:r w:rsidRPr="00DB785C">
        <w:rPr>
          <w:noProof/>
        </w:rPr>
        <w:drawing>
          <wp:inline distT="0" distB="0" distL="0" distR="0" wp14:anchorId="7E9658E1" wp14:editId="376E9386">
            <wp:extent cx="5752465" cy="42532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8E8D" w14:textId="06CD3345" w:rsidR="00F52E2B" w:rsidRPr="00F52E2B" w:rsidRDefault="00F52E2B" w:rsidP="00966046">
      <w:pPr>
        <w:rPr>
          <w:rFonts w:ascii="Times New Roman" w:hAnsi="Times New Roman"/>
          <w:b/>
          <w:sz w:val="28"/>
          <w:szCs w:val="24"/>
          <w:lang w:val="en-US"/>
        </w:rPr>
      </w:pPr>
      <w:r w:rsidRPr="00DB785C">
        <w:rPr>
          <w:noProof/>
        </w:rPr>
        <w:lastRenderedPageBreak/>
        <w:drawing>
          <wp:inline distT="0" distB="0" distL="0" distR="0" wp14:anchorId="6DEC8585" wp14:editId="5BC6B6F4">
            <wp:extent cx="5677535" cy="2774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8675" w14:textId="610C531E" w:rsidR="00F52E2B" w:rsidRDefault="00F52E2B" w:rsidP="00966046">
      <w:pPr>
        <w:rPr>
          <w:rFonts w:ascii="Times New Roman" w:hAnsi="Times New Roman"/>
          <w:b/>
          <w:sz w:val="28"/>
          <w:szCs w:val="24"/>
        </w:rPr>
      </w:pPr>
      <w:r w:rsidRPr="002C4126">
        <w:rPr>
          <w:rFonts w:ascii="Times New Roman" w:hAnsi="Times New Roman"/>
          <w:b/>
          <w:sz w:val="28"/>
          <w:szCs w:val="24"/>
        </w:rPr>
        <w:t>Подставим</w:t>
      </w:r>
      <w:r w:rsidRPr="002E277A">
        <w:rPr>
          <w:rFonts w:ascii="Times New Roman" w:hAnsi="Times New Roman"/>
          <w:b/>
          <w:sz w:val="28"/>
          <w:szCs w:val="24"/>
        </w:rPr>
        <w:t xml:space="preserve"> значения</w:t>
      </w:r>
    </w:p>
    <w:p w14:paraId="30DD941F" w14:textId="03F4CC1E" w:rsidR="00767B02" w:rsidRDefault="002C4126" w:rsidP="00966046">
      <w:pPr>
        <w:rPr>
          <w:rFonts w:ascii="Times New Roman" w:hAnsi="Times New Roman"/>
          <w:b/>
          <w:sz w:val="28"/>
          <w:szCs w:val="24"/>
        </w:rPr>
      </w:pPr>
      <w:r w:rsidRPr="002C4126">
        <w:rPr>
          <w:rFonts w:ascii="Times New Roman" w:hAnsi="Times New Roman"/>
          <w:b/>
          <w:sz w:val="28"/>
          <w:szCs w:val="24"/>
        </w:rPr>
        <w:drawing>
          <wp:inline distT="0" distB="0" distL="0" distR="0" wp14:anchorId="42CEFC2F" wp14:editId="23335947">
            <wp:extent cx="3308145" cy="1253837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556" cy="12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4DC6" w14:textId="55FA594E" w:rsidR="002C4126" w:rsidRDefault="002C4126" w:rsidP="00966046">
      <w:pPr>
        <w:rPr>
          <w:rFonts w:ascii="Times New Roman" w:hAnsi="Times New Roman"/>
          <w:b/>
          <w:sz w:val="28"/>
          <w:szCs w:val="24"/>
        </w:rPr>
      </w:pPr>
      <w:r w:rsidRPr="002C4126">
        <w:rPr>
          <w:rFonts w:ascii="Times New Roman" w:hAnsi="Times New Roman"/>
          <w:b/>
          <w:sz w:val="28"/>
          <w:szCs w:val="24"/>
        </w:rPr>
        <w:drawing>
          <wp:inline distT="0" distB="0" distL="0" distR="0" wp14:anchorId="0040FB0D" wp14:editId="24EC0140">
            <wp:extent cx="3330498" cy="12192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4876" cy="12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AB89" w14:textId="57BCE7C9" w:rsidR="00F52E2B" w:rsidRDefault="002C4126" w:rsidP="00966046">
      <w:pPr>
        <w:rPr>
          <w:rFonts w:ascii="Times New Roman" w:hAnsi="Times New Roman"/>
          <w:b/>
          <w:sz w:val="28"/>
          <w:szCs w:val="24"/>
          <w:lang w:val="en-US"/>
        </w:rPr>
      </w:pPr>
      <w:r w:rsidRPr="002C4126">
        <w:rPr>
          <w:rFonts w:ascii="Times New Roman" w:hAnsi="Times New Roman"/>
          <w:b/>
          <w:sz w:val="28"/>
          <w:szCs w:val="24"/>
          <w:lang w:val="en-US"/>
        </w:rPr>
        <w:drawing>
          <wp:inline distT="0" distB="0" distL="0" distR="0" wp14:anchorId="46B3005F" wp14:editId="54B2503C">
            <wp:extent cx="3297381" cy="11709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414" cy="11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E9A2" w14:textId="262EB9C4" w:rsidR="002C4126" w:rsidRPr="00D109E9" w:rsidRDefault="002C4126" w:rsidP="00966046">
      <w:pPr>
        <w:rPr>
          <w:rFonts w:ascii="Times New Roman" w:hAnsi="Times New Roman"/>
          <w:b/>
          <w:sz w:val="28"/>
          <w:szCs w:val="24"/>
          <w:lang w:val="en-US"/>
        </w:rPr>
      </w:pPr>
      <w:r w:rsidRPr="002C4126">
        <w:rPr>
          <w:rFonts w:ascii="Times New Roman" w:hAnsi="Times New Roman"/>
          <w:b/>
          <w:sz w:val="28"/>
          <w:szCs w:val="24"/>
          <w:lang w:val="en-US"/>
        </w:rPr>
        <w:drawing>
          <wp:inline distT="0" distB="0" distL="0" distR="0" wp14:anchorId="69996DF7" wp14:editId="61F3F387">
            <wp:extent cx="3265030" cy="12469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759" cy="12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8BCE" w14:textId="77777777" w:rsidR="002E277A" w:rsidRDefault="00F52E2B" w:rsidP="00D109E9">
      <w:pPr>
        <w:pStyle w:val="1"/>
      </w:pPr>
      <w:r>
        <w:lastRenderedPageBreak/>
        <w:t xml:space="preserve">Схема </w:t>
      </w:r>
      <w:r w:rsidR="00D109E9" w:rsidRPr="000F34E6">
        <w:t>программы</w:t>
      </w:r>
    </w:p>
    <w:p w14:paraId="1C21075C" w14:textId="73FBA04A" w:rsidR="004B307B" w:rsidRDefault="00F268FD" w:rsidP="002E277A">
      <w:pPr>
        <w:rPr>
          <w:lang w:val="en-US"/>
        </w:rPr>
      </w:pPr>
      <w:r w:rsidRPr="00F268FD">
        <w:rPr>
          <w:lang w:val="en-US"/>
        </w:rPr>
        <w:drawing>
          <wp:inline distT="0" distB="0" distL="0" distR="0" wp14:anchorId="66F7C985" wp14:editId="0ED3F21B">
            <wp:extent cx="5940425" cy="37693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36B7" w14:textId="3018EB92" w:rsidR="00F268FD" w:rsidRPr="00F268FD" w:rsidRDefault="00F268FD" w:rsidP="002E277A">
      <w:pPr>
        <w:rPr>
          <w:lang w:val="en-US"/>
        </w:rPr>
      </w:pPr>
      <w:r w:rsidRPr="00F268FD">
        <w:rPr>
          <w:lang w:val="en-US"/>
        </w:rPr>
        <w:drawing>
          <wp:inline distT="0" distB="0" distL="0" distR="0" wp14:anchorId="471200EE" wp14:editId="05521C96">
            <wp:extent cx="5940425" cy="37376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9862" w14:textId="7AC9B8D2" w:rsidR="00304F29" w:rsidRDefault="00304F29" w:rsidP="002E277A"/>
    <w:p w14:paraId="27C44C99" w14:textId="3A533E78" w:rsidR="00304F29" w:rsidRPr="00FE1D29" w:rsidRDefault="00304F29" w:rsidP="00304F29">
      <w:pPr>
        <w:pStyle w:val="1"/>
        <w:rPr>
          <w:lang w:val="en-US"/>
        </w:rPr>
      </w:pPr>
      <w:r>
        <w:t>Листинг</w:t>
      </w:r>
      <w:r w:rsidRPr="00FE1D29">
        <w:rPr>
          <w:lang w:val="en-US"/>
        </w:rPr>
        <w:t xml:space="preserve"> </w:t>
      </w:r>
      <w:r>
        <w:t>программы</w:t>
      </w:r>
    </w:p>
    <w:p w14:paraId="6ACBB01E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3304F55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F604108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AB7884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1F3B4B07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BA14C0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DBACEFC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04F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2A36D18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4][4] = { {21, 4, 2, 5}, {4, 24, 5, 3},{1, 2, 26, 8}, {3,7 ,3, 22} };</w:t>
      </w:r>
    </w:p>
    <w:p w14:paraId="129CF981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B[</w:t>
      </w:r>
      <w:proofErr w:type="gram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4] = { 3, 8, 1, 7 };</w:t>
      </w:r>
    </w:p>
    <w:p w14:paraId="2B1C7DCA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x[</w:t>
      </w:r>
      <w:proofErr w:type="gram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4] = { 0, 0, 0, 0 };</w:t>
      </w:r>
    </w:p>
    <w:p w14:paraId="7F12837F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x_</w:t>
      </w:r>
      <w:proofErr w:type="gram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old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4] = { 0, 0, 0, 0 };</w:t>
      </w:r>
    </w:p>
    <w:p w14:paraId="044BAC88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epsilon = 0.0001;</w:t>
      </w:r>
    </w:p>
    <w:p w14:paraId="66268797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max_iter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1000;</w:t>
      </w:r>
    </w:p>
    <w:p w14:paraId="6F2C8FCF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4;</w:t>
      </w:r>
    </w:p>
    <w:p w14:paraId="1B95DDE1" w14:textId="77777777" w:rsidR="00304F29" w:rsidRPr="00FE1D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E1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E1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converged = </w:t>
      </w:r>
      <w:r w:rsidRPr="00FE1D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E1D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F6DC6F2" w14:textId="77777777" w:rsidR="00304F29" w:rsidRPr="00FE1D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761353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1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 ли вы ввести свои данные?: y/n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9D00FB8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answ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F80B5E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answ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FD8E2FF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answ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E894646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2359CC2A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Размерность N: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6FA2DEA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n;</w:t>
      </w:r>
    </w:p>
    <w:p w14:paraId="06C04EDD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A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A9E3A7F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14:paraId="4336D52E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299D24A6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A[i][j];</w:t>
      </w:r>
    </w:p>
    <w:p w14:paraId="0C93AD1B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8648C26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4614F24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 1x"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gramStart"/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":\</w:t>
      </w:r>
      <w:proofErr w:type="gramEnd"/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42600E8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14:paraId="40FD7C2E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B[i];</w:t>
      </w:r>
    </w:p>
    <w:p w14:paraId="5791B784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C3A35BF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epsilon:\n"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02C9E5B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epsilon;</w:t>
      </w:r>
    </w:p>
    <w:p w14:paraId="3AC3C4DA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363B717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04F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304F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диагонального</w:t>
      </w:r>
      <w:r w:rsidRPr="00304F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преобладания</w:t>
      </w:r>
    </w:p>
    <w:p w14:paraId="2373A34E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diag_dom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64CB8C9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14:paraId="6859BB80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14:paraId="557B1E73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6F4C12C4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i !</w:t>
      </w:r>
      <w:proofErr w:type="gram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= j) {</w:t>
      </w:r>
    </w:p>
    <w:p w14:paraId="5478E61C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sum += abs(A[i][j]);</w:t>
      </w:r>
    </w:p>
    <w:p w14:paraId="3D209238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5964437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0C3AB9B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(abs(A[i][i]) &lt;= sum) {</w:t>
      </w:r>
    </w:p>
    <w:p w14:paraId="3D9B0092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diag_dom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E71C1C5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D238F82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084572A1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6B4B3C77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05B80FD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Итерационный процесс метода Зейделя</w:t>
      </w:r>
    </w:p>
    <w:p w14:paraId="11704926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diag_dom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BB2E51D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390C46C1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(!converged</w:t>
      </w:r>
      <w:proofErr w:type="gram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max_iter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27031CF3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14:paraId="3D7A7104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sum1 = 0;</w:t>
      </w:r>
    </w:p>
    <w:p w14:paraId="1D4E7F05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sum2 = 0;</w:t>
      </w:r>
    </w:p>
    <w:p w14:paraId="676BB11D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i;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29769E9F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sum1 += A[i][j] * x[j];</w:t>
      </w:r>
    </w:p>
    <w:p w14:paraId="46B0019E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93AEBA7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i + 1; j &lt; n;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46F5D08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sum2 += A[i][j] *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x_old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[j];</w:t>
      </w:r>
    </w:p>
    <w:p w14:paraId="0F50BCF3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276D5CDE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x[i] = (B[i] - sum1 - sum2) / A[i][i];</w:t>
      </w:r>
    </w:p>
    <w:p w14:paraId="29907908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67FED38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4BC317F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error = 0;</w:t>
      </w:r>
    </w:p>
    <w:p w14:paraId="12C398CD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14:paraId="74C9A4C5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error += abs(x[i] -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x_old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[i]);</w:t>
      </w:r>
    </w:p>
    <w:p w14:paraId="76C31186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4843A8A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(error &lt; epsilon) {</w:t>
      </w:r>
    </w:p>
    <w:p w14:paraId="4FC69986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converged =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0FC77E8" w14:textId="77777777" w:rsidR="00304F29" w:rsidRPr="00FE1D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E1D2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090CB09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1D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0DC9E440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converged =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54625C6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14:paraId="3F23CB16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x_old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[i] = x[i];</w:t>
      </w:r>
    </w:p>
    <w:p w14:paraId="5B32E0A2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49E0984B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83F4F3C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CF9068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14:paraId="18E3B6EE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2ED976F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D76866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(converged) {</w:t>
      </w:r>
    </w:p>
    <w:p w14:paraId="25CCDA43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iter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EDE0193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14:paraId="65EF37F2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x[</w:t>
      </w:r>
      <w:proofErr w:type="gramEnd"/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x[i]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5422D10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6C772BC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nПроверка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корней: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C8991C7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Исходная матрица ответов B[]:\n"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4AA6652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 = 0; q &lt; n; q++) {</w:t>
      </w:r>
    </w:p>
    <w:p w14:paraId="38242843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"B["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q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B[q]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E296F53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6A0ACF3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СЛАУ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D17D267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14:paraId="65EF7116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test=0;</w:t>
      </w:r>
    </w:p>
    <w:p w14:paraId="2DD2579F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978478C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test += A[i][j] * x[j];</w:t>
      </w:r>
    </w:p>
    <w:p w14:paraId="165DCF6E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j !</w:t>
      </w:r>
      <w:proofErr w:type="gram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= n - 1) {</w:t>
      </w:r>
    </w:p>
    <w:p w14:paraId="27EB7552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A[i][j]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x[j]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F0093C6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2431C343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304F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41C9AE3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786EBD1E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A[i][j]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x[j];</w:t>
      </w:r>
    </w:p>
    <w:p w14:paraId="4B5A331D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5E67CC41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4F13C8F5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 </w:t>
      </w:r>
      <w:r w:rsidRPr="00304F2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04F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51135B2" w14:textId="77777777" w:rsidR="00304F29" w:rsidRP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</w:p>
    <w:p w14:paraId="4045CD93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4F2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0EC470F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136EEF4E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21DF498C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 Зейделя не сходится за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max_iter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итераций."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E153AE8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</w:p>
    <w:p w14:paraId="5F818EDA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0852205C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51B010C2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6A7FCA2D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 коэффициентов не обладает диагональным преобладанием."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37C092C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0878BB3F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AB426B2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0C3D4718" w14:textId="77777777" w:rsidR="00304F29" w:rsidRDefault="00304F29" w:rsidP="00304F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690536B" w14:textId="25DD21B0" w:rsidR="00304F29" w:rsidRDefault="00304F29" w:rsidP="00304F29"/>
    <w:p w14:paraId="2F6218BB" w14:textId="615B95D3" w:rsidR="00304F29" w:rsidRDefault="00304F29" w:rsidP="00304F29"/>
    <w:p w14:paraId="118F9BF8" w14:textId="262A7001" w:rsidR="00304F29" w:rsidRDefault="00304F29" w:rsidP="00304F29">
      <w:pPr>
        <w:pStyle w:val="1"/>
      </w:pPr>
      <w:r>
        <w:t xml:space="preserve">Результат </w:t>
      </w:r>
      <w:r w:rsidRPr="002C4126">
        <w:t>работы</w:t>
      </w:r>
    </w:p>
    <w:p w14:paraId="4517AB68" w14:textId="3B799543" w:rsidR="002C4126" w:rsidRPr="002C4126" w:rsidRDefault="002C4126" w:rsidP="002C4126">
      <w:pPr>
        <w:rPr>
          <w:b/>
          <w:bCs/>
        </w:rPr>
      </w:pPr>
      <w:r w:rsidRPr="002C4126">
        <w:rPr>
          <w:b/>
          <w:bCs/>
        </w:rPr>
        <w:t>Для параметров по варианту</w:t>
      </w:r>
    </w:p>
    <w:p w14:paraId="2A97FBA5" w14:textId="426007E0" w:rsidR="00304F29" w:rsidRDefault="00304F29" w:rsidP="00304F29">
      <w:r w:rsidRPr="00304F29">
        <w:rPr>
          <w:noProof/>
        </w:rPr>
        <w:lastRenderedPageBreak/>
        <w:drawing>
          <wp:inline distT="0" distB="0" distL="0" distR="0" wp14:anchorId="22CF4B5F" wp14:editId="3A57BA72">
            <wp:extent cx="6432318" cy="3370521"/>
            <wp:effectExtent l="0" t="0" r="698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0127" cy="337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2B9" w14:textId="5347919A" w:rsidR="002C4126" w:rsidRPr="002C4126" w:rsidRDefault="002C4126" w:rsidP="00304F29">
      <w:pPr>
        <w:rPr>
          <w:b/>
        </w:rPr>
      </w:pPr>
      <w:r w:rsidRPr="002C4126">
        <w:rPr>
          <w:b/>
        </w:rPr>
        <w:t>Для параметров с клавиатуры</w:t>
      </w:r>
    </w:p>
    <w:p w14:paraId="32EFF2AD" w14:textId="3B60C025" w:rsidR="002C4126" w:rsidRDefault="002C4126" w:rsidP="00304F29">
      <w:r w:rsidRPr="002C4126">
        <w:lastRenderedPageBreak/>
        <w:drawing>
          <wp:inline distT="0" distB="0" distL="0" distR="0" wp14:anchorId="09B80FA1" wp14:editId="753C5233">
            <wp:extent cx="5001323" cy="603969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7208" w14:textId="77777777" w:rsidR="00304F29" w:rsidRDefault="00304F29" w:rsidP="00304F29">
      <w:pPr>
        <w:pStyle w:val="1"/>
      </w:pPr>
    </w:p>
    <w:p w14:paraId="5D74A717" w14:textId="2BF623E2" w:rsidR="00304F29" w:rsidRDefault="00BB4C3B" w:rsidP="00304F29">
      <w:pPr>
        <w:pStyle w:val="1"/>
      </w:pPr>
      <w:r>
        <w:t>Сравнение результатов</w:t>
      </w:r>
    </w:p>
    <w:p w14:paraId="18A3E877" w14:textId="4CCB12EC" w:rsidR="00304F29" w:rsidRDefault="00304F29" w:rsidP="00304F29">
      <w:r>
        <w:t xml:space="preserve">Результаты вычислений программы и моего кода </w:t>
      </w:r>
      <w:r w:rsidR="007A4F85">
        <w:rPr>
          <w:lang w:val="en-US"/>
        </w:rPr>
        <w:t>c</w:t>
      </w:r>
      <w:r w:rsidR="007A4F85" w:rsidRPr="007A4F85">
        <w:t xml:space="preserve"> </w:t>
      </w:r>
      <w:r w:rsidR="007A4F85">
        <w:t xml:space="preserve">учетом погрешности </w:t>
      </w:r>
      <w:r>
        <w:t xml:space="preserve">совпадают. Можно сделать вывод, что </w:t>
      </w:r>
      <w:r w:rsidR="00BB4C3B">
        <w:t>результаты достоверны.</w:t>
      </w:r>
    </w:p>
    <w:p w14:paraId="360B3287" w14:textId="17F8A4E7" w:rsidR="002C4126" w:rsidRPr="008544EB" w:rsidRDefault="008544EB" w:rsidP="00304F29">
      <w:pPr>
        <w:rPr>
          <w:lang w:val="en-US"/>
        </w:rPr>
      </w:pPr>
      <w:r w:rsidRPr="008544EB">
        <w:rPr>
          <w:lang w:val="en-US"/>
        </w:rPr>
        <w:drawing>
          <wp:inline distT="0" distB="0" distL="0" distR="0" wp14:anchorId="38DAF5A7" wp14:editId="1B3342AE">
            <wp:extent cx="3247158" cy="12988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0461" cy="130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5E07" w14:textId="43D2A3B5" w:rsidR="00BB4C3B" w:rsidRDefault="00BB4C3B" w:rsidP="00BB4C3B">
      <w:pPr>
        <w:pStyle w:val="1"/>
      </w:pPr>
      <w:r>
        <w:lastRenderedPageBreak/>
        <w:t>Вывод</w:t>
      </w:r>
    </w:p>
    <w:p w14:paraId="02DF20DD" w14:textId="54EE5845" w:rsidR="00BB4C3B" w:rsidRPr="00BB4C3B" w:rsidRDefault="00BB4C3B" w:rsidP="00BB4C3B">
      <w:r>
        <w:t xml:space="preserve">Я освоил один из основных методов решения СЛАУ и совершенствовал навыки проектировки программ на языке </w:t>
      </w:r>
      <w:r>
        <w:rPr>
          <w:lang w:val="en-US"/>
        </w:rPr>
        <w:t>C</w:t>
      </w:r>
      <w:r w:rsidRPr="00BB4C3B">
        <w:t>++</w:t>
      </w:r>
    </w:p>
    <w:sectPr w:rsidR="00BB4C3B" w:rsidRPr="00BB4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31D07"/>
    <w:multiLevelType w:val="hybridMultilevel"/>
    <w:tmpl w:val="BA3E74C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47"/>
    <w:rsid w:val="000F34E6"/>
    <w:rsid w:val="002C4126"/>
    <w:rsid w:val="002E277A"/>
    <w:rsid w:val="00304F29"/>
    <w:rsid w:val="00341BA2"/>
    <w:rsid w:val="004B307B"/>
    <w:rsid w:val="00767B02"/>
    <w:rsid w:val="007A4F85"/>
    <w:rsid w:val="007F1947"/>
    <w:rsid w:val="0082661A"/>
    <w:rsid w:val="008544EB"/>
    <w:rsid w:val="00966046"/>
    <w:rsid w:val="00A97314"/>
    <w:rsid w:val="00BA03B7"/>
    <w:rsid w:val="00BB4C3B"/>
    <w:rsid w:val="00D109E9"/>
    <w:rsid w:val="00F268FD"/>
    <w:rsid w:val="00F52E2B"/>
    <w:rsid w:val="00F55743"/>
    <w:rsid w:val="00F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16A4"/>
  <w15:chartTrackingRefBased/>
  <w15:docId w15:val="{8F666BBC-5000-4D66-BA8C-3BE48905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743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6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55743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F55743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a3">
    <w:name w:val="Основной текст Знак"/>
    <w:basedOn w:val="a0"/>
    <w:link w:val="a4"/>
    <w:qFormat/>
    <w:rsid w:val="00F55743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F55743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F55743"/>
    <w:rPr>
      <w:rFonts w:eastAsia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60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10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15</cp:revision>
  <dcterms:created xsi:type="dcterms:W3CDTF">2023-03-27T19:31:00Z</dcterms:created>
  <dcterms:modified xsi:type="dcterms:W3CDTF">2023-03-28T22:00:00Z</dcterms:modified>
</cp:coreProperties>
</file>