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51"/>
        <w:gridCol w:w="1451"/>
        <w:gridCol w:w="1451"/>
        <w:gridCol w:w="1451"/>
        <w:gridCol w:w="1451"/>
        <w:gridCol w:w="145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BRU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Cake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Comp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Ref (-)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Ref (+)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0.4858404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0.6250332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0.5223548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0.5754313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0.6447976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0.6188325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0.6250332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0.6543256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0.6232214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0.6115998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0.7458712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0.6726697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0.5223548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0.6232214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0.5270645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0.5339711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0.7310781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0.6183692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0.5754313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0.6115998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0.5339711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0.5346539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0.7581989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0.6077732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0.6447976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0.7458712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0.7310781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0.7581989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0.5826960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0.7946683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0.6188325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0.6726697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0.6183692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0.6077732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0.7946683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0.6446644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2023-01-25T09:06:21Z</dcterms:modified>
  <cp:category/>
</cp:coreProperties>
</file>