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46E59" w14:textId="3E385E9B" w:rsidR="00062BC2" w:rsidRPr="00062BC2" w:rsidRDefault="00E31911" w:rsidP="00EF4AFD">
      <w:pPr>
        <w:pBdr>
          <w:bottom w:val="single" w:sz="4" w:space="1" w:color="auto"/>
        </w:pBdr>
        <w:spacing w:line="276" w:lineRule="auto"/>
        <w:jc w:val="center"/>
        <w:rPr>
          <w:b/>
          <w:bCs/>
          <w:sz w:val="28"/>
          <w:szCs w:val="28"/>
        </w:rPr>
      </w:pPr>
      <w:r w:rsidRPr="00422E73">
        <w:rPr>
          <w:b/>
          <w:bCs/>
          <w:sz w:val="28"/>
          <w:szCs w:val="28"/>
        </w:rPr>
        <w:t>Emma Shanahan</w:t>
      </w:r>
      <w:r w:rsidR="007706FF" w:rsidRPr="00422E73">
        <w:rPr>
          <w:b/>
          <w:bCs/>
          <w:sz w:val="28"/>
          <w:szCs w:val="28"/>
        </w:rPr>
        <w:t>, Ph.D.</w:t>
      </w:r>
    </w:p>
    <w:p w14:paraId="0CF7D18E" w14:textId="5D6991D3" w:rsidR="00EF4AFD" w:rsidRDefault="00EF4AFD" w:rsidP="00062BC2">
      <w:pPr>
        <w:jc w:val="center"/>
      </w:pPr>
      <w:r>
        <w:t>The Meadows Center for Preventing Educational Risk</w:t>
      </w:r>
    </w:p>
    <w:p w14:paraId="0D740884" w14:textId="25CBEF46" w:rsidR="00EF4AFD" w:rsidRDefault="00EF4AFD" w:rsidP="00062BC2">
      <w:pPr>
        <w:jc w:val="center"/>
      </w:pPr>
      <w:r>
        <w:t>5.110.34 George I. Sanchez Building</w:t>
      </w:r>
    </w:p>
    <w:p w14:paraId="743BEB32" w14:textId="2C47066A" w:rsidR="00EF4AFD" w:rsidRDefault="00EF4AFD" w:rsidP="00062BC2">
      <w:pPr>
        <w:jc w:val="center"/>
      </w:pPr>
      <w:r>
        <w:t>1912 Speedway, Austin, TX, 78705</w:t>
      </w:r>
    </w:p>
    <w:p w14:paraId="6F570A06" w14:textId="2354F2EA" w:rsidR="00766D11" w:rsidRDefault="007706FF" w:rsidP="00062BC2">
      <w:pPr>
        <w:jc w:val="center"/>
        <w:rPr>
          <w:rFonts w:ascii="Wingdings" w:hAnsi="Wingdings"/>
        </w:rPr>
      </w:pPr>
      <w:r>
        <w:t>emma.shanahan</w:t>
      </w:r>
      <w:r w:rsidR="009026C1">
        <w:t>@</w:t>
      </w:r>
      <w:r>
        <w:t>austin.utexas</w:t>
      </w:r>
      <w:r w:rsidR="009026C1">
        <w:t>.edu</w:t>
      </w:r>
      <w:r w:rsidR="00BB6F18">
        <w:t xml:space="preserve"> </w:t>
      </w:r>
      <w:r w:rsidR="0079011F">
        <w:rPr>
          <w:rFonts w:ascii="Wingdings" w:hAnsi="Wingdings"/>
        </w:rPr>
        <w:t></w:t>
      </w:r>
      <w:r w:rsidR="0079011F" w:rsidRPr="0079011F">
        <w:rPr>
          <w:rFonts w:cs="Times New Roman"/>
        </w:rPr>
        <w:t xml:space="preserve"> </w:t>
      </w:r>
      <w:r w:rsidR="0079011F">
        <w:rPr>
          <w:rFonts w:cs="Times New Roman"/>
        </w:rPr>
        <w:t xml:space="preserve">ORCID </w:t>
      </w:r>
      <w:hyperlink r:id="rId7" w:history="1">
        <w:r w:rsidR="0079011F" w:rsidRPr="0079011F">
          <w:rPr>
            <w:rStyle w:val="Hyperlink"/>
            <w:rFonts w:cs="Times New Roman"/>
          </w:rPr>
          <w:t>0000-0002-5594-4741</w:t>
        </w:r>
      </w:hyperlink>
    </w:p>
    <w:p w14:paraId="7B4D772B" w14:textId="4E2B548A" w:rsidR="00BB6F18" w:rsidRPr="00766D11" w:rsidRDefault="00A64BB0" w:rsidP="00BB6F18">
      <w:pPr>
        <w:rPr>
          <w:rFonts w:ascii="Wingdings" w:hAnsi="Wingdings"/>
        </w:rPr>
      </w:pPr>
      <w:r>
        <w:t xml:space="preserve"> </w:t>
      </w:r>
      <w:r>
        <w:rPr>
          <w:rFonts w:ascii="Wingdings" w:hAnsi="Wingdings"/>
        </w:rPr>
        <w:t xml:space="preserve"> </w:t>
      </w:r>
    </w:p>
    <w:p w14:paraId="5C29EEE6" w14:textId="7D2FAA6E" w:rsidR="00BB6F18" w:rsidRPr="00CF5F8B" w:rsidRDefault="00052FDC" w:rsidP="00CF5F8B">
      <w:pPr>
        <w:pBdr>
          <w:bottom w:val="single" w:sz="6" w:space="1" w:color="auto"/>
        </w:pBdr>
        <w:tabs>
          <w:tab w:val="right" w:pos="10800"/>
        </w:tabs>
        <w:rPr>
          <w:b/>
          <w:color w:val="808080" w:themeColor="background1" w:themeShade="80"/>
        </w:rPr>
      </w:pPr>
      <w:r>
        <w:rPr>
          <w:b/>
        </w:rPr>
        <w:t>EDUCATION</w:t>
      </w:r>
    </w:p>
    <w:p w14:paraId="1F6FEA35" w14:textId="77777777" w:rsidR="00516CF6" w:rsidRDefault="00516CF6" w:rsidP="007706FF">
      <w:pPr>
        <w:tabs>
          <w:tab w:val="left" w:pos="2160"/>
          <w:tab w:val="right" w:pos="10800"/>
        </w:tabs>
        <w:ind w:left="2160" w:hanging="2160"/>
        <w:rPr>
          <w:b/>
        </w:rPr>
      </w:pPr>
    </w:p>
    <w:p w14:paraId="1526D7F6" w14:textId="4500745D" w:rsidR="00052FDC" w:rsidRDefault="00BB6F18" w:rsidP="007706FF">
      <w:pPr>
        <w:tabs>
          <w:tab w:val="left" w:pos="2160"/>
          <w:tab w:val="right" w:pos="10800"/>
        </w:tabs>
        <w:ind w:left="2160" w:hanging="2160"/>
        <w:rPr>
          <w:b/>
        </w:rPr>
      </w:pPr>
      <w:r>
        <w:rPr>
          <w:b/>
        </w:rPr>
        <w:t xml:space="preserve">2023 </w:t>
      </w:r>
      <w:r>
        <w:rPr>
          <w:b/>
        </w:rPr>
        <w:tab/>
      </w:r>
      <w:r w:rsidR="00AA44E1">
        <w:rPr>
          <w:b/>
        </w:rPr>
        <w:t>Ph.D.</w:t>
      </w:r>
      <w:r w:rsidR="007706FF">
        <w:rPr>
          <w:b/>
        </w:rPr>
        <w:t>,</w:t>
      </w:r>
      <w:r w:rsidR="00052FDC">
        <w:rPr>
          <w:b/>
        </w:rPr>
        <w:t xml:space="preserve"> </w:t>
      </w:r>
      <w:r w:rsidR="00052FDC">
        <w:rPr>
          <w:bCs/>
        </w:rPr>
        <w:t>Educational Psychology, Special Education</w:t>
      </w:r>
    </w:p>
    <w:p w14:paraId="544B02D7" w14:textId="0CC9293C" w:rsidR="00497965" w:rsidRPr="007706FF" w:rsidRDefault="00052FDC" w:rsidP="00052FDC">
      <w:pPr>
        <w:tabs>
          <w:tab w:val="left" w:pos="2160"/>
          <w:tab w:val="right" w:pos="10800"/>
        </w:tabs>
        <w:ind w:left="2160" w:hanging="2160"/>
        <w:rPr>
          <w:bCs/>
        </w:rPr>
      </w:pPr>
      <w:r>
        <w:rPr>
          <w:b/>
        </w:rPr>
        <w:tab/>
      </w:r>
      <w:r w:rsidR="007706FF">
        <w:rPr>
          <w:bCs/>
        </w:rPr>
        <w:t>University of Minnesota, Twin Cities, Minneapolis, MN</w:t>
      </w:r>
    </w:p>
    <w:p w14:paraId="56580699" w14:textId="6080BBEF" w:rsidR="00D241B7" w:rsidRDefault="00BB6F18" w:rsidP="00D241B7">
      <w:pPr>
        <w:tabs>
          <w:tab w:val="left" w:pos="2160"/>
          <w:tab w:val="right" w:pos="10800"/>
        </w:tabs>
        <w:ind w:left="2160" w:hanging="2160"/>
      </w:pPr>
      <w:r>
        <w:tab/>
      </w:r>
      <w:r w:rsidR="00497965">
        <w:t>D</w:t>
      </w:r>
      <w:r w:rsidR="00052FDC">
        <w:t>octoral D</w:t>
      </w:r>
      <w:r w:rsidR="00497965">
        <w:t xml:space="preserve">issertation: </w:t>
      </w:r>
      <w:r w:rsidR="00497965" w:rsidRPr="00052FDC">
        <w:rPr>
          <w:i/>
          <w:iCs/>
        </w:rPr>
        <w:t xml:space="preserve">Effects of </w:t>
      </w:r>
      <w:r w:rsidR="00B323FC" w:rsidRPr="00052FDC">
        <w:rPr>
          <w:i/>
          <w:iCs/>
        </w:rPr>
        <w:t>Data-Based</w:t>
      </w:r>
      <w:r w:rsidR="00497965" w:rsidRPr="00052FDC">
        <w:rPr>
          <w:i/>
          <w:iCs/>
        </w:rPr>
        <w:t xml:space="preserve"> Writing In</w:t>
      </w:r>
      <w:r w:rsidR="00B323FC" w:rsidRPr="00052FDC">
        <w:rPr>
          <w:i/>
          <w:iCs/>
        </w:rPr>
        <w:t>struction</w:t>
      </w:r>
      <w:r w:rsidR="00497965" w:rsidRPr="00052FDC">
        <w:rPr>
          <w:i/>
          <w:iCs/>
        </w:rPr>
        <w:t xml:space="preserve"> on </w:t>
      </w:r>
      <w:r w:rsidR="004252A4" w:rsidRPr="00052FDC">
        <w:rPr>
          <w:i/>
          <w:iCs/>
        </w:rPr>
        <w:t xml:space="preserve">the Reading Outcomes of </w:t>
      </w:r>
      <w:r w:rsidR="00B323FC" w:rsidRPr="00052FDC">
        <w:rPr>
          <w:i/>
          <w:iCs/>
        </w:rPr>
        <w:t>Elementary Students</w:t>
      </w:r>
      <w:r w:rsidR="004252A4" w:rsidRPr="00052FDC">
        <w:rPr>
          <w:i/>
          <w:iCs/>
        </w:rPr>
        <w:t xml:space="preserve"> with Writing Difficulties</w:t>
      </w:r>
    </w:p>
    <w:p w14:paraId="62872D85" w14:textId="3B57E1BC" w:rsidR="00793A04" w:rsidRDefault="00052FDC" w:rsidP="0013166D">
      <w:pPr>
        <w:tabs>
          <w:tab w:val="left" w:pos="2160"/>
          <w:tab w:val="right" w:pos="10800"/>
        </w:tabs>
        <w:ind w:left="2160" w:hanging="2160"/>
      </w:pPr>
      <w:r>
        <w:tab/>
        <w:t>Advisor: Kristen L. McMaster</w:t>
      </w:r>
    </w:p>
    <w:p w14:paraId="0A32F1F3" w14:textId="77777777" w:rsidR="00D241B7" w:rsidRPr="00CF5F8B" w:rsidRDefault="00D241B7" w:rsidP="0013166D">
      <w:pPr>
        <w:tabs>
          <w:tab w:val="left" w:pos="2160"/>
          <w:tab w:val="right" w:pos="10800"/>
        </w:tabs>
        <w:ind w:left="2160" w:hanging="2160"/>
      </w:pPr>
    </w:p>
    <w:p w14:paraId="36661B51" w14:textId="0632C094" w:rsidR="00D241B7" w:rsidRPr="00D241B7" w:rsidRDefault="00BB6F18" w:rsidP="00D241B7">
      <w:pPr>
        <w:tabs>
          <w:tab w:val="left" w:pos="2160"/>
          <w:tab w:val="right" w:pos="10800"/>
        </w:tabs>
        <w:ind w:left="2160" w:hanging="2160"/>
      </w:pPr>
      <w:r>
        <w:rPr>
          <w:b/>
        </w:rPr>
        <w:t>2019</w:t>
      </w:r>
      <w:r>
        <w:rPr>
          <w:b/>
        </w:rPr>
        <w:tab/>
      </w:r>
      <w:r w:rsidR="00AA44E1">
        <w:rPr>
          <w:b/>
        </w:rPr>
        <w:t>M.Ed.</w:t>
      </w:r>
      <w:r w:rsidR="007706FF">
        <w:rPr>
          <w:bCs/>
        </w:rPr>
        <w:t xml:space="preserve">, </w:t>
      </w:r>
      <w:r w:rsidR="00052FDC">
        <w:t>Prevention Science and Practice Research</w:t>
      </w:r>
    </w:p>
    <w:p w14:paraId="1074E6F1" w14:textId="650E8902" w:rsidR="00816DA4" w:rsidRDefault="00052FDC" w:rsidP="0013166D">
      <w:pPr>
        <w:tabs>
          <w:tab w:val="left" w:pos="2160"/>
          <w:tab w:val="right" w:pos="10800"/>
        </w:tabs>
        <w:ind w:left="2160" w:hanging="2160"/>
        <w:rPr>
          <w:bCs/>
        </w:rPr>
      </w:pPr>
      <w:r>
        <w:rPr>
          <w:b/>
        </w:rPr>
        <w:tab/>
      </w:r>
      <w:r w:rsidR="00E31911" w:rsidRPr="007706FF">
        <w:rPr>
          <w:bCs/>
        </w:rPr>
        <w:t xml:space="preserve">Harvard </w:t>
      </w:r>
      <w:r w:rsidR="00142716" w:rsidRPr="007706FF">
        <w:rPr>
          <w:bCs/>
        </w:rPr>
        <w:t>Graduate School of Education</w:t>
      </w:r>
      <w:r w:rsidR="007706FF">
        <w:rPr>
          <w:bCs/>
        </w:rPr>
        <w:t>, Cambridge, MA</w:t>
      </w:r>
    </w:p>
    <w:p w14:paraId="3C589B52" w14:textId="77777777" w:rsidR="00D241B7" w:rsidRPr="0013166D" w:rsidRDefault="00D241B7" w:rsidP="0013166D">
      <w:pPr>
        <w:tabs>
          <w:tab w:val="left" w:pos="2160"/>
          <w:tab w:val="right" w:pos="10800"/>
        </w:tabs>
        <w:ind w:left="2160" w:hanging="2160"/>
        <w:rPr>
          <w:bCs/>
        </w:rPr>
      </w:pPr>
    </w:p>
    <w:p w14:paraId="6FCC6685" w14:textId="542978A8" w:rsidR="00E31911" w:rsidRPr="00E31911" w:rsidRDefault="00BB6F18" w:rsidP="00BB6F18">
      <w:pPr>
        <w:tabs>
          <w:tab w:val="left" w:pos="2160"/>
          <w:tab w:val="right" w:pos="10800"/>
        </w:tabs>
      </w:pPr>
      <w:r>
        <w:rPr>
          <w:b/>
        </w:rPr>
        <w:t>2014</w:t>
      </w:r>
      <w:r>
        <w:rPr>
          <w:b/>
        </w:rPr>
        <w:tab/>
      </w:r>
      <w:r w:rsidR="00AA44E1">
        <w:rPr>
          <w:b/>
        </w:rPr>
        <w:t>B.A.</w:t>
      </w:r>
      <w:r w:rsidR="00052FDC" w:rsidRPr="00052FDC">
        <w:rPr>
          <w:bCs/>
        </w:rPr>
        <w:t>,</w:t>
      </w:r>
      <w:r w:rsidR="00052FDC">
        <w:rPr>
          <w:bCs/>
        </w:rPr>
        <w:t xml:space="preserve"> </w:t>
      </w:r>
      <w:r w:rsidR="00052FDC">
        <w:t>Psychology</w:t>
      </w:r>
      <w:r w:rsidR="00E31911">
        <w:rPr>
          <w:b/>
        </w:rPr>
        <w:tab/>
      </w:r>
    </w:p>
    <w:p w14:paraId="126BEAE4" w14:textId="1CF5A88B" w:rsidR="00E201B5" w:rsidRDefault="00052FDC" w:rsidP="00BB6F18">
      <w:pPr>
        <w:tabs>
          <w:tab w:val="left" w:pos="2160"/>
          <w:tab w:val="right" w:pos="10800"/>
        </w:tabs>
      </w:pPr>
      <w:r>
        <w:tab/>
      </w:r>
      <w:r w:rsidRPr="00052FDC">
        <w:rPr>
          <w:bCs/>
        </w:rPr>
        <w:t>St. Olaf College</w:t>
      </w:r>
      <w:r>
        <w:rPr>
          <w:bCs/>
        </w:rPr>
        <w:t>, Northfield, MN</w:t>
      </w:r>
      <w:r w:rsidR="00BB6F18">
        <w:tab/>
      </w:r>
    </w:p>
    <w:p w14:paraId="284AACEE" w14:textId="77777777" w:rsidR="00E7233C" w:rsidRDefault="00E7233C" w:rsidP="00793A04">
      <w:pPr>
        <w:tabs>
          <w:tab w:val="right" w:pos="10800"/>
        </w:tabs>
      </w:pPr>
    </w:p>
    <w:p w14:paraId="1B723C7B" w14:textId="128B6487" w:rsidR="00821713" w:rsidRPr="00CF5F8B" w:rsidRDefault="0013166D" w:rsidP="00CF5F8B">
      <w:pPr>
        <w:pBdr>
          <w:bottom w:val="single" w:sz="6" w:space="1" w:color="auto"/>
        </w:pBdr>
        <w:tabs>
          <w:tab w:val="right" w:pos="10800"/>
        </w:tabs>
        <w:rPr>
          <w:b/>
          <w:bCs/>
        </w:rPr>
      </w:pPr>
      <w:r>
        <w:rPr>
          <w:b/>
          <w:bCs/>
        </w:rPr>
        <w:t>PROFESSIONAL APPOINTMENTS</w:t>
      </w:r>
    </w:p>
    <w:p w14:paraId="31DB1557" w14:textId="5027FBF5" w:rsidR="00516CF6" w:rsidRDefault="00516CF6" w:rsidP="0013166D">
      <w:pPr>
        <w:tabs>
          <w:tab w:val="left" w:pos="2160"/>
          <w:tab w:val="right" w:pos="10800"/>
        </w:tabs>
      </w:pPr>
    </w:p>
    <w:p w14:paraId="6654F122" w14:textId="542649E1" w:rsidR="0013166D" w:rsidRDefault="0013166D" w:rsidP="0013166D">
      <w:pPr>
        <w:tabs>
          <w:tab w:val="left" w:pos="2160"/>
          <w:tab w:val="right" w:pos="10800"/>
        </w:tabs>
        <w:ind w:left="2160" w:hanging="2160"/>
      </w:pPr>
      <w:r>
        <w:rPr>
          <w:b/>
          <w:bCs/>
        </w:rPr>
        <w:t>2023 – Present</w:t>
      </w:r>
      <w:r>
        <w:rPr>
          <w:b/>
          <w:bCs/>
        </w:rPr>
        <w:tab/>
        <w:t>Postdoctoral Research Fellow</w:t>
      </w:r>
      <w:r>
        <w:t xml:space="preserve">, </w:t>
      </w:r>
      <w:r w:rsidR="00093C8F">
        <w:t xml:space="preserve">The </w:t>
      </w:r>
      <w:r>
        <w:t>Meadows Center for Preventing Educational Risk, The University of Texas at Austin</w:t>
      </w:r>
    </w:p>
    <w:p w14:paraId="330EEBDA" w14:textId="77777777" w:rsidR="00093C8F" w:rsidRDefault="00093C8F" w:rsidP="00E7233C">
      <w:pPr>
        <w:tabs>
          <w:tab w:val="left" w:pos="2160"/>
          <w:tab w:val="right" w:pos="10800"/>
        </w:tabs>
        <w:ind w:left="2160" w:hanging="2160"/>
      </w:pPr>
    </w:p>
    <w:p w14:paraId="080C8AE8" w14:textId="01469F00" w:rsidR="00CF5F8B" w:rsidRDefault="00E7233C" w:rsidP="00E7233C">
      <w:pPr>
        <w:tabs>
          <w:tab w:val="left" w:pos="2160"/>
          <w:tab w:val="right" w:pos="10800"/>
        </w:tabs>
        <w:ind w:left="2160" w:hanging="2160"/>
      </w:pPr>
      <w:r>
        <w:rPr>
          <w:b/>
          <w:bCs/>
        </w:rPr>
        <w:t xml:space="preserve">2022 – </w:t>
      </w:r>
      <w:r w:rsidR="00821713">
        <w:rPr>
          <w:b/>
          <w:bCs/>
        </w:rPr>
        <w:t>2023</w:t>
      </w:r>
      <w:r>
        <w:rPr>
          <w:b/>
          <w:bCs/>
        </w:rPr>
        <w:tab/>
      </w:r>
      <w:r w:rsidR="00093C8F">
        <w:rPr>
          <w:b/>
          <w:bCs/>
        </w:rPr>
        <w:t xml:space="preserve">Research </w:t>
      </w:r>
      <w:r>
        <w:rPr>
          <w:b/>
          <w:bCs/>
        </w:rPr>
        <w:t>Lab Manager</w:t>
      </w:r>
      <w:r>
        <w:t xml:space="preserve">, </w:t>
      </w:r>
      <w:r w:rsidR="00CF5F8B">
        <w:t>Department of Educational Psychology, University of Minnesota</w:t>
      </w:r>
    </w:p>
    <w:p w14:paraId="27F8E812" w14:textId="77777777" w:rsidR="00093C8F" w:rsidRDefault="00093C8F" w:rsidP="00516CF6">
      <w:pPr>
        <w:tabs>
          <w:tab w:val="left" w:pos="2160"/>
          <w:tab w:val="right" w:pos="10800"/>
        </w:tabs>
        <w:ind w:left="2160" w:hanging="2160"/>
      </w:pPr>
    </w:p>
    <w:p w14:paraId="4D18F042" w14:textId="5E7ACC35" w:rsidR="00516CF6" w:rsidRDefault="00E7233C" w:rsidP="00516CF6">
      <w:pPr>
        <w:tabs>
          <w:tab w:val="left" w:pos="2160"/>
          <w:tab w:val="right" w:pos="10800"/>
        </w:tabs>
        <w:ind w:left="2160" w:hanging="2160"/>
      </w:pPr>
      <w:r>
        <w:rPr>
          <w:b/>
          <w:bCs/>
        </w:rPr>
        <w:t>2019 – 2022</w:t>
      </w:r>
      <w:r>
        <w:rPr>
          <w:b/>
          <w:bCs/>
        </w:rPr>
        <w:tab/>
      </w:r>
      <w:r w:rsidR="00516CF6">
        <w:rPr>
          <w:b/>
          <w:bCs/>
        </w:rPr>
        <w:t xml:space="preserve">Graduate </w:t>
      </w:r>
      <w:r>
        <w:rPr>
          <w:b/>
          <w:bCs/>
        </w:rPr>
        <w:t xml:space="preserve">Research Assistant, </w:t>
      </w:r>
      <w:r w:rsidR="00516CF6">
        <w:t>Department of Educational Psychology, University of Minnesota</w:t>
      </w:r>
    </w:p>
    <w:p w14:paraId="775A174B" w14:textId="77777777" w:rsidR="00093C8F" w:rsidRDefault="00093C8F" w:rsidP="00E7233C">
      <w:pPr>
        <w:tabs>
          <w:tab w:val="left" w:pos="2160"/>
          <w:tab w:val="left" w:pos="2250"/>
          <w:tab w:val="right" w:pos="10800"/>
        </w:tabs>
        <w:ind w:left="2160" w:hanging="2160"/>
      </w:pPr>
    </w:p>
    <w:p w14:paraId="62F9B91B" w14:textId="12EBB3B6" w:rsidR="00E7233C" w:rsidRDefault="00E7233C" w:rsidP="00E7233C">
      <w:pPr>
        <w:tabs>
          <w:tab w:val="left" w:pos="2160"/>
          <w:tab w:val="left" w:pos="2250"/>
          <w:tab w:val="right" w:pos="10800"/>
        </w:tabs>
        <w:ind w:left="2160" w:hanging="2160"/>
      </w:pPr>
      <w:r>
        <w:rPr>
          <w:b/>
          <w:bCs/>
        </w:rPr>
        <w:t>2018 – 2019</w:t>
      </w:r>
      <w:r>
        <w:rPr>
          <w:b/>
          <w:bCs/>
        </w:rPr>
        <w:tab/>
      </w:r>
      <w:r w:rsidR="00516CF6">
        <w:rPr>
          <w:b/>
          <w:bCs/>
        </w:rPr>
        <w:t xml:space="preserve">Graduate </w:t>
      </w:r>
      <w:r>
        <w:rPr>
          <w:b/>
          <w:bCs/>
        </w:rPr>
        <w:t xml:space="preserve">Research Assistant, </w:t>
      </w:r>
      <w:r>
        <w:t>Harvard Graduate School of Education</w:t>
      </w:r>
    </w:p>
    <w:p w14:paraId="6CAE9129" w14:textId="77777777" w:rsidR="00093C8F" w:rsidRDefault="00093C8F" w:rsidP="0013166D">
      <w:pPr>
        <w:tabs>
          <w:tab w:val="left" w:pos="2160"/>
          <w:tab w:val="left" w:pos="2250"/>
          <w:tab w:val="right" w:pos="10800"/>
        </w:tabs>
        <w:ind w:left="2160" w:hanging="2160"/>
      </w:pPr>
    </w:p>
    <w:p w14:paraId="7E7282D1" w14:textId="563C91B4" w:rsidR="0013166D" w:rsidRPr="0013166D" w:rsidRDefault="0013166D" w:rsidP="0013166D">
      <w:pPr>
        <w:tabs>
          <w:tab w:val="left" w:pos="2160"/>
          <w:tab w:val="left" w:pos="2250"/>
          <w:tab w:val="right" w:pos="10800"/>
        </w:tabs>
        <w:ind w:left="2160" w:hanging="2160"/>
      </w:pPr>
      <w:r>
        <w:rPr>
          <w:b/>
          <w:bCs/>
        </w:rPr>
        <w:t>2016 – 2018</w:t>
      </w:r>
      <w:r>
        <w:rPr>
          <w:b/>
          <w:bCs/>
        </w:rPr>
        <w:tab/>
        <w:t xml:space="preserve">Special Education Chairperson and K-5 Special Education Teacher, </w:t>
      </w:r>
      <w:r>
        <w:t>Freedom Preparatory Academy, Memphis, TN</w:t>
      </w:r>
    </w:p>
    <w:p w14:paraId="2CB1457D" w14:textId="77777777" w:rsidR="00093C8F" w:rsidRDefault="00093C8F" w:rsidP="0013166D">
      <w:pPr>
        <w:tabs>
          <w:tab w:val="left" w:pos="2160"/>
          <w:tab w:val="left" w:pos="2250"/>
          <w:tab w:val="right" w:pos="10800"/>
        </w:tabs>
        <w:ind w:left="2160" w:hanging="2160"/>
        <w:rPr>
          <w:b/>
          <w:bCs/>
        </w:rPr>
      </w:pPr>
    </w:p>
    <w:p w14:paraId="1E780C09" w14:textId="0003CBE2" w:rsidR="0013166D" w:rsidRPr="001B5B30" w:rsidRDefault="0013166D" w:rsidP="0013166D">
      <w:pPr>
        <w:tabs>
          <w:tab w:val="left" w:pos="2160"/>
          <w:tab w:val="left" w:pos="2250"/>
          <w:tab w:val="right" w:pos="10800"/>
        </w:tabs>
        <w:ind w:left="2160" w:hanging="2160"/>
      </w:pPr>
      <w:r>
        <w:rPr>
          <w:b/>
          <w:bCs/>
        </w:rPr>
        <w:t>2014 – 2016</w:t>
      </w:r>
      <w:r>
        <w:rPr>
          <w:b/>
          <w:bCs/>
        </w:rPr>
        <w:tab/>
        <w:t xml:space="preserve">Response to Intervention Coordinator and K-5 Special Education Teacher, </w:t>
      </w:r>
      <w:r>
        <w:t>Riverview K-8 School, Memphis, TN</w:t>
      </w:r>
    </w:p>
    <w:p w14:paraId="55893DD2" w14:textId="77777777" w:rsidR="007954DB" w:rsidRDefault="007954DB" w:rsidP="00F35F75">
      <w:pPr>
        <w:pBdr>
          <w:bottom w:val="single" w:sz="6" w:space="1" w:color="auto"/>
        </w:pBdr>
        <w:tabs>
          <w:tab w:val="right" w:pos="10800"/>
        </w:tabs>
        <w:rPr>
          <w:b/>
          <w:bCs/>
        </w:rPr>
      </w:pPr>
    </w:p>
    <w:p w14:paraId="54BCA439" w14:textId="03A46A28" w:rsidR="00F35F75" w:rsidRPr="00F35F75" w:rsidRDefault="00C84A14" w:rsidP="00F35F75">
      <w:pPr>
        <w:pBdr>
          <w:bottom w:val="single" w:sz="6" w:space="1" w:color="auto"/>
        </w:pBdr>
        <w:tabs>
          <w:tab w:val="right" w:pos="10800"/>
        </w:tabs>
        <w:rPr>
          <w:b/>
          <w:bCs/>
        </w:rPr>
      </w:pPr>
      <w:r>
        <w:rPr>
          <w:b/>
          <w:bCs/>
        </w:rPr>
        <w:t>PUBLICATIONS</w:t>
      </w:r>
    </w:p>
    <w:p w14:paraId="01CB671C" w14:textId="77777777" w:rsidR="0046618D" w:rsidRDefault="0046618D" w:rsidP="0046618D">
      <w:pPr>
        <w:tabs>
          <w:tab w:val="right" w:pos="10800"/>
        </w:tabs>
      </w:pPr>
    </w:p>
    <w:p w14:paraId="0105EF77" w14:textId="154A33A0" w:rsidR="00062BC2" w:rsidRPr="00D241B7" w:rsidRDefault="0013166D" w:rsidP="00B569A9">
      <w:pPr>
        <w:spacing w:after="240"/>
        <w:ind w:left="720" w:hanging="720"/>
        <w:rPr>
          <w:b/>
          <w:bCs/>
          <w:i/>
          <w:iCs/>
        </w:rPr>
      </w:pPr>
      <w:r w:rsidRPr="009266F1">
        <w:rPr>
          <w:b/>
          <w:bCs/>
          <w:i/>
          <w:iCs/>
        </w:rPr>
        <w:t>Peer-Reviewed Journal Articles</w:t>
      </w:r>
    </w:p>
    <w:p w14:paraId="30F6962D" w14:textId="02A77131" w:rsidR="00904FAE" w:rsidRDefault="00904FAE" w:rsidP="00B569A9">
      <w:pPr>
        <w:spacing w:after="240"/>
        <w:ind w:left="720" w:hanging="720"/>
        <w:rPr>
          <w:color w:val="000000"/>
        </w:rPr>
      </w:pPr>
      <w:r w:rsidRPr="00586152">
        <w:rPr>
          <w:color w:val="000000"/>
        </w:rPr>
        <w:t>An, J., McMaster, K.</w:t>
      </w:r>
      <w:r>
        <w:rPr>
          <w:color w:val="000000"/>
        </w:rPr>
        <w:t xml:space="preserve"> L.</w:t>
      </w:r>
      <w:r w:rsidRPr="00586152">
        <w:rPr>
          <w:color w:val="000000"/>
        </w:rPr>
        <w:t xml:space="preserve">, Choi, S., Bell, L., Guha, M., </w:t>
      </w:r>
      <w:r w:rsidRPr="00586152">
        <w:rPr>
          <w:b/>
          <w:bCs/>
          <w:color w:val="000000"/>
        </w:rPr>
        <w:t>Shanahan, E.</w:t>
      </w:r>
      <w:r w:rsidRPr="00586152">
        <w:rPr>
          <w:color w:val="000000"/>
        </w:rPr>
        <w:t xml:space="preserve">, &amp; Lembke, E. (in press). Examining measures and methods for determining students' responsiveness to data-based early writing instruction [Special Issue]. </w:t>
      </w:r>
      <w:r w:rsidRPr="00586152">
        <w:rPr>
          <w:i/>
          <w:iCs/>
          <w:color w:val="000000"/>
        </w:rPr>
        <w:t>Scientific Studies of Reading</w:t>
      </w:r>
      <w:r w:rsidRPr="00586152">
        <w:rPr>
          <w:color w:val="000000"/>
        </w:rPr>
        <w:t>.</w:t>
      </w:r>
    </w:p>
    <w:p w14:paraId="692F2978" w14:textId="0DFEA2B7" w:rsidR="00135D02" w:rsidRPr="00135D02" w:rsidRDefault="00135D02" w:rsidP="00B569A9">
      <w:pPr>
        <w:spacing w:after="240"/>
        <w:ind w:left="720" w:hanging="720"/>
      </w:pPr>
      <w:r>
        <w:rPr>
          <w:color w:val="000000"/>
        </w:rPr>
        <w:lastRenderedPageBreak/>
        <w:t xml:space="preserve">Reno, E., Choi, S., McMaster, K. L., &amp; </w:t>
      </w:r>
      <w:r w:rsidRPr="004F3ED7">
        <w:rPr>
          <w:b/>
          <w:bCs/>
          <w:color w:val="000000"/>
        </w:rPr>
        <w:t>Shanahan, E.</w:t>
      </w:r>
      <w:r>
        <w:rPr>
          <w:color w:val="000000"/>
        </w:rPr>
        <w:t xml:space="preserve"> (in press). Technical features of sentence-level curriculum-based measures and language sample analysis for students with writing difficulties. </w:t>
      </w:r>
      <w:r>
        <w:rPr>
          <w:i/>
          <w:iCs/>
          <w:color w:val="000000"/>
        </w:rPr>
        <w:t>Journal of Learning Disabilities.</w:t>
      </w:r>
    </w:p>
    <w:p w14:paraId="3311FE24" w14:textId="6EEDB99C" w:rsidR="00904FAE" w:rsidRPr="00904FAE" w:rsidRDefault="00904FAE" w:rsidP="00B569A9">
      <w:pPr>
        <w:spacing w:after="240"/>
        <w:ind w:left="720" w:hanging="720"/>
      </w:pPr>
      <w:r w:rsidRPr="004252A4">
        <w:rPr>
          <w:b/>
          <w:bCs/>
        </w:rPr>
        <w:t>Shanahan, E.,</w:t>
      </w:r>
      <w:r>
        <w:t xml:space="preserve"> Reno, E., Chandler, B. W., Novelli, C., An, J., Choi, S., &amp; McMaster, K. L. (2025). Effects of writing instruction on the reading outcomes of students with literacy difficulties in pre-kindergarten to fifth grade: A meta-analysis. </w:t>
      </w:r>
      <w:r>
        <w:rPr>
          <w:i/>
          <w:iCs/>
        </w:rPr>
        <w:t>Reading and Writing</w:t>
      </w:r>
      <w:r>
        <w:t xml:space="preserve">, </w:t>
      </w:r>
      <w:r>
        <w:rPr>
          <w:i/>
          <w:iCs/>
        </w:rPr>
        <w:t>38</w:t>
      </w:r>
      <w:r>
        <w:t xml:space="preserve">(3), 627–650. </w:t>
      </w:r>
      <w:hyperlink r:id="rId8" w:history="1">
        <w:r>
          <w:rPr>
            <w:rStyle w:val="Hyperlink"/>
          </w:rPr>
          <w:t>https://doi.org/10.1007/s11145-024-10527-6</w:t>
        </w:r>
      </w:hyperlink>
    </w:p>
    <w:p w14:paraId="0108021F" w14:textId="0017FB58" w:rsidR="004252A4" w:rsidRDefault="004252A4" w:rsidP="00B569A9">
      <w:pPr>
        <w:spacing w:after="240"/>
        <w:ind w:left="720" w:hanging="720"/>
      </w:pPr>
      <w:r w:rsidRPr="004252A4">
        <w:rPr>
          <w:b/>
          <w:bCs/>
        </w:rPr>
        <w:t>Shanahan, E.,</w:t>
      </w:r>
      <w:r>
        <w:t xml:space="preserve"> Choi, S., An, J., Casey-Wilke, B., Birinci, S., Roberts, C., &amp; Reno, E. (2025). Ongoing teacher support for data-based individualization: A meta-analysis and synthesis. </w:t>
      </w:r>
      <w:r>
        <w:rPr>
          <w:i/>
          <w:iCs/>
        </w:rPr>
        <w:t>Journal of Learning Disabilities</w:t>
      </w:r>
      <w:r>
        <w:t xml:space="preserve">, </w:t>
      </w:r>
      <w:r>
        <w:rPr>
          <w:i/>
          <w:iCs/>
        </w:rPr>
        <w:t>58</w:t>
      </w:r>
      <w:r>
        <w:t xml:space="preserve">(1), 3–18. </w:t>
      </w:r>
      <w:hyperlink r:id="rId9" w:history="1">
        <w:r>
          <w:rPr>
            <w:rStyle w:val="Hyperlink"/>
          </w:rPr>
          <w:t>https://doi.org/10.1177/00222194241271335</w:t>
        </w:r>
      </w:hyperlink>
    </w:p>
    <w:p w14:paraId="5D932C9D" w14:textId="54B9CC00" w:rsidR="00904FAE" w:rsidRPr="00904FAE" w:rsidRDefault="00904FAE" w:rsidP="00B569A9">
      <w:pPr>
        <w:spacing w:after="240"/>
        <w:ind w:left="720" w:hanging="720"/>
      </w:pPr>
      <w:r>
        <w:t xml:space="preserve">Capin, P., Dahl-Leonard, K., Hall, C., Yoon, N. Y., Cho, E., Chatzoglou, E., Reiley, S., Walker, M., </w:t>
      </w:r>
      <w:r w:rsidRPr="004252A4">
        <w:rPr>
          <w:b/>
          <w:bCs/>
        </w:rPr>
        <w:t>Shanahan, E.,</w:t>
      </w:r>
      <w:r>
        <w:t xml:space="preserve"> Andress, T., &amp; Vaughn, S. (2025). Reading comprehension instruction: Evaluating our progress since Durkin’s seminal study. </w:t>
      </w:r>
      <w:r>
        <w:rPr>
          <w:i/>
          <w:iCs/>
        </w:rPr>
        <w:t>Scientific Studies of Reading</w:t>
      </w:r>
      <w:r>
        <w:t xml:space="preserve">, </w:t>
      </w:r>
      <w:r>
        <w:rPr>
          <w:i/>
          <w:iCs/>
        </w:rPr>
        <w:t>29</w:t>
      </w:r>
      <w:r>
        <w:t xml:space="preserve">(1), 85–114. </w:t>
      </w:r>
      <w:hyperlink r:id="rId10" w:history="1">
        <w:r>
          <w:rPr>
            <w:rStyle w:val="Hyperlink"/>
          </w:rPr>
          <w:t>https://doi.org/10.1080/10888438.2024.2418582</w:t>
        </w:r>
      </w:hyperlink>
    </w:p>
    <w:p w14:paraId="081BA877" w14:textId="1EB55B5A" w:rsidR="00904FAE" w:rsidRPr="00904FAE" w:rsidRDefault="00904FAE" w:rsidP="00B569A9">
      <w:pPr>
        <w:spacing w:after="240"/>
        <w:ind w:left="720" w:hanging="720"/>
      </w:pPr>
      <w:r>
        <w:t xml:space="preserve">An, J., </w:t>
      </w:r>
      <w:r w:rsidRPr="004252A4">
        <w:rPr>
          <w:b/>
          <w:bCs/>
        </w:rPr>
        <w:t>Shanahan, E.,</w:t>
      </w:r>
      <w:r>
        <w:t xml:space="preserve"> Choi, S., &amp; McMaster, K. L. (2025). Exploring predictors of teachers’ sustained use of data-based instruction. </w:t>
      </w:r>
      <w:r>
        <w:rPr>
          <w:i/>
          <w:iCs/>
        </w:rPr>
        <w:t>Journal of Learning Disabilities</w:t>
      </w:r>
      <w:r>
        <w:t xml:space="preserve">, </w:t>
      </w:r>
      <w:r>
        <w:rPr>
          <w:i/>
          <w:iCs/>
        </w:rPr>
        <w:t>58</w:t>
      </w:r>
      <w:r>
        <w:t xml:space="preserve">(1), 19–32. </w:t>
      </w:r>
      <w:hyperlink r:id="rId11" w:history="1">
        <w:r>
          <w:rPr>
            <w:rStyle w:val="Hyperlink"/>
          </w:rPr>
          <w:t>https://doi.org/10.1177/00222194241275636</w:t>
        </w:r>
      </w:hyperlink>
    </w:p>
    <w:p w14:paraId="0E76D3A0" w14:textId="3BD8D2CC" w:rsidR="004252A4" w:rsidRDefault="004252A4" w:rsidP="00B569A9">
      <w:pPr>
        <w:spacing w:after="240"/>
        <w:ind w:left="720" w:hanging="720"/>
      </w:pPr>
      <w:r w:rsidRPr="004252A4">
        <w:rPr>
          <w:b/>
          <w:bCs/>
        </w:rPr>
        <w:t>Shanahan, E.,</w:t>
      </w:r>
      <w:r>
        <w:t xml:space="preserve"> Birinci, S., Alghamdi, A., Reno, E., Lembke, E., &amp; McMaster, K. (2024). Sustained use of data-based writing instruction before and during the COVID-19 pandemic. </w:t>
      </w:r>
      <w:r>
        <w:rPr>
          <w:i/>
          <w:iCs/>
        </w:rPr>
        <w:t>Journal of Educational Psychology</w:t>
      </w:r>
      <w:r>
        <w:t xml:space="preserve">, </w:t>
      </w:r>
      <w:r>
        <w:rPr>
          <w:i/>
          <w:iCs/>
        </w:rPr>
        <w:t>116</w:t>
      </w:r>
      <w:r>
        <w:t xml:space="preserve">(7), 1196–1214. </w:t>
      </w:r>
      <w:hyperlink r:id="rId12" w:history="1">
        <w:r>
          <w:rPr>
            <w:rStyle w:val="Hyperlink"/>
          </w:rPr>
          <w:t>https://doi.org/10.1037/edu0000864</w:t>
        </w:r>
      </w:hyperlink>
    </w:p>
    <w:p w14:paraId="2EE4CFD0" w14:textId="2ED6812F" w:rsidR="00904FAE" w:rsidRDefault="00904FAE" w:rsidP="00B569A9">
      <w:pPr>
        <w:spacing w:after="240"/>
        <w:ind w:left="720" w:hanging="720"/>
      </w:pPr>
      <w:r>
        <w:t xml:space="preserve">McMaster, K. L., Lembke, E. S., </w:t>
      </w:r>
      <w:r w:rsidRPr="004252A4">
        <w:rPr>
          <w:b/>
          <w:bCs/>
        </w:rPr>
        <w:t>Shanahan, E.,</w:t>
      </w:r>
      <w:r>
        <w:t xml:space="preserve"> Choi, S., An, J., Schatschneider, C., Duesenberg-Marshall, M. D., Birinci, S., McCollom, E., Garman, C., &amp; Moore, K. (2024). Supporting teachers’ data-based individualization of early writing instruction: An efficacy trial. </w:t>
      </w:r>
      <w:r>
        <w:rPr>
          <w:i/>
          <w:iCs/>
        </w:rPr>
        <w:t>Journal of Learning Disabilities</w:t>
      </w:r>
      <w:r>
        <w:t xml:space="preserve">, 1-17. </w:t>
      </w:r>
      <w:hyperlink r:id="rId13" w:history="1">
        <w:r>
          <w:rPr>
            <w:rStyle w:val="Hyperlink"/>
          </w:rPr>
          <w:t>https://doi.org/10.1177/00222194241300324</w:t>
        </w:r>
      </w:hyperlink>
    </w:p>
    <w:p w14:paraId="2AE3FF67" w14:textId="638B8A6C" w:rsidR="00904FAE" w:rsidRPr="00904FAE" w:rsidRDefault="00904FAE" w:rsidP="00B569A9">
      <w:pPr>
        <w:spacing w:after="240"/>
        <w:ind w:left="720" w:hanging="720"/>
      </w:pPr>
      <w:r>
        <w:t xml:space="preserve">Lembke, E. S., McMaster, K. L., Duesenberg-Marshall, M. D., McCollom, E., Choi, S., </w:t>
      </w:r>
      <w:r w:rsidRPr="004252A4">
        <w:rPr>
          <w:b/>
          <w:bCs/>
        </w:rPr>
        <w:t>Shanahan, E.,</w:t>
      </w:r>
      <w:r>
        <w:t xml:space="preserve"> An, J., Sussman-Dawson, K., &amp; Birinci, S. (2024). Data based individualization in early writing: The importance and measurement of implementation fidelity. </w:t>
      </w:r>
      <w:r>
        <w:rPr>
          <w:i/>
          <w:iCs/>
        </w:rPr>
        <w:t>Frontiers in Education</w:t>
      </w:r>
      <w:r>
        <w:t xml:space="preserve">, </w:t>
      </w:r>
      <w:r>
        <w:rPr>
          <w:i/>
          <w:iCs/>
        </w:rPr>
        <w:t>9</w:t>
      </w:r>
      <w:r>
        <w:t xml:space="preserve">. </w:t>
      </w:r>
      <w:hyperlink r:id="rId14" w:history="1">
        <w:r>
          <w:rPr>
            <w:rStyle w:val="Hyperlink"/>
          </w:rPr>
          <w:t>https://doi.org/10.3389/feduc.2024.1380295</w:t>
        </w:r>
      </w:hyperlink>
    </w:p>
    <w:p w14:paraId="35AB6BAB" w14:textId="327BA0C7" w:rsidR="00904FAE" w:rsidRDefault="00904FAE" w:rsidP="00B569A9">
      <w:pPr>
        <w:spacing w:after="240"/>
        <w:ind w:left="720" w:hanging="720"/>
      </w:pPr>
      <w:r>
        <w:t xml:space="preserve">Choi, S., </w:t>
      </w:r>
      <w:r w:rsidRPr="004252A4">
        <w:rPr>
          <w:b/>
          <w:bCs/>
        </w:rPr>
        <w:t>Shanahan, E.,</w:t>
      </w:r>
      <w:r>
        <w:t xml:space="preserve"> Casey-Wilke, B., An, J., &amp; Johnson, L. (2024). Implementation drivers of data-based instruction for students with intensive learning needs: A systematic review. </w:t>
      </w:r>
      <w:r>
        <w:rPr>
          <w:i/>
          <w:iCs/>
        </w:rPr>
        <w:t>Journal of Learning Disabilities</w:t>
      </w:r>
      <w:r>
        <w:t xml:space="preserve">, </w:t>
      </w:r>
      <w:r>
        <w:rPr>
          <w:i/>
          <w:iCs/>
        </w:rPr>
        <w:t>57</w:t>
      </w:r>
      <w:r>
        <w:t xml:space="preserve">(5), 291–302. </w:t>
      </w:r>
      <w:hyperlink r:id="rId15" w:history="1">
        <w:r>
          <w:rPr>
            <w:rStyle w:val="Hyperlink"/>
          </w:rPr>
          <w:t>https://doi.org/10.1177/00222194231220070</w:t>
        </w:r>
      </w:hyperlink>
    </w:p>
    <w:p w14:paraId="34CE7F1B" w14:textId="1A6E3989" w:rsidR="00904FAE" w:rsidRPr="00904FAE" w:rsidRDefault="00904FAE" w:rsidP="00B569A9">
      <w:pPr>
        <w:spacing w:after="240"/>
        <w:ind w:left="720" w:hanging="720"/>
      </w:pPr>
      <w:r>
        <w:t xml:space="preserve">Choi, S., McMaster, K. L., Kohli, N., </w:t>
      </w:r>
      <w:r w:rsidRPr="004252A4">
        <w:rPr>
          <w:b/>
          <w:bCs/>
        </w:rPr>
        <w:t>Shanahan, E.,</w:t>
      </w:r>
      <w:r>
        <w:t xml:space="preserve"> Birinci, S., An, J., Duesenberg-Marshall, M., &amp; Lembke, E. S. (2024). Longitudinal effects of data-based instructional changes for students with intensive learning needs: A piecewise linear–linear mixed-effects modeling </w:t>
      </w:r>
      <w:r>
        <w:lastRenderedPageBreak/>
        <w:t xml:space="preserve">approach. </w:t>
      </w:r>
      <w:r>
        <w:rPr>
          <w:i/>
          <w:iCs/>
        </w:rPr>
        <w:t>Journal of Educational Psychology</w:t>
      </w:r>
      <w:r>
        <w:t xml:space="preserve">, </w:t>
      </w:r>
      <w:r>
        <w:rPr>
          <w:i/>
          <w:iCs/>
        </w:rPr>
        <w:t>116</w:t>
      </w:r>
      <w:r>
        <w:t xml:space="preserve">(4), 608–628. </w:t>
      </w:r>
      <w:hyperlink r:id="rId16" w:history="1">
        <w:r>
          <w:rPr>
            <w:rStyle w:val="Hyperlink"/>
          </w:rPr>
          <w:t>https://doi.org/10.1037/edu0000853</w:t>
        </w:r>
      </w:hyperlink>
    </w:p>
    <w:p w14:paraId="03723B68" w14:textId="683ADFDF" w:rsidR="004252A4" w:rsidRDefault="004252A4" w:rsidP="00B569A9">
      <w:pPr>
        <w:spacing w:after="240"/>
        <w:ind w:left="720" w:hanging="720"/>
      </w:pPr>
      <w:r w:rsidRPr="004252A4">
        <w:rPr>
          <w:b/>
          <w:bCs/>
        </w:rPr>
        <w:t>Shanahan, E.</w:t>
      </w:r>
      <w:r>
        <w:t xml:space="preserve"> (2023). Dysgraphia and dyslexia. </w:t>
      </w:r>
      <w:r>
        <w:rPr>
          <w:i/>
          <w:iCs/>
        </w:rPr>
        <w:t>Literacy Today</w:t>
      </w:r>
      <w:r>
        <w:t xml:space="preserve">, </w:t>
      </w:r>
      <w:r>
        <w:rPr>
          <w:i/>
          <w:iCs/>
        </w:rPr>
        <w:t>41</w:t>
      </w:r>
      <w:r>
        <w:t>(2), 39–40.</w:t>
      </w:r>
    </w:p>
    <w:p w14:paraId="16DDBBF9" w14:textId="7A255435" w:rsidR="00062BC2" w:rsidRPr="009266F1" w:rsidRDefault="004252A4" w:rsidP="00B569A9">
      <w:pPr>
        <w:spacing w:after="240"/>
        <w:ind w:left="720" w:hanging="720"/>
      </w:pPr>
      <w:r w:rsidRPr="004252A4">
        <w:rPr>
          <w:b/>
          <w:bCs/>
        </w:rPr>
        <w:t>Shanahan, E.,</w:t>
      </w:r>
      <w:r>
        <w:t xml:space="preserve"> McMaster, K. L., Bresina, B. C., </w:t>
      </w:r>
      <w:proofErr w:type="spellStart"/>
      <w:r>
        <w:t>McKevett</w:t>
      </w:r>
      <w:proofErr w:type="spellEnd"/>
      <w:r>
        <w:t xml:space="preserve">, N. M., Choi, S., &amp; Lembke, E. S. (2023). Teacher predictors of student progress in data-based writing instruction: Knowledge, skills, beliefs, and instructional fidelity. </w:t>
      </w:r>
      <w:r>
        <w:rPr>
          <w:i/>
          <w:iCs/>
        </w:rPr>
        <w:t>Journal of Learning Disabilities</w:t>
      </w:r>
      <w:r>
        <w:t xml:space="preserve">, </w:t>
      </w:r>
      <w:r>
        <w:rPr>
          <w:i/>
          <w:iCs/>
        </w:rPr>
        <w:t>56</w:t>
      </w:r>
      <w:r>
        <w:t xml:space="preserve">(6), 440–452. </w:t>
      </w:r>
      <w:hyperlink r:id="rId17" w:history="1">
        <w:r>
          <w:rPr>
            <w:rStyle w:val="Hyperlink"/>
          </w:rPr>
          <w:t>https://doi.org/10.1177/00222194231157720</w:t>
        </w:r>
      </w:hyperlink>
    </w:p>
    <w:p w14:paraId="179DCDD9" w14:textId="7863D313" w:rsidR="00062BC2" w:rsidRPr="00D241B7" w:rsidRDefault="004252A4" w:rsidP="00B569A9">
      <w:pPr>
        <w:spacing w:after="240"/>
        <w:ind w:left="720" w:hanging="720"/>
      </w:pPr>
      <w:r>
        <w:t xml:space="preserve">Choi, S., </w:t>
      </w:r>
      <w:r w:rsidRPr="004252A4">
        <w:rPr>
          <w:b/>
          <w:bCs/>
        </w:rPr>
        <w:t>Shanahan, E.,</w:t>
      </w:r>
      <w:r>
        <w:t xml:space="preserve"> An, J., &amp; McMaster, K. (2023). Monitoring elementary students’ progress using word dictation: Technical features of slope and growth analysis. </w:t>
      </w:r>
      <w:r>
        <w:rPr>
          <w:i/>
          <w:iCs/>
        </w:rPr>
        <w:t>Assessment for Effective Intervention</w:t>
      </w:r>
      <w:r>
        <w:t xml:space="preserve">, </w:t>
      </w:r>
      <w:r>
        <w:rPr>
          <w:i/>
          <w:iCs/>
        </w:rPr>
        <w:t>48</w:t>
      </w:r>
      <w:r>
        <w:t xml:space="preserve">(4), 201–210. </w:t>
      </w:r>
      <w:hyperlink r:id="rId18" w:history="1">
        <w:r>
          <w:rPr>
            <w:rStyle w:val="Hyperlink"/>
          </w:rPr>
          <w:t>https://doi.org/10.1177/15345084231182718</w:t>
        </w:r>
      </w:hyperlink>
    </w:p>
    <w:p w14:paraId="4CECCFFB" w14:textId="432B8A42" w:rsidR="0013166D" w:rsidRPr="00D241B7" w:rsidRDefault="0013166D" w:rsidP="00B569A9">
      <w:pPr>
        <w:spacing w:after="240"/>
        <w:ind w:left="720" w:hanging="720"/>
        <w:rPr>
          <w:b/>
          <w:bCs/>
          <w:i/>
          <w:iCs/>
        </w:rPr>
      </w:pPr>
      <w:r w:rsidRPr="009266F1">
        <w:rPr>
          <w:b/>
          <w:bCs/>
          <w:i/>
          <w:iCs/>
        </w:rPr>
        <w:t>Chapters in Edited Books</w:t>
      </w:r>
    </w:p>
    <w:p w14:paraId="504EA462" w14:textId="5FA66675" w:rsidR="00FA601D" w:rsidRPr="00FA601D" w:rsidRDefault="00FA601D" w:rsidP="00B569A9">
      <w:pPr>
        <w:spacing w:after="240"/>
        <w:ind w:left="720" w:hanging="720"/>
        <w:rPr>
          <w:rFonts w:eastAsia="Times New Roman" w:cs="Times New Roman"/>
        </w:rPr>
      </w:pPr>
      <w:r w:rsidRPr="002301D8">
        <w:rPr>
          <w:rFonts w:eastAsia="Times New Roman" w:cs="Times New Roman"/>
          <w:b/>
          <w:bCs/>
        </w:rPr>
        <w:t>Shanahan, E</w:t>
      </w:r>
      <w:r w:rsidRPr="00FA601D">
        <w:rPr>
          <w:rFonts w:eastAsia="Times New Roman" w:cs="Times New Roman"/>
        </w:rPr>
        <w:t>., Vaughn, S., Capin, P., &amp; Shen, L. (</w:t>
      </w:r>
      <w:r>
        <w:rPr>
          <w:rFonts w:eastAsia="Times New Roman" w:cs="Times New Roman"/>
        </w:rPr>
        <w:t>final version accepted</w:t>
      </w:r>
      <w:r w:rsidRPr="00FA601D">
        <w:rPr>
          <w:rFonts w:eastAsia="Times New Roman" w:cs="Times New Roman"/>
        </w:rPr>
        <w:t xml:space="preserve">). The future of special education research. In C. J. Lemons, P. Weiss, &amp; S. Hirsch (Eds.), </w:t>
      </w:r>
      <w:r w:rsidRPr="00FA601D">
        <w:rPr>
          <w:rFonts w:eastAsia="Times New Roman" w:cs="Times New Roman"/>
          <w:i/>
          <w:iCs/>
        </w:rPr>
        <w:t>Enduring Issues in Special Education: Personal Perspectives</w:t>
      </w:r>
      <w:r w:rsidRPr="00FA601D">
        <w:rPr>
          <w:rFonts w:eastAsia="Times New Roman" w:cs="Times New Roman"/>
        </w:rPr>
        <w:t xml:space="preserve"> (2nd ed.). Routledge.</w:t>
      </w:r>
    </w:p>
    <w:p w14:paraId="77014020" w14:textId="4B91A036" w:rsidR="0013166D" w:rsidRPr="00D241B7" w:rsidRDefault="0013166D" w:rsidP="00B569A9">
      <w:pPr>
        <w:spacing w:after="240"/>
        <w:ind w:left="720" w:hanging="720"/>
      </w:pPr>
      <w:r>
        <w:t xml:space="preserve">McMaster, K. L., Birinci, S., </w:t>
      </w:r>
      <w:r w:rsidRPr="004252A4">
        <w:rPr>
          <w:b/>
          <w:bCs/>
        </w:rPr>
        <w:t>Shanahan, E.,</w:t>
      </w:r>
      <w:r>
        <w:t xml:space="preserve"> &amp; Lembke, E. S. (2023). Supporting students’ early writing development through data-based instruction. In S. Q. Cabell, S. B. Neuman, &amp; N. P. Terry (Eds.), </w:t>
      </w:r>
      <w:r>
        <w:rPr>
          <w:i/>
          <w:iCs/>
        </w:rPr>
        <w:t>Handbook on the Science of Early Literacy</w:t>
      </w:r>
      <w:r>
        <w:t>. Guilford Publications</w:t>
      </w:r>
      <w:r w:rsidR="00D241B7">
        <w:t>.</w:t>
      </w:r>
    </w:p>
    <w:p w14:paraId="0EA02F46" w14:textId="2CBC1A99" w:rsidR="00062BC2" w:rsidRPr="00D241B7" w:rsidRDefault="00A4348D" w:rsidP="00B569A9">
      <w:pPr>
        <w:spacing w:after="240"/>
        <w:ind w:left="720" w:hanging="720"/>
        <w:rPr>
          <w:b/>
          <w:bCs/>
          <w:i/>
          <w:iCs/>
        </w:rPr>
      </w:pPr>
      <w:r w:rsidRPr="009266F1">
        <w:rPr>
          <w:b/>
          <w:bCs/>
          <w:i/>
          <w:iCs/>
        </w:rPr>
        <w:t>Manuscripts Under Review</w:t>
      </w:r>
    </w:p>
    <w:p w14:paraId="5F7226AC" w14:textId="20D03F81" w:rsidR="000024DC" w:rsidRPr="000024DC" w:rsidRDefault="000024DC" w:rsidP="00B569A9">
      <w:pPr>
        <w:spacing w:after="240"/>
        <w:ind w:left="720" w:hanging="720"/>
      </w:pPr>
      <w:r w:rsidRPr="000024DC">
        <w:t xml:space="preserve">Choi, S., McMaster, K. L., </w:t>
      </w:r>
      <w:r w:rsidRPr="000024DC">
        <w:rPr>
          <w:b/>
          <w:bCs/>
        </w:rPr>
        <w:t>Shanahan, E.</w:t>
      </w:r>
      <w:r w:rsidRPr="000024DC">
        <w:t xml:space="preserve">, &amp; An, J. (under review). Supporting writing development of students with intensive learning needs through data-based individualization: Focus on data-based decision-making. Manuscript submitted to </w:t>
      </w:r>
      <w:r w:rsidRPr="000024DC">
        <w:rPr>
          <w:i/>
          <w:iCs/>
        </w:rPr>
        <w:t>Asia Pacific Education Review</w:t>
      </w:r>
      <w:r w:rsidRPr="000024DC">
        <w:t>.</w:t>
      </w:r>
    </w:p>
    <w:p w14:paraId="3DEE5BB3" w14:textId="4EE27B7C" w:rsidR="0013166D" w:rsidRDefault="000024DC" w:rsidP="00B569A9">
      <w:pPr>
        <w:spacing w:after="240"/>
        <w:ind w:left="720" w:hanging="720"/>
      </w:pPr>
      <w:r w:rsidRPr="000024DC">
        <w:t xml:space="preserve">Choi, S., Reno, E. A., An, J., </w:t>
      </w:r>
      <w:r w:rsidRPr="000024DC">
        <w:rPr>
          <w:b/>
          <w:bCs/>
        </w:rPr>
        <w:t>Shanahan, E.</w:t>
      </w:r>
      <w:r w:rsidRPr="000024DC">
        <w:t xml:space="preserve">, &amp; McMaster, K. L. (under review). Exploring latent writing profiles and their connection to intervention responsiveness. Manuscript submitted to </w:t>
      </w:r>
      <w:r w:rsidRPr="000024DC">
        <w:rPr>
          <w:i/>
          <w:iCs/>
        </w:rPr>
        <w:t>Learning and Individual Differences</w:t>
      </w:r>
      <w:r w:rsidRPr="000024DC">
        <w:t>.</w:t>
      </w:r>
    </w:p>
    <w:p w14:paraId="650AD737" w14:textId="3387AA78" w:rsidR="002301D8" w:rsidRPr="002301D8" w:rsidRDefault="002301D8" w:rsidP="002301D8">
      <w:pPr>
        <w:spacing w:after="240"/>
        <w:ind w:left="720" w:hanging="720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Swanson. E., Mauer, E., </w:t>
      </w:r>
      <w:r w:rsidRPr="005C386F">
        <w:rPr>
          <w:rFonts w:eastAsia="Times New Roman" w:cs="Times New Roman"/>
          <w:b/>
        </w:rPr>
        <w:t>Shanahan, E.</w:t>
      </w:r>
      <w:r>
        <w:rPr>
          <w:rFonts w:eastAsia="Times New Roman" w:cs="Times New Roman"/>
          <w:bCs/>
        </w:rPr>
        <w:t xml:space="preserve">, Wanzek, J., </w:t>
      </w:r>
      <w:r w:rsidR="004D1553">
        <w:rPr>
          <w:rFonts w:eastAsia="Times New Roman" w:cs="Times New Roman"/>
          <w:bCs/>
        </w:rPr>
        <w:t xml:space="preserve">&amp; </w:t>
      </w:r>
      <w:r>
        <w:rPr>
          <w:rFonts w:eastAsia="Times New Roman" w:cs="Times New Roman"/>
          <w:bCs/>
        </w:rPr>
        <w:t xml:space="preserve">Vaughn, S. (under review). Student feedback during cross-age peer tutoring. Manuscript submitted to </w:t>
      </w:r>
      <w:r>
        <w:rPr>
          <w:rFonts w:eastAsia="Times New Roman" w:cs="Times New Roman"/>
          <w:bCs/>
          <w:i/>
          <w:iCs/>
        </w:rPr>
        <w:t>The Elementary School Journal.</w:t>
      </w:r>
    </w:p>
    <w:p w14:paraId="4381E592" w14:textId="2066FB86" w:rsidR="002301D8" w:rsidRPr="002301D8" w:rsidRDefault="00D241B7" w:rsidP="002301D8">
      <w:pPr>
        <w:spacing w:after="240"/>
        <w:ind w:left="720" w:hanging="720"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 xml:space="preserve">Vaughn, S., Mauer, E., Swanson, </w:t>
      </w:r>
      <w:r w:rsidR="002301D8">
        <w:rPr>
          <w:rFonts w:eastAsia="Times New Roman" w:cs="Times New Roman"/>
          <w:bCs/>
        </w:rPr>
        <w:t>E</w:t>
      </w:r>
      <w:r>
        <w:rPr>
          <w:rFonts w:eastAsia="Times New Roman" w:cs="Times New Roman"/>
          <w:bCs/>
        </w:rPr>
        <w:t xml:space="preserve">., </w:t>
      </w:r>
      <w:r w:rsidRPr="00D241B7">
        <w:rPr>
          <w:rFonts w:eastAsia="Times New Roman" w:cs="Times New Roman"/>
          <w:b/>
        </w:rPr>
        <w:t>Shanahan, E.</w:t>
      </w:r>
      <w:r>
        <w:rPr>
          <w:rFonts w:eastAsia="Times New Roman" w:cs="Times New Roman"/>
          <w:bCs/>
        </w:rPr>
        <w:t xml:space="preserve">, Chang, A.E., &amp; Wanzek, J. (under review). </w:t>
      </w:r>
      <w:r w:rsidRPr="00D241B7">
        <w:rPr>
          <w:rFonts w:eastAsia="Times New Roman" w:cs="Times New Roman"/>
          <w:bCs/>
        </w:rPr>
        <w:t xml:space="preserve">Tutoring </w:t>
      </w:r>
      <w:r>
        <w:rPr>
          <w:rFonts w:eastAsia="Times New Roman" w:cs="Times New Roman"/>
          <w:bCs/>
        </w:rPr>
        <w:t>y</w:t>
      </w:r>
      <w:r w:rsidRPr="00D241B7">
        <w:rPr>
          <w:rFonts w:eastAsia="Times New Roman" w:cs="Times New Roman"/>
          <w:bCs/>
        </w:rPr>
        <w:t xml:space="preserve">oung </w:t>
      </w:r>
      <w:r>
        <w:rPr>
          <w:rFonts w:eastAsia="Times New Roman" w:cs="Times New Roman"/>
          <w:bCs/>
        </w:rPr>
        <w:t>c</w:t>
      </w:r>
      <w:r w:rsidRPr="00D241B7">
        <w:rPr>
          <w:rFonts w:eastAsia="Times New Roman" w:cs="Times New Roman"/>
          <w:bCs/>
        </w:rPr>
        <w:t xml:space="preserve">hildren with </w:t>
      </w:r>
      <w:r>
        <w:rPr>
          <w:rFonts w:eastAsia="Times New Roman" w:cs="Times New Roman"/>
          <w:bCs/>
        </w:rPr>
        <w:t>r</w:t>
      </w:r>
      <w:r w:rsidRPr="00D241B7">
        <w:rPr>
          <w:rFonts w:eastAsia="Times New Roman" w:cs="Times New Roman"/>
          <w:bCs/>
        </w:rPr>
        <w:t xml:space="preserve">eading </w:t>
      </w:r>
      <w:r>
        <w:rPr>
          <w:rFonts w:eastAsia="Times New Roman" w:cs="Times New Roman"/>
          <w:bCs/>
        </w:rPr>
        <w:t>d</w:t>
      </w:r>
      <w:r w:rsidRPr="00D241B7">
        <w:rPr>
          <w:rFonts w:eastAsia="Times New Roman" w:cs="Times New Roman"/>
          <w:bCs/>
        </w:rPr>
        <w:t xml:space="preserve">ifficulties: Perceptions of </w:t>
      </w:r>
      <w:r>
        <w:rPr>
          <w:rFonts w:eastAsia="Times New Roman" w:cs="Times New Roman"/>
          <w:bCs/>
        </w:rPr>
        <w:t>c</w:t>
      </w:r>
      <w:r w:rsidRPr="00D241B7">
        <w:rPr>
          <w:rFonts w:eastAsia="Times New Roman" w:cs="Times New Roman"/>
          <w:bCs/>
        </w:rPr>
        <w:t xml:space="preserve">hild and </w:t>
      </w:r>
      <w:r>
        <w:rPr>
          <w:rFonts w:eastAsia="Times New Roman" w:cs="Times New Roman"/>
          <w:bCs/>
        </w:rPr>
        <w:t>a</w:t>
      </w:r>
      <w:r w:rsidRPr="00D241B7">
        <w:rPr>
          <w:rFonts w:eastAsia="Times New Roman" w:cs="Times New Roman"/>
          <w:bCs/>
        </w:rPr>
        <w:t xml:space="preserve">dult </w:t>
      </w:r>
      <w:r>
        <w:rPr>
          <w:rFonts w:eastAsia="Times New Roman" w:cs="Times New Roman"/>
          <w:bCs/>
        </w:rPr>
        <w:t>t</w:t>
      </w:r>
      <w:r w:rsidRPr="00D241B7">
        <w:rPr>
          <w:rFonts w:eastAsia="Times New Roman" w:cs="Times New Roman"/>
          <w:bCs/>
        </w:rPr>
        <w:t>utors</w:t>
      </w:r>
      <w:r>
        <w:rPr>
          <w:rFonts w:eastAsia="Times New Roman" w:cs="Times New Roman"/>
          <w:bCs/>
        </w:rPr>
        <w:t xml:space="preserve">. Manuscript submitted to </w:t>
      </w:r>
      <w:r w:rsidR="002301D8">
        <w:rPr>
          <w:rFonts w:eastAsia="Times New Roman" w:cs="Times New Roman"/>
          <w:bCs/>
          <w:i/>
          <w:iCs/>
        </w:rPr>
        <w:t>The Elementary School Journal</w:t>
      </w:r>
      <w:r>
        <w:rPr>
          <w:rFonts w:eastAsia="Times New Roman" w:cs="Times New Roman"/>
          <w:bCs/>
          <w:i/>
          <w:iCs/>
        </w:rPr>
        <w:t>.</w:t>
      </w:r>
    </w:p>
    <w:p w14:paraId="5A4047A6" w14:textId="2B3B1966" w:rsidR="0013166D" w:rsidRPr="00D241B7" w:rsidRDefault="00A4348D" w:rsidP="00B569A9">
      <w:pPr>
        <w:spacing w:after="240"/>
        <w:ind w:left="720" w:hanging="720"/>
        <w:rPr>
          <w:b/>
          <w:bCs/>
          <w:i/>
          <w:iCs/>
        </w:rPr>
      </w:pPr>
      <w:r w:rsidRPr="009266F1">
        <w:rPr>
          <w:b/>
          <w:bCs/>
          <w:i/>
          <w:iCs/>
        </w:rPr>
        <w:t>Manuscripts In Preparation</w:t>
      </w:r>
    </w:p>
    <w:p w14:paraId="454472B5" w14:textId="31061C16" w:rsidR="00A4348D" w:rsidRDefault="00A4348D" w:rsidP="00B569A9">
      <w:pPr>
        <w:spacing w:after="240"/>
        <w:ind w:left="720" w:hanging="720"/>
      </w:pPr>
      <w:r w:rsidRPr="00FA601D">
        <w:rPr>
          <w:b/>
          <w:bCs/>
        </w:rPr>
        <w:lastRenderedPageBreak/>
        <w:t xml:space="preserve">Shanahan, E., </w:t>
      </w:r>
      <w:r w:rsidRPr="00FA601D">
        <w:t>Yoon,</w:t>
      </w:r>
      <w:r>
        <w:t xml:space="preserve"> N., Chatzoglou, E., </w:t>
      </w:r>
      <w:r w:rsidR="005802A0">
        <w:t xml:space="preserve">Espinas, D., &amp; </w:t>
      </w:r>
      <w:r>
        <w:t xml:space="preserve">Vaughn, S. (in preparation). </w:t>
      </w:r>
      <w:r w:rsidR="00FA601D" w:rsidRPr="00FA601D">
        <w:t xml:space="preserve">Effects of a </w:t>
      </w:r>
      <w:r w:rsidR="00FA601D">
        <w:t>m</w:t>
      </w:r>
      <w:r w:rsidR="00FA601D" w:rsidRPr="00FA601D">
        <w:t xml:space="preserve">ultisyllabic </w:t>
      </w:r>
      <w:r w:rsidR="00FA601D">
        <w:t>s</w:t>
      </w:r>
      <w:r w:rsidR="00FA601D" w:rsidRPr="00FA601D">
        <w:t xml:space="preserve">pelling </w:t>
      </w:r>
      <w:r w:rsidR="00FA601D">
        <w:t>i</w:t>
      </w:r>
      <w:r w:rsidR="00FA601D" w:rsidRPr="00FA601D">
        <w:t xml:space="preserve">ntervention for </w:t>
      </w:r>
      <w:r w:rsidR="00FA601D">
        <w:t>u</w:t>
      </w:r>
      <w:r w:rsidR="00FA601D" w:rsidRPr="00FA601D">
        <w:t xml:space="preserve">pper </w:t>
      </w:r>
      <w:r w:rsidR="00FA601D">
        <w:t>e</w:t>
      </w:r>
      <w:r w:rsidR="00FA601D" w:rsidRPr="00FA601D">
        <w:t xml:space="preserve">lementary </w:t>
      </w:r>
      <w:r w:rsidR="00FA601D">
        <w:t>s</w:t>
      </w:r>
      <w:r w:rsidR="00FA601D" w:rsidRPr="00FA601D">
        <w:t xml:space="preserve">tudents: A </w:t>
      </w:r>
      <w:r w:rsidR="00FA601D">
        <w:t>p</w:t>
      </w:r>
      <w:r w:rsidR="00FA601D" w:rsidRPr="00FA601D">
        <w:t xml:space="preserve">ilot </w:t>
      </w:r>
      <w:r w:rsidR="00FA601D">
        <w:t>randomized-controlled trial.</w:t>
      </w:r>
    </w:p>
    <w:p w14:paraId="7533B79E" w14:textId="35711E8F" w:rsidR="00A4348D" w:rsidRPr="00A4348D" w:rsidRDefault="00A4348D" w:rsidP="00B569A9">
      <w:pPr>
        <w:spacing w:after="240"/>
        <w:ind w:left="720" w:hanging="720"/>
      </w:pPr>
      <w:r w:rsidRPr="00FA601D">
        <w:rPr>
          <w:b/>
          <w:bCs/>
        </w:rPr>
        <w:t>Shanahan, E.</w:t>
      </w:r>
      <w:r>
        <w:rPr>
          <w:b/>
          <w:bCs/>
        </w:rPr>
        <w:t xml:space="preserve">, </w:t>
      </w:r>
      <w:r>
        <w:t xml:space="preserve">An, J., Reno, E., Choi, S., </w:t>
      </w:r>
      <w:r w:rsidR="00C94B2B">
        <w:t xml:space="preserve">Shen, L., </w:t>
      </w:r>
      <w:r>
        <w:t xml:space="preserve">Lembke, E. S., </w:t>
      </w:r>
      <w:r w:rsidR="005802A0">
        <w:t xml:space="preserve">&amp; </w:t>
      </w:r>
      <w:r>
        <w:t xml:space="preserve">McMaster, K. L. (in preparation). </w:t>
      </w:r>
      <w:r w:rsidR="00FA601D">
        <w:t>Exploring the utility of large language models for curriculum-based measure graph interpretation.</w:t>
      </w:r>
    </w:p>
    <w:p w14:paraId="54AAA8BD" w14:textId="32425118" w:rsidR="000024DC" w:rsidRPr="000024DC" w:rsidRDefault="000024DC" w:rsidP="00B569A9">
      <w:pPr>
        <w:spacing w:after="240"/>
        <w:ind w:left="720" w:hanging="720"/>
      </w:pPr>
      <w:r w:rsidRPr="000024DC">
        <w:t xml:space="preserve">An, J., Espinas, D., Reno, E., Kim, N., Choi, S., </w:t>
      </w:r>
      <w:r w:rsidRPr="000024DC">
        <w:rPr>
          <w:b/>
          <w:bCs/>
        </w:rPr>
        <w:t>Shanahan, E.</w:t>
      </w:r>
      <w:r w:rsidRPr="000024DC">
        <w:t xml:space="preserve">, &amp; McMaster, K. </w:t>
      </w:r>
      <w:r>
        <w:t xml:space="preserve">L. </w:t>
      </w:r>
      <w:r w:rsidRPr="000024DC">
        <w:t>(in preparation). Examining linguistic abilities from children’s word dictation data.</w:t>
      </w:r>
    </w:p>
    <w:p w14:paraId="167BFA66" w14:textId="6F0B50E4" w:rsidR="00D241B7" w:rsidRDefault="00D241B7" w:rsidP="00B569A9">
      <w:pPr>
        <w:tabs>
          <w:tab w:val="right" w:pos="10800"/>
        </w:tabs>
        <w:spacing w:after="240"/>
        <w:ind w:left="720" w:hanging="720"/>
      </w:pPr>
      <w:r>
        <w:t xml:space="preserve">Roberts, G., </w:t>
      </w:r>
      <w:r w:rsidRPr="001E6F18">
        <w:rPr>
          <w:b/>
          <w:bCs/>
        </w:rPr>
        <w:t>Shanahan, E.</w:t>
      </w:r>
      <w:r>
        <w:t>, Fall, A</w:t>
      </w:r>
      <w:proofErr w:type="gramStart"/>
      <w:r>
        <w:t>-.M.</w:t>
      </w:r>
      <w:proofErr w:type="gramEnd"/>
      <w:r>
        <w:t xml:space="preserve">, Sargeant, K., Martinez, L., Wanzek, J., </w:t>
      </w:r>
      <w:r w:rsidR="004D1553">
        <w:t xml:space="preserve">&amp; </w:t>
      </w:r>
      <w:r>
        <w:t xml:space="preserve">Vaughn, S. (in preparation). </w:t>
      </w:r>
      <w:r w:rsidR="00DA509D">
        <w:t>The mediating role of fidelity in a reading intervention effectiveness trial.</w:t>
      </w:r>
    </w:p>
    <w:p w14:paraId="31C925B5" w14:textId="0796F64B" w:rsidR="0013166D" w:rsidRPr="009C2D28" w:rsidRDefault="0013166D" w:rsidP="0013166D">
      <w:pPr>
        <w:pBdr>
          <w:bottom w:val="single" w:sz="6" w:space="1" w:color="auto"/>
        </w:pBdr>
        <w:tabs>
          <w:tab w:val="left" w:pos="2160"/>
          <w:tab w:val="left" w:pos="2250"/>
          <w:tab w:val="right" w:pos="10800"/>
        </w:tabs>
        <w:ind w:left="2160" w:hanging="2160"/>
        <w:rPr>
          <w:b/>
          <w:bCs/>
        </w:rPr>
      </w:pPr>
      <w:r>
        <w:rPr>
          <w:b/>
          <w:bCs/>
        </w:rPr>
        <w:t xml:space="preserve">AWARDS AND </w:t>
      </w:r>
      <w:r w:rsidR="00FE06C2">
        <w:rPr>
          <w:b/>
          <w:bCs/>
        </w:rPr>
        <w:t>FELLOWSHIPS</w:t>
      </w:r>
    </w:p>
    <w:p w14:paraId="0CB86DAB" w14:textId="77777777" w:rsidR="0013166D" w:rsidRDefault="0013166D" w:rsidP="0013166D">
      <w:pPr>
        <w:tabs>
          <w:tab w:val="left" w:pos="2160"/>
          <w:tab w:val="left" w:pos="2250"/>
          <w:tab w:val="right" w:pos="10800"/>
        </w:tabs>
        <w:ind w:left="2160" w:hanging="2160"/>
        <w:rPr>
          <w:b/>
          <w:bCs/>
        </w:rPr>
      </w:pPr>
    </w:p>
    <w:p w14:paraId="22016BBD" w14:textId="593A6F25" w:rsidR="0013166D" w:rsidRDefault="0013166D" w:rsidP="0013166D">
      <w:pPr>
        <w:tabs>
          <w:tab w:val="left" w:pos="2160"/>
          <w:tab w:val="left" w:pos="2250"/>
          <w:tab w:val="right" w:pos="10800"/>
        </w:tabs>
        <w:ind w:left="2160" w:hanging="2160"/>
      </w:pPr>
      <w:r>
        <w:rPr>
          <w:b/>
          <w:bCs/>
        </w:rPr>
        <w:t>2024</w:t>
      </w:r>
      <w:r>
        <w:rPr>
          <w:b/>
          <w:bCs/>
        </w:rPr>
        <w:tab/>
        <w:t xml:space="preserve">Best Dissertation Award Nominee, </w:t>
      </w:r>
      <w:r>
        <w:t>College of Education and Human Development, University of Minnesota, Twin Cities</w:t>
      </w:r>
    </w:p>
    <w:p w14:paraId="2669A40F" w14:textId="77777777" w:rsidR="008E3BAA" w:rsidRPr="0013166D" w:rsidRDefault="008E3BAA" w:rsidP="0013166D">
      <w:pPr>
        <w:tabs>
          <w:tab w:val="left" w:pos="2160"/>
          <w:tab w:val="left" w:pos="2250"/>
          <w:tab w:val="right" w:pos="10800"/>
        </w:tabs>
        <w:ind w:left="2160" w:hanging="2160"/>
      </w:pPr>
    </w:p>
    <w:p w14:paraId="2488FAEC" w14:textId="1153DC63" w:rsidR="0013166D" w:rsidRDefault="0013166D" w:rsidP="0013166D">
      <w:pPr>
        <w:tabs>
          <w:tab w:val="left" w:pos="2160"/>
          <w:tab w:val="left" w:pos="2250"/>
          <w:tab w:val="right" w:pos="10800"/>
        </w:tabs>
        <w:ind w:left="2160" w:hanging="2160"/>
      </w:pPr>
      <w:r>
        <w:rPr>
          <w:b/>
          <w:bCs/>
        </w:rPr>
        <w:t>2022</w:t>
      </w:r>
      <w:r>
        <w:rPr>
          <w:b/>
          <w:bCs/>
        </w:rPr>
        <w:tab/>
        <w:t xml:space="preserve">Doctoral Student Scholar, </w:t>
      </w:r>
      <w:r>
        <w:t>Council for Exceptional Children Division for Research</w:t>
      </w:r>
    </w:p>
    <w:p w14:paraId="2FBA4848" w14:textId="77777777" w:rsidR="008E3BAA" w:rsidRPr="0013166D" w:rsidRDefault="008E3BAA" w:rsidP="0013166D">
      <w:pPr>
        <w:tabs>
          <w:tab w:val="left" w:pos="2160"/>
          <w:tab w:val="left" w:pos="2250"/>
          <w:tab w:val="right" w:pos="10800"/>
        </w:tabs>
        <w:ind w:left="2160" w:hanging="2160"/>
      </w:pPr>
    </w:p>
    <w:p w14:paraId="77BBB76B" w14:textId="3B6AF55E" w:rsidR="0013166D" w:rsidRDefault="0013166D" w:rsidP="0013166D">
      <w:pPr>
        <w:tabs>
          <w:tab w:val="left" w:pos="2160"/>
          <w:tab w:val="left" w:pos="2250"/>
          <w:tab w:val="right" w:pos="10800"/>
        </w:tabs>
        <w:ind w:left="2160" w:hanging="2160"/>
      </w:pPr>
      <w:r>
        <w:rPr>
          <w:b/>
          <w:bCs/>
        </w:rPr>
        <w:t>2022</w:t>
      </w:r>
      <w:r>
        <w:rPr>
          <w:b/>
          <w:bCs/>
        </w:rPr>
        <w:tab/>
        <w:t xml:space="preserve">Leadership Institute Cohort Member, </w:t>
      </w:r>
      <w:r>
        <w:t>Council for Learning Disabilities</w:t>
      </w:r>
    </w:p>
    <w:p w14:paraId="2AF32381" w14:textId="77777777" w:rsidR="008E3BAA" w:rsidRPr="0013166D" w:rsidRDefault="008E3BAA" w:rsidP="0013166D">
      <w:pPr>
        <w:tabs>
          <w:tab w:val="left" w:pos="2160"/>
          <w:tab w:val="left" w:pos="2250"/>
          <w:tab w:val="right" w:pos="10800"/>
        </w:tabs>
        <w:ind w:left="2160" w:hanging="2160"/>
      </w:pPr>
    </w:p>
    <w:p w14:paraId="65AEDBCD" w14:textId="6148A83C" w:rsidR="0013166D" w:rsidRDefault="0013166D" w:rsidP="0013166D">
      <w:pPr>
        <w:tabs>
          <w:tab w:val="left" w:pos="2160"/>
          <w:tab w:val="left" w:pos="2250"/>
          <w:tab w:val="right" w:pos="10800"/>
        </w:tabs>
        <w:ind w:left="2160" w:hanging="2160"/>
      </w:pPr>
      <w:r>
        <w:rPr>
          <w:b/>
          <w:bCs/>
        </w:rPr>
        <w:t>2022</w:t>
      </w:r>
      <w:r>
        <w:rPr>
          <w:b/>
          <w:bCs/>
        </w:rPr>
        <w:tab/>
        <w:t xml:space="preserve">Anderson Fellow for Dyslexia Identification and Intervention, </w:t>
      </w:r>
      <w:r>
        <w:t>Center for Applied Research and Educational Improvement, University of Minnesota</w:t>
      </w:r>
    </w:p>
    <w:p w14:paraId="10002361" w14:textId="77777777" w:rsidR="008E3BAA" w:rsidRPr="0013166D" w:rsidRDefault="008E3BAA" w:rsidP="0013166D">
      <w:pPr>
        <w:tabs>
          <w:tab w:val="left" w:pos="2160"/>
          <w:tab w:val="left" w:pos="2250"/>
          <w:tab w:val="right" w:pos="10800"/>
        </w:tabs>
        <w:ind w:left="2160" w:hanging="2160"/>
      </w:pPr>
    </w:p>
    <w:p w14:paraId="4937D631" w14:textId="4C8D3C21" w:rsidR="0013166D" w:rsidRDefault="0013166D" w:rsidP="0013166D">
      <w:pPr>
        <w:tabs>
          <w:tab w:val="left" w:pos="2160"/>
          <w:tab w:val="left" w:pos="2250"/>
          <w:tab w:val="right" w:pos="10800"/>
        </w:tabs>
        <w:ind w:left="2160" w:hanging="2160"/>
      </w:pPr>
      <w:r w:rsidRPr="00F953FD">
        <w:rPr>
          <w:b/>
          <w:bCs/>
        </w:rPr>
        <w:t>2020</w:t>
      </w:r>
      <w:r>
        <w:rPr>
          <w:b/>
          <w:bCs/>
        </w:rPr>
        <w:tab/>
        <w:t xml:space="preserve">Anderson Fellow for Dyslexia Identification and Intervention, </w:t>
      </w:r>
      <w:r>
        <w:t>Minnesota Center for Reading Research, University of Minnesota</w:t>
      </w:r>
    </w:p>
    <w:p w14:paraId="499C1A79" w14:textId="77777777" w:rsidR="008E3BAA" w:rsidRPr="0013166D" w:rsidRDefault="008E3BAA" w:rsidP="0013166D">
      <w:pPr>
        <w:tabs>
          <w:tab w:val="left" w:pos="2160"/>
          <w:tab w:val="left" w:pos="2250"/>
          <w:tab w:val="right" w:pos="10800"/>
        </w:tabs>
        <w:ind w:left="2160" w:hanging="2160"/>
      </w:pPr>
    </w:p>
    <w:p w14:paraId="538D247E" w14:textId="237EA503" w:rsidR="0013166D" w:rsidRDefault="0013166D" w:rsidP="0013166D">
      <w:pPr>
        <w:tabs>
          <w:tab w:val="left" w:pos="2160"/>
          <w:tab w:val="left" w:pos="2250"/>
          <w:tab w:val="right" w:pos="10800"/>
        </w:tabs>
        <w:ind w:left="2160" w:hanging="2160"/>
      </w:pPr>
      <w:r>
        <w:rPr>
          <w:b/>
          <w:bCs/>
        </w:rPr>
        <w:t>2016</w:t>
      </w:r>
      <w:r>
        <w:tab/>
      </w:r>
      <w:r>
        <w:rPr>
          <w:b/>
          <w:bCs/>
        </w:rPr>
        <w:t xml:space="preserve">Special Education Teacher of the Year, </w:t>
      </w:r>
      <w:r>
        <w:t>Riverview K-8 School, Memphis, TN</w:t>
      </w:r>
    </w:p>
    <w:p w14:paraId="028A5917" w14:textId="77777777" w:rsidR="008E3BAA" w:rsidRPr="0013166D" w:rsidRDefault="008E3BAA" w:rsidP="0013166D">
      <w:pPr>
        <w:tabs>
          <w:tab w:val="left" w:pos="2160"/>
          <w:tab w:val="left" w:pos="2250"/>
          <w:tab w:val="right" w:pos="10800"/>
        </w:tabs>
        <w:ind w:left="2160" w:hanging="2160"/>
      </w:pPr>
    </w:p>
    <w:p w14:paraId="57B82A57" w14:textId="53E56C75" w:rsidR="0013166D" w:rsidRDefault="0013166D" w:rsidP="0013166D">
      <w:pPr>
        <w:tabs>
          <w:tab w:val="left" w:pos="2160"/>
          <w:tab w:val="left" w:pos="2250"/>
          <w:tab w:val="right" w:pos="10800"/>
        </w:tabs>
        <w:ind w:left="2160" w:hanging="2160"/>
      </w:pPr>
      <w:r>
        <w:rPr>
          <w:b/>
          <w:bCs/>
        </w:rPr>
        <w:t>2014</w:t>
      </w:r>
      <w:r>
        <w:rPr>
          <w:b/>
          <w:bCs/>
        </w:rPr>
        <w:tab/>
        <w:t>Gordon Allport Psychology Student Award Finalist,</w:t>
      </w:r>
      <w:r>
        <w:t xml:space="preserve"> St. Olaf College</w:t>
      </w:r>
    </w:p>
    <w:p w14:paraId="060FA83C" w14:textId="77777777" w:rsidR="008E3BAA" w:rsidRPr="0013166D" w:rsidRDefault="008E3BAA" w:rsidP="0013166D">
      <w:pPr>
        <w:tabs>
          <w:tab w:val="left" w:pos="2160"/>
          <w:tab w:val="left" w:pos="2250"/>
          <w:tab w:val="right" w:pos="10800"/>
        </w:tabs>
        <w:ind w:left="2160" w:hanging="2160"/>
      </w:pPr>
    </w:p>
    <w:p w14:paraId="60D1388C" w14:textId="55734F17" w:rsidR="008E3BAA" w:rsidRDefault="0013166D" w:rsidP="0013166D">
      <w:pPr>
        <w:tabs>
          <w:tab w:val="left" w:pos="2160"/>
          <w:tab w:val="right" w:pos="9360"/>
          <w:tab w:val="right" w:pos="10800"/>
        </w:tabs>
      </w:pPr>
      <w:r>
        <w:rPr>
          <w:b/>
          <w:bCs/>
        </w:rPr>
        <w:t>2010 – 2014</w:t>
      </w:r>
      <w:r>
        <w:rPr>
          <w:b/>
          <w:bCs/>
        </w:rPr>
        <w:tab/>
        <w:t xml:space="preserve">Service Leadership Scholarship Recipient, </w:t>
      </w:r>
      <w:r>
        <w:t>St. Olaf College</w:t>
      </w:r>
    </w:p>
    <w:p w14:paraId="12646D7E" w14:textId="77777777" w:rsidR="0013166D" w:rsidRDefault="0013166D" w:rsidP="00062BC2">
      <w:pPr>
        <w:tabs>
          <w:tab w:val="right" w:pos="10800"/>
        </w:tabs>
        <w:ind w:left="720" w:hanging="720"/>
      </w:pPr>
    </w:p>
    <w:p w14:paraId="41964152" w14:textId="793E8595" w:rsidR="007954DB" w:rsidRDefault="00FE06C2" w:rsidP="007954DB">
      <w:pPr>
        <w:pBdr>
          <w:bottom w:val="single" w:sz="6" w:space="1" w:color="auto"/>
        </w:pBdr>
        <w:tabs>
          <w:tab w:val="right" w:pos="9360"/>
          <w:tab w:val="right" w:pos="10800"/>
        </w:tabs>
        <w:rPr>
          <w:b/>
          <w:bCs/>
        </w:rPr>
      </w:pPr>
      <w:r>
        <w:rPr>
          <w:b/>
          <w:bCs/>
        </w:rPr>
        <w:t xml:space="preserve">RESEARCH </w:t>
      </w:r>
      <w:r w:rsidR="005249D5">
        <w:rPr>
          <w:b/>
          <w:bCs/>
        </w:rPr>
        <w:t>FUNDING</w:t>
      </w:r>
    </w:p>
    <w:p w14:paraId="3C54C6D9" w14:textId="77777777" w:rsidR="007954DB" w:rsidRPr="00692D86" w:rsidRDefault="007954DB" w:rsidP="007954DB">
      <w:pPr>
        <w:tabs>
          <w:tab w:val="right" w:pos="9360"/>
          <w:tab w:val="right" w:pos="10800"/>
        </w:tabs>
        <w:rPr>
          <w:b/>
          <w:bCs/>
        </w:rPr>
      </w:pPr>
    </w:p>
    <w:p w14:paraId="1B5D476E" w14:textId="12306435" w:rsidR="007954DB" w:rsidRDefault="005249D5" w:rsidP="007954DB">
      <w:pPr>
        <w:tabs>
          <w:tab w:val="left" w:pos="2070"/>
          <w:tab w:val="right" w:pos="9360"/>
          <w:tab w:val="right" w:pos="10800"/>
        </w:tabs>
        <w:ind w:left="2070" w:hanging="2070"/>
        <w:rPr>
          <w:b/>
          <w:bCs/>
          <w:i/>
          <w:iCs/>
        </w:rPr>
      </w:pPr>
      <w:r>
        <w:rPr>
          <w:b/>
          <w:bCs/>
          <w:i/>
          <w:iCs/>
        </w:rPr>
        <w:t xml:space="preserve">Pending Research </w:t>
      </w:r>
      <w:r w:rsidR="0096298C">
        <w:rPr>
          <w:b/>
          <w:bCs/>
          <w:i/>
          <w:iCs/>
        </w:rPr>
        <w:t>Funding</w:t>
      </w:r>
    </w:p>
    <w:p w14:paraId="7BEB46FC" w14:textId="77777777" w:rsidR="005249D5" w:rsidRDefault="005249D5" w:rsidP="007954DB">
      <w:pPr>
        <w:tabs>
          <w:tab w:val="left" w:pos="2070"/>
          <w:tab w:val="right" w:pos="9360"/>
          <w:tab w:val="right" w:pos="10800"/>
        </w:tabs>
        <w:ind w:left="2070" w:hanging="2070"/>
        <w:rPr>
          <w:b/>
          <w:bCs/>
        </w:rPr>
      </w:pPr>
    </w:p>
    <w:p w14:paraId="3B598280" w14:textId="1D826220" w:rsidR="005249D5" w:rsidRDefault="005249D5" w:rsidP="007954DB">
      <w:pPr>
        <w:tabs>
          <w:tab w:val="left" w:pos="2070"/>
          <w:tab w:val="right" w:pos="9360"/>
          <w:tab w:val="right" w:pos="10800"/>
        </w:tabs>
        <w:ind w:left="2070" w:hanging="2070"/>
      </w:pPr>
      <w:r>
        <w:rPr>
          <w:b/>
          <w:bCs/>
        </w:rPr>
        <w:t>Sponsor:</w:t>
      </w:r>
      <w:r>
        <w:t xml:space="preserve"> U.S. Department of Education, Institute for Education Sciences</w:t>
      </w:r>
    </w:p>
    <w:p w14:paraId="18BC010E" w14:textId="641D4D6B" w:rsidR="005249D5" w:rsidRDefault="005249D5" w:rsidP="007954DB">
      <w:pPr>
        <w:tabs>
          <w:tab w:val="left" w:pos="2070"/>
          <w:tab w:val="right" w:pos="9360"/>
          <w:tab w:val="right" w:pos="10800"/>
        </w:tabs>
        <w:ind w:left="2070" w:hanging="2070"/>
      </w:pPr>
      <w:r>
        <w:rPr>
          <w:b/>
          <w:bCs/>
        </w:rPr>
        <w:t xml:space="preserve">Principal Investigator: </w:t>
      </w:r>
      <w:r>
        <w:t>Emma Shanahan</w:t>
      </w:r>
    </w:p>
    <w:p w14:paraId="71739F9A" w14:textId="4F8F53B9" w:rsidR="005249D5" w:rsidRDefault="005249D5" w:rsidP="005249D5">
      <w:pPr>
        <w:tabs>
          <w:tab w:val="right" w:pos="9360"/>
          <w:tab w:val="right" w:pos="10800"/>
        </w:tabs>
        <w:rPr>
          <w:rFonts w:eastAsia="Times New Roman" w:cs="Times New Roman"/>
        </w:rPr>
      </w:pPr>
      <w:r>
        <w:rPr>
          <w:b/>
          <w:bCs/>
        </w:rPr>
        <w:t xml:space="preserve">Project Title: </w:t>
      </w:r>
      <w:r w:rsidRPr="000B386B">
        <w:rPr>
          <w:rFonts w:eastAsia="Times New Roman" w:cs="Times New Roman"/>
          <w:i/>
          <w:iCs/>
        </w:rPr>
        <w:t>The Effects of Integrated Multisyllabic Spelling and Sentence Generation</w:t>
      </w:r>
      <w:r>
        <w:rPr>
          <w:rFonts w:eastAsia="Times New Roman" w:cs="Times New Roman"/>
          <w:i/>
          <w:iCs/>
        </w:rPr>
        <w:t xml:space="preserve"> </w:t>
      </w:r>
      <w:r w:rsidRPr="000B386B">
        <w:rPr>
          <w:rFonts w:eastAsia="Times New Roman" w:cs="Times New Roman"/>
          <w:i/>
          <w:iCs/>
        </w:rPr>
        <w:t>Instruction on Third Graders</w:t>
      </w:r>
      <w:r>
        <w:rPr>
          <w:rFonts w:eastAsia="Times New Roman" w:cs="Times New Roman"/>
          <w:i/>
          <w:iCs/>
        </w:rPr>
        <w:t>’</w:t>
      </w:r>
      <w:r w:rsidRPr="000B386B">
        <w:rPr>
          <w:rFonts w:eastAsia="Times New Roman" w:cs="Times New Roman"/>
          <w:i/>
          <w:iCs/>
        </w:rPr>
        <w:t xml:space="preserve"> Informational Writing</w:t>
      </w:r>
    </w:p>
    <w:p w14:paraId="4D3D6960" w14:textId="4D55CFCA" w:rsidR="005249D5" w:rsidRDefault="005249D5" w:rsidP="005249D5">
      <w:pPr>
        <w:tabs>
          <w:tab w:val="right" w:pos="9360"/>
          <w:tab w:val="right" w:pos="10800"/>
        </w:tabs>
      </w:pPr>
      <w:r>
        <w:rPr>
          <w:b/>
          <w:bCs/>
        </w:rPr>
        <w:t xml:space="preserve">Funding Period: </w:t>
      </w:r>
      <w:r>
        <w:t>September 2025 – August 2029</w:t>
      </w:r>
    </w:p>
    <w:p w14:paraId="619DBC9F" w14:textId="73B9AFB7" w:rsidR="005249D5" w:rsidRPr="005249D5" w:rsidRDefault="005249D5" w:rsidP="005249D5">
      <w:pPr>
        <w:tabs>
          <w:tab w:val="right" w:pos="9360"/>
          <w:tab w:val="right" w:pos="10800"/>
        </w:tabs>
      </w:pPr>
      <w:r>
        <w:rPr>
          <w:b/>
          <w:bCs/>
        </w:rPr>
        <w:lastRenderedPageBreak/>
        <w:t>Funding Amount:</w:t>
      </w:r>
      <w:r>
        <w:t xml:space="preserve"> $400,000</w:t>
      </w:r>
    </w:p>
    <w:p w14:paraId="6489FD35" w14:textId="77777777" w:rsidR="007954DB" w:rsidRDefault="007954DB" w:rsidP="007954DB">
      <w:pPr>
        <w:tabs>
          <w:tab w:val="left" w:pos="2160"/>
          <w:tab w:val="right" w:pos="9360"/>
          <w:tab w:val="right" w:pos="10800"/>
        </w:tabs>
        <w:ind w:left="2160" w:hanging="2160"/>
      </w:pPr>
    </w:p>
    <w:p w14:paraId="70D79C7F" w14:textId="7B3327BA" w:rsidR="0096298C" w:rsidRDefault="0096298C" w:rsidP="007954DB">
      <w:pPr>
        <w:tabs>
          <w:tab w:val="left" w:pos="2160"/>
          <w:tab w:val="right" w:pos="9360"/>
          <w:tab w:val="right" w:pos="10800"/>
        </w:tabs>
        <w:ind w:left="2160" w:hanging="2160"/>
        <w:rPr>
          <w:b/>
          <w:bCs/>
          <w:i/>
          <w:iCs/>
        </w:rPr>
      </w:pPr>
      <w:r>
        <w:rPr>
          <w:b/>
          <w:bCs/>
          <w:i/>
          <w:iCs/>
        </w:rPr>
        <w:t>Completed Research Funding</w:t>
      </w:r>
    </w:p>
    <w:p w14:paraId="237C4F62" w14:textId="77777777" w:rsidR="0096298C" w:rsidRDefault="0096298C" w:rsidP="007954DB">
      <w:pPr>
        <w:tabs>
          <w:tab w:val="left" w:pos="2160"/>
          <w:tab w:val="right" w:pos="9360"/>
          <w:tab w:val="right" w:pos="10800"/>
        </w:tabs>
        <w:ind w:left="2160" w:hanging="2160"/>
        <w:rPr>
          <w:b/>
          <w:bCs/>
          <w:i/>
          <w:iCs/>
        </w:rPr>
      </w:pPr>
    </w:p>
    <w:p w14:paraId="25526F7F" w14:textId="309185DD" w:rsidR="0096298C" w:rsidRDefault="0096298C" w:rsidP="0096298C">
      <w:pPr>
        <w:tabs>
          <w:tab w:val="right" w:pos="9360"/>
          <w:tab w:val="right" w:pos="10800"/>
        </w:tabs>
      </w:pPr>
      <w:r>
        <w:rPr>
          <w:b/>
          <w:bCs/>
        </w:rPr>
        <w:t>Sponsor:</w:t>
      </w:r>
      <w:r>
        <w:t xml:space="preserve"> University of Minnesota, Council of Graduate Students</w:t>
      </w:r>
    </w:p>
    <w:p w14:paraId="668C234A" w14:textId="77777777" w:rsidR="0096298C" w:rsidRDefault="0096298C" w:rsidP="0096298C">
      <w:pPr>
        <w:tabs>
          <w:tab w:val="right" w:pos="9360"/>
          <w:tab w:val="right" w:pos="10800"/>
        </w:tabs>
      </w:pPr>
      <w:r>
        <w:rPr>
          <w:b/>
          <w:bCs/>
        </w:rPr>
        <w:t xml:space="preserve">Principal Investigator: </w:t>
      </w:r>
      <w:r>
        <w:t>Emma Shanahan</w:t>
      </w:r>
    </w:p>
    <w:p w14:paraId="2932CB04" w14:textId="17505886" w:rsidR="0096298C" w:rsidRDefault="0096298C" w:rsidP="0096298C">
      <w:pPr>
        <w:tabs>
          <w:tab w:val="right" w:pos="9360"/>
          <w:tab w:val="right" w:pos="10800"/>
        </w:tabs>
      </w:pPr>
      <w:r>
        <w:rPr>
          <w:b/>
          <w:bCs/>
        </w:rPr>
        <w:t>Project Title:</w:t>
      </w:r>
      <w:r>
        <w:t xml:space="preserve"> </w:t>
      </w:r>
      <w:r>
        <w:rPr>
          <w:i/>
          <w:iCs/>
        </w:rPr>
        <w:t>Investigating Predictors of Student Progress During Data-Based Writing Instruction</w:t>
      </w:r>
    </w:p>
    <w:p w14:paraId="19A49C9F" w14:textId="7C71C1DD" w:rsidR="0096298C" w:rsidRDefault="0096298C" w:rsidP="0096298C">
      <w:pPr>
        <w:tabs>
          <w:tab w:val="right" w:pos="9360"/>
          <w:tab w:val="right" w:pos="10800"/>
        </w:tabs>
      </w:pPr>
      <w:r>
        <w:rPr>
          <w:b/>
          <w:bCs/>
        </w:rPr>
        <w:t xml:space="preserve">Funding Period: </w:t>
      </w:r>
      <w:r>
        <w:t>October 2023</w:t>
      </w:r>
    </w:p>
    <w:p w14:paraId="031C3C6B" w14:textId="43BBF78E" w:rsidR="0096298C" w:rsidRPr="0096298C" w:rsidRDefault="0096298C" w:rsidP="0096298C">
      <w:pPr>
        <w:tabs>
          <w:tab w:val="right" w:pos="9360"/>
          <w:tab w:val="right" w:pos="10800"/>
        </w:tabs>
      </w:pPr>
      <w:r>
        <w:rPr>
          <w:b/>
          <w:bCs/>
        </w:rPr>
        <w:t xml:space="preserve">Funding Amount: </w:t>
      </w:r>
      <w:r>
        <w:t>$900</w:t>
      </w:r>
    </w:p>
    <w:p w14:paraId="75A3BB39" w14:textId="77777777" w:rsidR="0096298C" w:rsidRDefault="0096298C" w:rsidP="0096298C">
      <w:pPr>
        <w:tabs>
          <w:tab w:val="right" w:pos="9360"/>
          <w:tab w:val="right" w:pos="10800"/>
        </w:tabs>
        <w:rPr>
          <w:b/>
          <w:bCs/>
        </w:rPr>
      </w:pPr>
    </w:p>
    <w:p w14:paraId="1C4AE4C8" w14:textId="0510EEBF" w:rsidR="0096298C" w:rsidRDefault="0096298C" w:rsidP="0096298C">
      <w:pPr>
        <w:tabs>
          <w:tab w:val="right" w:pos="9360"/>
          <w:tab w:val="right" w:pos="10800"/>
        </w:tabs>
      </w:pPr>
      <w:r>
        <w:rPr>
          <w:b/>
          <w:bCs/>
        </w:rPr>
        <w:t>Sponsor:</w:t>
      </w:r>
      <w:r>
        <w:t xml:space="preserve"> University of Minnesota, Department of Educational Psychology</w:t>
      </w:r>
    </w:p>
    <w:p w14:paraId="7AD40837" w14:textId="7D1C5CA5" w:rsidR="0096298C" w:rsidRDefault="0096298C" w:rsidP="0096298C">
      <w:pPr>
        <w:tabs>
          <w:tab w:val="right" w:pos="9360"/>
          <w:tab w:val="right" w:pos="10800"/>
        </w:tabs>
      </w:pPr>
      <w:r>
        <w:rPr>
          <w:b/>
          <w:bCs/>
        </w:rPr>
        <w:t xml:space="preserve">Principal Investigator: </w:t>
      </w:r>
      <w:r>
        <w:t>Emma Shanahan</w:t>
      </w:r>
    </w:p>
    <w:p w14:paraId="5F59D935" w14:textId="496C8101" w:rsidR="0096298C" w:rsidRDefault="0096298C" w:rsidP="0096298C">
      <w:pPr>
        <w:tabs>
          <w:tab w:val="right" w:pos="9360"/>
          <w:tab w:val="right" w:pos="10800"/>
        </w:tabs>
      </w:pPr>
      <w:r>
        <w:rPr>
          <w:b/>
          <w:bCs/>
        </w:rPr>
        <w:t>Project Title:</w:t>
      </w:r>
      <w:r>
        <w:t xml:space="preserve"> </w:t>
      </w:r>
      <w:r>
        <w:rPr>
          <w:i/>
          <w:iCs/>
        </w:rPr>
        <w:t>Surveying Teachers’ Reading and Writing Intervention Practices</w:t>
      </w:r>
    </w:p>
    <w:p w14:paraId="5D86A233" w14:textId="4DD3A561" w:rsidR="0096298C" w:rsidRDefault="0096298C" w:rsidP="0096298C">
      <w:pPr>
        <w:tabs>
          <w:tab w:val="right" w:pos="9360"/>
          <w:tab w:val="right" w:pos="10800"/>
        </w:tabs>
      </w:pPr>
      <w:r>
        <w:rPr>
          <w:b/>
          <w:bCs/>
        </w:rPr>
        <w:t xml:space="preserve">Funding Period: </w:t>
      </w:r>
      <w:r>
        <w:t>March 2022 – June 2022</w:t>
      </w:r>
    </w:p>
    <w:p w14:paraId="69738184" w14:textId="451C422A" w:rsidR="0096298C" w:rsidRPr="0096298C" w:rsidRDefault="0096298C" w:rsidP="0096298C">
      <w:pPr>
        <w:tabs>
          <w:tab w:val="right" w:pos="9360"/>
          <w:tab w:val="right" w:pos="10800"/>
        </w:tabs>
      </w:pPr>
      <w:r>
        <w:rPr>
          <w:b/>
          <w:bCs/>
        </w:rPr>
        <w:t xml:space="preserve">Funding Amount: </w:t>
      </w:r>
      <w:r>
        <w:t>$500</w:t>
      </w:r>
    </w:p>
    <w:p w14:paraId="1F08E5CF" w14:textId="77777777" w:rsidR="007954DB" w:rsidRDefault="007954DB" w:rsidP="00541F97">
      <w:pPr>
        <w:tabs>
          <w:tab w:val="right" w:pos="9360"/>
          <w:tab w:val="right" w:pos="10800"/>
        </w:tabs>
        <w:rPr>
          <w:b/>
          <w:bCs/>
        </w:rPr>
      </w:pPr>
    </w:p>
    <w:p w14:paraId="64500C67" w14:textId="1F9757FE" w:rsidR="005249D5" w:rsidRDefault="005249D5" w:rsidP="005249D5">
      <w:pPr>
        <w:pBdr>
          <w:bottom w:val="single" w:sz="4" w:space="1" w:color="auto"/>
        </w:pBdr>
        <w:tabs>
          <w:tab w:val="right" w:pos="9360"/>
          <w:tab w:val="right" w:pos="10800"/>
        </w:tabs>
        <w:rPr>
          <w:b/>
          <w:bCs/>
        </w:rPr>
      </w:pPr>
      <w:r>
        <w:rPr>
          <w:b/>
          <w:bCs/>
        </w:rPr>
        <w:t>GRANT WRITING</w:t>
      </w:r>
    </w:p>
    <w:p w14:paraId="623509A8" w14:textId="77777777" w:rsidR="005249D5" w:rsidRDefault="005249D5" w:rsidP="0096298C">
      <w:pPr>
        <w:tabs>
          <w:tab w:val="right" w:pos="10800"/>
        </w:tabs>
        <w:rPr>
          <w:b/>
        </w:rPr>
      </w:pPr>
    </w:p>
    <w:p w14:paraId="4CCB634E" w14:textId="0B7D7D55" w:rsidR="0096298C" w:rsidRDefault="0096298C" w:rsidP="0096298C">
      <w:pPr>
        <w:tabs>
          <w:tab w:val="right" w:pos="9360"/>
          <w:tab w:val="right" w:pos="10800"/>
        </w:tabs>
      </w:pPr>
      <w:r>
        <w:rPr>
          <w:b/>
          <w:bCs/>
        </w:rPr>
        <w:t>Sponsor:</w:t>
      </w:r>
      <w:r>
        <w:t xml:space="preserve"> U.S. Department of Education, Institute of Education Sciences</w:t>
      </w:r>
    </w:p>
    <w:p w14:paraId="31AD93D5" w14:textId="71530734" w:rsidR="0096298C" w:rsidRDefault="0096298C" w:rsidP="0096298C">
      <w:pPr>
        <w:tabs>
          <w:tab w:val="right" w:pos="9360"/>
          <w:tab w:val="right" w:pos="10800"/>
        </w:tabs>
      </w:pPr>
      <w:r>
        <w:rPr>
          <w:b/>
          <w:bCs/>
        </w:rPr>
        <w:t xml:space="preserve">Principal Investigators: </w:t>
      </w:r>
      <w:r>
        <w:t>Sharon Vaughn, Amie Grills</w:t>
      </w:r>
    </w:p>
    <w:p w14:paraId="51A5E331" w14:textId="7E180753" w:rsidR="0096298C" w:rsidRPr="0096298C" w:rsidRDefault="0096298C" w:rsidP="0096298C">
      <w:pPr>
        <w:tabs>
          <w:tab w:val="right" w:pos="9360"/>
          <w:tab w:val="right" w:pos="10800"/>
        </w:tabs>
      </w:pPr>
      <w:r>
        <w:rPr>
          <w:b/>
          <w:bCs/>
        </w:rPr>
        <w:t xml:space="preserve">Role: </w:t>
      </w:r>
      <w:r>
        <w:t>Project Director</w:t>
      </w:r>
    </w:p>
    <w:p w14:paraId="6B0D2CD1" w14:textId="247820CF" w:rsidR="0096298C" w:rsidRDefault="0096298C" w:rsidP="0096298C">
      <w:pPr>
        <w:tabs>
          <w:tab w:val="right" w:pos="9360"/>
          <w:tab w:val="right" w:pos="10800"/>
        </w:tabs>
      </w:pPr>
      <w:r>
        <w:rPr>
          <w:b/>
          <w:bCs/>
        </w:rPr>
        <w:t>Project Title:</w:t>
      </w:r>
      <w:r>
        <w:t xml:space="preserve"> </w:t>
      </w:r>
      <w:r w:rsidRPr="00516CF6">
        <w:rPr>
          <w:i/>
          <w:iCs/>
        </w:rPr>
        <w:t>Examining the Efficacy of Integrating Anxiety Management Practices with Reading Intervention for Students with Reading Disabilities</w:t>
      </w:r>
    </w:p>
    <w:p w14:paraId="737D30FA" w14:textId="0C772D76" w:rsidR="0096298C" w:rsidRDefault="0096298C" w:rsidP="0096298C">
      <w:pPr>
        <w:tabs>
          <w:tab w:val="right" w:pos="9360"/>
          <w:tab w:val="right" w:pos="10800"/>
        </w:tabs>
      </w:pPr>
      <w:r>
        <w:rPr>
          <w:b/>
          <w:bCs/>
        </w:rPr>
        <w:t xml:space="preserve">Funding Period: </w:t>
      </w:r>
      <w:r>
        <w:t>August 2024 – July 2029</w:t>
      </w:r>
    </w:p>
    <w:p w14:paraId="24CCEBF8" w14:textId="016540EB" w:rsidR="0096298C" w:rsidRDefault="0096298C" w:rsidP="0096298C">
      <w:pPr>
        <w:tabs>
          <w:tab w:val="right" w:pos="9360"/>
          <w:tab w:val="right" w:pos="10800"/>
        </w:tabs>
      </w:pPr>
      <w:r>
        <w:rPr>
          <w:b/>
          <w:bCs/>
        </w:rPr>
        <w:t xml:space="preserve">Funding Amount: </w:t>
      </w:r>
      <w:r>
        <w:t>$3,995,137</w:t>
      </w:r>
    </w:p>
    <w:p w14:paraId="6D600A26" w14:textId="77777777" w:rsidR="0096298C" w:rsidRDefault="0096298C" w:rsidP="0096298C">
      <w:pPr>
        <w:tabs>
          <w:tab w:val="right" w:pos="9360"/>
          <w:tab w:val="right" w:pos="10800"/>
        </w:tabs>
      </w:pPr>
    </w:p>
    <w:p w14:paraId="062B45D4" w14:textId="7548669E" w:rsidR="0096298C" w:rsidRDefault="0096298C" w:rsidP="0096298C">
      <w:pPr>
        <w:tabs>
          <w:tab w:val="right" w:pos="9360"/>
          <w:tab w:val="right" w:pos="10800"/>
        </w:tabs>
      </w:pPr>
      <w:r>
        <w:rPr>
          <w:b/>
          <w:bCs/>
        </w:rPr>
        <w:t>Sponsor:</w:t>
      </w:r>
      <w:r>
        <w:t xml:space="preserve"> University of Minnesota, College of Education and Human Development</w:t>
      </w:r>
    </w:p>
    <w:p w14:paraId="45228572" w14:textId="6FAAB9F5" w:rsidR="0096298C" w:rsidRDefault="0096298C" w:rsidP="0096298C">
      <w:pPr>
        <w:tabs>
          <w:tab w:val="right" w:pos="9360"/>
          <w:tab w:val="right" w:pos="10800"/>
        </w:tabs>
      </w:pPr>
      <w:r>
        <w:rPr>
          <w:b/>
          <w:bCs/>
        </w:rPr>
        <w:t xml:space="preserve">Principal Investigators: </w:t>
      </w:r>
      <w:r>
        <w:t>Kristen McMaster</w:t>
      </w:r>
    </w:p>
    <w:p w14:paraId="58663F6D" w14:textId="3184C2EF" w:rsidR="0096298C" w:rsidRPr="0096298C" w:rsidRDefault="0096298C" w:rsidP="0096298C">
      <w:pPr>
        <w:tabs>
          <w:tab w:val="right" w:pos="9360"/>
          <w:tab w:val="right" w:pos="10800"/>
        </w:tabs>
      </w:pPr>
      <w:r>
        <w:rPr>
          <w:b/>
          <w:bCs/>
        </w:rPr>
        <w:t xml:space="preserve">Role: </w:t>
      </w:r>
      <w:r>
        <w:t>Graduate Research Assistant</w:t>
      </w:r>
    </w:p>
    <w:p w14:paraId="659C30B5" w14:textId="04D14378" w:rsidR="0096298C" w:rsidRDefault="0096298C" w:rsidP="0096298C">
      <w:pPr>
        <w:tabs>
          <w:tab w:val="right" w:pos="9360"/>
          <w:tab w:val="right" w:pos="10800"/>
        </w:tabs>
      </w:pPr>
      <w:r>
        <w:rPr>
          <w:b/>
          <w:bCs/>
        </w:rPr>
        <w:t>Project Title:</w:t>
      </w:r>
      <w:r>
        <w:t xml:space="preserve"> </w:t>
      </w:r>
      <w:r w:rsidRPr="0096298C">
        <w:rPr>
          <w:i/>
          <w:iCs/>
        </w:rPr>
        <w:t>Supporting Teachers’ Use of Data-Based Instruction to Promote Early Writing Outcomes</w:t>
      </w:r>
    </w:p>
    <w:p w14:paraId="3405701D" w14:textId="4C3A7669" w:rsidR="0096298C" w:rsidRDefault="0096298C" w:rsidP="0096298C">
      <w:pPr>
        <w:tabs>
          <w:tab w:val="right" w:pos="9360"/>
          <w:tab w:val="right" w:pos="10800"/>
        </w:tabs>
      </w:pPr>
      <w:r>
        <w:rPr>
          <w:b/>
          <w:bCs/>
        </w:rPr>
        <w:t xml:space="preserve">Funding Period: </w:t>
      </w:r>
      <w:r>
        <w:t>August 2022 – July 2023</w:t>
      </w:r>
    </w:p>
    <w:p w14:paraId="4FAAD2A3" w14:textId="0BC0F1AD" w:rsidR="0096298C" w:rsidRDefault="0096298C" w:rsidP="0096298C">
      <w:pPr>
        <w:tabs>
          <w:tab w:val="right" w:pos="9360"/>
          <w:tab w:val="right" w:pos="10800"/>
        </w:tabs>
      </w:pPr>
      <w:r>
        <w:rPr>
          <w:b/>
          <w:bCs/>
        </w:rPr>
        <w:t xml:space="preserve">Funding Amount: </w:t>
      </w:r>
      <w:r>
        <w:t>$30,000 (Not funded)</w:t>
      </w:r>
    </w:p>
    <w:p w14:paraId="188FEBA6" w14:textId="77777777" w:rsidR="005249D5" w:rsidRDefault="005249D5" w:rsidP="00FE06C2">
      <w:pPr>
        <w:tabs>
          <w:tab w:val="right" w:pos="10800"/>
        </w:tabs>
      </w:pPr>
    </w:p>
    <w:p w14:paraId="5AE3ECB5" w14:textId="77777777" w:rsidR="00FE06C2" w:rsidRDefault="00FE06C2" w:rsidP="00FE06C2">
      <w:pPr>
        <w:tabs>
          <w:tab w:val="right" w:pos="9360"/>
          <w:tab w:val="right" w:pos="10800"/>
        </w:tabs>
      </w:pPr>
      <w:r>
        <w:rPr>
          <w:b/>
          <w:bCs/>
        </w:rPr>
        <w:t>Sponsor:</w:t>
      </w:r>
      <w:r>
        <w:t xml:space="preserve"> The Spencer Foundation</w:t>
      </w:r>
    </w:p>
    <w:p w14:paraId="74FCD549" w14:textId="77777777" w:rsidR="00FE06C2" w:rsidRDefault="00FE06C2" w:rsidP="00FE06C2">
      <w:pPr>
        <w:tabs>
          <w:tab w:val="right" w:pos="9360"/>
          <w:tab w:val="right" w:pos="10800"/>
        </w:tabs>
      </w:pPr>
      <w:r>
        <w:rPr>
          <w:b/>
          <w:bCs/>
        </w:rPr>
        <w:t xml:space="preserve">Principal Investigator: </w:t>
      </w:r>
      <w:r>
        <w:t>Kristen McMaster</w:t>
      </w:r>
    </w:p>
    <w:p w14:paraId="228F4330" w14:textId="77777777" w:rsidR="00FE06C2" w:rsidRPr="0096298C" w:rsidRDefault="00FE06C2" w:rsidP="00FE06C2">
      <w:pPr>
        <w:tabs>
          <w:tab w:val="right" w:pos="9360"/>
          <w:tab w:val="right" w:pos="10800"/>
        </w:tabs>
      </w:pPr>
      <w:r>
        <w:rPr>
          <w:b/>
          <w:bCs/>
        </w:rPr>
        <w:t xml:space="preserve">Role: </w:t>
      </w:r>
      <w:r>
        <w:t>Graduate Research Assistant</w:t>
      </w:r>
    </w:p>
    <w:p w14:paraId="6D11510A" w14:textId="77777777" w:rsidR="00FE06C2" w:rsidRDefault="00FE06C2" w:rsidP="00FE06C2">
      <w:pPr>
        <w:tabs>
          <w:tab w:val="right" w:pos="9360"/>
          <w:tab w:val="right" w:pos="10800"/>
        </w:tabs>
        <w:rPr>
          <w:b/>
          <w:bCs/>
        </w:rPr>
      </w:pPr>
      <w:r>
        <w:rPr>
          <w:b/>
          <w:bCs/>
        </w:rPr>
        <w:t>Project Title:</w:t>
      </w:r>
      <w:r>
        <w:t xml:space="preserve"> </w:t>
      </w:r>
      <w:r w:rsidRPr="00FE06C2">
        <w:rPr>
          <w:i/>
          <w:iCs/>
        </w:rPr>
        <w:t>Early Writing Project Upgrade: Redesigning a Research-Based Professional Development Experience for Real-World Application</w:t>
      </w:r>
      <w:r>
        <w:rPr>
          <w:b/>
          <w:bCs/>
        </w:rPr>
        <w:t xml:space="preserve"> </w:t>
      </w:r>
    </w:p>
    <w:p w14:paraId="4C5EED36" w14:textId="77777777" w:rsidR="00FE06C2" w:rsidRDefault="00FE06C2" w:rsidP="00FE06C2">
      <w:pPr>
        <w:tabs>
          <w:tab w:val="right" w:pos="9360"/>
          <w:tab w:val="right" w:pos="10800"/>
        </w:tabs>
      </w:pPr>
      <w:r>
        <w:rPr>
          <w:b/>
          <w:bCs/>
        </w:rPr>
        <w:t xml:space="preserve">Funding Period: </w:t>
      </w:r>
      <w:r>
        <w:t>January 2023 – December 2026</w:t>
      </w:r>
    </w:p>
    <w:p w14:paraId="70BEFEC4" w14:textId="009DADA9" w:rsidR="00FE06C2" w:rsidRPr="0096298C" w:rsidRDefault="00FE06C2" w:rsidP="00FE06C2">
      <w:pPr>
        <w:tabs>
          <w:tab w:val="right" w:pos="9360"/>
          <w:tab w:val="right" w:pos="10800"/>
        </w:tabs>
      </w:pPr>
      <w:r>
        <w:rPr>
          <w:b/>
          <w:bCs/>
        </w:rPr>
        <w:t xml:space="preserve">Funding Amount: </w:t>
      </w:r>
      <w:r>
        <w:t>$499,677 (Not funded)</w:t>
      </w:r>
    </w:p>
    <w:p w14:paraId="2B433816" w14:textId="77777777" w:rsidR="0096298C" w:rsidRDefault="0096298C" w:rsidP="00541F97">
      <w:pPr>
        <w:pBdr>
          <w:bottom w:val="single" w:sz="6" w:space="1" w:color="auto"/>
        </w:pBdr>
        <w:tabs>
          <w:tab w:val="right" w:pos="10800"/>
        </w:tabs>
        <w:rPr>
          <w:b/>
        </w:rPr>
      </w:pPr>
    </w:p>
    <w:p w14:paraId="53DC8FEB" w14:textId="27C0552A" w:rsidR="00541F97" w:rsidRPr="004252A4" w:rsidRDefault="00541F97" w:rsidP="00541F97">
      <w:pPr>
        <w:pBdr>
          <w:bottom w:val="single" w:sz="6" w:space="1" w:color="auto"/>
        </w:pBdr>
        <w:tabs>
          <w:tab w:val="right" w:pos="10800"/>
        </w:tabs>
        <w:rPr>
          <w:b/>
        </w:rPr>
      </w:pPr>
      <w:r>
        <w:rPr>
          <w:b/>
        </w:rPr>
        <w:t>PRESENTATIONS</w:t>
      </w:r>
    </w:p>
    <w:p w14:paraId="4F8A00B0" w14:textId="77777777" w:rsidR="00541F97" w:rsidRDefault="00541F97" w:rsidP="00541F97">
      <w:pPr>
        <w:tabs>
          <w:tab w:val="right" w:pos="10800"/>
        </w:tabs>
        <w:rPr>
          <w:b/>
          <w:bCs/>
          <w:i/>
          <w:iCs/>
        </w:rPr>
      </w:pPr>
    </w:p>
    <w:p w14:paraId="621A594B" w14:textId="4D05FEBE" w:rsidR="00B569A9" w:rsidRDefault="00B569A9" w:rsidP="009D33C2">
      <w:pPr>
        <w:pBdr>
          <w:bottom w:val="single" w:sz="6" w:space="1" w:color="auto"/>
        </w:pBdr>
        <w:tabs>
          <w:tab w:val="right" w:pos="9360"/>
          <w:tab w:val="right" w:pos="10800"/>
        </w:tabs>
        <w:spacing w:after="240"/>
        <w:ind w:left="720" w:hanging="720"/>
        <w:rPr>
          <w:b/>
          <w:bCs/>
          <w:i/>
          <w:iCs/>
        </w:rPr>
      </w:pPr>
      <w:r>
        <w:rPr>
          <w:b/>
          <w:bCs/>
          <w:i/>
          <w:iCs/>
        </w:rPr>
        <w:t xml:space="preserve">Invited </w:t>
      </w:r>
      <w:r w:rsidR="009D33C2">
        <w:rPr>
          <w:b/>
          <w:bCs/>
          <w:i/>
          <w:iCs/>
        </w:rPr>
        <w:t>Presentations</w:t>
      </w:r>
    </w:p>
    <w:p w14:paraId="40266A47" w14:textId="5769DCA7" w:rsidR="009D33C2" w:rsidRDefault="009D33C2" w:rsidP="009D33C2">
      <w:pPr>
        <w:pBdr>
          <w:bottom w:val="single" w:sz="6" w:space="1" w:color="auto"/>
        </w:pBdr>
        <w:tabs>
          <w:tab w:val="right" w:pos="9360"/>
          <w:tab w:val="right" w:pos="10800"/>
        </w:tabs>
        <w:spacing w:after="240"/>
        <w:ind w:left="720" w:hanging="720"/>
      </w:pPr>
      <w:r w:rsidRPr="009D33C2">
        <w:rPr>
          <w:b/>
          <w:bCs/>
        </w:rPr>
        <w:lastRenderedPageBreak/>
        <w:t>Shanahan, E.</w:t>
      </w:r>
      <w:r w:rsidRPr="009D33C2">
        <w:t xml:space="preserve"> (2024</w:t>
      </w:r>
      <w:r>
        <w:t>, July 24</w:t>
      </w:r>
      <w:r w:rsidRPr="009D33C2">
        <w:t xml:space="preserve">). </w:t>
      </w:r>
      <w:r w:rsidRPr="009D33C2">
        <w:rPr>
          <w:i/>
          <w:iCs/>
        </w:rPr>
        <w:t>Sustaining data-based individualization: A shared responsibility</w:t>
      </w:r>
      <w:r>
        <w:t xml:space="preserve"> [Invited presentation]</w:t>
      </w:r>
      <w:r w:rsidRPr="009D33C2">
        <w:t>. National Center for Intensive Intervention</w:t>
      </w:r>
      <w:r>
        <w:t>, Virtual</w:t>
      </w:r>
      <w:r w:rsidRPr="009D33C2">
        <w:t>.</w:t>
      </w:r>
    </w:p>
    <w:p w14:paraId="072C270F" w14:textId="7CA0AC04" w:rsidR="009D33C2" w:rsidRDefault="009D33C2" w:rsidP="009D33C2">
      <w:pPr>
        <w:pBdr>
          <w:bottom w:val="single" w:sz="6" w:space="1" w:color="auto"/>
        </w:pBdr>
        <w:tabs>
          <w:tab w:val="right" w:pos="9360"/>
          <w:tab w:val="right" w:pos="10800"/>
        </w:tabs>
        <w:spacing w:after="240"/>
        <w:ind w:left="720" w:hanging="720"/>
      </w:pPr>
      <w:r w:rsidRPr="009D33C2">
        <w:rPr>
          <w:b/>
          <w:bCs/>
        </w:rPr>
        <w:t>Shanahan, E.</w:t>
      </w:r>
      <w:r w:rsidRPr="00B569A9">
        <w:t xml:space="preserve"> (2023, January 27). </w:t>
      </w:r>
      <w:r w:rsidRPr="009D33C2">
        <w:rPr>
          <w:i/>
          <w:iCs/>
        </w:rPr>
        <w:t>A meta-analysis of the effects of writing instruction on the reading outcomes of elementary students with literacy difficulties</w:t>
      </w:r>
      <w:r w:rsidRPr="00B569A9">
        <w:t xml:space="preserve"> [Invited presentation]. University of Minnesota Department of Educational Psychology Graduate Student Research Day, Minneapolis, MN, United States.</w:t>
      </w:r>
    </w:p>
    <w:p w14:paraId="6CD9B6D5" w14:textId="2A5F921E" w:rsidR="00015770" w:rsidRPr="00015770" w:rsidRDefault="00015770" w:rsidP="009D33C2">
      <w:pPr>
        <w:pBdr>
          <w:bottom w:val="single" w:sz="6" w:space="1" w:color="auto"/>
        </w:pBdr>
        <w:tabs>
          <w:tab w:val="right" w:pos="9360"/>
          <w:tab w:val="right" w:pos="10800"/>
        </w:tabs>
        <w:spacing w:after="240"/>
        <w:ind w:left="720" w:hanging="720"/>
      </w:pPr>
      <w:r>
        <w:rPr>
          <w:b/>
          <w:bCs/>
        </w:rPr>
        <w:t xml:space="preserve">Shanahan, E. </w:t>
      </w:r>
      <w:r>
        <w:t xml:space="preserve">(2020, February 19). </w:t>
      </w:r>
      <w:r>
        <w:rPr>
          <w:i/>
          <w:iCs/>
        </w:rPr>
        <w:t>Psychology Major Alumni Showcase</w:t>
      </w:r>
      <w:r>
        <w:t xml:space="preserve"> [Invited panel presentation]. St. Olaf College Department of Psychology, Northfield, MN, United States.</w:t>
      </w:r>
    </w:p>
    <w:p w14:paraId="691637D4" w14:textId="252CD1A8" w:rsidR="00B569A9" w:rsidRPr="00B569A9" w:rsidRDefault="00B569A9" w:rsidP="009D33C2">
      <w:pPr>
        <w:pBdr>
          <w:bottom w:val="single" w:sz="6" w:space="1" w:color="auto"/>
        </w:pBdr>
        <w:tabs>
          <w:tab w:val="right" w:pos="9360"/>
          <w:tab w:val="right" w:pos="10800"/>
        </w:tabs>
        <w:spacing w:after="240"/>
        <w:ind w:left="720" w:hanging="720"/>
        <w:rPr>
          <w:b/>
          <w:bCs/>
          <w:i/>
          <w:iCs/>
        </w:rPr>
      </w:pPr>
      <w:r w:rsidRPr="00B569A9">
        <w:rPr>
          <w:b/>
          <w:bCs/>
          <w:i/>
          <w:iCs/>
        </w:rPr>
        <w:t>Conference Presentations</w:t>
      </w:r>
    </w:p>
    <w:p w14:paraId="1135CF2B" w14:textId="0F0228C6" w:rsidR="00F77960" w:rsidRPr="00F77960" w:rsidRDefault="00F77960" w:rsidP="00F77960">
      <w:pPr>
        <w:pBdr>
          <w:bottom w:val="single" w:sz="6" w:space="1" w:color="auto"/>
        </w:pBdr>
        <w:tabs>
          <w:tab w:val="right" w:pos="9360"/>
          <w:tab w:val="right" w:pos="10800"/>
        </w:tabs>
        <w:spacing w:after="240"/>
        <w:ind w:left="720" w:hanging="720"/>
        <w:rPr>
          <w:rFonts w:cs="Times New Roman"/>
          <w:color w:val="000000"/>
          <w:shd w:val="clear" w:color="auto" w:fill="FFFFFF"/>
        </w:rPr>
      </w:pPr>
      <w:r>
        <w:rPr>
          <w:rFonts w:cs="Times New Roman"/>
          <w:color w:val="000000"/>
          <w:shd w:val="clear" w:color="auto" w:fill="FFFFFF"/>
        </w:rPr>
        <w:t>Swanson, E., Wanzek, J., Vaughn, S., Shanahan, E., &amp; Roberts, G. (2025, July</w:t>
      </w:r>
      <w:r w:rsidR="00762F4F">
        <w:rPr>
          <w:rFonts w:cs="Times New Roman"/>
          <w:color w:val="000000"/>
          <w:shd w:val="clear" w:color="auto" w:fill="FFFFFF"/>
        </w:rPr>
        <w:t xml:space="preserve"> 19</w:t>
      </w:r>
      <w:r>
        <w:rPr>
          <w:rFonts w:cs="Times New Roman"/>
          <w:color w:val="000000"/>
          <w:shd w:val="clear" w:color="auto" w:fill="FFFFFF"/>
        </w:rPr>
        <w:t xml:space="preserve">). </w:t>
      </w:r>
      <w:r w:rsidRPr="00F77960">
        <w:rPr>
          <w:rFonts w:cs="Times New Roman"/>
          <w:i/>
          <w:iCs/>
          <w:color w:val="000000"/>
          <w:shd w:val="clear" w:color="auto" w:fill="FFFFFF"/>
        </w:rPr>
        <w:t>The effects of reading intervention for young learners when delivered by cross age tutors compared to adult tutors</w:t>
      </w:r>
      <w:r>
        <w:rPr>
          <w:rFonts w:cs="Times New Roman"/>
          <w:color w:val="000000"/>
          <w:shd w:val="clear" w:color="auto" w:fill="FFFFFF"/>
        </w:rPr>
        <w:t xml:space="preserve"> [Conference presentation]. </w:t>
      </w:r>
      <w:r w:rsidRPr="00334A70">
        <w:rPr>
          <w:rFonts w:cs="Times New Roman"/>
          <w:color w:val="000000"/>
          <w:shd w:val="clear" w:color="auto" w:fill="FFFFFF"/>
        </w:rPr>
        <w:t>Society for the Scientific Study of Reading Annual Meeting, Calgary, Canada.</w:t>
      </w:r>
    </w:p>
    <w:p w14:paraId="663253A9" w14:textId="65D2079F" w:rsidR="00334A70" w:rsidRPr="00334A70" w:rsidRDefault="00334A70" w:rsidP="009D33C2">
      <w:pPr>
        <w:pBdr>
          <w:bottom w:val="single" w:sz="6" w:space="1" w:color="auto"/>
        </w:pBdr>
        <w:tabs>
          <w:tab w:val="right" w:pos="9360"/>
          <w:tab w:val="right" w:pos="10800"/>
        </w:tabs>
        <w:spacing w:after="240"/>
        <w:ind w:left="720" w:hanging="720"/>
        <w:rPr>
          <w:rFonts w:cs="Times New Roman"/>
          <w:b/>
          <w:bCs/>
        </w:rPr>
      </w:pPr>
      <w:r w:rsidRPr="00334A70">
        <w:rPr>
          <w:rFonts w:cs="Times New Roman"/>
          <w:color w:val="000000"/>
          <w:shd w:val="clear" w:color="auto" w:fill="FFFFFF"/>
        </w:rPr>
        <w:t xml:space="preserve">Choi, S., Reno, E. A., An, J., Shanahan, E., McMaster, K. L., &amp; Lembke, E. </w:t>
      </w:r>
      <w:r w:rsidRPr="00807214">
        <w:rPr>
          <w:rFonts w:cs="Times New Roman"/>
          <w:color w:val="000000"/>
          <w:shd w:val="clear" w:color="auto" w:fill="FFFFFF"/>
        </w:rPr>
        <w:t>(2025</w:t>
      </w:r>
      <w:r w:rsidR="00807214" w:rsidRPr="00807214">
        <w:rPr>
          <w:rFonts w:cs="Times New Roman"/>
          <w:color w:val="000000"/>
          <w:shd w:val="clear" w:color="auto" w:fill="FFFFFF"/>
        </w:rPr>
        <w:t>, July</w:t>
      </w:r>
      <w:r w:rsidR="00762F4F">
        <w:rPr>
          <w:rFonts w:cs="Times New Roman"/>
          <w:color w:val="000000"/>
          <w:shd w:val="clear" w:color="auto" w:fill="FFFFFF"/>
        </w:rPr>
        <w:t xml:space="preserve"> 19</w:t>
      </w:r>
      <w:r w:rsidRPr="00807214">
        <w:rPr>
          <w:rFonts w:cs="Times New Roman"/>
          <w:color w:val="000000"/>
          <w:shd w:val="clear" w:color="auto" w:fill="FFFFFF"/>
        </w:rPr>
        <w:t>).</w:t>
      </w:r>
      <w:r w:rsidRPr="00334A70">
        <w:rPr>
          <w:rFonts w:cs="Times New Roman"/>
          <w:color w:val="000000"/>
          <w:shd w:val="clear" w:color="auto" w:fill="FFFFFF"/>
        </w:rPr>
        <w:t xml:space="preserve"> </w:t>
      </w:r>
      <w:r w:rsidRPr="00807214">
        <w:rPr>
          <w:rFonts w:cs="Times New Roman"/>
          <w:i/>
          <w:iCs/>
          <w:color w:val="000000"/>
          <w:shd w:val="clear" w:color="auto" w:fill="FFFFFF"/>
        </w:rPr>
        <w:t>Exploring latent writing profiles and their connection to intervention responsiveness: Focusing on students with intensive early writing needs within the data-based individualization context</w:t>
      </w:r>
      <w:r w:rsidR="00807214">
        <w:rPr>
          <w:rFonts w:cs="Times New Roman"/>
          <w:i/>
          <w:iCs/>
          <w:color w:val="000000"/>
          <w:shd w:val="clear" w:color="auto" w:fill="FFFFFF"/>
        </w:rPr>
        <w:t xml:space="preserve"> </w:t>
      </w:r>
      <w:r w:rsidR="00807214">
        <w:rPr>
          <w:rFonts w:cs="Times New Roman"/>
          <w:color w:val="000000"/>
          <w:shd w:val="clear" w:color="auto" w:fill="FFFFFF"/>
        </w:rPr>
        <w:t>[Conference presentation]</w:t>
      </w:r>
      <w:r w:rsidRPr="00334A70">
        <w:rPr>
          <w:rFonts w:cs="Times New Roman"/>
          <w:color w:val="000000"/>
          <w:shd w:val="clear" w:color="auto" w:fill="FFFFFF"/>
        </w:rPr>
        <w:t>. Society for the Scientific Study of Reading Annual Meeting, Calgary, Canada.</w:t>
      </w:r>
      <w:r w:rsidRPr="00334A70">
        <w:rPr>
          <w:rFonts w:cs="Times New Roman"/>
          <w:i/>
          <w:iCs/>
          <w:color w:val="000000"/>
        </w:rPr>
        <w:t> (</w:t>
      </w:r>
      <w:r w:rsidR="00807214">
        <w:rPr>
          <w:rFonts w:cs="Times New Roman"/>
          <w:i/>
          <w:iCs/>
          <w:color w:val="000000"/>
        </w:rPr>
        <w:t>presentation</w:t>
      </w:r>
      <w:r w:rsidRPr="00334A70">
        <w:rPr>
          <w:rFonts w:cs="Times New Roman"/>
          <w:i/>
          <w:iCs/>
          <w:color w:val="000000"/>
        </w:rPr>
        <w:t xml:space="preserve"> withdrawn due to enforced funding restrictions and international travel constraints)</w:t>
      </w:r>
    </w:p>
    <w:p w14:paraId="0F83AE76" w14:textId="0C6A5457" w:rsidR="00B569A9" w:rsidRPr="00B569A9" w:rsidRDefault="00B569A9" w:rsidP="009D33C2">
      <w:pPr>
        <w:pBdr>
          <w:bottom w:val="single" w:sz="6" w:space="1" w:color="auto"/>
        </w:pBdr>
        <w:tabs>
          <w:tab w:val="right" w:pos="9360"/>
          <w:tab w:val="right" w:pos="10800"/>
        </w:tabs>
        <w:spacing w:after="240"/>
        <w:ind w:left="720" w:hanging="720"/>
      </w:pPr>
      <w:r w:rsidRPr="009D33C2">
        <w:rPr>
          <w:b/>
          <w:bCs/>
        </w:rPr>
        <w:t>Shanahan, E.</w:t>
      </w:r>
      <w:r w:rsidRPr="00B569A9">
        <w:t xml:space="preserve">, &amp; Vaughn, S. (2025, February 7). </w:t>
      </w:r>
      <w:r w:rsidRPr="009D33C2">
        <w:rPr>
          <w:i/>
          <w:iCs/>
        </w:rPr>
        <w:t>Effects of a multisyllabic spelling intervention for upper elementary students: A pilot study</w:t>
      </w:r>
      <w:r w:rsidRPr="00B569A9">
        <w:t xml:space="preserve"> [Poster presentation]. Pacific Coast Research Conference, Coronado, CA, United States.</w:t>
      </w:r>
    </w:p>
    <w:p w14:paraId="3135865F" w14:textId="4373D1A1" w:rsidR="00B569A9" w:rsidRPr="00B569A9" w:rsidRDefault="00B569A9" w:rsidP="009D33C2">
      <w:pPr>
        <w:pBdr>
          <w:bottom w:val="single" w:sz="6" w:space="1" w:color="auto"/>
        </w:pBdr>
        <w:tabs>
          <w:tab w:val="right" w:pos="9360"/>
          <w:tab w:val="right" w:pos="10800"/>
        </w:tabs>
        <w:spacing w:after="240"/>
        <w:ind w:left="720" w:hanging="720"/>
      </w:pPr>
      <w:r w:rsidRPr="009D33C2">
        <w:rPr>
          <w:b/>
          <w:bCs/>
        </w:rPr>
        <w:t xml:space="preserve">Shanahan, E. </w:t>
      </w:r>
      <w:r w:rsidRPr="00B569A9">
        <w:t xml:space="preserve">(2024, June 18). </w:t>
      </w:r>
      <w:r w:rsidRPr="009D33C2">
        <w:rPr>
          <w:i/>
          <w:iCs/>
        </w:rPr>
        <w:t>Effects of writing instruction on the reading outcomes of students with literacy difficulties in pre-kindergarten to fifth grade: A meta-analysis</w:t>
      </w:r>
      <w:r w:rsidRPr="00B569A9">
        <w:t xml:space="preserve"> [Poster presentation]. The Dyslexia Foundation Extraordinary Brain Symposium, San Anton, Malta.</w:t>
      </w:r>
    </w:p>
    <w:p w14:paraId="1A0FA389" w14:textId="4D3DDEC9" w:rsidR="00B569A9" w:rsidRPr="00B569A9" w:rsidRDefault="00B569A9" w:rsidP="009D33C2">
      <w:pPr>
        <w:pBdr>
          <w:bottom w:val="single" w:sz="6" w:space="1" w:color="auto"/>
        </w:pBdr>
        <w:tabs>
          <w:tab w:val="right" w:pos="9360"/>
          <w:tab w:val="right" w:pos="10800"/>
        </w:tabs>
        <w:spacing w:after="240"/>
        <w:ind w:left="720" w:hanging="720"/>
      </w:pPr>
      <w:r w:rsidRPr="00B569A9">
        <w:t xml:space="preserve">Filderman, M. J., </w:t>
      </w:r>
      <w:r w:rsidRPr="009D33C2">
        <w:rPr>
          <w:b/>
          <w:bCs/>
        </w:rPr>
        <w:t>Shanahan, E.</w:t>
      </w:r>
      <w:r w:rsidRPr="009D33C2">
        <w:t>,</w:t>
      </w:r>
      <w:r w:rsidRPr="00B569A9">
        <w:t xml:space="preserve"> Barnard-Brak, L., &amp; Preast, J. (2024, February 1). </w:t>
      </w:r>
      <w:r w:rsidRPr="009D33C2">
        <w:rPr>
          <w:i/>
          <w:iCs/>
        </w:rPr>
        <w:t>Relations between knowledge, beliefs, and practices surrounding teacher data use</w:t>
      </w:r>
      <w:r w:rsidRPr="00B569A9">
        <w:t xml:space="preserve"> [Conference session]. Pacific Coast Research Conference, Coronado, CA, United States.</w:t>
      </w:r>
    </w:p>
    <w:p w14:paraId="03496F68" w14:textId="5998A1EE" w:rsidR="00B569A9" w:rsidRPr="00B569A9" w:rsidRDefault="00B569A9" w:rsidP="009D33C2">
      <w:pPr>
        <w:pBdr>
          <w:bottom w:val="single" w:sz="6" w:space="1" w:color="auto"/>
        </w:pBdr>
        <w:tabs>
          <w:tab w:val="right" w:pos="9360"/>
          <w:tab w:val="right" w:pos="10800"/>
        </w:tabs>
        <w:spacing w:after="240"/>
        <w:ind w:left="720" w:hanging="720"/>
      </w:pPr>
      <w:r w:rsidRPr="00B569A9">
        <w:t xml:space="preserve">An, J., </w:t>
      </w:r>
      <w:r w:rsidRPr="009D33C2">
        <w:rPr>
          <w:b/>
          <w:bCs/>
        </w:rPr>
        <w:t>Shanahan, E.</w:t>
      </w:r>
      <w:r w:rsidRPr="00B569A9">
        <w:t xml:space="preserve">, Choi, S., McMaster, K. L., &amp; Lembke, E. (2023, March 4). </w:t>
      </w:r>
      <w:r w:rsidRPr="009D33C2">
        <w:rPr>
          <w:i/>
          <w:iCs/>
        </w:rPr>
        <w:t>Predicting teachers' sustained use of data-based instruction with logistic regression</w:t>
      </w:r>
      <w:r w:rsidRPr="00B569A9">
        <w:t xml:space="preserve"> [Poster presentation]. Council for Exceptional Children Conference, Louisville, KY, United States.</w:t>
      </w:r>
    </w:p>
    <w:p w14:paraId="45D3CA5F" w14:textId="4F890A4A" w:rsidR="00B569A9" w:rsidRPr="00B569A9" w:rsidRDefault="00B569A9" w:rsidP="009D33C2">
      <w:pPr>
        <w:pBdr>
          <w:bottom w:val="single" w:sz="6" w:space="1" w:color="auto"/>
        </w:pBdr>
        <w:tabs>
          <w:tab w:val="right" w:pos="9360"/>
          <w:tab w:val="right" w:pos="10800"/>
        </w:tabs>
        <w:spacing w:after="240"/>
        <w:ind w:left="720" w:hanging="720"/>
      </w:pPr>
      <w:r w:rsidRPr="00B569A9">
        <w:t xml:space="preserve">Birinci, S., </w:t>
      </w:r>
      <w:r w:rsidRPr="009D33C2">
        <w:rPr>
          <w:b/>
          <w:bCs/>
        </w:rPr>
        <w:t>Shanahan, E.</w:t>
      </w:r>
      <w:r w:rsidRPr="00B569A9">
        <w:t xml:space="preserve">, Reno, E., &amp; McMaster, K. L. (2023, March 4). </w:t>
      </w:r>
      <w:r w:rsidRPr="009D33C2">
        <w:rPr>
          <w:i/>
          <w:iCs/>
        </w:rPr>
        <w:t>Teachers' experiences sustaining data-based instruction during the COVID-19 pandemic</w:t>
      </w:r>
      <w:r w:rsidRPr="00B569A9">
        <w:t xml:space="preserve"> [Poster presentation]. Council for Exceptional Children Conference, Louisville, KY, United States.</w:t>
      </w:r>
    </w:p>
    <w:p w14:paraId="6013B5AF" w14:textId="575CA920" w:rsidR="00B569A9" w:rsidRPr="00B569A9" w:rsidRDefault="00B569A9" w:rsidP="009D33C2">
      <w:pPr>
        <w:pBdr>
          <w:bottom w:val="single" w:sz="6" w:space="1" w:color="auto"/>
        </w:pBdr>
        <w:tabs>
          <w:tab w:val="right" w:pos="9360"/>
          <w:tab w:val="right" w:pos="10800"/>
        </w:tabs>
        <w:spacing w:after="240"/>
        <w:ind w:left="720" w:hanging="720"/>
      </w:pPr>
      <w:r w:rsidRPr="00B569A9">
        <w:lastRenderedPageBreak/>
        <w:t xml:space="preserve">Choi, S., McMaster, K. L., </w:t>
      </w:r>
      <w:r w:rsidRPr="009D33C2">
        <w:rPr>
          <w:b/>
          <w:bCs/>
        </w:rPr>
        <w:t>Shanahan, E.</w:t>
      </w:r>
      <w:r w:rsidRPr="00B569A9">
        <w:t xml:space="preserve">, &amp; An, J. (2023, March 4). </w:t>
      </w:r>
      <w:r w:rsidRPr="009D33C2">
        <w:rPr>
          <w:i/>
          <w:iCs/>
        </w:rPr>
        <w:t>Effects of data-based instructional change for students with intensive learning needs</w:t>
      </w:r>
      <w:r w:rsidRPr="00B569A9">
        <w:t xml:space="preserve"> [Poster presentation]. Council for Exceptional Children Conference, Louisville, KY, United States.</w:t>
      </w:r>
    </w:p>
    <w:p w14:paraId="4CFB4F84" w14:textId="18D10E37" w:rsidR="00B569A9" w:rsidRPr="00B569A9" w:rsidRDefault="00B569A9" w:rsidP="009D33C2">
      <w:pPr>
        <w:pBdr>
          <w:bottom w:val="single" w:sz="6" w:space="1" w:color="auto"/>
        </w:pBdr>
        <w:tabs>
          <w:tab w:val="right" w:pos="9360"/>
          <w:tab w:val="right" w:pos="10800"/>
        </w:tabs>
        <w:spacing w:after="240"/>
        <w:ind w:left="720" w:hanging="720"/>
      </w:pPr>
      <w:r w:rsidRPr="00B569A9">
        <w:t xml:space="preserve">Reno, E., McMaster, K. L., &amp; </w:t>
      </w:r>
      <w:r w:rsidRPr="009D33C2">
        <w:rPr>
          <w:b/>
          <w:bCs/>
        </w:rPr>
        <w:t>Shanahan, E.</w:t>
      </w:r>
      <w:r w:rsidRPr="00B569A9">
        <w:t xml:space="preserve"> (2023, February 1). </w:t>
      </w:r>
      <w:r w:rsidRPr="009D33C2">
        <w:rPr>
          <w:i/>
          <w:iCs/>
        </w:rPr>
        <w:t>Measuring underlying linguistic growth in sentence-level writing curriculum-based measures</w:t>
      </w:r>
      <w:r w:rsidRPr="00B569A9">
        <w:t xml:space="preserve"> [Poster presentation]. Pacific Coast Research Conference, Coronado, CA, United States.</w:t>
      </w:r>
    </w:p>
    <w:p w14:paraId="385F0F21" w14:textId="271B0270" w:rsidR="00B569A9" w:rsidRPr="00B569A9" w:rsidRDefault="00B569A9" w:rsidP="009D33C2">
      <w:pPr>
        <w:pBdr>
          <w:bottom w:val="single" w:sz="6" w:space="1" w:color="auto"/>
        </w:pBdr>
        <w:tabs>
          <w:tab w:val="right" w:pos="9360"/>
          <w:tab w:val="right" w:pos="10800"/>
        </w:tabs>
        <w:spacing w:after="240"/>
        <w:ind w:left="720" w:hanging="720"/>
      </w:pPr>
      <w:r w:rsidRPr="009D33C2">
        <w:rPr>
          <w:b/>
          <w:bCs/>
        </w:rPr>
        <w:t>Shanahan, E.</w:t>
      </w:r>
      <w:r w:rsidRPr="00B569A9">
        <w:t xml:space="preserve">, &amp; McMaster, K. L. (2023, February 1). </w:t>
      </w:r>
      <w:r w:rsidRPr="009D33C2">
        <w:rPr>
          <w:i/>
          <w:iCs/>
        </w:rPr>
        <w:t>Effects of early data-based writing instruction on students' reading outcomes</w:t>
      </w:r>
      <w:r w:rsidRPr="00B569A9">
        <w:t xml:space="preserve"> [Poster presentation]. Pacific Coast Research Conference, Coronado, CA, United States.</w:t>
      </w:r>
    </w:p>
    <w:p w14:paraId="39BFD4DB" w14:textId="7B6C120F" w:rsidR="00B569A9" w:rsidRPr="00B569A9" w:rsidRDefault="00B569A9" w:rsidP="009D33C2">
      <w:pPr>
        <w:pBdr>
          <w:bottom w:val="single" w:sz="6" w:space="1" w:color="auto"/>
        </w:pBdr>
        <w:tabs>
          <w:tab w:val="right" w:pos="9360"/>
          <w:tab w:val="right" w:pos="10800"/>
        </w:tabs>
        <w:spacing w:after="240"/>
        <w:ind w:left="720" w:hanging="720"/>
      </w:pPr>
      <w:r w:rsidRPr="009D33C2">
        <w:rPr>
          <w:b/>
          <w:bCs/>
        </w:rPr>
        <w:t>Shanahan, E.</w:t>
      </w:r>
      <w:r w:rsidRPr="00B569A9">
        <w:t xml:space="preserve">, McMaster, K. L., Bresina, B. C., </w:t>
      </w:r>
      <w:proofErr w:type="spellStart"/>
      <w:r w:rsidRPr="00B569A9">
        <w:t>McKevett</w:t>
      </w:r>
      <w:proofErr w:type="spellEnd"/>
      <w:r w:rsidRPr="00B569A9">
        <w:t xml:space="preserve">, N., Choi, S., &amp; Lembke, E. (2022, October 21). </w:t>
      </w:r>
      <w:r w:rsidRPr="009D33C2">
        <w:rPr>
          <w:i/>
          <w:iCs/>
        </w:rPr>
        <w:t>Teacher predictors of student growth in data-based instruction</w:t>
      </w:r>
      <w:r w:rsidRPr="00B569A9">
        <w:t xml:space="preserve"> [Conference session]. International Conference on Learning Disabilities, Richmond, VA, United States.</w:t>
      </w:r>
    </w:p>
    <w:p w14:paraId="65422D35" w14:textId="7BFDCB4C" w:rsidR="00B569A9" w:rsidRPr="00B569A9" w:rsidRDefault="00B569A9" w:rsidP="009D33C2">
      <w:pPr>
        <w:pBdr>
          <w:bottom w:val="single" w:sz="6" w:space="1" w:color="auto"/>
        </w:pBdr>
        <w:tabs>
          <w:tab w:val="right" w:pos="9360"/>
          <w:tab w:val="right" w:pos="10800"/>
        </w:tabs>
        <w:spacing w:after="240"/>
        <w:ind w:left="720" w:hanging="720"/>
      </w:pPr>
      <w:r w:rsidRPr="00B569A9">
        <w:t xml:space="preserve">Choi, S., </w:t>
      </w:r>
      <w:r w:rsidRPr="009D33C2">
        <w:rPr>
          <w:b/>
          <w:bCs/>
        </w:rPr>
        <w:t>Shanahan, E.</w:t>
      </w:r>
      <w:r w:rsidRPr="00B569A9">
        <w:t xml:space="preserve">, An, J., McMaster, K. L., &amp; Lembke, E. (2022, October 20). </w:t>
      </w:r>
      <w:r w:rsidRPr="009D33C2">
        <w:rPr>
          <w:i/>
          <w:iCs/>
        </w:rPr>
        <w:t>Monitoring elementary students' progress using curriculum-based measurement in writing (CBM-W) word dictation: Technical features of slope and growth analysis</w:t>
      </w:r>
      <w:r w:rsidRPr="00B569A9">
        <w:t xml:space="preserve"> [Conference session]. International Conference on Learning Disabilities, Richmond, VA, United States.</w:t>
      </w:r>
    </w:p>
    <w:p w14:paraId="7A249966" w14:textId="526D1A92" w:rsidR="00B569A9" w:rsidRPr="00B569A9" w:rsidRDefault="00B569A9" w:rsidP="009D33C2">
      <w:pPr>
        <w:pBdr>
          <w:bottom w:val="single" w:sz="6" w:space="1" w:color="auto"/>
        </w:pBdr>
        <w:tabs>
          <w:tab w:val="right" w:pos="9360"/>
          <w:tab w:val="right" w:pos="10800"/>
        </w:tabs>
        <w:spacing w:after="240"/>
        <w:ind w:left="720" w:hanging="720"/>
      </w:pPr>
      <w:r w:rsidRPr="009D33C2">
        <w:rPr>
          <w:b/>
          <w:bCs/>
        </w:rPr>
        <w:t>Shanahan, E.</w:t>
      </w:r>
      <w:r w:rsidRPr="00B569A9">
        <w:t xml:space="preserve">, McMaster, K. L., Bresina, B. C., </w:t>
      </w:r>
      <w:proofErr w:type="spellStart"/>
      <w:r w:rsidRPr="00B569A9">
        <w:t>McKevett</w:t>
      </w:r>
      <w:proofErr w:type="spellEnd"/>
      <w:r w:rsidRPr="00B569A9">
        <w:t xml:space="preserve">, N., &amp; Choi, S. (2022, February 4). </w:t>
      </w:r>
      <w:r w:rsidRPr="009D33C2">
        <w:rPr>
          <w:i/>
          <w:iCs/>
        </w:rPr>
        <w:t>Teacher predictors of student growth in data-based instruction: Knowledge, skills, beliefs, and fidelity</w:t>
      </w:r>
      <w:r w:rsidRPr="00B569A9">
        <w:t xml:space="preserve"> [Conference session]. University of Minnesota Department of Educational Psychology Graduate Student Research Day, Virtual.</w:t>
      </w:r>
    </w:p>
    <w:p w14:paraId="3B6B4A23" w14:textId="3EA12589" w:rsidR="00B569A9" w:rsidRPr="00B569A9" w:rsidRDefault="00B569A9" w:rsidP="009D33C2">
      <w:pPr>
        <w:pBdr>
          <w:bottom w:val="single" w:sz="6" w:space="1" w:color="auto"/>
        </w:pBdr>
        <w:tabs>
          <w:tab w:val="right" w:pos="9360"/>
          <w:tab w:val="right" w:pos="10800"/>
        </w:tabs>
        <w:spacing w:after="240"/>
        <w:ind w:left="720" w:hanging="720"/>
      </w:pPr>
      <w:r w:rsidRPr="009D33C2">
        <w:rPr>
          <w:b/>
          <w:bCs/>
        </w:rPr>
        <w:t>Shanahan, E.</w:t>
      </w:r>
      <w:r w:rsidRPr="00B569A9">
        <w:t xml:space="preserve">, An, J., Lam, E., McMaster, K. L., &amp; Birinci, S. (2022, January 18). </w:t>
      </w:r>
      <w:r w:rsidRPr="009D33C2">
        <w:rPr>
          <w:i/>
          <w:iCs/>
        </w:rPr>
        <w:t>Sustainability of data-based instruction during distance learning</w:t>
      </w:r>
      <w:r w:rsidRPr="00B569A9">
        <w:t xml:space="preserve"> [Poster presentation]. Council for Exceptional Children Conference, Orlando, FL, United States.</w:t>
      </w:r>
    </w:p>
    <w:p w14:paraId="309D285B" w14:textId="4729D215" w:rsidR="00B569A9" w:rsidRPr="00B569A9" w:rsidRDefault="00B569A9" w:rsidP="009D33C2">
      <w:pPr>
        <w:pBdr>
          <w:bottom w:val="single" w:sz="6" w:space="1" w:color="auto"/>
        </w:pBdr>
        <w:tabs>
          <w:tab w:val="right" w:pos="9360"/>
          <w:tab w:val="right" w:pos="10800"/>
        </w:tabs>
        <w:spacing w:after="240"/>
        <w:ind w:left="720" w:hanging="720"/>
      </w:pPr>
      <w:r w:rsidRPr="009D33C2">
        <w:rPr>
          <w:b/>
          <w:bCs/>
        </w:rPr>
        <w:t>Shanahan, E.</w:t>
      </w:r>
      <w:r w:rsidRPr="00B569A9">
        <w:t xml:space="preserve">, An, J., Lam, E., McMaster, K. L., &amp; Birinci, S. (2022, January 17). </w:t>
      </w:r>
      <w:r w:rsidRPr="009D33C2">
        <w:rPr>
          <w:i/>
          <w:iCs/>
        </w:rPr>
        <w:t>Predicting teachers' sustained use of data-based decision-making</w:t>
      </w:r>
      <w:r w:rsidRPr="00B569A9">
        <w:t xml:space="preserve"> [Poster presentation]. Council for Exceptional Children Conference, Orlando, FL, United States.</w:t>
      </w:r>
    </w:p>
    <w:p w14:paraId="6D0B92C0" w14:textId="2A6D5D40" w:rsidR="00B569A9" w:rsidRPr="00B569A9" w:rsidRDefault="00B569A9" w:rsidP="009D33C2">
      <w:pPr>
        <w:pBdr>
          <w:bottom w:val="single" w:sz="6" w:space="1" w:color="auto"/>
        </w:pBdr>
        <w:tabs>
          <w:tab w:val="right" w:pos="9360"/>
          <w:tab w:val="right" w:pos="10800"/>
        </w:tabs>
        <w:spacing w:after="240"/>
        <w:ind w:left="720" w:hanging="720"/>
      </w:pPr>
      <w:r w:rsidRPr="009D33C2">
        <w:rPr>
          <w:b/>
          <w:bCs/>
        </w:rPr>
        <w:t>Shanahan, E.</w:t>
      </w:r>
      <w:r w:rsidRPr="00B569A9">
        <w:t xml:space="preserve">, Birinci, S., Lam, E., McMaster, K. L., &amp; Lembke, E. (2021, October 21). </w:t>
      </w:r>
      <w:r w:rsidRPr="009D33C2">
        <w:rPr>
          <w:i/>
          <w:iCs/>
        </w:rPr>
        <w:t>Implementing data-based instruction in writing: Impacts to sustainability amidst the pandemic</w:t>
      </w:r>
      <w:r w:rsidRPr="00B569A9">
        <w:t xml:space="preserve"> [Conference session]. International Conference on Education Research, Virtual.</w:t>
      </w:r>
    </w:p>
    <w:p w14:paraId="3F626484" w14:textId="409F3020" w:rsidR="00B569A9" w:rsidRPr="00B569A9" w:rsidRDefault="00B569A9" w:rsidP="009D33C2">
      <w:pPr>
        <w:pBdr>
          <w:bottom w:val="single" w:sz="6" w:space="1" w:color="auto"/>
        </w:pBdr>
        <w:tabs>
          <w:tab w:val="right" w:pos="9360"/>
          <w:tab w:val="right" w:pos="10800"/>
        </w:tabs>
        <w:spacing w:after="240"/>
        <w:ind w:left="720" w:hanging="720"/>
      </w:pPr>
      <w:r w:rsidRPr="009D33C2">
        <w:rPr>
          <w:b/>
          <w:bCs/>
        </w:rPr>
        <w:t>Shanahan, E.</w:t>
      </w:r>
      <w:r w:rsidRPr="00B569A9">
        <w:t xml:space="preserve">, Birinci, S., Alghamdi, A., McMaster, K. L., &amp; Lembke, E. (2021, March 23). </w:t>
      </w:r>
      <w:r w:rsidRPr="009D33C2">
        <w:rPr>
          <w:i/>
          <w:iCs/>
        </w:rPr>
        <w:t>Going the distance: Teachers sustain their use of data-based instruction</w:t>
      </w:r>
      <w:r w:rsidRPr="00B569A9">
        <w:t xml:space="preserve"> [Conference session]. University of Minnesota College of Education and Human Development Research Day, Virtual.</w:t>
      </w:r>
    </w:p>
    <w:p w14:paraId="5325713A" w14:textId="3606073B" w:rsidR="00B569A9" w:rsidRPr="00B569A9" w:rsidRDefault="00B569A9" w:rsidP="009D33C2">
      <w:pPr>
        <w:pBdr>
          <w:bottom w:val="single" w:sz="6" w:space="1" w:color="auto"/>
        </w:pBdr>
        <w:tabs>
          <w:tab w:val="right" w:pos="9360"/>
          <w:tab w:val="right" w:pos="10800"/>
        </w:tabs>
        <w:spacing w:after="240"/>
        <w:ind w:left="720" w:hanging="720"/>
      </w:pPr>
      <w:proofErr w:type="spellStart"/>
      <w:r w:rsidRPr="00B569A9">
        <w:t>McKevett</w:t>
      </w:r>
      <w:proofErr w:type="spellEnd"/>
      <w:r w:rsidRPr="00B569A9">
        <w:t xml:space="preserve">, M., </w:t>
      </w:r>
      <w:r w:rsidRPr="009D33C2">
        <w:rPr>
          <w:b/>
          <w:bCs/>
        </w:rPr>
        <w:t>Shanahan, E.</w:t>
      </w:r>
      <w:r w:rsidRPr="00B569A9">
        <w:t xml:space="preserve">, McMaster, K. L., &amp; Lembke, E. (2021, March 12). </w:t>
      </w:r>
      <w:r w:rsidRPr="009D33C2">
        <w:rPr>
          <w:i/>
          <w:iCs/>
        </w:rPr>
        <w:t>Intensification of writing instruction to meet student needs: What, how, when</w:t>
      </w:r>
      <w:r w:rsidRPr="00B569A9">
        <w:t xml:space="preserve"> [Conference session]. Council for Exceptional Children Conference, Virtual.</w:t>
      </w:r>
    </w:p>
    <w:p w14:paraId="607F953F" w14:textId="2050207A" w:rsidR="00B569A9" w:rsidRPr="00B569A9" w:rsidRDefault="00B569A9" w:rsidP="009D33C2">
      <w:pPr>
        <w:pBdr>
          <w:bottom w:val="single" w:sz="6" w:space="1" w:color="auto"/>
        </w:pBdr>
        <w:tabs>
          <w:tab w:val="right" w:pos="9360"/>
          <w:tab w:val="right" w:pos="10800"/>
        </w:tabs>
        <w:spacing w:after="240"/>
        <w:ind w:left="720" w:hanging="720"/>
      </w:pPr>
      <w:r w:rsidRPr="009D33C2">
        <w:rPr>
          <w:b/>
          <w:bCs/>
        </w:rPr>
        <w:lastRenderedPageBreak/>
        <w:t>Shanahan, E.</w:t>
      </w:r>
      <w:r w:rsidRPr="00B569A9">
        <w:t xml:space="preserve">, Birinci, S., Alghamdi, A., McMaster, K. L., &amp; Lembke, E. (2021, March 12). </w:t>
      </w:r>
      <w:r w:rsidRPr="009D33C2">
        <w:rPr>
          <w:i/>
          <w:iCs/>
        </w:rPr>
        <w:t>Going the distance: Teachers sustain their use of data-based instruction beyond their participation in research</w:t>
      </w:r>
      <w:r w:rsidRPr="00B569A9">
        <w:t xml:space="preserve"> [Conference session]. Council for Exceptional Children Conference, Virtual.</w:t>
      </w:r>
    </w:p>
    <w:p w14:paraId="62F73E65" w14:textId="3CFAAB15" w:rsidR="00B569A9" w:rsidRPr="00B569A9" w:rsidRDefault="00B569A9" w:rsidP="009D33C2">
      <w:pPr>
        <w:pBdr>
          <w:bottom w:val="single" w:sz="6" w:space="1" w:color="auto"/>
        </w:pBdr>
        <w:tabs>
          <w:tab w:val="right" w:pos="9360"/>
          <w:tab w:val="right" w:pos="10800"/>
        </w:tabs>
        <w:spacing w:after="240"/>
        <w:ind w:left="720" w:hanging="720"/>
      </w:pPr>
      <w:r w:rsidRPr="00B569A9">
        <w:t xml:space="preserve">Lam, E., Alghamdi, A., &amp; </w:t>
      </w:r>
      <w:r w:rsidRPr="009D33C2">
        <w:rPr>
          <w:b/>
          <w:bCs/>
        </w:rPr>
        <w:t>Shanahan, E.</w:t>
      </w:r>
      <w:r w:rsidRPr="00B569A9">
        <w:t xml:space="preserve"> (2020, February 8</w:t>
      </w:r>
      <w:r w:rsidRPr="009D33C2">
        <w:t xml:space="preserve">). </w:t>
      </w:r>
      <w:r w:rsidRPr="009D33C2">
        <w:rPr>
          <w:i/>
          <w:iCs/>
        </w:rPr>
        <w:t>The early writing project: Tools, learning modules, and coaching for data-based individualization</w:t>
      </w:r>
      <w:r w:rsidRPr="00B569A9">
        <w:t xml:space="preserve"> [Poster presentation]. Council for Exceptional Children Conference, Portland, </w:t>
      </w:r>
      <w:proofErr w:type="gramStart"/>
      <w:r w:rsidRPr="00B569A9">
        <w:t>OR,</w:t>
      </w:r>
      <w:proofErr w:type="gramEnd"/>
      <w:r w:rsidRPr="00B569A9">
        <w:t xml:space="preserve"> United States.</w:t>
      </w:r>
    </w:p>
    <w:p w14:paraId="1B8AE238" w14:textId="77821865" w:rsidR="00B569A9" w:rsidRPr="00B569A9" w:rsidRDefault="00B569A9" w:rsidP="009D33C2">
      <w:pPr>
        <w:pBdr>
          <w:bottom w:val="single" w:sz="6" w:space="1" w:color="auto"/>
        </w:pBdr>
        <w:tabs>
          <w:tab w:val="right" w:pos="9360"/>
          <w:tab w:val="right" w:pos="10800"/>
        </w:tabs>
        <w:spacing w:after="240"/>
        <w:ind w:left="720" w:hanging="720"/>
      </w:pPr>
      <w:r w:rsidRPr="009D33C2">
        <w:rPr>
          <w:b/>
          <w:bCs/>
        </w:rPr>
        <w:t>Shanahan, E.</w:t>
      </w:r>
      <w:r w:rsidRPr="00B569A9">
        <w:t xml:space="preserve">, </w:t>
      </w:r>
      <w:proofErr w:type="spellStart"/>
      <w:r w:rsidRPr="00B569A9">
        <w:t>Burkhauser</w:t>
      </w:r>
      <w:proofErr w:type="spellEnd"/>
      <w:r w:rsidRPr="00B569A9">
        <w:t xml:space="preserve">, M., &amp; Kim, J. S. (2019, March 11). </w:t>
      </w:r>
      <w:r w:rsidRPr="009D33C2">
        <w:rPr>
          <w:i/>
          <w:iCs/>
        </w:rPr>
        <w:t>Writing by speaking: Impact of voice dictation on writing quality and engagement</w:t>
      </w:r>
      <w:r w:rsidRPr="00B569A9">
        <w:t xml:space="preserve"> [Poster presentation]. Harvard Graduate School of Education Student Research Conference, Cambridge, MA, United States.</w:t>
      </w:r>
    </w:p>
    <w:p w14:paraId="59F1594A" w14:textId="181389E4" w:rsidR="00B569A9" w:rsidRPr="00B569A9" w:rsidRDefault="00B569A9" w:rsidP="009D33C2">
      <w:pPr>
        <w:pBdr>
          <w:bottom w:val="single" w:sz="6" w:space="1" w:color="auto"/>
        </w:pBdr>
        <w:tabs>
          <w:tab w:val="right" w:pos="9360"/>
          <w:tab w:val="right" w:pos="10800"/>
        </w:tabs>
        <w:spacing w:after="240"/>
        <w:ind w:left="720" w:hanging="720"/>
      </w:pPr>
      <w:r w:rsidRPr="009D33C2">
        <w:rPr>
          <w:b/>
          <w:bCs/>
        </w:rPr>
        <w:t>Shanahan, E.</w:t>
      </w:r>
      <w:r w:rsidRPr="00B569A9">
        <w:t xml:space="preserve">, </w:t>
      </w:r>
      <w:r w:rsidR="00EF4AFD" w:rsidRPr="00B569A9">
        <w:t xml:space="preserve">Garza, L., </w:t>
      </w:r>
      <w:r w:rsidRPr="00B569A9">
        <w:t xml:space="preserve">Van Dyke, S., &amp; Dickinson, S. (2014, May 4). </w:t>
      </w:r>
      <w:r w:rsidRPr="009D33C2">
        <w:rPr>
          <w:i/>
          <w:iCs/>
        </w:rPr>
        <w:t>Conditioned taste aversion to ethanol and caffeine in adolescent mice</w:t>
      </w:r>
      <w:r w:rsidRPr="00B569A9">
        <w:t xml:space="preserve"> [Poster presentation]. St. Olaf College Honors Convocation, Northfield, MN, United States.</w:t>
      </w:r>
    </w:p>
    <w:p w14:paraId="6E9E5480" w14:textId="45735F48" w:rsidR="00B569A9" w:rsidRPr="00FE06C2" w:rsidRDefault="00B569A9" w:rsidP="00FE06C2">
      <w:pPr>
        <w:pBdr>
          <w:bottom w:val="single" w:sz="6" w:space="1" w:color="auto"/>
        </w:pBdr>
        <w:tabs>
          <w:tab w:val="right" w:pos="9360"/>
          <w:tab w:val="right" w:pos="10800"/>
        </w:tabs>
        <w:spacing w:after="240"/>
        <w:ind w:left="720" w:hanging="720"/>
      </w:pPr>
      <w:r w:rsidRPr="009D33C2">
        <w:rPr>
          <w:b/>
          <w:bCs/>
        </w:rPr>
        <w:t>Shanahan, E.</w:t>
      </w:r>
      <w:r w:rsidRPr="00B569A9">
        <w:t xml:space="preserve">, </w:t>
      </w:r>
      <w:proofErr w:type="spellStart"/>
      <w:r w:rsidRPr="00B569A9">
        <w:t>Meierding</w:t>
      </w:r>
      <w:proofErr w:type="spellEnd"/>
      <w:r w:rsidRPr="00B569A9">
        <w:t xml:space="preserve">, E., &amp; Cho, G. (2014, April 26). </w:t>
      </w:r>
      <w:r w:rsidRPr="009D33C2">
        <w:rPr>
          <w:i/>
          <w:iCs/>
        </w:rPr>
        <w:t>Worrying of undergraduate students mediated by external and internal factors</w:t>
      </w:r>
      <w:r w:rsidRPr="00B569A9">
        <w:t xml:space="preserve"> [Poster presentation]. Minnesota Undergraduate Psychology Conference, Arden Hills, MN, United States.</w:t>
      </w:r>
    </w:p>
    <w:p w14:paraId="37B359EE" w14:textId="04663565" w:rsidR="00541F97" w:rsidRPr="00692D86" w:rsidRDefault="00541F97" w:rsidP="00541F97">
      <w:pPr>
        <w:pBdr>
          <w:bottom w:val="single" w:sz="6" w:space="1" w:color="auto"/>
        </w:pBdr>
        <w:tabs>
          <w:tab w:val="right" w:pos="10800"/>
        </w:tabs>
        <w:rPr>
          <w:b/>
        </w:rPr>
      </w:pPr>
      <w:r>
        <w:rPr>
          <w:b/>
        </w:rPr>
        <w:t>HIGHER EDUCATION TEACHING EXPERIENCE</w:t>
      </w:r>
    </w:p>
    <w:p w14:paraId="768DC2F8" w14:textId="77777777" w:rsidR="00541F97" w:rsidRDefault="00541F97" w:rsidP="00541F97">
      <w:pPr>
        <w:tabs>
          <w:tab w:val="left" w:pos="2160"/>
        </w:tabs>
        <w:ind w:left="2160" w:hanging="2160"/>
        <w:rPr>
          <w:b/>
        </w:rPr>
      </w:pPr>
    </w:p>
    <w:p w14:paraId="5DB2E921" w14:textId="3D257D95" w:rsidR="004F57C8" w:rsidRPr="009266F1" w:rsidRDefault="004F57C8" w:rsidP="00541F97">
      <w:pPr>
        <w:tabs>
          <w:tab w:val="left" w:pos="2160"/>
        </w:tabs>
        <w:ind w:left="2160" w:hanging="2160"/>
        <w:rPr>
          <w:b/>
          <w:i/>
          <w:iCs/>
        </w:rPr>
      </w:pPr>
      <w:r w:rsidRPr="009266F1">
        <w:rPr>
          <w:b/>
          <w:i/>
          <w:iCs/>
        </w:rPr>
        <w:t>Courses Taught at The University of Texas at Austin</w:t>
      </w:r>
    </w:p>
    <w:p w14:paraId="04F27CAB" w14:textId="77777777" w:rsidR="004F57C8" w:rsidRDefault="004F57C8" w:rsidP="00541F97">
      <w:pPr>
        <w:tabs>
          <w:tab w:val="left" w:pos="2160"/>
        </w:tabs>
        <w:ind w:left="2160" w:hanging="2160"/>
        <w:rPr>
          <w:b/>
        </w:rPr>
      </w:pPr>
    </w:p>
    <w:p w14:paraId="6BB72846" w14:textId="2152EFA9" w:rsidR="004F57C8" w:rsidRDefault="004F57C8" w:rsidP="004F57C8">
      <w:pPr>
        <w:tabs>
          <w:tab w:val="left" w:pos="2160"/>
        </w:tabs>
        <w:ind w:left="2160" w:hanging="2160"/>
        <w:rPr>
          <w:bCs/>
        </w:rPr>
      </w:pPr>
      <w:r>
        <w:rPr>
          <w:b/>
        </w:rPr>
        <w:t>2025</w:t>
      </w:r>
      <w:r>
        <w:rPr>
          <w:b/>
        </w:rPr>
        <w:tab/>
        <w:t xml:space="preserve">Instructor, </w:t>
      </w:r>
      <w:r w:rsidRPr="004F57C8">
        <w:rPr>
          <w:bCs/>
        </w:rPr>
        <w:t>SED 396C</w:t>
      </w:r>
      <w:r w:rsidR="009266F1">
        <w:rPr>
          <w:bCs/>
        </w:rPr>
        <w:t xml:space="preserve"> Independent Study</w:t>
      </w:r>
      <w:r w:rsidRPr="004F57C8">
        <w:rPr>
          <w:bCs/>
        </w:rPr>
        <w:t>: Trends and Issues in Special Education</w:t>
      </w:r>
    </w:p>
    <w:p w14:paraId="5499F834" w14:textId="77777777" w:rsidR="008E3BAA" w:rsidRDefault="008E3BAA" w:rsidP="004F57C8">
      <w:pPr>
        <w:tabs>
          <w:tab w:val="left" w:pos="2160"/>
        </w:tabs>
        <w:ind w:left="2160" w:hanging="2160"/>
        <w:rPr>
          <w:bCs/>
        </w:rPr>
      </w:pPr>
    </w:p>
    <w:p w14:paraId="1C4BF3BA" w14:textId="76C7E2D3" w:rsidR="004F57C8" w:rsidRPr="004F57C8" w:rsidRDefault="004F57C8" w:rsidP="004F57C8">
      <w:pPr>
        <w:tabs>
          <w:tab w:val="left" w:pos="2160"/>
        </w:tabs>
        <w:ind w:left="2160" w:hanging="2160"/>
        <w:rPr>
          <w:bCs/>
        </w:rPr>
      </w:pPr>
      <w:r>
        <w:rPr>
          <w:b/>
        </w:rPr>
        <w:t>2023 – Present</w:t>
      </w:r>
      <w:r>
        <w:rPr>
          <w:b/>
        </w:rPr>
        <w:tab/>
        <w:t xml:space="preserve">Lead Facilitator, </w:t>
      </w:r>
      <w:r>
        <w:rPr>
          <w:bCs/>
        </w:rPr>
        <w:t>Dr. Sharon Vaughn</w:t>
      </w:r>
      <w:r w:rsidR="00DF7BD8">
        <w:rPr>
          <w:bCs/>
        </w:rPr>
        <w:t>’s</w:t>
      </w:r>
      <w:r>
        <w:rPr>
          <w:bCs/>
        </w:rPr>
        <w:t xml:space="preserve"> </w:t>
      </w:r>
      <w:r w:rsidR="00DF7BD8">
        <w:rPr>
          <w:bCs/>
        </w:rPr>
        <w:t xml:space="preserve">Doctoral Student </w:t>
      </w:r>
      <w:r>
        <w:rPr>
          <w:bCs/>
        </w:rPr>
        <w:t>Independent Study Group</w:t>
      </w:r>
    </w:p>
    <w:p w14:paraId="438ECE5D" w14:textId="77777777" w:rsidR="004F57C8" w:rsidRDefault="004F57C8" w:rsidP="00541F97">
      <w:pPr>
        <w:tabs>
          <w:tab w:val="left" w:pos="2160"/>
        </w:tabs>
        <w:ind w:left="2160" w:hanging="2160"/>
        <w:rPr>
          <w:b/>
        </w:rPr>
      </w:pPr>
    </w:p>
    <w:p w14:paraId="14BE7D58" w14:textId="0D216033" w:rsidR="004F57C8" w:rsidRPr="009266F1" w:rsidRDefault="004F57C8" w:rsidP="00541F97">
      <w:pPr>
        <w:tabs>
          <w:tab w:val="left" w:pos="2160"/>
        </w:tabs>
        <w:ind w:left="2160" w:hanging="2160"/>
        <w:rPr>
          <w:b/>
          <w:i/>
          <w:iCs/>
        </w:rPr>
      </w:pPr>
      <w:r w:rsidRPr="009266F1">
        <w:rPr>
          <w:b/>
          <w:i/>
          <w:iCs/>
        </w:rPr>
        <w:t>Guest Lectures</w:t>
      </w:r>
    </w:p>
    <w:p w14:paraId="4911D231" w14:textId="77777777" w:rsidR="004F57C8" w:rsidRDefault="004F57C8" w:rsidP="00541F97">
      <w:pPr>
        <w:tabs>
          <w:tab w:val="left" w:pos="2160"/>
        </w:tabs>
        <w:ind w:left="2160" w:hanging="2160"/>
        <w:rPr>
          <w:b/>
        </w:rPr>
      </w:pPr>
    </w:p>
    <w:p w14:paraId="7256DEDC" w14:textId="614F33FE" w:rsidR="00500AFD" w:rsidRPr="00500AFD" w:rsidRDefault="00500AFD" w:rsidP="004F57C8">
      <w:pPr>
        <w:tabs>
          <w:tab w:val="left" w:pos="2160"/>
          <w:tab w:val="right" w:pos="10800"/>
        </w:tabs>
        <w:ind w:left="2160" w:hanging="2160"/>
        <w:rPr>
          <w:bCs/>
        </w:rPr>
      </w:pPr>
      <w:r>
        <w:rPr>
          <w:b/>
        </w:rPr>
        <w:t>2024</w:t>
      </w:r>
      <w:r>
        <w:rPr>
          <w:b/>
        </w:rPr>
        <w:tab/>
        <w:t xml:space="preserve">Guest Lecturer, </w:t>
      </w:r>
      <w:r>
        <w:rPr>
          <w:bCs/>
        </w:rPr>
        <w:t>SED 378R: Reading Assessment and Development with Diverse Populations</w:t>
      </w:r>
    </w:p>
    <w:p w14:paraId="5786C52E" w14:textId="77777777" w:rsidR="00500AFD" w:rsidRDefault="00500AFD" w:rsidP="004F57C8">
      <w:pPr>
        <w:tabs>
          <w:tab w:val="left" w:pos="2160"/>
          <w:tab w:val="right" w:pos="10800"/>
        </w:tabs>
        <w:ind w:left="2160" w:hanging="2160"/>
        <w:rPr>
          <w:b/>
        </w:rPr>
      </w:pPr>
    </w:p>
    <w:p w14:paraId="41B343C2" w14:textId="09B09D14" w:rsidR="004F57C8" w:rsidRDefault="004F57C8" w:rsidP="004F57C8">
      <w:pPr>
        <w:tabs>
          <w:tab w:val="left" w:pos="2160"/>
          <w:tab w:val="right" w:pos="10800"/>
        </w:tabs>
        <w:ind w:left="2160" w:hanging="2160"/>
        <w:rPr>
          <w:bCs/>
        </w:rPr>
      </w:pPr>
      <w:r>
        <w:rPr>
          <w:b/>
        </w:rPr>
        <w:t>2021</w:t>
      </w:r>
      <w:r>
        <w:rPr>
          <w:b/>
        </w:rPr>
        <w:tab/>
        <w:t xml:space="preserve">Guest Lecturer, </w:t>
      </w:r>
      <w:r>
        <w:rPr>
          <w:bCs/>
        </w:rPr>
        <w:t>EPSY 5618: Specialized Interventions for Students with Mild/Moderate Disabilities in Reading &amp; Written Language, University of Minnesota</w:t>
      </w:r>
    </w:p>
    <w:p w14:paraId="23975CA0" w14:textId="77777777" w:rsidR="008E3BAA" w:rsidRDefault="008E3BAA" w:rsidP="004F57C8">
      <w:pPr>
        <w:tabs>
          <w:tab w:val="left" w:pos="2160"/>
          <w:tab w:val="right" w:pos="10800"/>
        </w:tabs>
        <w:ind w:left="2160" w:hanging="2160"/>
        <w:rPr>
          <w:bCs/>
        </w:rPr>
      </w:pPr>
    </w:p>
    <w:p w14:paraId="4C368C0D" w14:textId="77777777" w:rsidR="004F57C8" w:rsidRDefault="004F57C8" w:rsidP="004F57C8">
      <w:pPr>
        <w:tabs>
          <w:tab w:val="left" w:pos="2160"/>
        </w:tabs>
        <w:ind w:left="2160" w:hanging="2160"/>
        <w:rPr>
          <w:bCs/>
        </w:rPr>
      </w:pPr>
      <w:r>
        <w:rPr>
          <w:b/>
        </w:rPr>
        <w:t>2019</w:t>
      </w:r>
      <w:r>
        <w:rPr>
          <w:b/>
        </w:rPr>
        <w:tab/>
        <w:t xml:space="preserve">Guest Lecturer, </w:t>
      </w:r>
      <w:r>
        <w:rPr>
          <w:bCs/>
        </w:rPr>
        <w:t>EPSY 5663: Assessment and Intervention for Individuals with Autism Spectrum Disorder</w:t>
      </w:r>
    </w:p>
    <w:p w14:paraId="1BEA050E" w14:textId="77777777" w:rsidR="004F57C8" w:rsidRDefault="004F57C8" w:rsidP="004F57C8">
      <w:pPr>
        <w:tabs>
          <w:tab w:val="left" w:pos="2160"/>
        </w:tabs>
        <w:rPr>
          <w:b/>
        </w:rPr>
      </w:pPr>
    </w:p>
    <w:p w14:paraId="263EEEF3" w14:textId="4D9946CE" w:rsidR="004F57C8" w:rsidRPr="009266F1" w:rsidRDefault="004F57C8" w:rsidP="00541F97">
      <w:pPr>
        <w:tabs>
          <w:tab w:val="left" w:pos="2160"/>
        </w:tabs>
        <w:ind w:left="2160" w:hanging="2160"/>
        <w:rPr>
          <w:b/>
          <w:i/>
          <w:iCs/>
        </w:rPr>
      </w:pPr>
      <w:r w:rsidRPr="009266F1">
        <w:rPr>
          <w:b/>
          <w:i/>
          <w:iCs/>
        </w:rPr>
        <w:t>Teaching Assistantships</w:t>
      </w:r>
    </w:p>
    <w:p w14:paraId="162BC532" w14:textId="77777777" w:rsidR="004F57C8" w:rsidRDefault="004F57C8" w:rsidP="00541F97">
      <w:pPr>
        <w:tabs>
          <w:tab w:val="left" w:pos="2160"/>
        </w:tabs>
        <w:ind w:left="2160" w:hanging="2160"/>
        <w:rPr>
          <w:b/>
        </w:rPr>
      </w:pPr>
    </w:p>
    <w:p w14:paraId="4D75FD9A" w14:textId="5BF2CA37" w:rsidR="00541F97" w:rsidRPr="0013166D" w:rsidRDefault="00541F97" w:rsidP="00541F97">
      <w:pPr>
        <w:tabs>
          <w:tab w:val="left" w:pos="2160"/>
          <w:tab w:val="right" w:pos="10800"/>
        </w:tabs>
        <w:ind w:left="2160" w:hanging="2160"/>
        <w:rPr>
          <w:bCs/>
        </w:rPr>
      </w:pPr>
      <w:r>
        <w:rPr>
          <w:b/>
        </w:rPr>
        <w:lastRenderedPageBreak/>
        <w:t>2020 – 2021</w:t>
      </w:r>
      <w:r>
        <w:rPr>
          <w:b/>
        </w:rPr>
        <w:tab/>
        <w:t xml:space="preserve">Teaching Assistant, </w:t>
      </w:r>
      <w:r>
        <w:rPr>
          <w:bCs/>
        </w:rPr>
        <w:t xml:space="preserve">EPSY 5618: Specialized Interventions for Students with Mild/Moderate Disabilities in Reading </w:t>
      </w:r>
      <w:r w:rsidR="002C0004">
        <w:rPr>
          <w:bCs/>
        </w:rPr>
        <w:t>and</w:t>
      </w:r>
      <w:r>
        <w:rPr>
          <w:bCs/>
        </w:rPr>
        <w:t xml:space="preserve"> Written Language, University of Minnesota</w:t>
      </w:r>
    </w:p>
    <w:p w14:paraId="6B76870C" w14:textId="77777777" w:rsidR="00541F97" w:rsidRDefault="00541F97" w:rsidP="00B92867">
      <w:pPr>
        <w:pBdr>
          <w:bottom w:val="single" w:sz="6" w:space="1" w:color="auto"/>
        </w:pBdr>
        <w:tabs>
          <w:tab w:val="right" w:pos="9360"/>
          <w:tab w:val="right" w:pos="10800"/>
        </w:tabs>
        <w:rPr>
          <w:b/>
          <w:bCs/>
        </w:rPr>
      </w:pPr>
    </w:p>
    <w:p w14:paraId="3ED12E44" w14:textId="14D5CC5B" w:rsidR="00B92867" w:rsidRDefault="00B92867" w:rsidP="00B92867">
      <w:pPr>
        <w:pBdr>
          <w:bottom w:val="single" w:sz="6" w:space="1" w:color="auto"/>
        </w:pBdr>
        <w:tabs>
          <w:tab w:val="right" w:pos="9360"/>
          <w:tab w:val="right" w:pos="10800"/>
        </w:tabs>
        <w:rPr>
          <w:b/>
          <w:bCs/>
        </w:rPr>
      </w:pPr>
      <w:r>
        <w:rPr>
          <w:b/>
          <w:bCs/>
        </w:rPr>
        <w:t>PROFESSIONAL SERVICE</w:t>
      </w:r>
    </w:p>
    <w:p w14:paraId="79E8C2A3" w14:textId="77777777" w:rsidR="00B92867" w:rsidRPr="00692D86" w:rsidRDefault="00B92867" w:rsidP="00B92867">
      <w:pPr>
        <w:tabs>
          <w:tab w:val="right" w:pos="10800"/>
        </w:tabs>
        <w:rPr>
          <w:b/>
          <w:bCs/>
        </w:rPr>
      </w:pPr>
    </w:p>
    <w:p w14:paraId="352DA921" w14:textId="7B627C22" w:rsidR="004F57C8" w:rsidRPr="009266F1" w:rsidRDefault="004F57C8" w:rsidP="00062BC2">
      <w:pPr>
        <w:tabs>
          <w:tab w:val="left" w:pos="2160"/>
        </w:tabs>
        <w:ind w:left="2160" w:hanging="2160"/>
        <w:rPr>
          <w:b/>
          <w:bCs/>
          <w:i/>
          <w:iCs/>
        </w:rPr>
      </w:pPr>
      <w:r w:rsidRPr="009266F1">
        <w:rPr>
          <w:b/>
          <w:bCs/>
          <w:i/>
          <w:iCs/>
        </w:rPr>
        <w:t>Departmental Service</w:t>
      </w:r>
    </w:p>
    <w:p w14:paraId="5014F783" w14:textId="77777777" w:rsidR="004F57C8" w:rsidRDefault="004F57C8" w:rsidP="00062BC2">
      <w:pPr>
        <w:tabs>
          <w:tab w:val="left" w:pos="2160"/>
        </w:tabs>
        <w:ind w:left="2160" w:hanging="2160"/>
        <w:rPr>
          <w:b/>
          <w:bCs/>
        </w:rPr>
      </w:pPr>
    </w:p>
    <w:p w14:paraId="428550E6" w14:textId="337D93A2" w:rsidR="004F57C8" w:rsidRDefault="004F57C8" w:rsidP="004F57C8">
      <w:pPr>
        <w:tabs>
          <w:tab w:val="left" w:pos="2160"/>
        </w:tabs>
        <w:ind w:left="2160" w:hanging="2160"/>
      </w:pPr>
      <w:r>
        <w:rPr>
          <w:b/>
          <w:bCs/>
        </w:rPr>
        <w:t>2024 – Present</w:t>
      </w:r>
      <w:r>
        <w:rPr>
          <w:b/>
          <w:bCs/>
        </w:rPr>
        <w:tab/>
        <w:t xml:space="preserve">Lead Facilitator, </w:t>
      </w:r>
      <w:r>
        <w:t xml:space="preserve">Doctoral Student Writing Group, </w:t>
      </w:r>
      <w:r w:rsidR="009266F1">
        <w:t xml:space="preserve">The </w:t>
      </w:r>
      <w:r>
        <w:t>University of Texas at Austin, Department of Special Education</w:t>
      </w:r>
    </w:p>
    <w:p w14:paraId="3EFBEE34" w14:textId="77777777" w:rsidR="008E3BAA" w:rsidRPr="004F57C8" w:rsidRDefault="008E3BAA" w:rsidP="004F57C8">
      <w:pPr>
        <w:tabs>
          <w:tab w:val="left" w:pos="2160"/>
        </w:tabs>
        <w:ind w:left="2160" w:hanging="2160"/>
      </w:pPr>
    </w:p>
    <w:p w14:paraId="0F7D56FB" w14:textId="77777777" w:rsidR="004F57C8" w:rsidRDefault="004F57C8" w:rsidP="004F57C8">
      <w:pPr>
        <w:tabs>
          <w:tab w:val="left" w:pos="2160"/>
        </w:tabs>
        <w:ind w:left="2160" w:hanging="2160"/>
      </w:pPr>
      <w:r>
        <w:rPr>
          <w:b/>
          <w:bCs/>
        </w:rPr>
        <w:t>2022 – 2023</w:t>
      </w:r>
      <w:r>
        <w:rPr>
          <w:b/>
          <w:bCs/>
        </w:rPr>
        <w:tab/>
        <w:t>Special Education Faculty Search Committee Student Representative</w:t>
      </w:r>
      <w:r>
        <w:t>, University of Minnesota, Department of Educational Psychology</w:t>
      </w:r>
    </w:p>
    <w:p w14:paraId="04A72A8B" w14:textId="77777777" w:rsidR="008E3BAA" w:rsidRPr="00062BC2" w:rsidRDefault="008E3BAA" w:rsidP="004F57C8">
      <w:pPr>
        <w:tabs>
          <w:tab w:val="left" w:pos="2160"/>
        </w:tabs>
        <w:ind w:left="2160" w:hanging="2160"/>
      </w:pPr>
    </w:p>
    <w:p w14:paraId="202A6431" w14:textId="6451152D" w:rsidR="009266F1" w:rsidRDefault="004F57C8" w:rsidP="009266F1">
      <w:pPr>
        <w:tabs>
          <w:tab w:val="left" w:pos="2160"/>
        </w:tabs>
        <w:ind w:left="2160" w:hanging="2160"/>
      </w:pPr>
      <w:r>
        <w:rPr>
          <w:b/>
          <w:bCs/>
        </w:rPr>
        <w:t>2020</w:t>
      </w:r>
      <w:r>
        <w:rPr>
          <w:b/>
          <w:bCs/>
        </w:rPr>
        <w:tab/>
        <w:t>Lead Facilitator,</w:t>
      </w:r>
      <w:r>
        <w:t xml:space="preserve"> Perspectives on Racial Disproportionality in Special Education Panel, University of Minnesota</w:t>
      </w:r>
      <w:r w:rsidR="009266F1">
        <w:t>,</w:t>
      </w:r>
      <w:r>
        <w:t xml:space="preserve"> Department of Educational Psychology</w:t>
      </w:r>
    </w:p>
    <w:p w14:paraId="2756A85A" w14:textId="77777777" w:rsidR="004F57C8" w:rsidRDefault="004F57C8" w:rsidP="00CD7CE6">
      <w:pPr>
        <w:tabs>
          <w:tab w:val="left" w:pos="2160"/>
        </w:tabs>
        <w:rPr>
          <w:b/>
          <w:bCs/>
        </w:rPr>
      </w:pPr>
    </w:p>
    <w:p w14:paraId="1EC95034" w14:textId="777E2384" w:rsidR="004F57C8" w:rsidRPr="009266F1" w:rsidRDefault="009266F1" w:rsidP="00062BC2">
      <w:pPr>
        <w:tabs>
          <w:tab w:val="left" w:pos="2160"/>
        </w:tabs>
        <w:ind w:left="2160" w:hanging="2160"/>
        <w:rPr>
          <w:b/>
          <w:bCs/>
          <w:i/>
          <w:iCs/>
        </w:rPr>
      </w:pPr>
      <w:r w:rsidRPr="009266F1">
        <w:rPr>
          <w:b/>
          <w:bCs/>
          <w:i/>
          <w:iCs/>
        </w:rPr>
        <w:t>Editorial Review Board Memberships and Ad-Hoc Review Service</w:t>
      </w:r>
    </w:p>
    <w:p w14:paraId="6288F946" w14:textId="77777777" w:rsidR="009266F1" w:rsidRDefault="009266F1" w:rsidP="00062BC2">
      <w:pPr>
        <w:tabs>
          <w:tab w:val="left" w:pos="2160"/>
        </w:tabs>
        <w:ind w:left="2160" w:hanging="2160"/>
        <w:rPr>
          <w:b/>
          <w:bCs/>
        </w:rPr>
      </w:pPr>
    </w:p>
    <w:p w14:paraId="2F069936" w14:textId="33BE18C7" w:rsidR="00692D86" w:rsidRDefault="00447E41" w:rsidP="00062BC2">
      <w:pPr>
        <w:tabs>
          <w:tab w:val="left" w:pos="2160"/>
        </w:tabs>
        <w:ind w:left="2160" w:hanging="2160"/>
        <w:rPr>
          <w:i/>
          <w:iCs/>
        </w:rPr>
      </w:pPr>
      <w:r>
        <w:rPr>
          <w:b/>
          <w:bCs/>
        </w:rPr>
        <w:t>2025</w:t>
      </w:r>
      <w:r w:rsidR="004F57C8">
        <w:rPr>
          <w:b/>
          <w:bCs/>
        </w:rPr>
        <w:t xml:space="preserve"> – Present</w:t>
      </w:r>
      <w:r>
        <w:rPr>
          <w:b/>
          <w:bCs/>
        </w:rPr>
        <w:tab/>
        <w:t xml:space="preserve">Ad Hoc Reviewer, </w:t>
      </w:r>
      <w:r>
        <w:rPr>
          <w:i/>
          <w:iCs/>
        </w:rPr>
        <w:t>Scientific Studies of Reading</w:t>
      </w:r>
    </w:p>
    <w:p w14:paraId="0C575D1E" w14:textId="77777777" w:rsidR="008E3BAA" w:rsidRPr="00062BC2" w:rsidRDefault="008E3BAA" w:rsidP="00062BC2">
      <w:pPr>
        <w:tabs>
          <w:tab w:val="left" w:pos="2160"/>
        </w:tabs>
        <w:ind w:left="2160" w:hanging="2160"/>
        <w:rPr>
          <w:i/>
          <w:iCs/>
        </w:rPr>
      </w:pPr>
    </w:p>
    <w:p w14:paraId="1BC3CE93" w14:textId="06785A17" w:rsidR="00692D86" w:rsidRDefault="00447E41" w:rsidP="00692D86">
      <w:pPr>
        <w:tabs>
          <w:tab w:val="left" w:pos="2160"/>
        </w:tabs>
        <w:rPr>
          <w:i/>
          <w:iCs/>
        </w:rPr>
      </w:pPr>
      <w:r>
        <w:rPr>
          <w:b/>
          <w:bCs/>
        </w:rPr>
        <w:t>2023 – Present</w:t>
      </w:r>
      <w:r>
        <w:rPr>
          <w:b/>
          <w:bCs/>
        </w:rPr>
        <w:tab/>
        <w:t xml:space="preserve">Ad Hoc Reviewer, </w:t>
      </w:r>
      <w:r>
        <w:rPr>
          <w:i/>
          <w:iCs/>
        </w:rPr>
        <w:t>Journal of Learning Disabilities</w:t>
      </w:r>
    </w:p>
    <w:p w14:paraId="1074CA25" w14:textId="77777777" w:rsidR="008E3BAA" w:rsidRPr="00062BC2" w:rsidRDefault="008E3BAA" w:rsidP="00692D86">
      <w:pPr>
        <w:tabs>
          <w:tab w:val="left" w:pos="2160"/>
        </w:tabs>
        <w:rPr>
          <w:i/>
          <w:iCs/>
        </w:rPr>
      </w:pPr>
    </w:p>
    <w:p w14:paraId="25D563BA" w14:textId="5224D775" w:rsidR="00692D86" w:rsidRDefault="00447E41" w:rsidP="00062BC2">
      <w:pPr>
        <w:tabs>
          <w:tab w:val="left" w:pos="2160"/>
        </w:tabs>
        <w:rPr>
          <w:i/>
          <w:iCs/>
        </w:rPr>
      </w:pPr>
      <w:r>
        <w:rPr>
          <w:b/>
          <w:bCs/>
        </w:rPr>
        <w:t>2022 – Present</w:t>
      </w:r>
      <w:r>
        <w:rPr>
          <w:b/>
          <w:bCs/>
        </w:rPr>
        <w:tab/>
        <w:t xml:space="preserve">Ad Hoc Reviewer, </w:t>
      </w:r>
      <w:r>
        <w:rPr>
          <w:i/>
          <w:iCs/>
        </w:rPr>
        <w:t>Reading and Writing</w:t>
      </w:r>
    </w:p>
    <w:p w14:paraId="40073C65" w14:textId="77777777" w:rsidR="008E3BAA" w:rsidRPr="00062BC2" w:rsidRDefault="008E3BAA" w:rsidP="00062BC2">
      <w:pPr>
        <w:tabs>
          <w:tab w:val="left" w:pos="2160"/>
        </w:tabs>
        <w:rPr>
          <w:i/>
          <w:iCs/>
        </w:rPr>
      </w:pPr>
    </w:p>
    <w:p w14:paraId="3845D882" w14:textId="6A6A78B2" w:rsidR="00692D86" w:rsidRDefault="00447E41" w:rsidP="00062BC2">
      <w:pPr>
        <w:tabs>
          <w:tab w:val="left" w:pos="2160"/>
        </w:tabs>
        <w:ind w:left="2160" w:hanging="2160"/>
        <w:rPr>
          <w:i/>
          <w:iCs/>
        </w:rPr>
      </w:pPr>
      <w:r>
        <w:rPr>
          <w:b/>
          <w:bCs/>
        </w:rPr>
        <w:t>2021 – Present</w:t>
      </w:r>
      <w:r>
        <w:rPr>
          <w:b/>
          <w:bCs/>
        </w:rPr>
        <w:tab/>
        <w:t xml:space="preserve">Ad Hoc Reviewer, </w:t>
      </w:r>
      <w:r>
        <w:rPr>
          <w:i/>
          <w:iCs/>
        </w:rPr>
        <w:t>Assessment for Effective Intervention</w:t>
      </w:r>
    </w:p>
    <w:p w14:paraId="7974E031" w14:textId="77777777" w:rsidR="008E3BAA" w:rsidRPr="00062BC2" w:rsidRDefault="008E3BAA" w:rsidP="00062BC2">
      <w:pPr>
        <w:tabs>
          <w:tab w:val="left" w:pos="2160"/>
        </w:tabs>
        <w:ind w:left="2160" w:hanging="2160"/>
        <w:rPr>
          <w:i/>
          <w:iCs/>
        </w:rPr>
      </w:pPr>
    </w:p>
    <w:p w14:paraId="4B0FFEE4" w14:textId="11A532A9" w:rsidR="00692D86" w:rsidRDefault="00B92867" w:rsidP="00062BC2">
      <w:pPr>
        <w:tabs>
          <w:tab w:val="left" w:pos="2160"/>
          <w:tab w:val="right" w:pos="10800"/>
        </w:tabs>
        <w:ind w:left="2160" w:hanging="2160"/>
        <w:rPr>
          <w:i/>
          <w:iCs/>
        </w:rPr>
      </w:pPr>
      <w:r w:rsidRPr="004A5A51">
        <w:rPr>
          <w:b/>
          <w:bCs/>
        </w:rPr>
        <w:t xml:space="preserve">2022 </w:t>
      </w:r>
      <w:r>
        <w:rPr>
          <w:b/>
          <w:bCs/>
        </w:rPr>
        <w:t>–</w:t>
      </w:r>
      <w:r w:rsidRPr="004A5A51">
        <w:rPr>
          <w:b/>
          <w:bCs/>
        </w:rPr>
        <w:t xml:space="preserve"> </w:t>
      </w:r>
      <w:r w:rsidR="00821713">
        <w:rPr>
          <w:b/>
          <w:bCs/>
        </w:rPr>
        <w:t>2023</w:t>
      </w:r>
      <w:r>
        <w:rPr>
          <w:b/>
          <w:bCs/>
        </w:rPr>
        <w:tab/>
        <w:t xml:space="preserve">Graduate Student Editorial Board Member, </w:t>
      </w:r>
      <w:r>
        <w:rPr>
          <w:i/>
          <w:iCs/>
        </w:rPr>
        <w:t>Assessment for Effective Intervention</w:t>
      </w:r>
    </w:p>
    <w:p w14:paraId="3B9C5C02" w14:textId="77777777" w:rsidR="008E3BAA" w:rsidRPr="00062BC2" w:rsidRDefault="008E3BAA" w:rsidP="00062BC2">
      <w:pPr>
        <w:tabs>
          <w:tab w:val="left" w:pos="2160"/>
          <w:tab w:val="right" w:pos="10800"/>
        </w:tabs>
        <w:ind w:left="2160" w:hanging="2160"/>
        <w:rPr>
          <w:i/>
          <w:iCs/>
        </w:rPr>
      </w:pPr>
    </w:p>
    <w:p w14:paraId="2D241DA0" w14:textId="55BEE2AA" w:rsidR="00692D86" w:rsidRPr="00062BC2" w:rsidRDefault="00B92867" w:rsidP="00062BC2">
      <w:pPr>
        <w:tabs>
          <w:tab w:val="left" w:pos="2160"/>
        </w:tabs>
        <w:ind w:left="2160" w:hanging="2160"/>
        <w:rPr>
          <w:i/>
          <w:iCs/>
        </w:rPr>
      </w:pPr>
      <w:r>
        <w:rPr>
          <w:b/>
          <w:bCs/>
        </w:rPr>
        <w:t>2021</w:t>
      </w:r>
      <w:r>
        <w:rPr>
          <w:b/>
          <w:bCs/>
        </w:rPr>
        <w:tab/>
        <w:t xml:space="preserve">Ad Hoc Reviewer, </w:t>
      </w:r>
      <w:r>
        <w:rPr>
          <w:i/>
          <w:iCs/>
        </w:rPr>
        <w:t>Learning Disabilities: A Multidisciplinary Journal</w:t>
      </w:r>
    </w:p>
    <w:p w14:paraId="2C70D9A4" w14:textId="77777777" w:rsidR="007706FF" w:rsidRDefault="007706FF" w:rsidP="009266F1">
      <w:pPr>
        <w:tabs>
          <w:tab w:val="left" w:pos="2160"/>
          <w:tab w:val="right" w:pos="9360"/>
          <w:tab w:val="right" w:pos="10800"/>
        </w:tabs>
      </w:pPr>
    </w:p>
    <w:p w14:paraId="493BB1B7" w14:textId="79FEB118" w:rsidR="009266F1" w:rsidRPr="009266F1" w:rsidRDefault="009266F1" w:rsidP="009266F1">
      <w:pPr>
        <w:tabs>
          <w:tab w:val="left" w:pos="2160"/>
          <w:tab w:val="right" w:pos="9360"/>
          <w:tab w:val="right" w:pos="10800"/>
        </w:tabs>
        <w:rPr>
          <w:b/>
          <w:bCs/>
          <w:i/>
          <w:iCs/>
        </w:rPr>
      </w:pPr>
      <w:r>
        <w:rPr>
          <w:b/>
          <w:bCs/>
          <w:i/>
          <w:iCs/>
        </w:rPr>
        <w:t>Professional Development Presentations, In-Service Trainings, and Webinars</w:t>
      </w:r>
    </w:p>
    <w:p w14:paraId="150272F2" w14:textId="77777777" w:rsidR="009266F1" w:rsidRDefault="009266F1" w:rsidP="009266F1">
      <w:pPr>
        <w:tabs>
          <w:tab w:val="left" w:pos="2160"/>
          <w:tab w:val="right" w:pos="9360"/>
          <w:tab w:val="right" w:pos="10800"/>
        </w:tabs>
      </w:pPr>
    </w:p>
    <w:p w14:paraId="4A2488E4" w14:textId="2C088178" w:rsidR="009266F1" w:rsidRPr="0013166D" w:rsidRDefault="009266F1" w:rsidP="009266F1">
      <w:pPr>
        <w:tabs>
          <w:tab w:val="left" w:pos="2160"/>
          <w:tab w:val="right" w:pos="9360"/>
          <w:tab w:val="right" w:pos="10800"/>
        </w:tabs>
        <w:ind w:left="2160" w:hanging="2160"/>
      </w:pPr>
      <w:r>
        <w:rPr>
          <w:b/>
          <w:bCs/>
        </w:rPr>
        <w:t>2022</w:t>
      </w:r>
      <w:r>
        <w:rPr>
          <w:b/>
          <w:bCs/>
        </w:rPr>
        <w:tab/>
      </w:r>
      <w:r w:rsidRPr="009266F1">
        <w:rPr>
          <w:i/>
          <w:iCs/>
        </w:rPr>
        <w:t>Reading Instruction for Students with Characteristics of Dyslexia: A Workshop</w:t>
      </w:r>
      <w:r>
        <w:t xml:space="preserve">, </w:t>
      </w:r>
      <w:r w:rsidR="007547B6">
        <w:t xml:space="preserve">Minnesota Center for Reading Research. </w:t>
      </w:r>
      <w:hyperlink r:id="rId19" w:history="1">
        <w:r w:rsidR="007547B6" w:rsidRPr="007547B6">
          <w:rPr>
            <w:rStyle w:val="Hyperlink"/>
          </w:rPr>
          <w:t>https://events.tc.umn.edu/event/3555-reading-instruction-for-students-with</w:t>
        </w:r>
      </w:hyperlink>
    </w:p>
    <w:p w14:paraId="44D8BF02" w14:textId="77777777" w:rsidR="009266F1" w:rsidRDefault="009266F1" w:rsidP="00E014D8">
      <w:pPr>
        <w:pBdr>
          <w:bottom w:val="single" w:sz="6" w:space="1" w:color="auto"/>
        </w:pBdr>
        <w:tabs>
          <w:tab w:val="left" w:pos="2160"/>
          <w:tab w:val="right" w:pos="9360"/>
          <w:tab w:val="right" w:pos="10800"/>
        </w:tabs>
        <w:rPr>
          <w:b/>
          <w:bCs/>
        </w:rPr>
      </w:pPr>
    </w:p>
    <w:p w14:paraId="1E5727BA" w14:textId="6FB93828" w:rsidR="00AB37A6" w:rsidRPr="00692D86" w:rsidRDefault="007954DB" w:rsidP="00692D86">
      <w:pPr>
        <w:pBdr>
          <w:bottom w:val="single" w:sz="6" w:space="1" w:color="auto"/>
        </w:pBdr>
        <w:tabs>
          <w:tab w:val="left" w:pos="2160"/>
          <w:tab w:val="right" w:pos="9360"/>
          <w:tab w:val="right" w:pos="10800"/>
        </w:tabs>
        <w:rPr>
          <w:b/>
          <w:bCs/>
        </w:rPr>
      </w:pPr>
      <w:r>
        <w:rPr>
          <w:b/>
          <w:bCs/>
        </w:rPr>
        <w:t xml:space="preserve">EDUCATION </w:t>
      </w:r>
      <w:r w:rsidR="002B4C2B">
        <w:rPr>
          <w:b/>
          <w:bCs/>
        </w:rPr>
        <w:t>PRODUCT DEVELOPMENT</w:t>
      </w:r>
      <w:r w:rsidR="007547B6">
        <w:rPr>
          <w:b/>
          <w:bCs/>
        </w:rPr>
        <w:t xml:space="preserve"> EXPERIENCE</w:t>
      </w:r>
    </w:p>
    <w:p w14:paraId="047DEB2B" w14:textId="77777777" w:rsidR="00692D86" w:rsidRDefault="00692D86" w:rsidP="00692D86">
      <w:pPr>
        <w:tabs>
          <w:tab w:val="left" w:pos="2160"/>
          <w:tab w:val="right" w:pos="9360"/>
          <w:tab w:val="right" w:pos="10800"/>
        </w:tabs>
        <w:ind w:left="2160" w:hanging="2160"/>
        <w:rPr>
          <w:b/>
          <w:bCs/>
        </w:rPr>
      </w:pPr>
    </w:p>
    <w:p w14:paraId="1DEC738F" w14:textId="56A2BCC1" w:rsidR="00692D86" w:rsidRDefault="00AB37A6" w:rsidP="0013166D">
      <w:pPr>
        <w:tabs>
          <w:tab w:val="left" w:pos="2160"/>
          <w:tab w:val="right" w:pos="9360"/>
          <w:tab w:val="right" w:pos="10800"/>
        </w:tabs>
        <w:ind w:left="2160" w:hanging="2160"/>
      </w:pPr>
      <w:r>
        <w:rPr>
          <w:b/>
          <w:bCs/>
        </w:rPr>
        <w:t>2022</w:t>
      </w:r>
      <w:r>
        <w:rPr>
          <w:b/>
          <w:bCs/>
        </w:rPr>
        <w:tab/>
        <w:t xml:space="preserve">Curriculum Product Designer, </w:t>
      </w:r>
      <w:r>
        <w:t>Functional Phonics Program, Center for Applied Research and Educational Improvement, University of Minnesota</w:t>
      </w:r>
    </w:p>
    <w:p w14:paraId="448B32DB" w14:textId="77777777" w:rsidR="008E3BAA" w:rsidRPr="0013166D" w:rsidRDefault="008E3BAA" w:rsidP="0013166D">
      <w:pPr>
        <w:tabs>
          <w:tab w:val="left" w:pos="2160"/>
          <w:tab w:val="right" w:pos="9360"/>
          <w:tab w:val="right" w:pos="10800"/>
        </w:tabs>
        <w:ind w:left="2160" w:hanging="2160"/>
      </w:pPr>
    </w:p>
    <w:p w14:paraId="4711A3D8" w14:textId="1B55CD81" w:rsidR="00692D86" w:rsidRDefault="007B7B6C" w:rsidP="0013166D">
      <w:pPr>
        <w:tabs>
          <w:tab w:val="left" w:pos="2160"/>
          <w:tab w:val="right" w:pos="9360"/>
          <w:tab w:val="right" w:pos="10800"/>
        </w:tabs>
        <w:ind w:left="2160" w:hanging="2160"/>
      </w:pPr>
      <w:r>
        <w:rPr>
          <w:b/>
          <w:bCs/>
        </w:rPr>
        <w:t>2020</w:t>
      </w:r>
      <w:r>
        <w:rPr>
          <w:b/>
          <w:bCs/>
        </w:rPr>
        <w:tab/>
        <w:t xml:space="preserve">Outreach Product Writer, </w:t>
      </w:r>
      <w:r>
        <w:t>Minnesota Center for Reading Research, University of Minnesota</w:t>
      </w:r>
    </w:p>
    <w:p w14:paraId="25CDB5C8" w14:textId="77777777" w:rsidR="008E3BAA" w:rsidRPr="0013166D" w:rsidRDefault="008E3BAA" w:rsidP="0013166D">
      <w:pPr>
        <w:tabs>
          <w:tab w:val="left" w:pos="2160"/>
          <w:tab w:val="right" w:pos="9360"/>
          <w:tab w:val="right" w:pos="10800"/>
        </w:tabs>
        <w:ind w:left="2160" w:hanging="2160"/>
      </w:pPr>
    </w:p>
    <w:p w14:paraId="67CACC70" w14:textId="45B993EC" w:rsidR="00692D86" w:rsidRDefault="00AB37A6" w:rsidP="0013166D">
      <w:pPr>
        <w:tabs>
          <w:tab w:val="left" w:pos="2160"/>
          <w:tab w:val="right" w:pos="9360"/>
          <w:tab w:val="right" w:pos="10800"/>
        </w:tabs>
        <w:ind w:left="2160" w:hanging="2160"/>
      </w:pPr>
      <w:r w:rsidRPr="00AB37A6">
        <w:rPr>
          <w:b/>
          <w:bCs/>
        </w:rPr>
        <w:t>2019 – 2022</w:t>
      </w:r>
      <w:r>
        <w:tab/>
      </w:r>
      <w:r>
        <w:rPr>
          <w:b/>
          <w:bCs/>
        </w:rPr>
        <w:t xml:space="preserve">Professional Development Co-Leader, </w:t>
      </w:r>
      <w:r>
        <w:t>The Early Writing Project, University of Minnesota</w:t>
      </w:r>
      <w:r w:rsidR="007B7B6C">
        <w:t xml:space="preserve"> Department of Educational Psychology</w:t>
      </w:r>
    </w:p>
    <w:p w14:paraId="67837FEB" w14:textId="77777777" w:rsidR="008E3BAA" w:rsidRPr="0013166D" w:rsidRDefault="008E3BAA" w:rsidP="0013166D">
      <w:pPr>
        <w:tabs>
          <w:tab w:val="left" w:pos="2160"/>
          <w:tab w:val="right" w:pos="9360"/>
          <w:tab w:val="right" w:pos="10800"/>
        </w:tabs>
        <w:ind w:left="2160" w:hanging="2160"/>
      </w:pPr>
    </w:p>
    <w:p w14:paraId="7A720CD4" w14:textId="7B6C9834" w:rsidR="00692D86" w:rsidRDefault="007B7B6C" w:rsidP="0013166D">
      <w:pPr>
        <w:tabs>
          <w:tab w:val="left" w:pos="2160"/>
          <w:tab w:val="right" w:pos="9360"/>
          <w:tab w:val="right" w:pos="10800"/>
        </w:tabs>
        <w:ind w:left="2160" w:hanging="2160"/>
      </w:pPr>
      <w:r>
        <w:rPr>
          <w:b/>
          <w:bCs/>
        </w:rPr>
        <w:t>2018 – 2019</w:t>
      </w:r>
      <w:r>
        <w:rPr>
          <w:b/>
          <w:bCs/>
        </w:rPr>
        <w:tab/>
        <w:t xml:space="preserve">Professional Development Co-Leader, </w:t>
      </w:r>
      <w:r>
        <w:t>READS Lab, Harvard Graduate School of Education</w:t>
      </w:r>
    </w:p>
    <w:p w14:paraId="3C6E7222" w14:textId="77777777" w:rsidR="008E3BAA" w:rsidRPr="0013166D" w:rsidRDefault="008E3BAA" w:rsidP="0013166D">
      <w:pPr>
        <w:tabs>
          <w:tab w:val="left" w:pos="2160"/>
          <w:tab w:val="right" w:pos="9360"/>
          <w:tab w:val="right" w:pos="10800"/>
        </w:tabs>
        <w:ind w:left="2160" w:hanging="2160"/>
      </w:pPr>
    </w:p>
    <w:p w14:paraId="0A57AEDE" w14:textId="1017EA12" w:rsidR="00692D86" w:rsidRDefault="007B7B6C" w:rsidP="0013166D">
      <w:pPr>
        <w:tabs>
          <w:tab w:val="left" w:pos="2160"/>
          <w:tab w:val="right" w:pos="9360"/>
          <w:tab w:val="right" w:pos="10800"/>
        </w:tabs>
        <w:ind w:left="2160" w:hanging="2160"/>
      </w:pPr>
      <w:r>
        <w:rPr>
          <w:b/>
          <w:bCs/>
        </w:rPr>
        <w:t>2018 – 2019</w:t>
      </w:r>
      <w:r>
        <w:rPr>
          <w:b/>
          <w:bCs/>
        </w:rPr>
        <w:tab/>
        <w:t xml:space="preserve">Social Studies and Science </w:t>
      </w:r>
      <w:r w:rsidR="002338AA">
        <w:rPr>
          <w:b/>
          <w:bCs/>
        </w:rPr>
        <w:t xml:space="preserve">Literacy </w:t>
      </w:r>
      <w:r>
        <w:rPr>
          <w:b/>
          <w:bCs/>
        </w:rPr>
        <w:t xml:space="preserve">Curriculum Developer, </w:t>
      </w:r>
      <w:r>
        <w:t>READS Lab, Harvard Graduate School of Educatio</w:t>
      </w:r>
      <w:r w:rsidR="00692D86">
        <w:t>n</w:t>
      </w:r>
    </w:p>
    <w:p w14:paraId="221F3B3D" w14:textId="77777777" w:rsidR="008E3BAA" w:rsidRPr="0013166D" w:rsidRDefault="008E3BAA" w:rsidP="0013166D">
      <w:pPr>
        <w:tabs>
          <w:tab w:val="left" w:pos="2160"/>
          <w:tab w:val="right" w:pos="9360"/>
          <w:tab w:val="right" w:pos="10800"/>
        </w:tabs>
        <w:ind w:left="2160" w:hanging="2160"/>
      </w:pPr>
    </w:p>
    <w:p w14:paraId="082DC810" w14:textId="1FD6B12C" w:rsidR="000C402C" w:rsidRDefault="007B7B6C" w:rsidP="00743156">
      <w:pPr>
        <w:tabs>
          <w:tab w:val="left" w:pos="2160"/>
          <w:tab w:val="right" w:pos="9360"/>
          <w:tab w:val="right" w:pos="10800"/>
        </w:tabs>
        <w:ind w:left="2160" w:hanging="2160"/>
      </w:pPr>
      <w:r>
        <w:rPr>
          <w:b/>
          <w:bCs/>
        </w:rPr>
        <w:t>2018 – 2019</w:t>
      </w:r>
      <w:r>
        <w:rPr>
          <w:b/>
          <w:bCs/>
        </w:rPr>
        <w:tab/>
      </w:r>
      <w:r w:rsidR="00743156">
        <w:rPr>
          <w:b/>
          <w:bCs/>
        </w:rPr>
        <w:t xml:space="preserve">Special Education </w:t>
      </w:r>
      <w:r>
        <w:rPr>
          <w:b/>
          <w:bCs/>
        </w:rPr>
        <w:t>Blog Writer,</w:t>
      </w:r>
      <w:r>
        <w:t xml:space="preserve"> Stages Learning Materials</w:t>
      </w:r>
    </w:p>
    <w:p w14:paraId="792C95FF" w14:textId="77777777" w:rsidR="00991D7E" w:rsidRPr="00991D7E" w:rsidRDefault="00991D7E" w:rsidP="00B92867">
      <w:pPr>
        <w:tabs>
          <w:tab w:val="left" w:pos="2160"/>
        </w:tabs>
        <w:rPr>
          <w:bCs/>
        </w:rPr>
      </w:pPr>
    </w:p>
    <w:p w14:paraId="349425E1" w14:textId="401EE8DA" w:rsidR="00991D7E" w:rsidRPr="00692D86" w:rsidRDefault="00991D7E" w:rsidP="00692D86">
      <w:pPr>
        <w:pBdr>
          <w:bottom w:val="single" w:sz="6" w:space="1" w:color="auto"/>
        </w:pBdr>
        <w:tabs>
          <w:tab w:val="right" w:pos="9360"/>
          <w:tab w:val="right" w:pos="10800"/>
        </w:tabs>
        <w:rPr>
          <w:b/>
          <w:bCs/>
        </w:rPr>
      </w:pPr>
      <w:r>
        <w:rPr>
          <w:b/>
          <w:bCs/>
        </w:rPr>
        <w:t>PROFESSIONAL AFFILIATIONS</w:t>
      </w:r>
    </w:p>
    <w:p w14:paraId="5BBA9443" w14:textId="77777777" w:rsidR="00692D86" w:rsidRDefault="00692D86" w:rsidP="00991D7E">
      <w:pPr>
        <w:tabs>
          <w:tab w:val="left" w:pos="2160"/>
          <w:tab w:val="right" w:pos="10800"/>
        </w:tabs>
        <w:rPr>
          <w:b/>
          <w:bCs/>
        </w:rPr>
      </w:pPr>
    </w:p>
    <w:p w14:paraId="4087B7CE" w14:textId="4EB45322" w:rsidR="00692D86" w:rsidRDefault="00991D7E" w:rsidP="00285FBA">
      <w:pPr>
        <w:tabs>
          <w:tab w:val="left" w:pos="2160"/>
          <w:tab w:val="right" w:pos="10800"/>
        </w:tabs>
      </w:pPr>
      <w:r>
        <w:rPr>
          <w:b/>
          <w:bCs/>
        </w:rPr>
        <w:t>2022 – Present</w:t>
      </w:r>
      <w:r>
        <w:rPr>
          <w:b/>
          <w:bCs/>
        </w:rPr>
        <w:tab/>
      </w:r>
      <w:r>
        <w:t>Council for Learning Disabilities</w:t>
      </w:r>
    </w:p>
    <w:p w14:paraId="101DD55A" w14:textId="77777777" w:rsidR="008E3BAA" w:rsidRPr="0013166D" w:rsidRDefault="008E3BAA" w:rsidP="00285FBA">
      <w:pPr>
        <w:tabs>
          <w:tab w:val="left" w:pos="2160"/>
          <w:tab w:val="right" w:pos="10800"/>
        </w:tabs>
      </w:pPr>
    </w:p>
    <w:p w14:paraId="60605A6D" w14:textId="76E62626" w:rsidR="00692D86" w:rsidRDefault="00285FBA" w:rsidP="00285FBA">
      <w:pPr>
        <w:tabs>
          <w:tab w:val="left" w:pos="2160"/>
          <w:tab w:val="right" w:pos="10800"/>
        </w:tabs>
      </w:pPr>
      <w:r w:rsidRPr="00991D7E">
        <w:rPr>
          <w:b/>
          <w:bCs/>
        </w:rPr>
        <w:t>2021 – Present</w:t>
      </w:r>
      <w:r>
        <w:tab/>
        <w:t>Council for Exceptional Children Division for Research</w:t>
      </w:r>
    </w:p>
    <w:p w14:paraId="71E7F9AF" w14:textId="77777777" w:rsidR="008E3BAA" w:rsidRPr="0013166D" w:rsidRDefault="008E3BAA" w:rsidP="00285FBA">
      <w:pPr>
        <w:tabs>
          <w:tab w:val="left" w:pos="2160"/>
          <w:tab w:val="right" w:pos="10800"/>
        </w:tabs>
      </w:pPr>
    </w:p>
    <w:p w14:paraId="5C0D9EED" w14:textId="36521495" w:rsidR="00692D86" w:rsidRDefault="00285FBA" w:rsidP="00991D7E">
      <w:pPr>
        <w:tabs>
          <w:tab w:val="left" w:pos="2160"/>
          <w:tab w:val="right" w:pos="10800"/>
        </w:tabs>
      </w:pPr>
      <w:r w:rsidRPr="004A5A51">
        <w:rPr>
          <w:b/>
          <w:bCs/>
        </w:rPr>
        <w:t>202</w:t>
      </w:r>
      <w:r>
        <w:rPr>
          <w:b/>
          <w:bCs/>
        </w:rPr>
        <w:t>0</w:t>
      </w:r>
      <w:r w:rsidRPr="004A5A51">
        <w:rPr>
          <w:b/>
          <w:bCs/>
        </w:rPr>
        <w:t xml:space="preserve"> </w:t>
      </w:r>
      <w:r>
        <w:rPr>
          <w:b/>
          <w:bCs/>
        </w:rPr>
        <w:t>–</w:t>
      </w:r>
      <w:r w:rsidRPr="004A5A51">
        <w:rPr>
          <w:b/>
          <w:bCs/>
        </w:rPr>
        <w:t xml:space="preserve"> Present</w:t>
      </w:r>
      <w:r>
        <w:rPr>
          <w:b/>
          <w:bCs/>
        </w:rPr>
        <w:tab/>
      </w:r>
      <w:r>
        <w:t>Council for Exceptional Children Division for Learning Disabilities</w:t>
      </w:r>
    </w:p>
    <w:p w14:paraId="436A9EF4" w14:textId="77777777" w:rsidR="008E3BAA" w:rsidRPr="0013166D" w:rsidRDefault="008E3BAA" w:rsidP="00991D7E">
      <w:pPr>
        <w:tabs>
          <w:tab w:val="left" w:pos="2160"/>
          <w:tab w:val="right" w:pos="10800"/>
        </w:tabs>
      </w:pPr>
    </w:p>
    <w:p w14:paraId="02B59F6C" w14:textId="573C1081" w:rsidR="00285FBA" w:rsidRDefault="00285FBA" w:rsidP="00991D7E">
      <w:pPr>
        <w:tabs>
          <w:tab w:val="left" w:pos="2160"/>
          <w:tab w:val="right" w:pos="10800"/>
        </w:tabs>
      </w:pPr>
      <w:r w:rsidRPr="00991D7E">
        <w:rPr>
          <w:b/>
          <w:bCs/>
        </w:rPr>
        <w:t>202</w:t>
      </w:r>
      <w:r>
        <w:rPr>
          <w:b/>
          <w:bCs/>
        </w:rPr>
        <w:t>0</w:t>
      </w:r>
      <w:r w:rsidRPr="00991D7E">
        <w:rPr>
          <w:b/>
          <w:bCs/>
        </w:rPr>
        <w:t xml:space="preserve"> – Pr</w:t>
      </w:r>
      <w:r w:rsidR="0013166D">
        <w:rPr>
          <w:b/>
          <w:bCs/>
        </w:rPr>
        <w:t>e</w:t>
      </w:r>
      <w:r w:rsidRPr="00991D7E">
        <w:rPr>
          <w:b/>
          <w:bCs/>
        </w:rPr>
        <w:t>sent</w:t>
      </w:r>
      <w:r>
        <w:tab/>
        <w:t>Council for Exceptional Children Teacher Education Division</w:t>
      </w:r>
    </w:p>
    <w:p w14:paraId="634C4FE7" w14:textId="77777777" w:rsidR="000B1E08" w:rsidRDefault="000B1E08" w:rsidP="00991D7E">
      <w:pPr>
        <w:tabs>
          <w:tab w:val="left" w:pos="2160"/>
          <w:tab w:val="right" w:pos="10800"/>
        </w:tabs>
      </w:pPr>
    </w:p>
    <w:p w14:paraId="7465B7B9" w14:textId="05DC7E9F" w:rsidR="001E69C0" w:rsidRPr="00692D86" w:rsidRDefault="007954DB" w:rsidP="00692D86">
      <w:pPr>
        <w:pBdr>
          <w:bottom w:val="single" w:sz="6" w:space="1" w:color="auto"/>
        </w:pBdr>
        <w:tabs>
          <w:tab w:val="right" w:pos="9360"/>
          <w:tab w:val="right" w:pos="10800"/>
        </w:tabs>
        <w:rPr>
          <w:b/>
          <w:bCs/>
        </w:rPr>
      </w:pPr>
      <w:r>
        <w:rPr>
          <w:b/>
          <w:bCs/>
        </w:rPr>
        <w:t>PROFESSIONAL CERTIFICATIONS</w:t>
      </w:r>
    </w:p>
    <w:p w14:paraId="0328BB58" w14:textId="77777777" w:rsidR="00692D86" w:rsidRDefault="00692D86" w:rsidP="00692D86">
      <w:pPr>
        <w:tabs>
          <w:tab w:val="left" w:pos="2160"/>
          <w:tab w:val="left" w:pos="2250"/>
          <w:tab w:val="right" w:pos="10800"/>
        </w:tabs>
        <w:ind w:left="2160" w:hanging="2160"/>
        <w:rPr>
          <w:b/>
          <w:bCs/>
        </w:rPr>
      </w:pPr>
    </w:p>
    <w:p w14:paraId="5360306A" w14:textId="05EC6B4E" w:rsidR="00692D86" w:rsidRDefault="001E69C0" w:rsidP="0013166D">
      <w:pPr>
        <w:tabs>
          <w:tab w:val="left" w:pos="2160"/>
          <w:tab w:val="left" w:pos="2250"/>
          <w:tab w:val="right" w:pos="10800"/>
        </w:tabs>
        <w:ind w:left="2160" w:hanging="2160"/>
      </w:pPr>
      <w:r>
        <w:rPr>
          <w:b/>
          <w:bCs/>
        </w:rPr>
        <w:t>2014 – 2016</w:t>
      </w:r>
      <w:r>
        <w:rPr>
          <w:b/>
          <w:bCs/>
        </w:rPr>
        <w:tab/>
      </w:r>
      <w:r w:rsidRPr="009677F6">
        <w:t>Elementary Education K-5 Teaching Certification,</w:t>
      </w:r>
      <w:r>
        <w:rPr>
          <w:b/>
          <w:bCs/>
        </w:rPr>
        <w:t xml:space="preserve"> </w:t>
      </w:r>
      <w:r>
        <w:t>Tennessee</w:t>
      </w:r>
    </w:p>
    <w:p w14:paraId="5AA07F8B" w14:textId="77777777" w:rsidR="008E3BAA" w:rsidRPr="00692D86" w:rsidRDefault="008E3BAA" w:rsidP="0013166D">
      <w:pPr>
        <w:tabs>
          <w:tab w:val="left" w:pos="2160"/>
          <w:tab w:val="left" w:pos="2250"/>
          <w:tab w:val="right" w:pos="10800"/>
        </w:tabs>
        <w:ind w:left="2160" w:hanging="2160"/>
      </w:pPr>
    </w:p>
    <w:p w14:paraId="592D67E1" w14:textId="7B0CA445" w:rsidR="000B1E08" w:rsidRPr="00991D7E" w:rsidRDefault="001E69C0" w:rsidP="001E69C0">
      <w:pPr>
        <w:tabs>
          <w:tab w:val="left" w:pos="2160"/>
          <w:tab w:val="left" w:pos="2250"/>
          <w:tab w:val="right" w:pos="10800"/>
        </w:tabs>
        <w:ind w:left="2160" w:hanging="2160"/>
      </w:pPr>
      <w:r>
        <w:rPr>
          <w:b/>
          <w:bCs/>
        </w:rPr>
        <w:t>2014 – 2016</w:t>
      </w:r>
      <w:r>
        <w:rPr>
          <w:b/>
          <w:bCs/>
        </w:rPr>
        <w:tab/>
      </w:r>
      <w:r w:rsidRPr="009677F6">
        <w:t>Special Education Comprehensive Program K-12 Teaching Certification,</w:t>
      </w:r>
      <w:r>
        <w:rPr>
          <w:b/>
          <w:bCs/>
        </w:rPr>
        <w:t xml:space="preserve"> </w:t>
      </w:r>
      <w:r>
        <w:t>Tennessee</w:t>
      </w:r>
    </w:p>
    <w:sectPr w:rsidR="000B1E08" w:rsidRPr="00991D7E" w:rsidSect="009F3056">
      <w:headerReference w:type="even" r:id="rId20"/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733243" w14:textId="77777777" w:rsidR="00C2270E" w:rsidRDefault="00C2270E" w:rsidP="00062BC2">
      <w:r>
        <w:separator/>
      </w:r>
    </w:p>
  </w:endnote>
  <w:endnote w:type="continuationSeparator" w:id="0">
    <w:p w14:paraId="74EF8B08" w14:textId="77777777" w:rsidR="00C2270E" w:rsidRDefault="00C2270E" w:rsidP="00062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7FC850" w14:textId="77777777" w:rsidR="00C2270E" w:rsidRDefault="00C2270E" w:rsidP="00062BC2">
      <w:r>
        <w:separator/>
      </w:r>
    </w:p>
  </w:footnote>
  <w:footnote w:type="continuationSeparator" w:id="0">
    <w:p w14:paraId="519E1FEB" w14:textId="77777777" w:rsidR="00C2270E" w:rsidRDefault="00C2270E" w:rsidP="00062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77786465"/>
      <w:docPartObj>
        <w:docPartGallery w:val="Page Numbers (Top of Page)"/>
        <w:docPartUnique/>
      </w:docPartObj>
    </w:sdtPr>
    <w:sdtContent>
      <w:p w14:paraId="312136FE" w14:textId="693E403F" w:rsidR="00062BC2" w:rsidRDefault="00062BC2" w:rsidP="00D071A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10E9F41" w14:textId="77777777" w:rsidR="00062BC2" w:rsidRDefault="00062BC2" w:rsidP="00062BC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660610678"/>
      <w:docPartObj>
        <w:docPartGallery w:val="Page Numbers (Top of Page)"/>
        <w:docPartUnique/>
      </w:docPartObj>
    </w:sdtPr>
    <w:sdtContent>
      <w:p w14:paraId="36F29A03" w14:textId="1AFDDF8C" w:rsidR="00062BC2" w:rsidRDefault="00062BC2" w:rsidP="00D071A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D7EA93F" w14:textId="28EB8E3B" w:rsidR="00062BC2" w:rsidRDefault="00062BC2" w:rsidP="00062BC2">
    <w:pPr>
      <w:pStyle w:val="Header"/>
      <w:ind w:right="360"/>
    </w:pPr>
    <w:r>
      <w:t>E. Shanahan</w:t>
    </w:r>
    <w:r>
      <w:tab/>
      <w:t xml:space="preserve">Updated </w:t>
    </w:r>
    <w:r w:rsidR="00E40618">
      <w:t>Ju</w:t>
    </w:r>
    <w:r w:rsidR="00F77960">
      <w:t>ly</w:t>
    </w:r>
    <w:r>
      <w:t xml:space="preserve">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A5CE6"/>
    <w:multiLevelType w:val="hybridMultilevel"/>
    <w:tmpl w:val="539CD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21A0F"/>
    <w:multiLevelType w:val="hybridMultilevel"/>
    <w:tmpl w:val="CFF20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81D57"/>
    <w:multiLevelType w:val="hybridMultilevel"/>
    <w:tmpl w:val="9BB60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F25C2"/>
    <w:multiLevelType w:val="hybridMultilevel"/>
    <w:tmpl w:val="63A08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D61CC"/>
    <w:multiLevelType w:val="hybridMultilevel"/>
    <w:tmpl w:val="106C7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B4FAE"/>
    <w:multiLevelType w:val="hybridMultilevel"/>
    <w:tmpl w:val="0F663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40873"/>
    <w:multiLevelType w:val="hybridMultilevel"/>
    <w:tmpl w:val="B39E6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702D7"/>
    <w:multiLevelType w:val="hybridMultilevel"/>
    <w:tmpl w:val="557E3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110B5"/>
    <w:multiLevelType w:val="hybridMultilevel"/>
    <w:tmpl w:val="32625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541C5"/>
    <w:multiLevelType w:val="hybridMultilevel"/>
    <w:tmpl w:val="C9847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E6551"/>
    <w:multiLevelType w:val="hybridMultilevel"/>
    <w:tmpl w:val="601A1B88"/>
    <w:lvl w:ilvl="0" w:tplc="0409000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11" w15:restartNumberingAfterBreak="0">
    <w:nsid w:val="37334F75"/>
    <w:multiLevelType w:val="multilevel"/>
    <w:tmpl w:val="F5BE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51635B"/>
    <w:multiLevelType w:val="hybridMultilevel"/>
    <w:tmpl w:val="C8FC0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6C5366"/>
    <w:multiLevelType w:val="multilevel"/>
    <w:tmpl w:val="986A85F0"/>
    <w:styleLink w:val="BulletList"/>
    <w:lvl w:ilvl="0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049BE"/>
    <w:multiLevelType w:val="hybridMultilevel"/>
    <w:tmpl w:val="83ACD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1F68F5"/>
    <w:multiLevelType w:val="hybridMultilevel"/>
    <w:tmpl w:val="A3185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0574F2"/>
    <w:multiLevelType w:val="hybridMultilevel"/>
    <w:tmpl w:val="83C49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477B1"/>
    <w:multiLevelType w:val="hybridMultilevel"/>
    <w:tmpl w:val="3C96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E70DFF"/>
    <w:multiLevelType w:val="hybridMultilevel"/>
    <w:tmpl w:val="4BE6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7F1B4C"/>
    <w:multiLevelType w:val="hybridMultilevel"/>
    <w:tmpl w:val="C1B82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A63E7D"/>
    <w:multiLevelType w:val="hybridMultilevel"/>
    <w:tmpl w:val="F000B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CC3FFD"/>
    <w:multiLevelType w:val="hybridMultilevel"/>
    <w:tmpl w:val="2C24B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843A6B"/>
    <w:multiLevelType w:val="hybridMultilevel"/>
    <w:tmpl w:val="A5680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F86790"/>
    <w:multiLevelType w:val="hybridMultilevel"/>
    <w:tmpl w:val="9E189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65019D"/>
    <w:multiLevelType w:val="hybridMultilevel"/>
    <w:tmpl w:val="3E360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884291">
    <w:abstractNumId w:val="13"/>
  </w:num>
  <w:num w:numId="2" w16cid:durableId="660691931">
    <w:abstractNumId w:val="14"/>
  </w:num>
  <w:num w:numId="3" w16cid:durableId="2134975215">
    <w:abstractNumId w:val="22"/>
  </w:num>
  <w:num w:numId="4" w16cid:durableId="1286085273">
    <w:abstractNumId w:val="5"/>
  </w:num>
  <w:num w:numId="5" w16cid:durableId="463274836">
    <w:abstractNumId w:val="24"/>
  </w:num>
  <w:num w:numId="6" w16cid:durableId="1547791228">
    <w:abstractNumId w:val="17"/>
  </w:num>
  <w:num w:numId="7" w16cid:durableId="759764190">
    <w:abstractNumId w:val="23"/>
  </w:num>
  <w:num w:numId="8" w16cid:durableId="2037347972">
    <w:abstractNumId w:val="12"/>
  </w:num>
  <w:num w:numId="9" w16cid:durableId="615716805">
    <w:abstractNumId w:val="7"/>
  </w:num>
  <w:num w:numId="10" w16cid:durableId="53242567">
    <w:abstractNumId w:val="18"/>
  </w:num>
  <w:num w:numId="11" w16cid:durableId="1985230575">
    <w:abstractNumId w:val="9"/>
  </w:num>
  <w:num w:numId="12" w16cid:durableId="236676850">
    <w:abstractNumId w:val="1"/>
  </w:num>
  <w:num w:numId="13" w16cid:durableId="2049603575">
    <w:abstractNumId w:val="6"/>
  </w:num>
  <w:num w:numId="14" w16cid:durableId="994719432">
    <w:abstractNumId w:val="16"/>
  </w:num>
  <w:num w:numId="15" w16cid:durableId="2064593887">
    <w:abstractNumId w:val="19"/>
  </w:num>
  <w:num w:numId="16" w16cid:durableId="865408640">
    <w:abstractNumId w:val="0"/>
  </w:num>
  <w:num w:numId="17" w16cid:durableId="1350569291">
    <w:abstractNumId w:val="4"/>
  </w:num>
  <w:num w:numId="18" w16cid:durableId="2046060838">
    <w:abstractNumId w:val="8"/>
  </w:num>
  <w:num w:numId="19" w16cid:durableId="1579947771">
    <w:abstractNumId w:val="15"/>
  </w:num>
  <w:num w:numId="20" w16cid:durableId="806583776">
    <w:abstractNumId w:val="20"/>
  </w:num>
  <w:num w:numId="21" w16cid:durableId="813106888">
    <w:abstractNumId w:val="21"/>
  </w:num>
  <w:num w:numId="22" w16cid:durableId="515733238">
    <w:abstractNumId w:val="3"/>
  </w:num>
  <w:num w:numId="23" w16cid:durableId="1356417128">
    <w:abstractNumId w:val="2"/>
  </w:num>
  <w:num w:numId="24" w16cid:durableId="1453328568">
    <w:abstractNumId w:val="10"/>
  </w:num>
  <w:num w:numId="25" w16cid:durableId="14090357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11"/>
    <w:rsid w:val="000024DC"/>
    <w:rsid w:val="00005BC0"/>
    <w:rsid w:val="000111B2"/>
    <w:rsid w:val="00015770"/>
    <w:rsid w:val="000367AD"/>
    <w:rsid w:val="0004709E"/>
    <w:rsid w:val="00052FDC"/>
    <w:rsid w:val="00062BC2"/>
    <w:rsid w:val="00070970"/>
    <w:rsid w:val="00073664"/>
    <w:rsid w:val="00082132"/>
    <w:rsid w:val="000875E6"/>
    <w:rsid w:val="00093C8F"/>
    <w:rsid w:val="00094CCC"/>
    <w:rsid w:val="000A4320"/>
    <w:rsid w:val="000B1E08"/>
    <w:rsid w:val="000C32E8"/>
    <w:rsid w:val="000C402C"/>
    <w:rsid w:val="000C4BE9"/>
    <w:rsid w:val="000E2270"/>
    <w:rsid w:val="000F6410"/>
    <w:rsid w:val="0010560B"/>
    <w:rsid w:val="0011538B"/>
    <w:rsid w:val="00122A14"/>
    <w:rsid w:val="00127037"/>
    <w:rsid w:val="0013166D"/>
    <w:rsid w:val="00133A9A"/>
    <w:rsid w:val="00135D02"/>
    <w:rsid w:val="00142716"/>
    <w:rsid w:val="00153B72"/>
    <w:rsid w:val="00184611"/>
    <w:rsid w:val="00191A17"/>
    <w:rsid w:val="001973F2"/>
    <w:rsid w:val="001A1CD2"/>
    <w:rsid w:val="001B5B30"/>
    <w:rsid w:val="001C0CC2"/>
    <w:rsid w:val="001C55FC"/>
    <w:rsid w:val="001C5724"/>
    <w:rsid w:val="001C5D31"/>
    <w:rsid w:val="001D4BE7"/>
    <w:rsid w:val="001E69C0"/>
    <w:rsid w:val="001E6F18"/>
    <w:rsid w:val="001F2749"/>
    <w:rsid w:val="00205C24"/>
    <w:rsid w:val="00207A2A"/>
    <w:rsid w:val="0021062B"/>
    <w:rsid w:val="00223A6B"/>
    <w:rsid w:val="002301D8"/>
    <w:rsid w:val="002338AA"/>
    <w:rsid w:val="00235907"/>
    <w:rsid w:val="002465EB"/>
    <w:rsid w:val="00246A0E"/>
    <w:rsid w:val="00267E46"/>
    <w:rsid w:val="002840B4"/>
    <w:rsid w:val="00285FBA"/>
    <w:rsid w:val="00286A37"/>
    <w:rsid w:val="00291E2A"/>
    <w:rsid w:val="00294D3F"/>
    <w:rsid w:val="002A0FCA"/>
    <w:rsid w:val="002B4C2B"/>
    <w:rsid w:val="002C0004"/>
    <w:rsid w:val="002E778E"/>
    <w:rsid w:val="002F3101"/>
    <w:rsid w:val="002F4043"/>
    <w:rsid w:val="002F5A89"/>
    <w:rsid w:val="003100E1"/>
    <w:rsid w:val="00316442"/>
    <w:rsid w:val="00321448"/>
    <w:rsid w:val="00334A70"/>
    <w:rsid w:val="00340A39"/>
    <w:rsid w:val="00345802"/>
    <w:rsid w:val="003958C8"/>
    <w:rsid w:val="00396515"/>
    <w:rsid w:val="003A117E"/>
    <w:rsid w:val="003A4DB7"/>
    <w:rsid w:val="003B01B0"/>
    <w:rsid w:val="003B323D"/>
    <w:rsid w:val="003C00E1"/>
    <w:rsid w:val="003D0E98"/>
    <w:rsid w:val="003F62AC"/>
    <w:rsid w:val="00422E73"/>
    <w:rsid w:val="004252A4"/>
    <w:rsid w:val="00436B3C"/>
    <w:rsid w:val="00441212"/>
    <w:rsid w:val="00441E28"/>
    <w:rsid w:val="00447E41"/>
    <w:rsid w:val="0046509D"/>
    <w:rsid w:val="00465D22"/>
    <w:rsid w:val="00465EBF"/>
    <w:rsid w:val="0046618D"/>
    <w:rsid w:val="004669FA"/>
    <w:rsid w:val="0048447F"/>
    <w:rsid w:val="00497965"/>
    <w:rsid w:val="004A5A51"/>
    <w:rsid w:val="004B29A8"/>
    <w:rsid w:val="004C7CD9"/>
    <w:rsid w:val="004D1553"/>
    <w:rsid w:val="004D7475"/>
    <w:rsid w:val="004D7691"/>
    <w:rsid w:val="004F3ED7"/>
    <w:rsid w:val="004F43CA"/>
    <w:rsid w:val="004F57C8"/>
    <w:rsid w:val="004F58D5"/>
    <w:rsid w:val="00500AFD"/>
    <w:rsid w:val="00500E88"/>
    <w:rsid w:val="00506264"/>
    <w:rsid w:val="00511AE3"/>
    <w:rsid w:val="0051282C"/>
    <w:rsid w:val="00516AAB"/>
    <w:rsid w:val="00516CF6"/>
    <w:rsid w:val="005249D5"/>
    <w:rsid w:val="00541F97"/>
    <w:rsid w:val="0055643E"/>
    <w:rsid w:val="00557ECF"/>
    <w:rsid w:val="00564D88"/>
    <w:rsid w:val="005802A0"/>
    <w:rsid w:val="0058061C"/>
    <w:rsid w:val="00586152"/>
    <w:rsid w:val="005977F8"/>
    <w:rsid w:val="005A02BD"/>
    <w:rsid w:val="005C386F"/>
    <w:rsid w:val="005D52BB"/>
    <w:rsid w:val="005E226A"/>
    <w:rsid w:val="005F4E8D"/>
    <w:rsid w:val="005F5BFB"/>
    <w:rsid w:val="006011A2"/>
    <w:rsid w:val="00622169"/>
    <w:rsid w:val="00641D4B"/>
    <w:rsid w:val="00653410"/>
    <w:rsid w:val="0065452B"/>
    <w:rsid w:val="00656858"/>
    <w:rsid w:val="006647CF"/>
    <w:rsid w:val="00677B5A"/>
    <w:rsid w:val="00681B31"/>
    <w:rsid w:val="00692D86"/>
    <w:rsid w:val="006A5131"/>
    <w:rsid w:val="006A67CA"/>
    <w:rsid w:val="006B7CEB"/>
    <w:rsid w:val="006D4E15"/>
    <w:rsid w:val="006E0FB3"/>
    <w:rsid w:val="006E21DF"/>
    <w:rsid w:val="006E2621"/>
    <w:rsid w:val="006F1A4E"/>
    <w:rsid w:val="0070448E"/>
    <w:rsid w:val="00704EC6"/>
    <w:rsid w:val="00705307"/>
    <w:rsid w:val="007112D3"/>
    <w:rsid w:val="00712CB5"/>
    <w:rsid w:val="00716FD6"/>
    <w:rsid w:val="007174D6"/>
    <w:rsid w:val="0073028E"/>
    <w:rsid w:val="00732373"/>
    <w:rsid w:val="007420F6"/>
    <w:rsid w:val="00743156"/>
    <w:rsid w:val="007547B6"/>
    <w:rsid w:val="00762F4F"/>
    <w:rsid w:val="00766D11"/>
    <w:rsid w:val="007706FF"/>
    <w:rsid w:val="0077663A"/>
    <w:rsid w:val="00786626"/>
    <w:rsid w:val="0079011F"/>
    <w:rsid w:val="00793A04"/>
    <w:rsid w:val="007943E1"/>
    <w:rsid w:val="007954DB"/>
    <w:rsid w:val="00796143"/>
    <w:rsid w:val="007A251D"/>
    <w:rsid w:val="007A3861"/>
    <w:rsid w:val="007B7B6C"/>
    <w:rsid w:val="007C26F0"/>
    <w:rsid w:val="007C3865"/>
    <w:rsid w:val="007D02FD"/>
    <w:rsid w:val="007E2CFB"/>
    <w:rsid w:val="00803855"/>
    <w:rsid w:val="00807214"/>
    <w:rsid w:val="0081453B"/>
    <w:rsid w:val="00816DA4"/>
    <w:rsid w:val="00821688"/>
    <w:rsid w:val="00821713"/>
    <w:rsid w:val="00822AE2"/>
    <w:rsid w:val="00855E14"/>
    <w:rsid w:val="0086662E"/>
    <w:rsid w:val="00882F51"/>
    <w:rsid w:val="0088348F"/>
    <w:rsid w:val="00897B73"/>
    <w:rsid w:val="008B6180"/>
    <w:rsid w:val="008C1E97"/>
    <w:rsid w:val="008C3860"/>
    <w:rsid w:val="008D6AC8"/>
    <w:rsid w:val="008E3BAA"/>
    <w:rsid w:val="008E78BB"/>
    <w:rsid w:val="008F2252"/>
    <w:rsid w:val="009026C1"/>
    <w:rsid w:val="00904FAE"/>
    <w:rsid w:val="00917451"/>
    <w:rsid w:val="00924B6C"/>
    <w:rsid w:val="009253A5"/>
    <w:rsid w:val="009266F1"/>
    <w:rsid w:val="009274DB"/>
    <w:rsid w:val="00927ABE"/>
    <w:rsid w:val="009478ED"/>
    <w:rsid w:val="0096298C"/>
    <w:rsid w:val="009677F6"/>
    <w:rsid w:val="00970748"/>
    <w:rsid w:val="00973B02"/>
    <w:rsid w:val="00981E30"/>
    <w:rsid w:val="0098599F"/>
    <w:rsid w:val="00990C11"/>
    <w:rsid w:val="0099116A"/>
    <w:rsid w:val="00991D7E"/>
    <w:rsid w:val="009936FD"/>
    <w:rsid w:val="009B4C9B"/>
    <w:rsid w:val="009C2D28"/>
    <w:rsid w:val="009C328B"/>
    <w:rsid w:val="009D33C2"/>
    <w:rsid w:val="009E5FA3"/>
    <w:rsid w:val="009F1691"/>
    <w:rsid w:val="009F3056"/>
    <w:rsid w:val="009F4D57"/>
    <w:rsid w:val="009F4FA4"/>
    <w:rsid w:val="00A020C0"/>
    <w:rsid w:val="00A1375F"/>
    <w:rsid w:val="00A148F1"/>
    <w:rsid w:val="00A24C21"/>
    <w:rsid w:val="00A348F8"/>
    <w:rsid w:val="00A40278"/>
    <w:rsid w:val="00A4348D"/>
    <w:rsid w:val="00A466E2"/>
    <w:rsid w:val="00A64BB0"/>
    <w:rsid w:val="00A83925"/>
    <w:rsid w:val="00A856C9"/>
    <w:rsid w:val="00A9364A"/>
    <w:rsid w:val="00A96512"/>
    <w:rsid w:val="00AA3B3F"/>
    <w:rsid w:val="00AA44E1"/>
    <w:rsid w:val="00AB37A6"/>
    <w:rsid w:val="00AB54AE"/>
    <w:rsid w:val="00AB73F2"/>
    <w:rsid w:val="00AD4C79"/>
    <w:rsid w:val="00AD57BF"/>
    <w:rsid w:val="00AD58F2"/>
    <w:rsid w:val="00B035C7"/>
    <w:rsid w:val="00B323FC"/>
    <w:rsid w:val="00B33A6E"/>
    <w:rsid w:val="00B358EF"/>
    <w:rsid w:val="00B43A78"/>
    <w:rsid w:val="00B569A9"/>
    <w:rsid w:val="00B61480"/>
    <w:rsid w:val="00B727AF"/>
    <w:rsid w:val="00B81ED9"/>
    <w:rsid w:val="00B8227A"/>
    <w:rsid w:val="00B92867"/>
    <w:rsid w:val="00BB29BF"/>
    <w:rsid w:val="00BB6F18"/>
    <w:rsid w:val="00BD6794"/>
    <w:rsid w:val="00BE38B4"/>
    <w:rsid w:val="00BE3F55"/>
    <w:rsid w:val="00BE7A37"/>
    <w:rsid w:val="00BF4DF9"/>
    <w:rsid w:val="00C0403E"/>
    <w:rsid w:val="00C157AF"/>
    <w:rsid w:val="00C20228"/>
    <w:rsid w:val="00C2270E"/>
    <w:rsid w:val="00C3521E"/>
    <w:rsid w:val="00C444BF"/>
    <w:rsid w:val="00C46E64"/>
    <w:rsid w:val="00C5356A"/>
    <w:rsid w:val="00C64958"/>
    <w:rsid w:val="00C70947"/>
    <w:rsid w:val="00C75836"/>
    <w:rsid w:val="00C75A8F"/>
    <w:rsid w:val="00C84A14"/>
    <w:rsid w:val="00C904FA"/>
    <w:rsid w:val="00C90FA5"/>
    <w:rsid w:val="00C94B2B"/>
    <w:rsid w:val="00CA7BC2"/>
    <w:rsid w:val="00CD56FF"/>
    <w:rsid w:val="00CD70DA"/>
    <w:rsid w:val="00CD7CE6"/>
    <w:rsid w:val="00CE45BD"/>
    <w:rsid w:val="00CF5F8B"/>
    <w:rsid w:val="00D02728"/>
    <w:rsid w:val="00D03115"/>
    <w:rsid w:val="00D04C95"/>
    <w:rsid w:val="00D10E5D"/>
    <w:rsid w:val="00D23D83"/>
    <w:rsid w:val="00D241B7"/>
    <w:rsid w:val="00D32E6B"/>
    <w:rsid w:val="00D47AF4"/>
    <w:rsid w:val="00D51B65"/>
    <w:rsid w:val="00D71F91"/>
    <w:rsid w:val="00D82356"/>
    <w:rsid w:val="00D8247E"/>
    <w:rsid w:val="00D83A85"/>
    <w:rsid w:val="00DA02EB"/>
    <w:rsid w:val="00DA0571"/>
    <w:rsid w:val="00DA509D"/>
    <w:rsid w:val="00DD3335"/>
    <w:rsid w:val="00DE38CC"/>
    <w:rsid w:val="00DE41C2"/>
    <w:rsid w:val="00DF7BD8"/>
    <w:rsid w:val="00E014D8"/>
    <w:rsid w:val="00E01BA0"/>
    <w:rsid w:val="00E17F88"/>
    <w:rsid w:val="00E201B5"/>
    <w:rsid w:val="00E24689"/>
    <w:rsid w:val="00E31911"/>
    <w:rsid w:val="00E32982"/>
    <w:rsid w:val="00E32C7F"/>
    <w:rsid w:val="00E40618"/>
    <w:rsid w:val="00E50E1C"/>
    <w:rsid w:val="00E62E8F"/>
    <w:rsid w:val="00E65292"/>
    <w:rsid w:val="00E7233C"/>
    <w:rsid w:val="00E76B6B"/>
    <w:rsid w:val="00E859FA"/>
    <w:rsid w:val="00E97B5E"/>
    <w:rsid w:val="00EB2D14"/>
    <w:rsid w:val="00ED29AE"/>
    <w:rsid w:val="00ED78AB"/>
    <w:rsid w:val="00EE361D"/>
    <w:rsid w:val="00EE3CE4"/>
    <w:rsid w:val="00EF2FD4"/>
    <w:rsid w:val="00EF4AFD"/>
    <w:rsid w:val="00F01E40"/>
    <w:rsid w:val="00F03938"/>
    <w:rsid w:val="00F35F75"/>
    <w:rsid w:val="00F41152"/>
    <w:rsid w:val="00F45095"/>
    <w:rsid w:val="00F657A2"/>
    <w:rsid w:val="00F670B7"/>
    <w:rsid w:val="00F72C84"/>
    <w:rsid w:val="00F77960"/>
    <w:rsid w:val="00F80686"/>
    <w:rsid w:val="00F854A9"/>
    <w:rsid w:val="00F953FD"/>
    <w:rsid w:val="00FA601D"/>
    <w:rsid w:val="00FE06C2"/>
    <w:rsid w:val="00FF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0928C3"/>
  <w14:defaultImageDpi w14:val="300"/>
  <w15:docId w15:val="{97E12C5D-E15D-6F44-B4FD-1647D362E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List">
    <w:name w:val="Bullet List"/>
    <w:uiPriority w:val="99"/>
    <w:rsid w:val="00A348F8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3191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153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538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53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53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538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64B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B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4BB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3A117E"/>
  </w:style>
  <w:style w:type="paragraph" w:styleId="Header">
    <w:name w:val="header"/>
    <w:basedOn w:val="Normal"/>
    <w:link w:val="HeaderChar"/>
    <w:uiPriority w:val="99"/>
    <w:unhideWhenUsed/>
    <w:rsid w:val="00062B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2BC2"/>
  </w:style>
  <w:style w:type="paragraph" w:styleId="Footer">
    <w:name w:val="footer"/>
    <w:basedOn w:val="Normal"/>
    <w:link w:val="FooterChar"/>
    <w:uiPriority w:val="99"/>
    <w:unhideWhenUsed/>
    <w:rsid w:val="00062B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2BC2"/>
  </w:style>
  <w:style w:type="character" w:styleId="PageNumber">
    <w:name w:val="page number"/>
    <w:basedOn w:val="DefaultParagraphFont"/>
    <w:uiPriority w:val="99"/>
    <w:semiHidden/>
    <w:unhideWhenUsed/>
    <w:rsid w:val="00062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3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4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23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40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83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974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33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218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65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20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s11145-024-10527-6" TargetMode="External"/><Relationship Id="rId13" Type="http://schemas.openxmlformats.org/officeDocument/2006/relationships/hyperlink" Target="https://doi.org/10.1177/00222194241300324" TargetMode="External"/><Relationship Id="rId18" Type="http://schemas.openxmlformats.org/officeDocument/2006/relationships/hyperlink" Target="https://doi.org/10.1177/15345084231182718" TargetMode="Externa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orcid.org/0000-0002-5594-4741" TargetMode="External"/><Relationship Id="rId12" Type="http://schemas.openxmlformats.org/officeDocument/2006/relationships/hyperlink" Target="https://doi.org/10.1037/edu0000864" TargetMode="External"/><Relationship Id="rId17" Type="http://schemas.openxmlformats.org/officeDocument/2006/relationships/hyperlink" Target="https://doi.org/10.1177/00222194231157720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37/edu0000853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177/0022219424127563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177/0022219423122007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i.org/10.1080/10888438.2024.2418582" TargetMode="External"/><Relationship Id="rId19" Type="http://schemas.openxmlformats.org/officeDocument/2006/relationships/hyperlink" Target="https://events.tc.umn.edu/event/3555-reading-instruction-for-students-wi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77/00222194241271335" TargetMode="External"/><Relationship Id="rId14" Type="http://schemas.openxmlformats.org/officeDocument/2006/relationships/hyperlink" Target="https://doi.org/10.3389/feduc.2024.1380295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3167</Words>
  <Characters>18056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Olaf College</Company>
  <LinksUpToDate>false</LinksUpToDate>
  <CharactersWithSpaces>21181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Shanahan</dc:creator>
  <cp:keywords/>
  <dc:description/>
  <cp:lastModifiedBy>Shanahan, Emma</cp:lastModifiedBy>
  <cp:revision>6</cp:revision>
  <cp:lastPrinted>2018-11-28T23:22:00Z</cp:lastPrinted>
  <dcterms:created xsi:type="dcterms:W3CDTF">2025-06-27T20:51:00Z</dcterms:created>
  <dcterms:modified xsi:type="dcterms:W3CDTF">2025-07-24T16:34:00Z</dcterms:modified>
</cp:coreProperties>
</file>