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34F" w:rsidRDefault="00E1034F"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Pr="00285BB9" w:rsidRDefault="00285BB9" w:rsidP="008A0A4A">
      <w:pPr>
        <w:jc w:val="center"/>
        <w:rPr>
          <w:sz w:val="48"/>
          <w:szCs w:val="48"/>
        </w:rPr>
      </w:pPr>
    </w:p>
    <w:p w:rsidR="008A0A4A" w:rsidRPr="00285BB9" w:rsidRDefault="008A0A4A" w:rsidP="008A0A4A">
      <w:pPr>
        <w:pStyle w:val="Default"/>
        <w:rPr>
          <w:sz w:val="48"/>
          <w:szCs w:val="48"/>
        </w:rPr>
      </w:pPr>
    </w:p>
    <w:p w:rsidR="008A0A4A" w:rsidRPr="00285BB9" w:rsidRDefault="008A0A4A" w:rsidP="008A0A4A">
      <w:pPr>
        <w:pStyle w:val="Default"/>
        <w:jc w:val="center"/>
        <w:rPr>
          <w:sz w:val="48"/>
          <w:szCs w:val="48"/>
        </w:rPr>
      </w:pPr>
      <w:r w:rsidRPr="00285BB9">
        <w:rPr>
          <w:sz w:val="48"/>
          <w:szCs w:val="48"/>
        </w:rPr>
        <w:t>General Coding Standards</w:t>
      </w:r>
    </w:p>
    <w:p w:rsidR="008A0A4A" w:rsidRPr="00285BB9" w:rsidRDefault="008A0A4A" w:rsidP="008A0A4A">
      <w:pPr>
        <w:pStyle w:val="Default"/>
        <w:jc w:val="center"/>
        <w:rPr>
          <w:sz w:val="48"/>
          <w:szCs w:val="48"/>
        </w:rPr>
      </w:pPr>
      <w:r w:rsidRPr="00285BB9">
        <w:rPr>
          <w:sz w:val="48"/>
          <w:szCs w:val="48"/>
        </w:rPr>
        <w:t>For</w:t>
      </w:r>
    </w:p>
    <w:p w:rsidR="008A0A4A" w:rsidRPr="00285BB9" w:rsidRDefault="008A0A4A" w:rsidP="008A0A4A">
      <w:pPr>
        <w:pStyle w:val="Default"/>
        <w:jc w:val="center"/>
        <w:rPr>
          <w:sz w:val="48"/>
          <w:szCs w:val="48"/>
        </w:rPr>
      </w:pPr>
      <w:r w:rsidRPr="00285BB9">
        <w:rPr>
          <w:sz w:val="48"/>
          <w:szCs w:val="48"/>
        </w:rPr>
        <w:t>Software Development</w:t>
      </w:r>
    </w:p>
    <w:p w:rsidR="008A0A4A" w:rsidRDefault="008A0A4A" w:rsidP="008A0A4A">
      <w:pPr>
        <w:pStyle w:val="Default"/>
        <w:jc w:val="center"/>
        <w:rPr>
          <w:sz w:val="40"/>
          <w:szCs w:val="40"/>
        </w:rPr>
      </w:pPr>
    </w:p>
    <w:p w:rsidR="008A0A4A" w:rsidRDefault="008A0A4A" w:rsidP="008A0A4A">
      <w:pPr>
        <w:pStyle w:val="Default"/>
        <w:jc w:val="center"/>
        <w:rPr>
          <w:sz w:val="40"/>
          <w:szCs w:val="40"/>
        </w:rP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pPr>
    </w:p>
    <w:p w:rsidR="008A0A4A" w:rsidRDefault="008A0A4A"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Default="00285BB9" w:rsidP="008A0A4A">
      <w:pPr>
        <w:jc w:val="center"/>
        <w:outlineLvl w:val="0"/>
        <w:rPr>
          <w:rFonts w:ascii="Times New Roman" w:hAnsi="Times New Roman"/>
          <w:sz w:val="36"/>
        </w:rPr>
      </w:pPr>
    </w:p>
    <w:p w:rsidR="00285BB9" w:rsidRPr="00AD0629" w:rsidRDefault="00285BB9" w:rsidP="008A0A4A">
      <w:pPr>
        <w:jc w:val="center"/>
        <w:outlineLvl w:val="0"/>
        <w:rPr>
          <w:rFonts w:ascii="Times New Roman" w:hAnsi="Times New Roman"/>
          <w:sz w:val="36"/>
        </w:rPr>
      </w:pPr>
    </w:p>
    <w:tbl>
      <w:tblPr>
        <w:tblW w:w="936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709"/>
        <w:gridCol w:w="1134"/>
        <w:gridCol w:w="1559"/>
        <w:gridCol w:w="1548"/>
        <w:gridCol w:w="1620"/>
        <w:gridCol w:w="2790"/>
      </w:tblGrid>
      <w:tr w:rsidR="008A0A4A" w:rsidRPr="00AD0629" w:rsidTr="00065001">
        <w:trPr>
          <w:cantSplit/>
        </w:trPr>
        <w:tc>
          <w:tcPr>
            <w:tcW w:w="9360" w:type="dxa"/>
            <w:gridSpan w:val="6"/>
          </w:tcPr>
          <w:p w:rsidR="008A0A4A" w:rsidRPr="00AD0629" w:rsidRDefault="008A0A4A" w:rsidP="00065001">
            <w:pPr>
              <w:spacing w:before="60" w:after="60"/>
              <w:jc w:val="center"/>
              <w:rPr>
                <w:rFonts w:ascii="Times New Roman" w:hAnsi="Times New Roman"/>
                <w:b/>
                <w:sz w:val="24"/>
              </w:rPr>
            </w:pPr>
            <w:r w:rsidRPr="00AD0629">
              <w:rPr>
                <w:rFonts w:ascii="Times New Roman" w:hAnsi="Times New Roman"/>
                <w:b/>
                <w:sz w:val="24"/>
              </w:rPr>
              <w:t>REVISION RECORD</w:t>
            </w:r>
          </w:p>
          <w:p w:rsidR="008A0A4A" w:rsidRPr="00AD0629" w:rsidRDefault="008A0A4A" w:rsidP="00065001">
            <w:pPr>
              <w:spacing w:before="60" w:after="60"/>
              <w:jc w:val="center"/>
              <w:rPr>
                <w:rFonts w:ascii="Times New Roman" w:hAnsi="Times New Roman"/>
                <w:b/>
                <w:sz w:val="24"/>
              </w:rPr>
            </w:pPr>
          </w:p>
        </w:tc>
      </w:tr>
      <w:tr w:rsidR="008A0A4A" w:rsidRPr="00AD0629" w:rsidTr="00285BB9">
        <w:tc>
          <w:tcPr>
            <w:tcW w:w="709"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REV.</w:t>
            </w:r>
          </w:p>
        </w:tc>
        <w:tc>
          <w:tcPr>
            <w:tcW w:w="1134"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DATE</w:t>
            </w:r>
          </w:p>
        </w:tc>
        <w:tc>
          <w:tcPr>
            <w:tcW w:w="1559"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ORIGINATOR</w:t>
            </w:r>
          </w:p>
        </w:tc>
        <w:tc>
          <w:tcPr>
            <w:tcW w:w="1548"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REVIEWED</w:t>
            </w:r>
          </w:p>
        </w:tc>
        <w:tc>
          <w:tcPr>
            <w:tcW w:w="1620"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APPROVED</w:t>
            </w:r>
          </w:p>
        </w:tc>
        <w:tc>
          <w:tcPr>
            <w:tcW w:w="2790" w:type="dxa"/>
          </w:tcPr>
          <w:p w:rsidR="008A0A4A" w:rsidRPr="0024579A" w:rsidRDefault="008A0A4A" w:rsidP="00065001">
            <w:pPr>
              <w:spacing w:before="60"/>
              <w:rPr>
                <w:rFonts w:ascii="Times New Roman" w:hAnsi="Times New Roman"/>
                <w:b/>
                <w:sz w:val="20"/>
              </w:rPr>
            </w:pPr>
            <w:r w:rsidRPr="0024579A">
              <w:rPr>
                <w:rFonts w:ascii="Times New Roman" w:hAnsi="Times New Roman"/>
                <w:b/>
                <w:sz w:val="20"/>
              </w:rPr>
              <w:t>DESCRIPTION</w:t>
            </w:r>
          </w:p>
        </w:tc>
      </w:tr>
      <w:tr w:rsidR="008A0A4A" w:rsidRPr="00AD0629" w:rsidTr="00285BB9">
        <w:tc>
          <w:tcPr>
            <w:tcW w:w="709" w:type="dxa"/>
          </w:tcPr>
          <w:p w:rsidR="008A0A4A" w:rsidRPr="00B110BE" w:rsidRDefault="008A0A4A" w:rsidP="00065001">
            <w:pPr>
              <w:spacing w:before="60" w:after="60"/>
              <w:jc w:val="center"/>
              <w:rPr>
                <w:rFonts w:ascii="Times New Roman" w:hAnsi="Times New Roman"/>
              </w:rPr>
            </w:pPr>
            <w:r w:rsidRPr="00B110BE">
              <w:rPr>
                <w:rFonts w:ascii="Times New Roman" w:hAnsi="Times New Roman"/>
              </w:rPr>
              <w:t>0</w:t>
            </w:r>
            <w:r w:rsidR="00285BB9">
              <w:rPr>
                <w:rFonts w:ascii="Times New Roman" w:hAnsi="Times New Roman"/>
              </w:rPr>
              <w:t>0</w:t>
            </w:r>
          </w:p>
        </w:tc>
        <w:tc>
          <w:tcPr>
            <w:tcW w:w="1134" w:type="dxa"/>
          </w:tcPr>
          <w:p w:rsidR="008A0A4A" w:rsidRPr="00B110BE" w:rsidRDefault="00285BB9" w:rsidP="00065001">
            <w:pPr>
              <w:spacing w:before="60" w:after="60"/>
              <w:rPr>
                <w:rFonts w:ascii="Times New Roman" w:hAnsi="Times New Roman"/>
              </w:rPr>
            </w:pPr>
            <w:r>
              <w:rPr>
                <w:rFonts w:ascii="Times New Roman" w:hAnsi="Times New Roman"/>
              </w:rPr>
              <w:t>10.2.2014</w:t>
            </w:r>
          </w:p>
        </w:tc>
        <w:tc>
          <w:tcPr>
            <w:tcW w:w="1559" w:type="dxa"/>
          </w:tcPr>
          <w:p w:rsidR="008A0A4A" w:rsidRPr="00B110BE" w:rsidRDefault="00285BB9" w:rsidP="00065001">
            <w:pPr>
              <w:spacing w:before="60" w:after="60"/>
              <w:rPr>
                <w:rFonts w:ascii="Times New Roman" w:hAnsi="Times New Roman"/>
              </w:rPr>
            </w:pPr>
            <w:proofErr w:type="spellStart"/>
            <w:r>
              <w:rPr>
                <w:rFonts w:ascii="Times New Roman" w:hAnsi="Times New Roman"/>
              </w:rPr>
              <w:t>M.Hamlan</w:t>
            </w:r>
            <w:proofErr w:type="spellEnd"/>
          </w:p>
        </w:tc>
        <w:tc>
          <w:tcPr>
            <w:tcW w:w="1548" w:type="dxa"/>
          </w:tcPr>
          <w:p w:rsidR="008A0A4A" w:rsidRDefault="00285BB9" w:rsidP="00065001">
            <w:pPr>
              <w:spacing w:before="60" w:after="60"/>
              <w:rPr>
                <w:rFonts w:ascii="Times New Roman" w:hAnsi="Times New Roman"/>
              </w:rPr>
            </w:pPr>
            <w:proofErr w:type="spellStart"/>
            <w:r>
              <w:rPr>
                <w:rFonts w:ascii="Times New Roman" w:hAnsi="Times New Roman"/>
              </w:rPr>
              <w:t>M.Hamlan</w:t>
            </w:r>
            <w:proofErr w:type="spellEnd"/>
          </w:p>
          <w:p w:rsidR="00285BB9" w:rsidRDefault="00285BB9" w:rsidP="00065001">
            <w:pPr>
              <w:spacing w:before="60" w:after="60"/>
              <w:rPr>
                <w:rFonts w:ascii="Times New Roman" w:hAnsi="Times New Roman"/>
              </w:rPr>
            </w:pPr>
            <w:proofErr w:type="spellStart"/>
            <w:r>
              <w:rPr>
                <w:rFonts w:ascii="Times New Roman" w:hAnsi="Times New Roman"/>
              </w:rPr>
              <w:t>M.Varias</w:t>
            </w:r>
            <w:proofErr w:type="spellEnd"/>
          </w:p>
          <w:p w:rsidR="00285BB9" w:rsidRPr="00B110BE" w:rsidRDefault="00285BB9" w:rsidP="00065001">
            <w:pPr>
              <w:spacing w:before="60" w:after="60"/>
              <w:rPr>
                <w:rFonts w:ascii="Times New Roman" w:hAnsi="Times New Roman"/>
              </w:rPr>
            </w:pPr>
            <w:proofErr w:type="spellStart"/>
            <w:r>
              <w:rPr>
                <w:rFonts w:ascii="Times New Roman" w:hAnsi="Times New Roman"/>
              </w:rPr>
              <w:t>G.Lopez</w:t>
            </w:r>
            <w:proofErr w:type="spellEnd"/>
          </w:p>
        </w:tc>
        <w:tc>
          <w:tcPr>
            <w:tcW w:w="1620" w:type="dxa"/>
          </w:tcPr>
          <w:p w:rsidR="008A0A4A" w:rsidRPr="00B110BE" w:rsidRDefault="008A0A4A" w:rsidP="00065001">
            <w:pPr>
              <w:spacing w:before="60" w:after="60"/>
              <w:rPr>
                <w:rFonts w:ascii="Times New Roman" w:hAnsi="Times New Roman"/>
              </w:rPr>
            </w:pPr>
          </w:p>
        </w:tc>
        <w:tc>
          <w:tcPr>
            <w:tcW w:w="2790" w:type="dxa"/>
          </w:tcPr>
          <w:p w:rsidR="008A0A4A" w:rsidRPr="00B110BE" w:rsidRDefault="00285BB9" w:rsidP="00065001">
            <w:pPr>
              <w:spacing w:before="60" w:after="60"/>
              <w:rPr>
                <w:rFonts w:ascii="Times New Roman" w:hAnsi="Times New Roman"/>
              </w:rPr>
            </w:pPr>
            <w:r>
              <w:rPr>
                <w:rFonts w:ascii="Times New Roman" w:hAnsi="Times New Roman"/>
              </w:rPr>
              <w:t>General Coding Standards</w:t>
            </w:r>
            <w:r w:rsidR="008A0A4A" w:rsidRPr="00B110BE">
              <w:rPr>
                <w:rFonts w:ascii="Times New Roman" w:hAnsi="Times New Roman"/>
              </w:rPr>
              <w:t xml:space="preserve"> </w:t>
            </w:r>
          </w:p>
        </w:tc>
      </w:tr>
      <w:tr w:rsidR="008A0A4A" w:rsidRPr="00AD0629" w:rsidTr="00285BB9">
        <w:tc>
          <w:tcPr>
            <w:tcW w:w="709" w:type="dxa"/>
          </w:tcPr>
          <w:p w:rsidR="008A0A4A" w:rsidRPr="00AD0629" w:rsidRDefault="00E822E8" w:rsidP="00065001">
            <w:pPr>
              <w:spacing w:before="60" w:after="60"/>
              <w:jc w:val="center"/>
              <w:rPr>
                <w:rFonts w:ascii="Times New Roman" w:hAnsi="Times New Roman"/>
              </w:rPr>
            </w:pPr>
            <w:r>
              <w:rPr>
                <w:rFonts w:ascii="Times New Roman" w:hAnsi="Times New Roman"/>
              </w:rPr>
              <w:t>01</w:t>
            </w:r>
          </w:p>
        </w:tc>
        <w:tc>
          <w:tcPr>
            <w:tcW w:w="1134" w:type="dxa"/>
          </w:tcPr>
          <w:p w:rsidR="008A0A4A" w:rsidRPr="00AD0629" w:rsidRDefault="00E822E8" w:rsidP="00065001">
            <w:pPr>
              <w:spacing w:before="60" w:after="60"/>
              <w:rPr>
                <w:rFonts w:ascii="Times New Roman" w:hAnsi="Times New Roman"/>
              </w:rPr>
            </w:pPr>
            <w:r>
              <w:rPr>
                <w:rFonts w:ascii="Times New Roman" w:hAnsi="Times New Roman"/>
              </w:rPr>
              <w:t>12.10.2014</w:t>
            </w: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Default="00E822E8" w:rsidP="00065001">
            <w:pPr>
              <w:spacing w:before="60" w:after="60"/>
              <w:rPr>
                <w:rFonts w:ascii="Times New Roman" w:hAnsi="Times New Roman"/>
              </w:rPr>
            </w:pPr>
            <w:proofErr w:type="spellStart"/>
            <w:r>
              <w:rPr>
                <w:rFonts w:ascii="Times New Roman" w:hAnsi="Times New Roman"/>
              </w:rPr>
              <w:t>m.varias</w:t>
            </w:r>
            <w:proofErr w:type="spellEnd"/>
          </w:p>
          <w:p w:rsidR="00E822E8" w:rsidRPr="00AD0629" w:rsidRDefault="00E822E8" w:rsidP="00065001">
            <w:pPr>
              <w:spacing w:before="60" w:after="60"/>
              <w:rPr>
                <w:rFonts w:ascii="Times New Roman" w:hAnsi="Times New Roman"/>
              </w:rPr>
            </w:pPr>
            <w:proofErr w:type="spellStart"/>
            <w:r>
              <w:rPr>
                <w:rFonts w:ascii="Times New Roman" w:hAnsi="Times New Roman"/>
              </w:rPr>
              <w:t>g.lopez</w:t>
            </w:r>
            <w:proofErr w:type="spellEnd"/>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E822E8" w:rsidP="00065001">
            <w:pPr>
              <w:spacing w:before="60" w:after="60"/>
              <w:rPr>
                <w:rFonts w:ascii="Times New Roman" w:hAnsi="Times New Roman"/>
              </w:rPr>
            </w:pPr>
            <w:r>
              <w:rPr>
                <w:rFonts w:ascii="Times New Roman" w:hAnsi="Times New Roman"/>
              </w:rPr>
              <w:t>Coding standards revision</w:t>
            </w: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r w:rsidR="008A0A4A" w:rsidRPr="00AD0629" w:rsidTr="00285BB9">
        <w:tc>
          <w:tcPr>
            <w:tcW w:w="709" w:type="dxa"/>
          </w:tcPr>
          <w:p w:rsidR="008A0A4A" w:rsidRPr="00AD0629" w:rsidRDefault="008A0A4A" w:rsidP="00065001">
            <w:pPr>
              <w:spacing w:before="60" w:after="60"/>
              <w:jc w:val="center"/>
              <w:rPr>
                <w:rFonts w:ascii="Times New Roman" w:hAnsi="Times New Roman"/>
              </w:rPr>
            </w:pPr>
          </w:p>
        </w:tc>
        <w:tc>
          <w:tcPr>
            <w:tcW w:w="1134" w:type="dxa"/>
          </w:tcPr>
          <w:p w:rsidR="008A0A4A" w:rsidRPr="00AD0629" w:rsidRDefault="008A0A4A" w:rsidP="00065001">
            <w:pPr>
              <w:spacing w:before="60" w:after="60"/>
              <w:rPr>
                <w:rFonts w:ascii="Times New Roman" w:hAnsi="Times New Roman"/>
              </w:rPr>
            </w:pPr>
          </w:p>
        </w:tc>
        <w:tc>
          <w:tcPr>
            <w:tcW w:w="1559" w:type="dxa"/>
          </w:tcPr>
          <w:p w:rsidR="008A0A4A" w:rsidRPr="00AD0629" w:rsidRDefault="008A0A4A" w:rsidP="00065001">
            <w:pPr>
              <w:spacing w:before="60" w:after="60"/>
              <w:rPr>
                <w:rFonts w:ascii="Times New Roman" w:hAnsi="Times New Roman"/>
              </w:rPr>
            </w:pPr>
          </w:p>
        </w:tc>
        <w:tc>
          <w:tcPr>
            <w:tcW w:w="1548" w:type="dxa"/>
          </w:tcPr>
          <w:p w:rsidR="008A0A4A" w:rsidRPr="00AD0629" w:rsidRDefault="008A0A4A" w:rsidP="00065001">
            <w:pPr>
              <w:spacing w:before="60" w:after="60"/>
              <w:rPr>
                <w:rFonts w:ascii="Times New Roman" w:hAnsi="Times New Roman"/>
              </w:rPr>
            </w:pPr>
          </w:p>
        </w:tc>
        <w:tc>
          <w:tcPr>
            <w:tcW w:w="1620" w:type="dxa"/>
          </w:tcPr>
          <w:p w:rsidR="008A0A4A" w:rsidRPr="00AD0629" w:rsidRDefault="008A0A4A" w:rsidP="00065001">
            <w:pPr>
              <w:spacing w:before="60" w:after="60"/>
              <w:rPr>
                <w:rFonts w:ascii="Times New Roman" w:hAnsi="Times New Roman"/>
              </w:rPr>
            </w:pPr>
          </w:p>
        </w:tc>
        <w:tc>
          <w:tcPr>
            <w:tcW w:w="2790" w:type="dxa"/>
          </w:tcPr>
          <w:p w:rsidR="008A0A4A" w:rsidRPr="00AD0629" w:rsidRDefault="008A0A4A" w:rsidP="00065001">
            <w:pPr>
              <w:spacing w:before="60" w:after="60"/>
              <w:rPr>
                <w:rFonts w:ascii="Times New Roman" w:hAnsi="Times New Roman"/>
              </w:rPr>
            </w:pPr>
          </w:p>
        </w:tc>
      </w:tr>
    </w:tbl>
    <w:p w:rsidR="008A0A4A" w:rsidRDefault="008A0A4A"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285BB9" w:rsidRDefault="00285BB9" w:rsidP="008A0A4A">
      <w:pPr>
        <w:jc w:val="center"/>
      </w:pPr>
    </w:p>
    <w:p w:rsidR="006A614C" w:rsidRDefault="006A614C" w:rsidP="006A614C">
      <w:pPr>
        <w:rPr>
          <w:sz w:val="28"/>
          <w:szCs w:val="28"/>
        </w:rPr>
      </w:pPr>
      <w:r w:rsidRPr="006A614C">
        <w:rPr>
          <w:sz w:val="28"/>
          <w:szCs w:val="28"/>
        </w:rPr>
        <w:t xml:space="preserve">Table of Contents </w:t>
      </w:r>
    </w:p>
    <w:p w:rsidR="006A614C" w:rsidRPr="006A614C" w:rsidRDefault="006A614C" w:rsidP="006A614C">
      <w:pPr>
        <w:rPr>
          <w:sz w:val="28"/>
          <w:szCs w:val="28"/>
        </w:rPr>
      </w:pPr>
    </w:p>
    <w:p w:rsidR="006A614C" w:rsidRDefault="006A614C" w:rsidP="00715AEB">
      <w:pPr>
        <w:tabs>
          <w:tab w:val="left" w:leader="dot" w:pos="8820"/>
        </w:tabs>
      </w:pPr>
      <w:r>
        <w:t xml:space="preserve">Revision History </w:t>
      </w:r>
      <w:r w:rsidR="00715AEB">
        <w:tab/>
      </w:r>
      <w:r>
        <w:t>2</w:t>
      </w:r>
    </w:p>
    <w:p w:rsidR="00E822E8" w:rsidRDefault="00E822E8" w:rsidP="00715AEB">
      <w:pPr>
        <w:tabs>
          <w:tab w:val="left" w:leader="dot" w:pos="8820"/>
        </w:tabs>
      </w:pPr>
    </w:p>
    <w:p w:rsidR="006A614C" w:rsidRDefault="006A614C" w:rsidP="00715AEB">
      <w:pPr>
        <w:tabs>
          <w:tab w:val="left" w:leader="dot" w:pos="8820"/>
        </w:tabs>
      </w:pPr>
      <w:r>
        <w:t>Table of Contents</w:t>
      </w:r>
      <w:r w:rsidR="00715AEB">
        <w:tab/>
      </w:r>
      <w:r>
        <w:t xml:space="preserve">3 </w:t>
      </w:r>
    </w:p>
    <w:p w:rsidR="00E822E8" w:rsidRDefault="00E822E8" w:rsidP="00715AEB">
      <w:pPr>
        <w:tabs>
          <w:tab w:val="left" w:leader="dot" w:pos="8820"/>
        </w:tabs>
      </w:pPr>
    </w:p>
    <w:p w:rsidR="006A614C" w:rsidRDefault="006A614C" w:rsidP="00715AEB">
      <w:pPr>
        <w:tabs>
          <w:tab w:val="left" w:leader="dot" w:pos="8820"/>
        </w:tabs>
      </w:pPr>
      <w:r>
        <w:t>1. Introduction</w:t>
      </w:r>
      <w:r w:rsidR="00715AEB">
        <w:tab/>
      </w:r>
      <w:r>
        <w:t xml:space="preserve">4 </w:t>
      </w:r>
    </w:p>
    <w:p w:rsidR="00E822E8" w:rsidRDefault="00E822E8" w:rsidP="00715AEB">
      <w:pPr>
        <w:tabs>
          <w:tab w:val="left" w:leader="dot" w:pos="8820"/>
        </w:tabs>
      </w:pPr>
    </w:p>
    <w:p w:rsidR="00937BB0" w:rsidRDefault="006A614C" w:rsidP="00715AEB">
      <w:pPr>
        <w:tabs>
          <w:tab w:val="left" w:leader="dot" w:pos="8820"/>
        </w:tabs>
      </w:pPr>
      <w:r>
        <w:t xml:space="preserve">2. </w:t>
      </w:r>
      <w:r w:rsidR="004C0ABC">
        <w:t>Purpose</w:t>
      </w:r>
      <w:r w:rsidR="00715AEB">
        <w:tab/>
      </w:r>
      <w:r w:rsidR="004C0ABC">
        <w:t>4</w:t>
      </w:r>
    </w:p>
    <w:p w:rsidR="00E822E8" w:rsidRDefault="00E822E8" w:rsidP="00715AEB">
      <w:pPr>
        <w:tabs>
          <w:tab w:val="left" w:leader="dot" w:pos="8820"/>
        </w:tabs>
      </w:pPr>
    </w:p>
    <w:p w:rsidR="004C0ABC" w:rsidRDefault="004C0ABC" w:rsidP="00715AEB">
      <w:pPr>
        <w:tabs>
          <w:tab w:val="left" w:leader="dot" w:pos="8820"/>
        </w:tabs>
      </w:pPr>
      <w:r>
        <w:t>3. Scope</w:t>
      </w:r>
      <w:r w:rsidR="00715AEB">
        <w:tab/>
        <w:t>5</w:t>
      </w:r>
    </w:p>
    <w:p w:rsidR="00E822E8" w:rsidRDefault="00E822E8" w:rsidP="00715AEB">
      <w:pPr>
        <w:tabs>
          <w:tab w:val="left" w:leader="dot" w:pos="8820"/>
        </w:tabs>
      </w:pPr>
    </w:p>
    <w:p w:rsidR="004C0ABC" w:rsidRDefault="004C0ABC" w:rsidP="00715AEB">
      <w:pPr>
        <w:tabs>
          <w:tab w:val="left" w:leader="dot" w:pos="8820"/>
        </w:tabs>
      </w:pPr>
      <w:r>
        <w:t>4. Terms used in this document</w:t>
      </w:r>
      <w:r w:rsidR="00715AEB">
        <w:tab/>
      </w:r>
      <w:r>
        <w:t>5</w:t>
      </w:r>
      <w:bookmarkStart w:id="0" w:name="_GoBack"/>
      <w:bookmarkEnd w:id="0"/>
    </w:p>
    <w:p w:rsidR="00E822E8" w:rsidRDefault="00E822E8" w:rsidP="00715AEB">
      <w:pPr>
        <w:tabs>
          <w:tab w:val="left" w:leader="dot" w:pos="8820"/>
        </w:tabs>
      </w:pPr>
    </w:p>
    <w:p w:rsidR="00C82EE6" w:rsidRDefault="00611529" w:rsidP="00715AEB">
      <w:pPr>
        <w:tabs>
          <w:tab w:val="left" w:leader="dot" w:pos="8820"/>
        </w:tabs>
      </w:pPr>
      <w:r>
        <w:t>5. Naming convention</w:t>
      </w:r>
      <w:r>
        <w:tab/>
        <w:t>6</w:t>
      </w:r>
    </w:p>
    <w:p w:rsidR="00E822E8" w:rsidRDefault="00E822E8" w:rsidP="00715AEB">
      <w:pPr>
        <w:tabs>
          <w:tab w:val="left" w:leader="dot" w:pos="8820"/>
        </w:tabs>
      </w:pPr>
    </w:p>
    <w:p w:rsidR="003931AE" w:rsidRDefault="00250918" w:rsidP="00715AEB">
      <w:pPr>
        <w:tabs>
          <w:tab w:val="left" w:leader="dot" w:pos="8820"/>
        </w:tabs>
      </w:pPr>
      <w:r>
        <w:t xml:space="preserve">6. </w:t>
      </w:r>
      <w:r w:rsidR="003931AE">
        <w:t>Comments</w:t>
      </w:r>
      <w:r w:rsidR="00715AEB">
        <w:tab/>
      </w:r>
      <w:r w:rsidR="003931AE">
        <w:t>6</w:t>
      </w:r>
    </w:p>
    <w:p w:rsidR="00E822E8" w:rsidRDefault="00E822E8" w:rsidP="00715AEB">
      <w:pPr>
        <w:tabs>
          <w:tab w:val="left" w:leader="dot" w:pos="8820"/>
        </w:tabs>
      </w:pPr>
    </w:p>
    <w:p w:rsidR="008C2EC5" w:rsidRDefault="008C2EC5" w:rsidP="00715AEB">
      <w:pPr>
        <w:tabs>
          <w:tab w:val="left" w:leader="dot" w:pos="8820"/>
        </w:tabs>
      </w:pPr>
      <w:r>
        <w:t>7. Other</w:t>
      </w:r>
      <w:r w:rsidR="00715AEB">
        <w:tab/>
      </w:r>
      <w:r w:rsidR="00BF6DBF">
        <w:t>6</w:t>
      </w:r>
    </w:p>
    <w:p w:rsidR="00FA6B63" w:rsidRDefault="00FA6B63" w:rsidP="00FA6B63">
      <w:pPr>
        <w:tabs>
          <w:tab w:val="left" w:leader="dot" w:pos="8820"/>
        </w:tabs>
      </w:pPr>
    </w:p>
    <w:p w:rsidR="004C0ABC" w:rsidRDefault="004C0ABC" w:rsidP="00FA6B63">
      <w:pPr>
        <w:tabs>
          <w:tab w:val="left" w:leader="dot" w:pos="8820"/>
        </w:tabs>
      </w:pPr>
    </w:p>
    <w:p w:rsidR="00937BB0" w:rsidRDefault="00937BB0"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0B2083" w:rsidRDefault="000B2083"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Default="00937BB0" w:rsidP="006A614C"/>
    <w:p w:rsidR="00937BB0" w:rsidRPr="00937BB0" w:rsidRDefault="00937BB0" w:rsidP="00937BB0">
      <w:pPr>
        <w:rPr>
          <w:sz w:val="28"/>
          <w:szCs w:val="28"/>
        </w:rPr>
      </w:pPr>
      <w:r>
        <w:rPr>
          <w:sz w:val="28"/>
          <w:szCs w:val="28"/>
        </w:rPr>
        <w:t xml:space="preserve">1. </w:t>
      </w:r>
      <w:r w:rsidRPr="00937BB0">
        <w:rPr>
          <w:sz w:val="28"/>
          <w:szCs w:val="28"/>
        </w:rPr>
        <w:t>Introduction</w:t>
      </w:r>
    </w:p>
    <w:p w:rsidR="00937BB0" w:rsidRDefault="00937BB0" w:rsidP="00937BB0">
      <w:pPr>
        <w:rPr>
          <w:sz w:val="28"/>
          <w:szCs w:val="28"/>
        </w:rPr>
      </w:pPr>
    </w:p>
    <w:p w:rsidR="003A4B9C" w:rsidRDefault="00937BB0" w:rsidP="00E009B7">
      <w:pPr>
        <w:rPr>
          <w:sz w:val="28"/>
          <w:szCs w:val="28"/>
        </w:rPr>
      </w:pPr>
      <w:r>
        <w:rPr>
          <w:sz w:val="28"/>
          <w:szCs w:val="28"/>
        </w:rPr>
        <w:t>T</w:t>
      </w:r>
      <w:r w:rsidR="00383B66">
        <w:rPr>
          <w:sz w:val="28"/>
          <w:szCs w:val="28"/>
        </w:rPr>
        <w:t xml:space="preserve">he </w:t>
      </w:r>
      <w:r w:rsidR="003A4B9C">
        <w:rPr>
          <w:sz w:val="28"/>
          <w:szCs w:val="28"/>
        </w:rPr>
        <w:t>main goal</w:t>
      </w:r>
      <w:r w:rsidR="00383B66">
        <w:rPr>
          <w:sz w:val="28"/>
          <w:szCs w:val="28"/>
        </w:rPr>
        <w:t xml:space="preserve"> of this document is </w:t>
      </w:r>
      <w:r w:rsidR="003A4B9C">
        <w:rPr>
          <w:sz w:val="28"/>
          <w:szCs w:val="28"/>
        </w:rPr>
        <w:t xml:space="preserve">to set </w:t>
      </w:r>
      <w:r w:rsidR="00383B66">
        <w:rPr>
          <w:sz w:val="28"/>
          <w:szCs w:val="28"/>
        </w:rPr>
        <w:t xml:space="preserve">coding habits. These habits will be the standards </w:t>
      </w:r>
      <w:r w:rsidR="003A4B9C">
        <w:rPr>
          <w:sz w:val="28"/>
          <w:szCs w:val="28"/>
        </w:rPr>
        <w:t>of</w:t>
      </w:r>
      <w:r w:rsidR="00383B66">
        <w:rPr>
          <w:sz w:val="28"/>
          <w:szCs w:val="28"/>
        </w:rPr>
        <w:t xml:space="preserve"> each </w:t>
      </w:r>
      <w:r w:rsidR="003A4B9C">
        <w:rPr>
          <w:sz w:val="28"/>
          <w:szCs w:val="28"/>
        </w:rPr>
        <w:t xml:space="preserve">program coded by an individual member or a team of programmers. The </w:t>
      </w:r>
      <w:r w:rsidR="00E009B7">
        <w:rPr>
          <w:sz w:val="28"/>
          <w:szCs w:val="28"/>
        </w:rPr>
        <w:t>intent</w:t>
      </w:r>
      <w:r w:rsidR="003A4B9C">
        <w:rPr>
          <w:sz w:val="28"/>
          <w:szCs w:val="28"/>
        </w:rPr>
        <w:t xml:space="preserve"> of these standards is to create a frequent </w:t>
      </w:r>
      <w:r w:rsidR="00E009B7">
        <w:rPr>
          <w:sz w:val="28"/>
          <w:szCs w:val="28"/>
        </w:rPr>
        <w:t xml:space="preserve">programming </w:t>
      </w:r>
      <w:r w:rsidR="003A4B9C">
        <w:rPr>
          <w:sz w:val="28"/>
          <w:szCs w:val="28"/>
        </w:rPr>
        <w:t xml:space="preserve">style along with consistency. </w:t>
      </w:r>
    </w:p>
    <w:p w:rsidR="0001784B" w:rsidRDefault="0001784B" w:rsidP="00E009B7">
      <w:pPr>
        <w:rPr>
          <w:sz w:val="28"/>
          <w:szCs w:val="28"/>
        </w:rPr>
      </w:pPr>
    </w:p>
    <w:p w:rsidR="0001784B" w:rsidRDefault="0001784B" w:rsidP="00E009B7">
      <w:pPr>
        <w:rPr>
          <w:sz w:val="28"/>
          <w:szCs w:val="28"/>
        </w:rPr>
      </w:pPr>
      <w:r>
        <w:rPr>
          <w:sz w:val="28"/>
          <w:szCs w:val="28"/>
        </w:rPr>
        <w:t xml:space="preserve">Using these habits will not limit the freedom to practice new styles by each member as long as other members are informed. Thus, this document is adjustable </w:t>
      </w:r>
      <w:r w:rsidR="00AF0111">
        <w:rPr>
          <w:sz w:val="28"/>
          <w:szCs w:val="28"/>
        </w:rPr>
        <w:t>and a</w:t>
      </w:r>
      <w:r>
        <w:rPr>
          <w:sz w:val="28"/>
          <w:szCs w:val="28"/>
        </w:rPr>
        <w:t xml:space="preserve"> revision table is included.</w:t>
      </w:r>
    </w:p>
    <w:p w:rsidR="003A4B9C" w:rsidRDefault="003A4B9C" w:rsidP="003A4B9C">
      <w:pPr>
        <w:rPr>
          <w:sz w:val="28"/>
          <w:szCs w:val="28"/>
        </w:rPr>
      </w:pPr>
    </w:p>
    <w:p w:rsidR="003A4B9C" w:rsidRDefault="003A4B9C" w:rsidP="003A4B9C">
      <w:pPr>
        <w:rPr>
          <w:sz w:val="28"/>
          <w:szCs w:val="28"/>
        </w:rPr>
      </w:pPr>
    </w:p>
    <w:p w:rsidR="003A4B9C" w:rsidRDefault="003A4B9C" w:rsidP="003A4B9C">
      <w:pPr>
        <w:rPr>
          <w:sz w:val="28"/>
          <w:szCs w:val="28"/>
        </w:rPr>
      </w:pPr>
    </w:p>
    <w:p w:rsidR="003A4B9C" w:rsidRDefault="003A4B9C" w:rsidP="003A4B9C">
      <w:pPr>
        <w:rPr>
          <w:sz w:val="28"/>
          <w:szCs w:val="28"/>
        </w:rPr>
      </w:pPr>
      <w:r>
        <w:rPr>
          <w:sz w:val="28"/>
          <w:szCs w:val="28"/>
        </w:rPr>
        <w:t>2. Purpose</w:t>
      </w:r>
    </w:p>
    <w:p w:rsidR="003A4B9C" w:rsidRDefault="003A4B9C" w:rsidP="003A4B9C">
      <w:pPr>
        <w:rPr>
          <w:sz w:val="28"/>
          <w:szCs w:val="28"/>
        </w:rPr>
      </w:pPr>
    </w:p>
    <w:p w:rsidR="00937BB0" w:rsidRDefault="00AF0111" w:rsidP="00AF0111">
      <w:pPr>
        <w:rPr>
          <w:sz w:val="28"/>
          <w:szCs w:val="28"/>
        </w:rPr>
      </w:pPr>
      <w:r>
        <w:rPr>
          <w:sz w:val="28"/>
          <w:szCs w:val="28"/>
        </w:rPr>
        <w:t>Common standards will help e</w:t>
      </w:r>
      <w:r w:rsidR="00E009B7">
        <w:rPr>
          <w:sz w:val="28"/>
          <w:szCs w:val="28"/>
        </w:rPr>
        <w:t xml:space="preserve">ach team member in any initiated project to work on other members codes. </w:t>
      </w:r>
      <w:r>
        <w:rPr>
          <w:sz w:val="28"/>
          <w:szCs w:val="28"/>
        </w:rPr>
        <w:t xml:space="preserve">Debugging will be much easier, in addition to readability. Also, these guidelines will be helpful for any new members joining the project in different stages. </w:t>
      </w:r>
      <w:r w:rsidR="002D6585">
        <w:rPr>
          <w:sz w:val="28"/>
          <w:szCs w:val="28"/>
        </w:rPr>
        <w:t>These standards will reduce the time and effort to learn task due to code addressing by programmers other than the author. This will ensure that the project can be maintained and enhanced by any programmer in the absence of author.</w:t>
      </w:r>
    </w:p>
    <w:p w:rsidR="003A4B9C" w:rsidRDefault="003A4B9C" w:rsidP="003A4B9C">
      <w:pPr>
        <w:rPr>
          <w:sz w:val="28"/>
          <w:szCs w:val="28"/>
        </w:rPr>
      </w:pPr>
    </w:p>
    <w:p w:rsidR="002D6585" w:rsidRDefault="002D6585" w:rsidP="003A4B9C">
      <w:pPr>
        <w:rPr>
          <w:sz w:val="28"/>
          <w:szCs w:val="28"/>
        </w:rPr>
      </w:pPr>
    </w:p>
    <w:p w:rsidR="002D6585" w:rsidRDefault="002D6585"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0B2083" w:rsidRDefault="000B2083" w:rsidP="003A4B9C">
      <w:pPr>
        <w:rPr>
          <w:sz w:val="28"/>
          <w:szCs w:val="28"/>
        </w:rPr>
      </w:pPr>
    </w:p>
    <w:p w:rsidR="002D6585" w:rsidRDefault="002D6585" w:rsidP="003A4B9C">
      <w:pPr>
        <w:rPr>
          <w:sz w:val="28"/>
          <w:szCs w:val="28"/>
        </w:rPr>
      </w:pPr>
      <w:r>
        <w:rPr>
          <w:sz w:val="28"/>
          <w:szCs w:val="28"/>
        </w:rPr>
        <w:t>3. Scope</w:t>
      </w:r>
    </w:p>
    <w:p w:rsidR="002D6585" w:rsidRDefault="002D6585" w:rsidP="003A4B9C">
      <w:pPr>
        <w:rPr>
          <w:sz w:val="28"/>
          <w:szCs w:val="28"/>
        </w:rPr>
      </w:pPr>
    </w:p>
    <w:p w:rsidR="007251CF" w:rsidRDefault="00873FE4" w:rsidP="007251CF">
      <w:pPr>
        <w:rPr>
          <w:sz w:val="28"/>
          <w:szCs w:val="28"/>
        </w:rPr>
      </w:pPr>
      <w:r>
        <w:rPr>
          <w:sz w:val="28"/>
          <w:szCs w:val="28"/>
        </w:rPr>
        <w:t>The standards which are going to be implemented in this document are applicable for high level languages such as Java. As per the team agreement, Java is going to be the language for any project that the team is given in this group.  Thes</w:t>
      </w:r>
      <w:r w:rsidR="007251CF">
        <w:rPr>
          <w:sz w:val="28"/>
          <w:szCs w:val="28"/>
        </w:rPr>
        <w:t>e standards will be the base document. Each team member will make sure, to understand, agree and adapt these standards and implement them.</w:t>
      </w:r>
    </w:p>
    <w:p w:rsidR="007251CF" w:rsidRDefault="007251CF" w:rsidP="007251CF">
      <w:pPr>
        <w:rPr>
          <w:sz w:val="28"/>
          <w:szCs w:val="28"/>
        </w:rPr>
      </w:pPr>
    </w:p>
    <w:p w:rsidR="007251CF" w:rsidRDefault="007251CF" w:rsidP="007251CF">
      <w:pPr>
        <w:rPr>
          <w:sz w:val="28"/>
          <w:szCs w:val="28"/>
        </w:rPr>
      </w:pPr>
    </w:p>
    <w:p w:rsidR="007251CF" w:rsidRDefault="007251CF" w:rsidP="007251CF">
      <w:pPr>
        <w:rPr>
          <w:sz w:val="28"/>
          <w:szCs w:val="28"/>
        </w:rPr>
      </w:pPr>
    </w:p>
    <w:p w:rsidR="00BD73A5" w:rsidRDefault="00BD73A5" w:rsidP="007251CF">
      <w:pPr>
        <w:rPr>
          <w:sz w:val="28"/>
          <w:szCs w:val="28"/>
        </w:rPr>
      </w:pPr>
      <w:r>
        <w:rPr>
          <w:sz w:val="28"/>
          <w:szCs w:val="28"/>
        </w:rPr>
        <w:t>4. Terms used in this document</w:t>
      </w:r>
    </w:p>
    <w:p w:rsidR="00BD73A5" w:rsidRDefault="00BD73A5" w:rsidP="007251CF">
      <w:pPr>
        <w:rPr>
          <w:sz w:val="28"/>
          <w:szCs w:val="28"/>
        </w:rPr>
      </w:pPr>
    </w:p>
    <w:p w:rsidR="00BD73A5" w:rsidRDefault="00BD73A5" w:rsidP="003931AE">
      <w:pPr>
        <w:rPr>
          <w:sz w:val="28"/>
          <w:szCs w:val="28"/>
        </w:rPr>
      </w:pPr>
      <w:r>
        <w:rPr>
          <w:sz w:val="28"/>
          <w:szCs w:val="28"/>
        </w:rPr>
        <w:t>Any term or terminology is used in this document, will be defined in this section as follows:</w:t>
      </w:r>
    </w:p>
    <w:p w:rsidR="00BD73A5" w:rsidRDefault="00BD73A5" w:rsidP="007251CF">
      <w:pPr>
        <w:rPr>
          <w:sz w:val="28"/>
          <w:szCs w:val="28"/>
        </w:rPr>
      </w:pPr>
      <w:r>
        <w:rPr>
          <w:sz w:val="28"/>
          <w:szCs w:val="28"/>
        </w:rPr>
        <w:t xml:space="preserve">A “unit” is a partial code </w:t>
      </w:r>
      <w:r w:rsidR="004C0ABC">
        <w:rPr>
          <w:sz w:val="28"/>
          <w:szCs w:val="28"/>
        </w:rPr>
        <w:t>of the main program.</w:t>
      </w:r>
    </w:p>
    <w:p w:rsidR="00907761" w:rsidRDefault="00907761" w:rsidP="007251CF">
      <w:pPr>
        <w:rPr>
          <w:sz w:val="28"/>
          <w:szCs w:val="28"/>
        </w:rPr>
      </w:pPr>
      <w:r w:rsidRPr="00927644">
        <w:rPr>
          <w:sz w:val="28"/>
          <w:szCs w:val="28"/>
        </w:rPr>
        <w:t>A “control unit” is a unit that is used to control or make a logical decision</w:t>
      </w:r>
      <w:r>
        <w:rPr>
          <w:sz w:val="28"/>
          <w:szCs w:val="28"/>
        </w:rPr>
        <w:t xml:space="preserve"> about what other units will execute (i.e. if statements, for loops…).</w:t>
      </w:r>
    </w:p>
    <w:p w:rsidR="00BD73A5" w:rsidRDefault="00BD73A5" w:rsidP="007251CF">
      <w:pPr>
        <w:rPr>
          <w:sz w:val="28"/>
          <w:szCs w:val="28"/>
        </w:rPr>
      </w:pPr>
      <w:r>
        <w:rPr>
          <w:sz w:val="28"/>
          <w:szCs w:val="28"/>
        </w:rPr>
        <w:t xml:space="preserve">A “Method” is a program unit with implement a process and may return a value. </w:t>
      </w:r>
    </w:p>
    <w:p w:rsidR="00BD73A5" w:rsidRDefault="00BD73A5" w:rsidP="007251CF">
      <w:pPr>
        <w:rPr>
          <w:sz w:val="28"/>
          <w:szCs w:val="28"/>
        </w:rPr>
      </w:pPr>
      <w:r>
        <w:rPr>
          <w:sz w:val="28"/>
          <w:szCs w:val="28"/>
        </w:rPr>
        <w:t>An “identifier” is the term which refers to the name of any variable, constant or program unit.</w:t>
      </w:r>
    </w:p>
    <w:p w:rsidR="00BD73A5" w:rsidRDefault="00BD73A5" w:rsidP="007251CF">
      <w:pPr>
        <w:rPr>
          <w:sz w:val="28"/>
          <w:szCs w:val="28"/>
        </w:rPr>
      </w:pPr>
      <w:r>
        <w:rPr>
          <w:sz w:val="28"/>
          <w:szCs w:val="28"/>
        </w:rPr>
        <w:t>A “module” is the combination of units working on same domain.</w:t>
      </w:r>
    </w:p>
    <w:p w:rsidR="005D17B5" w:rsidRDefault="004C0ABC" w:rsidP="007251CF">
      <w:pPr>
        <w:rPr>
          <w:sz w:val="28"/>
          <w:szCs w:val="28"/>
        </w:rPr>
      </w:pPr>
      <w:r w:rsidRPr="00927644">
        <w:rPr>
          <w:sz w:val="28"/>
          <w:szCs w:val="28"/>
        </w:rPr>
        <w:t>An “argument”</w:t>
      </w:r>
      <w:r w:rsidR="00A474D1">
        <w:rPr>
          <w:sz w:val="28"/>
          <w:szCs w:val="28"/>
        </w:rPr>
        <w:t xml:space="preserve"> is the data passed into a Method when it is called.</w:t>
      </w:r>
    </w:p>
    <w:p w:rsidR="00BD73A5" w:rsidRDefault="00BD73A5" w:rsidP="007251CF">
      <w:pPr>
        <w:rPr>
          <w:sz w:val="28"/>
          <w:szCs w:val="28"/>
        </w:rPr>
      </w:pPr>
    </w:p>
    <w:p w:rsidR="004C0ABC" w:rsidRDefault="004C0ABC" w:rsidP="007251CF">
      <w:pPr>
        <w:rPr>
          <w:sz w:val="28"/>
          <w:szCs w:val="28"/>
        </w:rPr>
      </w:pPr>
    </w:p>
    <w:p w:rsidR="004C0ABC" w:rsidRDefault="004C0ABC"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0B2083" w:rsidRDefault="000B2083" w:rsidP="007251CF">
      <w:pPr>
        <w:rPr>
          <w:sz w:val="28"/>
          <w:szCs w:val="28"/>
        </w:rPr>
      </w:pPr>
    </w:p>
    <w:p w:rsidR="004C0ABC" w:rsidRDefault="004C0ABC" w:rsidP="007251CF">
      <w:pPr>
        <w:rPr>
          <w:sz w:val="28"/>
          <w:szCs w:val="28"/>
        </w:rPr>
      </w:pPr>
      <w:r w:rsidRPr="00927644">
        <w:rPr>
          <w:sz w:val="28"/>
          <w:szCs w:val="28"/>
        </w:rPr>
        <w:t xml:space="preserve">5. </w:t>
      </w:r>
      <w:r w:rsidR="00C82EE6">
        <w:rPr>
          <w:sz w:val="28"/>
          <w:szCs w:val="28"/>
        </w:rPr>
        <w:t>Naming convention</w:t>
      </w:r>
    </w:p>
    <w:p w:rsidR="00C82EE6" w:rsidRDefault="00C82EE6" w:rsidP="007251CF">
      <w:pPr>
        <w:rPr>
          <w:sz w:val="28"/>
          <w:szCs w:val="28"/>
        </w:rPr>
      </w:pPr>
    </w:p>
    <w:p w:rsidR="004C0ABC" w:rsidRDefault="00C82EE6" w:rsidP="007251CF">
      <w:pPr>
        <w:rPr>
          <w:sz w:val="28"/>
          <w:szCs w:val="28"/>
        </w:rPr>
      </w:pPr>
      <w:r>
        <w:rPr>
          <w:sz w:val="28"/>
          <w:szCs w:val="28"/>
        </w:rPr>
        <w:t xml:space="preserve">Constant variables will have all letters capitalized. If there are multiple words </w:t>
      </w:r>
      <w:r w:rsidR="001137A2">
        <w:rPr>
          <w:sz w:val="28"/>
          <w:szCs w:val="28"/>
        </w:rPr>
        <w:t>in the name they will be separated</w:t>
      </w:r>
      <w:r>
        <w:rPr>
          <w:sz w:val="28"/>
          <w:szCs w:val="28"/>
        </w:rPr>
        <w:t xml:space="preserve"> with an underscore</w:t>
      </w:r>
      <w:r w:rsidR="001137A2">
        <w:rPr>
          <w:sz w:val="28"/>
          <w:szCs w:val="28"/>
        </w:rPr>
        <w:t xml:space="preserve"> (ex. CONSTANT_NAME)</w:t>
      </w:r>
      <w:r>
        <w:rPr>
          <w:sz w:val="28"/>
          <w:szCs w:val="28"/>
        </w:rPr>
        <w:t>.</w:t>
      </w:r>
      <w:r w:rsidR="001137A2">
        <w:rPr>
          <w:sz w:val="28"/>
          <w:szCs w:val="28"/>
        </w:rPr>
        <w:t xml:space="preserve"> Class variables and method names will start with a lower case letter and if there are multiple words in ether, the following words will start with an upper case letter and no space in between(ex. </w:t>
      </w:r>
      <w:proofErr w:type="spellStart"/>
      <w:r w:rsidR="001137A2">
        <w:rPr>
          <w:sz w:val="28"/>
          <w:szCs w:val="28"/>
        </w:rPr>
        <w:t>variableName</w:t>
      </w:r>
      <w:proofErr w:type="spellEnd"/>
      <w:r w:rsidR="001137A2">
        <w:rPr>
          <w:sz w:val="28"/>
          <w:szCs w:val="28"/>
        </w:rPr>
        <w:t xml:space="preserve">). Class name will have each word uppercase with no spaces (ex. </w:t>
      </w:r>
      <w:proofErr w:type="spellStart"/>
      <w:r w:rsidR="001137A2">
        <w:rPr>
          <w:sz w:val="28"/>
          <w:szCs w:val="28"/>
        </w:rPr>
        <w:t>ClassName</w:t>
      </w:r>
      <w:proofErr w:type="spellEnd"/>
      <w:r w:rsidR="001137A2">
        <w:rPr>
          <w:sz w:val="28"/>
          <w:szCs w:val="28"/>
        </w:rPr>
        <w:t>). All variable names will have meaning to them with the exception of loop control variables.</w:t>
      </w:r>
    </w:p>
    <w:p w:rsidR="004C0ABC" w:rsidRDefault="004C0ABC" w:rsidP="007251CF">
      <w:pPr>
        <w:rPr>
          <w:sz w:val="28"/>
          <w:szCs w:val="28"/>
        </w:rPr>
      </w:pPr>
    </w:p>
    <w:p w:rsidR="004C0ABC" w:rsidRDefault="004C0ABC" w:rsidP="007251CF">
      <w:pPr>
        <w:rPr>
          <w:sz w:val="28"/>
          <w:szCs w:val="28"/>
        </w:rPr>
      </w:pPr>
      <w:r>
        <w:rPr>
          <w:sz w:val="28"/>
          <w:szCs w:val="28"/>
        </w:rPr>
        <w:t>6.</w:t>
      </w:r>
      <w:r w:rsidR="003931AE">
        <w:rPr>
          <w:sz w:val="28"/>
          <w:szCs w:val="28"/>
        </w:rPr>
        <w:t xml:space="preserve"> Comments</w:t>
      </w:r>
      <w:r>
        <w:rPr>
          <w:sz w:val="28"/>
          <w:szCs w:val="28"/>
        </w:rPr>
        <w:t xml:space="preserve"> </w:t>
      </w:r>
    </w:p>
    <w:p w:rsidR="00937BB0" w:rsidRDefault="007251CF" w:rsidP="00BD73A5">
      <w:pPr>
        <w:rPr>
          <w:sz w:val="28"/>
          <w:szCs w:val="28"/>
        </w:rPr>
      </w:pPr>
      <w:r>
        <w:rPr>
          <w:sz w:val="28"/>
          <w:szCs w:val="28"/>
        </w:rPr>
        <w:t xml:space="preserve"> </w:t>
      </w:r>
    </w:p>
    <w:p w:rsidR="003931AE" w:rsidRDefault="00B4595E" w:rsidP="00B4595E">
      <w:pPr>
        <w:rPr>
          <w:sz w:val="28"/>
          <w:szCs w:val="28"/>
        </w:rPr>
      </w:pPr>
      <w:r>
        <w:rPr>
          <w:sz w:val="28"/>
          <w:szCs w:val="28"/>
        </w:rPr>
        <w:t>As known, comments are used to give overview of code and to provide additional information that is not readily available</w:t>
      </w:r>
      <w:r w:rsidR="00A474D1">
        <w:rPr>
          <w:sz w:val="28"/>
          <w:szCs w:val="28"/>
        </w:rPr>
        <w:t xml:space="preserve"> or not obvious at first glance</w:t>
      </w:r>
      <w:r>
        <w:rPr>
          <w:sz w:val="28"/>
          <w:szCs w:val="28"/>
        </w:rPr>
        <w:t xml:space="preserve"> in any code. </w:t>
      </w:r>
      <w:r w:rsidR="003931AE">
        <w:rPr>
          <w:sz w:val="28"/>
          <w:szCs w:val="28"/>
        </w:rPr>
        <w:t xml:space="preserve">Both </w:t>
      </w:r>
      <w:r>
        <w:rPr>
          <w:sz w:val="28"/>
          <w:szCs w:val="28"/>
        </w:rPr>
        <w:t>implantation</w:t>
      </w:r>
      <w:r w:rsidR="003931AE">
        <w:rPr>
          <w:sz w:val="28"/>
          <w:szCs w:val="28"/>
        </w:rPr>
        <w:t xml:space="preserve"> and documentation comments will be used in </w:t>
      </w:r>
      <w:r>
        <w:rPr>
          <w:sz w:val="28"/>
          <w:szCs w:val="28"/>
        </w:rPr>
        <w:t xml:space="preserve">codes. </w:t>
      </w:r>
      <w:r w:rsidR="00693B39">
        <w:rPr>
          <w:sz w:val="28"/>
          <w:szCs w:val="28"/>
        </w:rPr>
        <w:t xml:space="preserve">We will put comments above methods to </w:t>
      </w:r>
      <w:r w:rsidR="00C80D4E">
        <w:rPr>
          <w:sz w:val="28"/>
          <w:szCs w:val="28"/>
        </w:rPr>
        <w:t>describe</w:t>
      </w:r>
      <w:r w:rsidR="00693B39">
        <w:rPr>
          <w:sz w:val="28"/>
          <w:szCs w:val="28"/>
        </w:rPr>
        <w:t xml:space="preserve"> what they do as well as putting comments to space out large methods if need be</w:t>
      </w:r>
    </w:p>
    <w:p w:rsidR="008C2EC5" w:rsidRDefault="008C2EC5" w:rsidP="00B4595E">
      <w:pPr>
        <w:rPr>
          <w:sz w:val="28"/>
          <w:szCs w:val="28"/>
        </w:rPr>
      </w:pPr>
    </w:p>
    <w:p w:rsidR="008C2EC5" w:rsidRDefault="008C2EC5" w:rsidP="00B4595E">
      <w:pPr>
        <w:rPr>
          <w:sz w:val="28"/>
          <w:szCs w:val="28"/>
        </w:rPr>
      </w:pPr>
    </w:p>
    <w:p w:rsidR="008C2EC5" w:rsidRDefault="008C2EC5" w:rsidP="00B4595E">
      <w:pPr>
        <w:rPr>
          <w:sz w:val="28"/>
          <w:szCs w:val="28"/>
        </w:rPr>
      </w:pPr>
      <w:r>
        <w:rPr>
          <w:sz w:val="28"/>
          <w:szCs w:val="28"/>
        </w:rPr>
        <w:t>7. Other</w:t>
      </w:r>
    </w:p>
    <w:p w:rsidR="008C2EC5" w:rsidRDefault="008C2EC5" w:rsidP="00B4595E">
      <w:pPr>
        <w:rPr>
          <w:sz w:val="28"/>
          <w:szCs w:val="28"/>
        </w:rPr>
      </w:pPr>
    </w:p>
    <w:p w:rsidR="00B4595E" w:rsidRPr="00BF6DBF" w:rsidRDefault="008C2EC5" w:rsidP="00B4595E">
      <w:pPr>
        <w:rPr>
          <w:sz w:val="28"/>
          <w:szCs w:val="28"/>
        </w:rPr>
      </w:pPr>
      <w:r>
        <w:rPr>
          <w:sz w:val="28"/>
          <w:szCs w:val="28"/>
        </w:rPr>
        <w:t xml:space="preserve">For general read-ability, we will keep standards that do not change the actual code but how it is presented. When applicable, we will have our main method be the </w:t>
      </w:r>
      <w:r w:rsidR="00D23701">
        <w:rPr>
          <w:sz w:val="28"/>
          <w:szCs w:val="28"/>
        </w:rPr>
        <w:t>first</w:t>
      </w:r>
      <w:r>
        <w:rPr>
          <w:sz w:val="28"/>
          <w:szCs w:val="28"/>
        </w:rPr>
        <w:t xml:space="preserve"> method in our java files.</w:t>
      </w:r>
      <w:r w:rsidR="00907761">
        <w:rPr>
          <w:sz w:val="28"/>
          <w:szCs w:val="28"/>
        </w:rPr>
        <w:t xml:space="preserve"> For all uses of brackets they will have their own line with the exception of closing</w:t>
      </w:r>
      <w:r w:rsidR="00715AEB">
        <w:rPr>
          <w:sz w:val="28"/>
          <w:szCs w:val="28"/>
        </w:rPr>
        <w:t xml:space="preserve"> a Do/W</w:t>
      </w:r>
      <w:r w:rsidR="00907761">
        <w:rPr>
          <w:sz w:val="28"/>
          <w:szCs w:val="28"/>
        </w:rPr>
        <w:t xml:space="preserve">hile </w:t>
      </w:r>
      <w:r w:rsidR="00907761">
        <w:rPr>
          <w:sz w:val="28"/>
          <w:szCs w:val="28"/>
        </w:rPr>
        <w:lastRenderedPageBreak/>
        <w:t xml:space="preserve">statement. Units that are managed by the same control unit will be on the same indentation level which is one more that the control unit. </w:t>
      </w:r>
      <w:r w:rsidR="00BF6DBF">
        <w:rPr>
          <w:sz w:val="28"/>
          <w:szCs w:val="28"/>
        </w:rPr>
        <w:t>We will have an empty line between the end of one method and the comments of the next. If able we will not use brackets to encapsulate small control statements such as if or while statements, instead, we will just use indentation.</w:t>
      </w:r>
    </w:p>
    <w:sectPr w:rsidR="00B4595E" w:rsidRPr="00BF6DBF" w:rsidSect="00E1034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6E63" w:rsidRDefault="002D6E63" w:rsidP="002E6A70">
      <w:r>
        <w:separator/>
      </w:r>
    </w:p>
  </w:endnote>
  <w:endnote w:type="continuationSeparator" w:id="0">
    <w:p w:rsidR="002D6E63" w:rsidRDefault="002D6E63" w:rsidP="002E6A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01" w:rsidRDefault="00065001" w:rsidP="008A0A4A">
    <w:pPr>
      <w:pStyle w:val="Footer"/>
    </w:pPr>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6210"/>
      <w:gridCol w:w="1800"/>
      <w:gridCol w:w="1440"/>
    </w:tblGrid>
    <w:tr w:rsidR="00065001" w:rsidRPr="00BF1A5A" w:rsidTr="00F03C75">
      <w:trPr>
        <w:cantSplit/>
        <w:trHeight w:hRule="exact" w:val="360"/>
      </w:trPr>
      <w:tc>
        <w:tcPr>
          <w:tcW w:w="6210" w:type="dxa"/>
          <w:tcBorders>
            <w:bottom w:val="single" w:sz="4" w:space="0" w:color="auto"/>
          </w:tcBorders>
        </w:tcPr>
        <w:p w:rsidR="00065001" w:rsidRPr="00065001" w:rsidRDefault="00065001" w:rsidP="00065001">
          <w:pPr>
            <w:spacing w:before="60"/>
            <w:rPr>
              <w:rFonts w:ascii="Century Gothic" w:hAnsi="Century Gothic"/>
              <w:sz w:val="20"/>
            </w:rPr>
          </w:pPr>
          <w:r w:rsidRPr="00065001">
            <w:rPr>
              <w:rFonts w:ascii="Century Gothic" w:hAnsi="Century Gothic"/>
              <w:sz w:val="20"/>
            </w:rPr>
            <w:t>Team Name: FIGHTING MONGOOSE</w:t>
          </w:r>
        </w:p>
      </w:tc>
      <w:tc>
        <w:tcPr>
          <w:tcW w:w="1800" w:type="dxa"/>
        </w:tcPr>
        <w:p w:rsidR="00065001" w:rsidRPr="00065001" w:rsidRDefault="00065001" w:rsidP="00065001">
          <w:pPr>
            <w:spacing w:before="60"/>
            <w:rPr>
              <w:rStyle w:val="PageNumber"/>
              <w:rFonts w:ascii="Century Gothic" w:hAnsi="Century Gothic"/>
              <w:sz w:val="20"/>
            </w:rPr>
          </w:pPr>
          <w:r w:rsidRPr="00065001">
            <w:rPr>
              <w:rStyle w:val="PageNumber"/>
              <w:rFonts w:ascii="Century Gothic" w:hAnsi="Century Gothic"/>
              <w:snapToGrid w:val="0"/>
              <w:sz w:val="20"/>
            </w:rPr>
            <w:t xml:space="preserve">Page  </w:t>
          </w:r>
          <w:r w:rsidR="0062253E" w:rsidRPr="00065001">
            <w:rPr>
              <w:rStyle w:val="PageNumber"/>
              <w:rFonts w:ascii="Century Gothic" w:hAnsi="Century Gothic"/>
              <w:snapToGrid w:val="0"/>
              <w:sz w:val="20"/>
            </w:rPr>
            <w:fldChar w:fldCharType="begin"/>
          </w:r>
          <w:r w:rsidRPr="00065001">
            <w:rPr>
              <w:rStyle w:val="PageNumber"/>
              <w:rFonts w:ascii="Century Gothic" w:hAnsi="Century Gothic"/>
              <w:snapToGrid w:val="0"/>
              <w:sz w:val="20"/>
            </w:rPr>
            <w:instrText xml:space="preserve"> PAGE </w:instrText>
          </w:r>
          <w:r w:rsidR="0062253E" w:rsidRPr="00065001">
            <w:rPr>
              <w:rStyle w:val="PageNumber"/>
              <w:rFonts w:ascii="Century Gothic" w:hAnsi="Century Gothic"/>
              <w:snapToGrid w:val="0"/>
              <w:sz w:val="20"/>
            </w:rPr>
            <w:fldChar w:fldCharType="separate"/>
          </w:r>
          <w:r w:rsidR="00CE69B7">
            <w:rPr>
              <w:rStyle w:val="PageNumber"/>
              <w:rFonts w:ascii="Century Gothic" w:hAnsi="Century Gothic"/>
              <w:noProof/>
              <w:snapToGrid w:val="0"/>
              <w:sz w:val="20"/>
            </w:rPr>
            <w:t>1</w:t>
          </w:r>
          <w:r w:rsidR="0062253E" w:rsidRPr="00065001">
            <w:rPr>
              <w:rStyle w:val="PageNumber"/>
              <w:rFonts w:ascii="Century Gothic" w:hAnsi="Century Gothic"/>
              <w:snapToGrid w:val="0"/>
              <w:sz w:val="20"/>
            </w:rPr>
            <w:fldChar w:fldCharType="end"/>
          </w:r>
          <w:r w:rsidRPr="00065001">
            <w:rPr>
              <w:rStyle w:val="PageNumber"/>
              <w:rFonts w:ascii="Century Gothic" w:hAnsi="Century Gothic"/>
              <w:snapToGrid w:val="0"/>
              <w:sz w:val="20"/>
            </w:rPr>
            <w:t xml:space="preserve"> </w:t>
          </w:r>
        </w:p>
      </w:tc>
      <w:tc>
        <w:tcPr>
          <w:tcW w:w="1440" w:type="dxa"/>
        </w:tcPr>
        <w:p w:rsidR="00065001" w:rsidRPr="00065001" w:rsidRDefault="00065001" w:rsidP="00065001">
          <w:pPr>
            <w:spacing w:before="60"/>
            <w:rPr>
              <w:rFonts w:ascii="Century Gothic" w:hAnsi="Century Gothic"/>
              <w:sz w:val="20"/>
            </w:rPr>
          </w:pPr>
          <w:r w:rsidRPr="00065001">
            <w:rPr>
              <w:rStyle w:val="PageNumber"/>
              <w:rFonts w:ascii="Century Gothic" w:hAnsi="Century Gothic"/>
              <w:snapToGrid w:val="0"/>
              <w:sz w:val="20"/>
            </w:rPr>
            <w:t xml:space="preserve">Of  </w:t>
          </w:r>
          <w:r w:rsidR="0062253E" w:rsidRPr="00065001">
            <w:rPr>
              <w:rStyle w:val="PageNumber"/>
              <w:rFonts w:ascii="Century Gothic" w:hAnsi="Century Gothic"/>
              <w:snapToGrid w:val="0"/>
              <w:sz w:val="20"/>
            </w:rPr>
            <w:fldChar w:fldCharType="begin"/>
          </w:r>
          <w:r w:rsidRPr="00065001">
            <w:rPr>
              <w:rStyle w:val="PageNumber"/>
              <w:rFonts w:ascii="Century Gothic" w:hAnsi="Century Gothic"/>
              <w:snapToGrid w:val="0"/>
              <w:sz w:val="20"/>
            </w:rPr>
            <w:instrText xml:space="preserve"> NUMPAGES </w:instrText>
          </w:r>
          <w:r w:rsidR="0062253E" w:rsidRPr="00065001">
            <w:rPr>
              <w:rStyle w:val="PageNumber"/>
              <w:rFonts w:ascii="Century Gothic" w:hAnsi="Century Gothic"/>
              <w:snapToGrid w:val="0"/>
              <w:sz w:val="20"/>
            </w:rPr>
            <w:fldChar w:fldCharType="separate"/>
          </w:r>
          <w:r w:rsidR="00CE69B7">
            <w:rPr>
              <w:rStyle w:val="PageNumber"/>
              <w:rFonts w:ascii="Century Gothic" w:hAnsi="Century Gothic"/>
              <w:noProof/>
              <w:snapToGrid w:val="0"/>
              <w:sz w:val="20"/>
            </w:rPr>
            <w:t>7</w:t>
          </w:r>
          <w:r w:rsidR="0062253E" w:rsidRPr="00065001">
            <w:rPr>
              <w:rStyle w:val="PageNumber"/>
              <w:rFonts w:ascii="Century Gothic" w:hAnsi="Century Gothic"/>
              <w:snapToGrid w:val="0"/>
              <w:sz w:val="20"/>
            </w:rPr>
            <w:fldChar w:fldCharType="end"/>
          </w:r>
        </w:p>
      </w:tc>
    </w:tr>
    <w:tr w:rsidR="00065001" w:rsidRPr="00BF1A5A" w:rsidTr="00F03C75">
      <w:trPr>
        <w:cantSplit/>
        <w:trHeight w:hRule="exact" w:val="360"/>
      </w:trPr>
      <w:tc>
        <w:tcPr>
          <w:tcW w:w="6210" w:type="dxa"/>
          <w:tcBorders>
            <w:left w:val="nil"/>
            <w:bottom w:val="nil"/>
          </w:tcBorders>
        </w:tcPr>
        <w:p w:rsidR="00065001" w:rsidRPr="00065001" w:rsidRDefault="0062253E" w:rsidP="00065001">
          <w:pPr>
            <w:pStyle w:val="FootnoteText"/>
            <w:spacing w:before="60"/>
            <w:rPr>
              <w:rFonts w:ascii="Century Gothic" w:hAnsi="Century Gothic"/>
            </w:rPr>
          </w:pPr>
          <w:r w:rsidRPr="00065001">
            <w:rPr>
              <w:rFonts w:ascii="Century Gothic" w:hAnsi="Century Gothic"/>
            </w:rPr>
            <w:fldChar w:fldCharType="begin"/>
          </w:r>
          <w:r w:rsidR="00065001" w:rsidRPr="00065001">
            <w:rPr>
              <w:rFonts w:ascii="Century Gothic" w:hAnsi="Century Gothic"/>
            </w:rPr>
            <w:instrText xml:space="preserve"> KEYWORDS  \* MERGEFORMAT </w:instrText>
          </w:r>
          <w:r w:rsidRPr="00065001">
            <w:rPr>
              <w:rFonts w:ascii="Century Gothic" w:hAnsi="Century Gothic"/>
            </w:rPr>
            <w:fldChar w:fldCharType="end"/>
          </w:r>
        </w:p>
      </w:tc>
      <w:tc>
        <w:tcPr>
          <w:tcW w:w="1800" w:type="dxa"/>
        </w:tcPr>
        <w:p w:rsidR="00065001" w:rsidRPr="00065001" w:rsidRDefault="006E2D6D" w:rsidP="00065001">
          <w:pPr>
            <w:spacing w:before="60"/>
            <w:rPr>
              <w:rFonts w:ascii="Century Gothic" w:hAnsi="Century Gothic"/>
              <w:sz w:val="20"/>
            </w:rPr>
          </w:pPr>
          <w:r>
            <w:rPr>
              <w:rFonts w:ascii="Century Gothic" w:hAnsi="Century Gothic"/>
              <w:sz w:val="20"/>
            </w:rPr>
            <w:t>REVISION #  0</w:t>
          </w:r>
          <w:r w:rsidR="00CE69B7">
            <w:rPr>
              <w:rFonts w:ascii="Century Gothic" w:hAnsi="Century Gothic"/>
              <w:sz w:val="20"/>
            </w:rPr>
            <w:t>1</w:t>
          </w:r>
        </w:p>
      </w:tc>
      <w:tc>
        <w:tcPr>
          <w:tcW w:w="1440" w:type="dxa"/>
        </w:tcPr>
        <w:p w:rsidR="00065001" w:rsidRPr="00065001" w:rsidRDefault="0062253E" w:rsidP="00065001">
          <w:pPr>
            <w:spacing w:before="60"/>
            <w:rPr>
              <w:rFonts w:ascii="Century Gothic" w:hAnsi="Century Gothic"/>
              <w:sz w:val="20"/>
            </w:rPr>
          </w:pPr>
          <w:r w:rsidRPr="00065001">
            <w:rPr>
              <w:rFonts w:ascii="Century Gothic" w:hAnsi="Century Gothic"/>
              <w:sz w:val="20"/>
            </w:rPr>
            <w:fldChar w:fldCharType="begin"/>
          </w:r>
          <w:r w:rsidR="00065001" w:rsidRPr="00065001">
            <w:rPr>
              <w:rFonts w:ascii="Century Gothic" w:hAnsi="Century Gothic"/>
              <w:sz w:val="20"/>
            </w:rPr>
            <w:instrText xml:space="preserve"> DATE \@ "dd/MM/yyyy" </w:instrText>
          </w:r>
          <w:r w:rsidRPr="00065001">
            <w:rPr>
              <w:rFonts w:ascii="Century Gothic" w:hAnsi="Century Gothic"/>
              <w:sz w:val="20"/>
            </w:rPr>
            <w:fldChar w:fldCharType="separate"/>
          </w:r>
          <w:r w:rsidR="00C80D4E">
            <w:rPr>
              <w:rFonts w:ascii="Century Gothic" w:hAnsi="Century Gothic"/>
              <w:noProof/>
              <w:sz w:val="20"/>
            </w:rPr>
            <w:t>12/11</w:t>
          </w:r>
          <w:r w:rsidR="00C80D4E">
            <w:rPr>
              <w:rFonts w:ascii="Century Gothic" w:hAnsi="Century Gothic"/>
              <w:noProof/>
              <w:sz w:val="20"/>
            </w:rPr>
            <w:t>/2014</w:t>
          </w:r>
          <w:r w:rsidRPr="00065001">
            <w:rPr>
              <w:rFonts w:ascii="Century Gothic" w:hAnsi="Century Gothic"/>
              <w:sz w:val="20"/>
            </w:rPr>
            <w:fldChar w:fldCharType="end"/>
          </w:r>
        </w:p>
      </w:tc>
    </w:tr>
  </w:tbl>
  <w:p w:rsidR="00065001" w:rsidRDefault="00065001" w:rsidP="008A0A4A">
    <w:pPr>
      <w:pStyle w:val="Footer"/>
    </w:pPr>
  </w:p>
  <w:p w:rsidR="00065001" w:rsidRDefault="000650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6E63" w:rsidRDefault="002D6E63" w:rsidP="002E6A70">
      <w:r>
        <w:separator/>
      </w:r>
    </w:p>
  </w:footnote>
  <w:footnote w:type="continuationSeparator" w:id="0">
    <w:p w:rsidR="002D6E63" w:rsidRDefault="002D6E63" w:rsidP="002E6A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001" w:rsidRDefault="00065001" w:rsidP="002E6A70">
    <w:pPr>
      <w:pStyle w:val="Header"/>
    </w:pPr>
  </w:p>
  <w:tbl>
    <w:tblPr>
      <w:tblStyle w:val="TableGrid"/>
      <w:tblW w:w="0" w:type="auto"/>
      <w:tblLook w:val="04A0"/>
    </w:tblPr>
    <w:tblGrid>
      <w:gridCol w:w="9576"/>
    </w:tblGrid>
    <w:tr w:rsidR="00065001" w:rsidRPr="00065001" w:rsidTr="00065001">
      <w:tc>
        <w:tcPr>
          <w:tcW w:w="9576" w:type="dxa"/>
        </w:tcPr>
        <w:p w:rsidR="00065001" w:rsidRPr="00065001" w:rsidRDefault="00065001" w:rsidP="00065001">
          <w:pPr>
            <w:jc w:val="center"/>
            <w:rPr>
              <w:rFonts w:ascii="Century Gothic" w:hAnsi="Century Gothic"/>
              <w:sz w:val="28"/>
              <w:szCs w:val="28"/>
            </w:rPr>
          </w:pPr>
          <w:r w:rsidRPr="00065001">
            <w:rPr>
              <w:rFonts w:ascii="Century Gothic" w:hAnsi="Century Gothic"/>
              <w:sz w:val="28"/>
              <w:szCs w:val="28"/>
            </w:rPr>
            <w:t>General Coding Standards</w:t>
          </w:r>
        </w:p>
      </w:tc>
    </w:tr>
  </w:tbl>
  <w:p w:rsidR="00065001" w:rsidRPr="00065001" w:rsidRDefault="00065001" w:rsidP="002E6A70">
    <w:pPr>
      <w:pStyle w:val="Header"/>
      <w:rPr>
        <w:rFonts w:ascii="Century Gothic" w:hAnsi="Century Gothic"/>
      </w:rPr>
    </w:pPr>
  </w:p>
  <w:p w:rsidR="00065001" w:rsidRDefault="0006500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263B94"/>
    <w:multiLevelType w:val="hybridMultilevel"/>
    <w:tmpl w:val="1172B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06188E"/>
    <w:multiLevelType w:val="multilevel"/>
    <w:tmpl w:val="47E81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2E6A70"/>
    <w:rsid w:val="0001784B"/>
    <w:rsid w:val="00065001"/>
    <w:rsid w:val="000B2083"/>
    <w:rsid w:val="001137A2"/>
    <w:rsid w:val="001521E7"/>
    <w:rsid w:val="00250918"/>
    <w:rsid w:val="00285BB9"/>
    <w:rsid w:val="002D6585"/>
    <w:rsid w:val="002D6E63"/>
    <w:rsid w:val="002E6A70"/>
    <w:rsid w:val="003538CB"/>
    <w:rsid w:val="00383B66"/>
    <w:rsid w:val="003931AE"/>
    <w:rsid w:val="003A4B9C"/>
    <w:rsid w:val="004C0ABC"/>
    <w:rsid w:val="005D17B5"/>
    <w:rsid w:val="005F2E7C"/>
    <w:rsid w:val="00611529"/>
    <w:rsid w:val="0062253E"/>
    <w:rsid w:val="0065612D"/>
    <w:rsid w:val="00693B39"/>
    <w:rsid w:val="006A614C"/>
    <w:rsid w:val="006E2D6D"/>
    <w:rsid w:val="00715AEB"/>
    <w:rsid w:val="007251CF"/>
    <w:rsid w:val="00873FE4"/>
    <w:rsid w:val="008A0A4A"/>
    <w:rsid w:val="008C2EC5"/>
    <w:rsid w:val="00907761"/>
    <w:rsid w:val="00927644"/>
    <w:rsid w:val="00937BB0"/>
    <w:rsid w:val="00A27604"/>
    <w:rsid w:val="00A474D1"/>
    <w:rsid w:val="00AA6012"/>
    <w:rsid w:val="00AF0111"/>
    <w:rsid w:val="00B4595E"/>
    <w:rsid w:val="00BD73A5"/>
    <w:rsid w:val="00BE5C39"/>
    <w:rsid w:val="00BF6DBF"/>
    <w:rsid w:val="00C80D4E"/>
    <w:rsid w:val="00C82EE6"/>
    <w:rsid w:val="00CE69B7"/>
    <w:rsid w:val="00D11D4B"/>
    <w:rsid w:val="00D23701"/>
    <w:rsid w:val="00E009B7"/>
    <w:rsid w:val="00E1034F"/>
    <w:rsid w:val="00E822E8"/>
    <w:rsid w:val="00F03C75"/>
    <w:rsid w:val="00F84EF1"/>
    <w:rsid w:val="00FA6B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A4A"/>
    <w:pPr>
      <w:spacing w:after="0" w:line="240" w:lineRule="auto"/>
    </w:pPr>
    <w:rPr>
      <w:rFonts w:ascii="Arial" w:eastAsia="Times New Roman" w:hAnsi="Arial"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A70"/>
    <w:pPr>
      <w:tabs>
        <w:tab w:val="center" w:pos="4680"/>
        <w:tab w:val="right" w:pos="9360"/>
      </w:tabs>
    </w:pPr>
  </w:style>
  <w:style w:type="character" w:customStyle="1" w:styleId="HeaderChar">
    <w:name w:val="Header Char"/>
    <w:basedOn w:val="DefaultParagraphFont"/>
    <w:link w:val="Header"/>
    <w:uiPriority w:val="99"/>
    <w:rsid w:val="002E6A70"/>
  </w:style>
  <w:style w:type="paragraph" w:styleId="Footer">
    <w:name w:val="footer"/>
    <w:basedOn w:val="Normal"/>
    <w:link w:val="FooterChar"/>
    <w:uiPriority w:val="99"/>
    <w:unhideWhenUsed/>
    <w:rsid w:val="002E6A70"/>
    <w:pPr>
      <w:tabs>
        <w:tab w:val="center" w:pos="4680"/>
        <w:tab w:val="right" w:pos="9360"/>
      </w:tabs>
    </w:pPr>
  </w:style>
  <w:style w:type="character" w:customStyle="1" w:styleId="FooterChar">
    <w:name w:val="Footer Char"/>
    <w:basedOn w:val="DefaultParagraphFont"/>
    <w:link w:val="Footer"/>
    <w:uiPriority w:val="99"/>
    <w:rsid w:val="002E6A70"/>
  </w:style>
  <w:style w:type="paragraph" w:styleId="BalloonText">
    <w:name w:val="Balloon Text"/>
    <w:basedOn w:val="Normal"/>
    <w:link w:val="BalloonTextChar"/>
    <w:uiPriority w:val="99"/>
    <w:semiHidden/>
    <w:unhideWhenUsed/>
    <w:rsid w:val="002E6A70"/>
    <w:rPr>
      <w:rFonts w:ascii="Tahoma" w:hAnsi="Tahoma" w:cs="Tahoma"/>
      <w:sz w:val="16"/>
      <w:szCs w:val="16"/>
    </w:rPr>
  </w:style>
  <w:style w:type="character" w:customStyle="1" w:styleId="BalloonTextChar">
    <w:name w:val="Balloon Text Char"/>
    <w:basedOn w:val="DefaultParagraphFont"/>
    <w:link w:val="BalloonText"/>
    <w:uiPriority w:val="99"/>
    <w:semiHidden/>
    <w:rsid w:val="002E6A70"/>
    <w:rPr>
      <w:rFonts w:ascii="Tahoma" w:hAnsi="Tahoma" w:cs="Tahoma"/>
      <w:sz w:val="16"/>
      <w:szCs w:val="16"/>
    </w:rPr>
  </w:style>
  <w:style w:type="table" w:styleId="TableGrid">
    <w:name w:val="Table Grid"/>
    <w:basedOn w:val="TableNormal"/>
    <w:uiPriority w:val="59"/>
    <w:rsid w:val="002E6A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2E6A70"/>
    <w:pPr>
      <w:autoSpaceDE w:val="0"/>
      <w:autoSpaceDN w:val="0"/>
      <w:adjustRightInd w:val="0"/>
      <w:spacing w:after="0" w:line="240" w:lineRule="auto"/>
    </w:pPr>
    <w:rPr>
      <w:rFonts w:ascii="Century Gothic" w:hAnsi="Century Gothic" w:cs="Century Gothic"/>
      <w:color w:val="000000"/>
      <w:sz w:val="24"/>
      <w:szCs w:val="24"/>
    </w:rPr>
  </w:style>
  <w:style w:type="character" w:styleId="PageNumber">
    <w:name w:val="page number"/>
    <w:basedOn w:val="DefaultParagraphFont"/>
    <w:rsid w:val="008A0A4A"/>
  </w:style>
  <w:style w:type="paragraph" w:styleId="FootnoteText">
    <w:name w:val="footnote text"/>
    <w:basedOn w:val="Normal"/>
    <w:link w:val="FootnoteTextChar"/>
    <w:semiHidden/>
    <w:rsid w:val="008A0A4A"/>
    <w:pPr>
      <w:spacing w:before="120"/>
      <w:jc w:val="both"/>
    </w:pPr>
    <w:rPr>
      <w:sz w:val="20"/>
    </w:rPr>
  </w:style>
  <w:style w:type="character" w:customStyle="1" w:styleId="FootnoteTextChar">
    <w:name w:val="Footnote Text Char"/>
    <w:basedOn w:val="DefaultParagraphFont"/>
    <w:link w:val="FootnoteText"/>
    <w:semiHidden/>
    <w:rsid w:val="008A0A4A"/>
    <w:rPr>
      <w:rFonts w:ascii="Arial" w:eastAsia="Times New Roman" w:hAnsi="Arial" w:cs="Times New Roman"/>
      <w:sz w:val="20"/>
      <w:szCs w:val="20"/>
      <w:lang w:val="en-GB"/>
    </w:rPr>
  </w:style>
  <w:style w:type="paragraph" w:styleId="ListParagraph">
    <w:name w:val="List Paragraph"/>
    <w:basedOn w:val="Normal"/>
    <w:uiPriority w:val="34"/>
    <w:qFormat/>
    <w:rsid w:val="00937BB0"/>
    <w:pPr>
      <w:ind w:left="720"/>
      <w:contextualSpacing/>
    </w:pPr>
  </w:style>
  <w:style w:type="character" w:customStyle="1" w:styleId="apple-converted-space">
    <w:name w:val="apple-converted-space"/>
    <w:basedOn w:val="DefaultParagraphFont"/>
    <w:rsid w:val="007251CF"/>
  </w:style>
</w:styles>
</file>

<file path=word/webSettings.xml><?xml version="1.0" encoding="utf-8"?>
<w:webSettings xmlns:r="http://schemas.openxmlformats.org/officeDocument/2006/relationships" xmlns:w="http://schemas.openxmlformats.org/wordprocessingml/2006/main">
  <w:divs>
    <w:div w:id="1389184068">
      <w:bodyDiv w:val="1"/>
      <w:marLeft w:val="0"/>
      <w:marRight w:val="0"/>
      <w:marTop w:val="0"/>
      <w:marBottom w:val="0"/>
      <w:divBdr>
        <w:top w:val="none" w:sz="0" w:space="0" w:color="auto"/>
        <w:left w:val="none" w:sz="0" w:space="0" w:color="auto"/>
        <w:bottom w:val="none" w:sz="0" w:space="0" w:color="auto"/>
        <w:right w:val="none" w:sz="0" w:space="0" w:color="auto"/>
      </w:divBdr>
      <w:divsChild>
        <w:div w:id="710148335">
          <w:marLeft w:val="0"/>
          <w:marRight w:val="0"/>
          <w:marTop w:val="0"/>
          <w:marBottom w:val="0"/>
          <w:divBdr>
            <w:top w:val="none" w:sz="0" w:space="0" w:color="auto"/>
            <w:left w:val="none" w:sz="0" w:space="0" w:color="auto"/>
            <w:bottom w:val="none" w:sz="0" w:space="0" w:color="auto"/>
            <w:right w:val="none" w:sz="0" w:space="0" w:color="auto"/>
          </w:divBdr>
          <w:divsChild>
            <w:div w:id="14407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686CB-9501-4EED-91E0-5EF8BD6D7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Alhamlan</dc:creator>
  <cp:lastModifiedBy>Patches</cp:lastModifiedBy>
  <cp:revision>5</cp:revision>
  <dcterms:created xsi:type="dcterms:W3CDTF">2014-12-10T23:47:00Z</dcterms:created>
  <dcterms:modified xsi:type="dcterms:W3CDTF">2014-12-11T23:47:00Z</dcterms:modified>
</cp:coreProperties>
</file>