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256E" w14:textId="41AEF6E8" w:rsidR="00783539" w:rsidRDefault="00BD5415" w:rsidP="00D5133C">
      <w:pPr>
        <w:spacing w:before="120" w:after="120"/>
        <w:jc w:val="center"/>
        <w:rPr>
          <w:rFonts w:ascii="Times New Roman" w:hAnsi="Times New Roman"/>
          <w:b/>
          <w:bCs/>
          <w:szCs w:val="24"/>
        </w:rPr>
      </w:pPr>
      <w:r w:rsidRPr="009A2627">
        <w:rPr>
          <w:rFonts w:ascii="Times New Roman" w:hAnsi="Times New Roman"/>
          <w:b/>
          <w:bCs/>
          <w:szCs w:val="24"/>
        </w:rPr>
        <w:t>Building LLM-based Tools to Enhance Learning of Database Query Languages</w:t>
      </w:r>
    </w:p>
    <w:p w14:paraId="7074193B" w14:textId="77777777" w:rsidR="00231749" w:rsidRDefault="00231749" w:rsidP="00D5133C">
      <w:pPr>
        <w:spacing w:before="120" w:after="120"/>
        <w:jc w:val="center"/>
        <w:rPr>
          <w:rFonts w:ascii="Times New Roman" w:hAnsi="Times New Roman"/>
          <w:b/>
          <w:bCs/>
          <w:szCs w:val="24"/>
        </w:rPr>
      </w:pPr>
    </w:p>
    <w:p w14:paraId="722CA1BB" w14:textId="77777777" w:rsidR="000E6510" w:rsidRPr="00B031A9" w:rsidRDefault="000E6510" w:rsidP="00176076">
      <w:pPr>
        <w:pStyle w:val="ListParagraph"/>
        <w:numPr>
          <w:ilvl w:val="0"/>
          <w:numId w:val="1"/>
        </w:numPr>
        <w:spacing w:before="120" w:after="120" w:line="360" w:lineRule="auto"/>
        <w:contextualSpacing w:val="0"/>
        <w:jc w:val="both"/>
        <w:rPr>
          <w:rFonts w:ascii="Times New Roman" w:hAnsi="Times New Roman"/>
          <w:b/>
          <w:sz w:val="22"/>
          <w:szCs w:val="22"/>
        </w:rPr>
      </w:pPr>
      <w:r w:rsidRPr="00B031A9">
        <w:rPr>
          <w:rFonts w:ascii="Times New Roman" w:hAnsi="Times New Roman"/>
          <w:b/>
          <w:sz w:val="22"/>
          <w:szCs w:val="22"/>
        </w:rPr>
        <w:t>Project Statement</w:t>
      </w:r>
    </w:p>
    <w:p w14:paraId="5DA49E7B" w14:textId="77324396" w:rsidR="000304E6" w:rsidRPr="00B031A9" w:rsidRDefault="000E6510" w:rsidP="009119A9">
      <w:pPr>
        <w:pStyle w:val="ListParagraph"/>
        <w:spacing w:before="120" w:after="120" w:line="360" w:lineRule="auto"/>
        <w:ind w:left="0"/>
        <w:contextualSpacing w:val="0"/>
        <w:jc w:val="both"/>
        <w:rPr>
          <w:rFonts w:ascii="Times New Roman" w:hAnsi="Times New Roman"/>
          <w:sz w:val="22"/>
          <w:szCs w:val="22"/>
        </w:rPr>
      </w:pPr>
      <w:r w:rsidRPr="00B031A9">
        <w:rPr>
          <w:rFonts w:ascii="Times New Roman" w:hAnsi="Times New Roman"/>
          <w:sz w:val="22"/>
          <w:szCs w:val="22"/>
        </w:rPr>
        <w:t xml:space="preserve">The </w:t>
      </w:r>
      <w:r w:rsidR="000304E6" w:rsidRPr="00B031A9">
        <w:rPr>
          <w:rFonts w:ascii="Times New Roman" w:hAnsi="Times New Roman"/>
          <w:sz w:val="22"/>
          <w:szCs w:val="22"/>
        </w:rPr>
        <w:t>Principal Investigator (PI)</w:t>
      </w:r>
      <w:r w:rsidRPr="00B031A9">
        <w:rPr>
          <w:rFonts w:ascii="Times New Roman" w:hAnsi="Times New Roman"/>
          <w:sz w:val="22"/>
          <w:szCs w:val="22"/>
        </w:rPr>
        <w:t xml:space="preserve"> will develop </w:t>
      </w:r>
      <w:r w:rsidR="000304E6" w:rsidRPr="00B031A9">
        <w:rPr>
          <w:rFonts w:ascii="Times New Roman" w:hAnsi="Times New Roman"/>
          <w:sz w:val="22"/>
          <w:szCs w:val="22"/>
        </w:rPr>
        <w:t xml:space="preserve">innovative Large Language Model (LLM)-based solutions </w:t>
      </w:r>
      <w:r w:rsidRPr="00B031A9">
        <w:rPr>
          <w:rFonts w:ascii="Times New Roman" w:hAnsi="Times New Roman"/>
          <w:sz w:val="22"/>
          <w:szCs w:val="22"/>
        </w:rPr>
        <w:t xml:space="preserve">to </w:t>
      </w:r>
      <w:r w:rsidR="000304E6" w:rsidRPr="00B031A9">
        <w:rPr>
          <w:rFonts w:ascii="Times New Roman" w:hAnsi="Times New Roman"/>
          <w:sz w:val="22"/>
          <w:szCs w:val="22"/>
        </w:rPr>
        <w:t>facilitate</w:t>
      </w:r>
      <w:r w:rsidRPr="00B031A9">
        <w:rPr>
          <w:rFonts w:ascii="Times New Roman" w:hAnsi="Times New Roman"/>
          <w:sz w:val="22"/>
          <w:szCs w:val="22"/>
        </w:rPr>
        <w:t xml:space="preserve"> and </w:t>
      </w:r>
      <w:r w:rsidR="000304E6" w:rsidRPr="00B031A9">
        <w:rPr>
          <w:rFonts w:ascii="Times New Roman" w:hAnsi="Times New Roman"/>
          <w:sz w:val="22"/>
          <w:szCs w:val="22"/>
        </w:rPr>
        <w:t>enhance</w:t>
      </w:r>
      <w:r w:rsidRPr="00B031A9">
        <w:rPr>
          <w:rFonts w:ascii="Times New Roman" w:hAnsi="Times New Roman"/>
          <w:sz w:val="22"/>
          <w:szCs w:val="22"/>
        </w:rPr>
        <w:t xml:space="preserve"> </w:t>
      </w:r>
      <w:r w:rsidR="000304E6" w:rsidRPr="00B031A9">
        <w:rPr>
          <w:rFonts w:ascii="Times New Roman" w:hAnsi="Times New Roman"/>
          <w:sz w:val="22"/>
          <w:szCs w:val="22"/>
        </w:rPr>
        <w:t>the teaching and the learning of database query languages</w:t>
      </w:r>
      <w:r w:rsidR="00516673" w:rsidRPr="00B031A9">
        <w:rPr>
          <w:rFonts w:ascii="Times New Roman" w:hAnsi="Times New Roman"/>
          <w:sz w:val="22"/>
          <w:szCs w:val="22"/>
        </w:rPr>
        <w:t xml:space="preserve"> including</w:t>
      </w:r>
      <w:r w:rsidR="000304E6" w:rsidRPr="00B031A9">
        <w:rPr>
          <w:rFonts w:ascii="Times New Roman" w:hAnsi="Times New Roman"/>
          <w:sz w:val="22"/>
          <w:szCs w:val="22"/>
        </w:rPr>
        <w:t xml:space="preserve"> Relational Algebra (RA) and SQL</w:t>
      </w:r>
      <w:r w:rsidRPr="00B031A9">
        <w:rPr>
          <w:rFonts w:ascii="Times New Roman" w:hAnsi="Times New Roman"/>
          <w:sz w:val="22"/>
          <w:szCs w:val="22"/>
        </w:rPr>
        <w:t>.</w:t>
      </w:r>
      <w:r w:rsidR="000304E6" w:rsidRPr="00B031A9">
        <w:rPr>
          <w:rFonts w:ascii="Times New Roman" w:hAnsi="Times New Roman"/>
          <w:sz w:val="22"/>
          <w:szCs w:val="22"/>
        </w:rPr>
        <w:t xml:space="preserve"> </w:t>
      </w:r>
      <w:r w:rsidR="00E97490" w:rsidRPr="00B031A9">
        <w:rPr>
          <w:rFonts w:ascii="Times New Roman" w:hAnsi="Times New Roman"/>
          <w:sz w:val="22"/>
          <w:szCs w:val="22"/>
        </w:rPr>
        <w:t>The</w:t>
      </w:r>
      <w:r w:rsidR="000304E6" w:rsidRPr="00B031A9">
        <w:rPr>
          <w:rFonts w:ascii="Times New Roman" w:hAnsi="Times New Roman"/>
          <w:sz w:val="22"/>
          <w:szCs w:val="22"/>
        </w:rPr>
        <w:t xml:space="preserve"> project aims to make these topics more accessible and engaging for students, fostering a deeper understanding and practical proficiency in database querying.</w:t>
      </w:r>
    </w:p>
    <w:p w14:paraId="03B8E727" w14:textId="77777777" w:rsidR="0033088E" w:rsidRPr="00B031A9" w:rsidRDefault="000E6510" w:rsidP="009119A9">
      <w:pPr>
        <w:pStyle w:val="ListParagraph"/>
        <w:numPr>
          <w:ilvl w:val="0"/>
          <w:numId w:val="1"/>
        </w:numPr>
        <w:spacing w:before="120" w:after="120" w:line="360" w:lineRule="auto"/>
        <w:contextualSpacing w:val="0"/>
        <w:jc w:val="both"/>
        <w:rPr>
          <w:rFonts w:ascii="Times New Roman" w:hAnsi="Times New Roman"/>
          <w:b/>
          <w:sz w:val="22"/>
          <w:szCs w:val="22"/>
        </w:rPr>
      </w:pPr>
      <w:r w:rsidRPr="00B031A9">
        <w:rPr>
          <w:rFonts w:ascii="Times New Roman" w:hAnsi="Times New Roman"/>
          <w:b/>
          <w:sz w:val="22"/>
          <w:szCs w:val="22"/>
        </w:rPr>
        <w:t>Purpose and Scope</w:t>
      </w:r>
    </w:p>
    <w:p w14:paraId="6C29C9FB" w14:textId="47806AB7" w:rsidR="00A700BF" w:rsidRPr="00B031A9" w:rsidRDefault="00D674FB" w:rsidP="009119A9">
      <w:pPr>
        <w:spacing w:before="120" w:after="120" w:line="360" w:lineRule="auto"/>
        <w:jc w:val="both"/>
        <w:rPr>
          <w:rFonts w:ascii="Times New Roman" w:hAnsi="Times New Roman"/>
          <w:b/>
          <w:bCs/>
          <w:sz w:val="22"/>
          <w:szCs w:val="22"/>
        </w:rPr>
      </w:pPr>
      <w:r w:rsidRPr="00B031A9">
        <w:rPr>
          <w:rFonts w:ascii="Times New Roman" w:hAnsi="Times New Roman"/>
          <w:b/>
          <w:bCs/>
          <w:sz w:val="22"/>
          <w:szCs w:val="22"/>
        </w:rPr>
        <w:t>Research Question</w:t>
      </w:r>
      <w:r w:rsidR="00E07003" w:rsidRPr="00B031A9">
        <w:rPr>
          <w:rFonts w:ascii="Times New Roman" w:hAnsi="Times New Roman"/>
          <w:b/>
          <w:bCs/>
          <w:sz w:val="22"/>
          <w:szCs w:val="22"/>
          <w:lang w:eastAsia="zh-CN"/>
        </w:rPr>
        <w:t>:</w:t>
      </w:r>
      <w:r w:rsidR="00E07003" w:rsidRPr="00B031A9">
        <w:rPr>
          <w:rFonts w:ascii="Times New Roman" w:hAnsi="Times New Roman"/>
          <w:b/>
          <w:bCs/>
          <w:sz w:val="22"/>
          <w:szCs w:val="22"/>
        </w:rPr>
        <w:t xml:space="preserve"> </w:t>
      </w:r>
      <w:r w:rsidRPr="00B031A9">
        <w:rPr>
          <w:rFonts w:ascii="Times New Roman" w:hAnsi="Times New Roman"/>
          <w:sz w:val="22"/>
          <w:szCs w:val="22"/>
        </w:rPr>
        <w:t>In database curriculum, Relational Algebra (RA) is an essential topic since it forms the mathematical foundation of relational database systems and provides the basis for understanding query languages like SQL</w:t>
      </w:r>
      <w:r w:rsidR="007D4BFC">
        <w:rPr>
          <w:rFonts w:ascii="Times New Roman" w:hAnsi="Times New Roman"/>
          <w:sz w:val="22"/>
          <w:szCs w:val="22"/>
        </w:rPr>
        <w:t xml:space="preserve"> (Structured Query Language)</w:t>
      </w:r>
      <w:r w:rsidRPr="00B031A9">
        <w:rPr>
          <w:rFonts w:ascii="Times New Roman" w:hAnsi="Times New Roman"/>
          <w:sz w:val="22"/>
          <w:szCs w:val="22"/>
        </w:rPr>
        <w:t xml:space="preserve">. It connects database theory to mathematical concepts and this connection strengthens students' overall analytical skills. </w:t>
      </w:r>
      <w:r w:rsidR="000C3108" w:rsidRPr="00B031A9">
        <w:rPr>
          <w:rFonts w:ascii="Times New Roman" w:hAnsi="Times New Roman"/>
          <w:sz w:val="22"/>
          <w:szCs w:val="22"/>
        </w:rPr>
        <w:t xml:space="preserve">However, </w:t>
      </w:r>
      <w:r w:rsidR="000C3108" w:rsidRPr="00B031A9">
        <w:rPr>
          <w:rFonts w:ascii="Times New Roman" w:hAnsi="Times New Roman"/>
          <w:color w:val="000000" w:themeColor="text1"/>
          <w:sz w:val="22"/>
          <w:szCs w:val="22"/>
        </w:rPr>
        <w:t>the differences in abstraction and practical application between SQL and RA pose significant gap and challenges in teaching these two query languages</w:t>
      </w:r>
      <w:r w:rsidR="009119A9" w:rsidRPr="00B031A9">
        <w:rPr>
          <w:rFonts w:ascii="Times New Roman" w:hAnsi="Times New Roman"/>
          <w:color w:val="000000" w:themeColor="text1"/>
          <w:sz w:val="22"/>
          <w:szCs w:val="22"/>
        </w:rPr>
        <w:t xml:space="preserve"> effectively</w:t>
      </w:r>
      <w:r w:rsidR="000C3108" w:rsidRPr="00B031A9">
        <w:rPr>
          <w:rFonts w:ascii="Times New Roman" w:hAnsi="Times New Roman"/>
          <w:color w:val="000000" w:themeColor="text1"/>
          <w:sz w:val="22"/>
          <w:szCs w:val="22"/>
        </w:rPr>
        <w:t xml:space="preserve">. </w:t>
      </w:r>
      <w:r w:rsidR="00A700BF" w:rsidRPr="00B031A9">
        <w:rPr>
          <w:rFonts w:ascii="Times New Roman" w:hAnsi="Times New Roman"/>
          <w:color w:val="000000" w:themeColor="text1"/>
          <w:sz w:val="22"/>
          <w:szCs w:val="22"/>
        </w:rPr>
        <w:t xml:space="preserve">First, </w:t>
      </w:r>
      <w:r w:rsidR="000C3108" w:rsidRPr="00B031A9">
        <w:rPr>
          <w:rFonts w:ascii="Times New Roman" w:hAnsi="Times New Roman"/>
          <w:color w:val="000000" w:themeColor="text1"/>
          <w:sz w:val="22"/>
          <w:szCs w:val="22"/>
        </w:rPr>
        <w:t xml:space="preserve">SQL is a declarative language that allows users to specify what data they want without detailing how to retrieve it, while RA is procedural, focusing on a sequence of operations that transforms data step-by-step. </w:t>
      </w:r>
      <w:r w:rsidR="00A700BF" w:rsidRPr="00B031A9">
        <w:rPr>
          <w:rFonts w:ascii="Times New Roman" w:hAnsi="Times New Roman"/>
          <w:color w:val="000000" w:themeColor="text1"/>
          <w:sz w:val="22"/>
          <w:szCs w:val="22"/>
        </w:rPr>
        <w:t xml:space="preserve">Second, </w:t>
      </w:r>
      <w:r w:rsidR="000C3108" w:rsidRPr="00B031A9">
        <w:rPr>
          <w:rFonts w:ascii="Times New Roman" w:hAnsi="Times New Roman"/>
          <w:color w:val="000000" w:themeColor="text1"/>
          <w:sz w:val="22"/>
          <w:szCs w:val="22"/>
        </w:rPr>
        <w:t xml:space="preserve">SQL is widely used in the industry and is the standard language for querying and managing data. Consequently, students often see SQL as more relevant to their future careers. Relational Algebra, instead, is mainly used in academic contexts to help students understand the theory behind SQL. </w:t>
      </w:r>
      <w:r w:rsidR="009119A9" w:rsidRPr="00B031A9">
        <w:rPr>
          <w:rFonts w:ascii="Times New Roman" w:hAnsi="Times New Roman"/>
          <w:color w:val="000000" w:themeColor="text1"/>
          <w:sz w:val="22"/>
          <w:szCs w:val="22"/>
        </w:rPr>
        <w:t xml:space="preserve">Third, RA uses symbolic notations (e.g., σ for selection, π for projection, </w:t>
      </w:r>
      <w:r w:rsidR="009119A9" w:rsidRPr="00B031A9">
        <w:rPr>
          <w:rFonts w:ascii="Cambria Math" w:hAnsi="Cambria Math" w:cs="Cambria Math"/>
          <w:color w:val="000000" w:themeColor="text1"/>
          <w:sz w:val="22"/>
          <w:szCs w:val="22"/>
        </w:rPr>
        <w:t>⋈</w:t>
      </w:r>
      <w:r w:rsidR="009119A9" w:rsidRPr="00B031A9">
        <w:rPr>
          <w:rFonts w:ascii="Times New Roman" w:hAnsi="Times New Roman"/>
          <w:color w:val="000000" w:themeColor="text1"/>
          <w:sz w:val="22"/>
          <w:szCs w:val="22"/>
        </w:rPr>
        <w:t xml:space="preserve"> for natural join) that can be intimidating to students unfamiliar with mathematical formalism. Unlike SQL, which uses relatively intuitive keywords, RA expressions often feel more abstract and harder to relate to practical tasks. </w:t>
      </w:r>
      <w:r w:rsidR="00A700BF" w:rsidRPr="00B031A9">
        <w:rPr>
          <w:rFonts w:ascii="Times New Roman" w:hAnsi="Times New Roman"/>
          <w:sz w:val="22"/>
          <w:szCs w:val="22"/>
          <w:lang w:eastAsia="zh-CN"/>
        </w:rPr>
        <w:t xml:space="preserve">The absence of intuitive tools makes it harder to trace complex </w:t>
      </w:r>
      <w:r w:rsidR="00911866" w:rsidRPr="00B031A9">
        <w:rPr>
          <w:rFonts w:ascii="Times New Roman" w:hAnsi="Times New Roman"/>
          <w:sz w:val="22"/>
          <w:szCs w:val="22"/>
          <w:lang w:eastAsia="zh-CN"/>
        </w:rPr>
        <w:t xml:space="preserve">RA </w:t>
      </w:r>
      <w:r w:rsidR="00A700BF" w:rsidRPr="00B031A9">
        <w:rPr>
          <w:rFonts w:ascii="Times New Roman" w:hAnsi="Times New Roman"/>
          <w:sz w:val="22"/>
          <w:szCs w:val="22"/>
          <w:lang w:eastAsia="zh-CN"/>
        </w:rPr>
        <w:t xml:space="preserve">queries, and the need to mentally track intermediate steps </w:t>
      </w:r>
      <w:r w:rsidR="00911866" w:rsidRPr="00B031A9">
        <w:rPr>
          <w:rFonts w:ascii="Times New Roman" w:hAnsi="Times New Roman"/>
          <w:sz w:val="22"/>
          <w:szCs w:val="22"/>
          <w:lang w:eastAsia="zh-CN"/>
        </w:rPr>
        <w:t xml:space="preserve">further </w:t>
      </w:r>
      <w:r w:rsidR="00A700BF" w:rsidRPr="00B031A9">
        <w:rPr>
          <w:rFonts w:ascii="Times New Roman" w:hAnsi="Times New Roman"/>
          <w:sz w:val="22"/>
          <w:szCs w:val="22"/>
          <w:lang w:eastAsia="zh-CN"/>
        </w:rPr>
        <w:t xml:space="preserve">adds cognitive load. </w:t>
      </w:r>
      <w:r w:rsidR="00911866" w:rsidRPr="00B031A9">
        <w:rPr>
          <w:rFonts w:ascii="Times New Roman" w:hAnsi="Times New Roman"/>
          <w:sz w:val="22"/>
          <w:szCs w:val="22"/>
          <w:lang w:eastAsia="zh-CN"/>
        </w:rPr>
        <w:t xml:space="preserve">In this project, the PI </w:t>
      </w:r>
      <w:r w:rsidR="00BD0EA3" w:rsidRPr="00B031A9">
        <w:rPr>
          <w:rFonts w:ascii="Times New Roman" w:hAnsi="Times New Roman"/>
          <w:sz w:val="22"/>
          <w:szCs w:val="22"/>
          <w:lang w:eastAsia="zh-CN"/>
        </w:rPr>
        <w:t xml:space="preserve">will </w:t>
      </w:r>
      <w:r w:rsidR="008C4AD4" w:rsidRPr="00B031A9">
        <w:rPr>
          <w:rFonts w:ascii="Times New Roman" w:hAnsi="Times New Roman"/>
          <w:sz w:val="22"/>
          <w:szCs w:val="22"/>
          <w:lang w:eastAsia="zh-CN"/>
        </w:rPr>
        <w:t xml:space="preserve">investigate feasible solutions </w:t>
      </w:r>
      <w:r w:rsidR="00911866" w:rsidRPr="00B031A9">
        <w:rPr>
          <w:rFonts w:ascii="Times New Roman" w:hAnsi="Times New Roman"/>
          <w:sz w:val="22"/>
          <w:szCs w:val="22"/>
          <w:lang w:eastAsia="zh-CN"/>
        </w:rPr>
        <w:t xml:space="preserve">to </w:t>
      </w:r>
      <w:r w:rsidR="009119A9" w:rsidRPr="00B031A9">
        <w:rPr>
          <w:rFonts w:ascii="Times New Roman" w:hAnsi="Times New Roman"/>
          <w:sz w:val="22"/>
          <w:szCs w:val="22"/>
          <w:lang w:eastAsia="zh-CN"/>
        </w:rPr>
        <w:t>bridge</w:t>
      </w:r>
      <w:r w:rsidR="00911866" w:rsidRPr="00B031A9">
        <w:rPr>
          <w:rFonts w:ascii="Times New Roman" w:hAnsi="Times New Roman"/>
          <w:sz w:val="22"/>
          <w:szCs w:val="22"/>
          <w:lang w:eastAsia="zh-CN"/>
        </w:rPr>
        <w:t xml:space="preserve"> the gap between RA and SQL</w:t>
      </w:r>
      <w:r w:rsidR="00A700BF" w:rsidRPr="00B031A9">
        <w:rPr>
          <w:rFonts w:ascii="Times New Roman" w:hAnsi="Times New Roman"/>
          <w:sz w:val="22"/>
          <w:szCs w:val="22"/>
          <w:lang w:eastAsia="zh-CN"/>
        </w:rPr>
        <w:t xml:space="preserve"> through visual aids</w:t>
      </w:r>
      <w:r w:rsidR="00911866" w:rsidRPr="00B031A9">
        <w:rPr>
          <w:rFonts w:ascii="Times New Roman" w:hAnsi="Times New Roman"/>
          <w:sz w:val="22"/>
          <w:szCs w:val="22"/>
          <w:lang w:eastAsia="zh-CN"/>
        </w:rPr>
        <w:t xml:space="preserve"> </w:t>
      </w:r>
      <w:r w:rsidR="00A700BF" w:rsidRPr="00B031A9">
        <w:rPr>
          <w:rFonts w:ascii="Times New Roman" w:hAnsi="Times New Roman"/>
          <w:sz w:val="22"/>
          <w:szCs w:val="22"/>
          <w:lang w:eastAsia="zh-CN"/>
        </w:rPr>
        <w:t xml:space="preserve">and </w:t>
      </w:r>
      <w:r w:rsidR="00911866" w:rsidRPr="00B031A9">
        <w:rPr>
          <w:rFonts w:ascii="Times New Roman" w:hAnsi="Times New Roman"/>
          <w:sz w:val="22"/>
          <w:szCs w:val="22"/>
          <w:lang w:eastAsia="zh-CN"/>
        </w:rPr>
        <w:t>develop</w:t>
      </w:r>
      <w:r w:rsidR="00A700BF" w:rsidRPr="00B031A9">
        <w:rPr>
          <w:rFonts w:ascii="Times New Roman" w:hAnsi="Times New Roman"/>
          <w:sz w:val="22"/>
          <w:szCs w:val="22"/>
          <w:lang w:eastAsia="zh-CN"/>
        </w:rPr>
        <w:t xml:space="preserve"> interactive </w:t>
      </w:r>
      <w:r w:rsidR="008C6966" w:rsidRPr="00B031A9">
        <w:rPr>
          <w:rFonts w:ascii="Times New Roman" w:hAnsi="Times New Roman"/>
          <w:sz w:val="22"/>
          <w:szCs w:val="22"/>
          <w:lang w:eastAsia="zh-CN"/>
        </w:rPr>
        <w:t xml:space="preserve">and engaging </w:t>
      </w:r>
      <w:r w:rsidR="00A700BF" w:rsidRPr="00B031A9">
        <w:rPr>
          <w:rFonts w:ascii="Times New Roman" w:hAnsi="Times New Roman"/>
          <w:sz w:val="22"/>
          <w:szCs w:val="22"/>
          <w:lang w:eastAsia="zh-CN"/>
        </w:rPr>
        <w:t xml:space="preserve">learning </w:t>
      </w:r>
      <w:r w:rsidR="00911866" w:rsidRPr="00B031A9">
        <w:rPr>
          <w:rFonts w:ascii="Times New Roman" w:hAnsi="Times New Roman"/>
          <w:sz w:val="22"/>
          <w:szCs w:val="22"/>
          <w:lang w:eastAsia="zh-CN"/>
        </w:rPr>
        <w:t xml:space="preserve">tools to </w:t>
      </w:r>
      <w:r w:rsidR="00A700BF" w:rsidRPr="00B031A9">
        <w:rPr>
          <w:rFonts w:ascii="Times New Roman" w:hAnsi="Times New Roman"/>
          <w:sz w:val="22"/>
          <w:szCs w:val="22"/>
          <w:lang w:eastAsia="zh-CN"/>
        </w:rPr>
        <w:t xml:space="preserve">help students better grasp </w:t>
      </w:r>
      <w:r w:rsidR="00911866" w:rsidRPr="00B031A9">
        <w:rPr>
          <w:rFonts w:ascii="Times New Roman" w:hAnsi="Times New Roman"/>
          <w:sz w:val="22"/>
          <w:szCs w:val="22"/>
          <w:lang w:eastAsia="zh-CN"/>
        </w:rPr>
        <w:t>the</w:t>
      </w:r>
      <w:r w:rsidR="00A700BF" w:rsidRPr="00B031A9">
        <w:rPr>
          <w:rFonts w:ascii="Times New Roman" w:hAnsi="Times New Roman"/>
          <w:sz w:val="22"/>
          <w:szCs w:val="22"/>
          <w:lang w:eastAsia="zh-CN"/>
        </w:rPr>
        <w:t xml:space="preserve"> concepts and relevance. </w:t>
      </w:r>
    </w:p>
    <w:p w14:paraId="6B40A750" w14:textId="76286842" w:rsidR="0047291D" w:rsidRPr="00B031A9" w:rsidRDefault="00D674FB" w:rsidP="009119A9">
      <w:pPr>
        <w:spacing w:before="120" w:after="120" w:line="360" w:lineRule="auto"/>
        <w:jc w:val="both"/>
        <w:rPr>
          <w:rFonts w:ascii="Times New Roman" w:hAnsi="Times New Roman"/>
          <w:b/>
          <w:bCs/>
          <w:sz w:val="22"/>
          <w:szCs w:val="22"/>
        </w:rPr>
      </w:pPr>
      <w:r w:rsidRPr="00B031A9">
        <w:rPr>
          <w:rFonts w:ascii="Times New Roman" w:hAnsi="Times New Roman"/>
          <w:b/>
          <w:bCs/>
          <w:sz w:val="22"/>
          <w:szCs w:val="22"/>
        </w:rPr>
        <w:t>LLM-based Solutions</w:t>
      </w:r>
      <w:r w:rsidR="001867D7" w:rsidRPr="00B031A9">
        <w:rPr>
          <w:rFonts w:ascii="Times New Roman" w:hAnsi="Times New Roman"/>
          <w:b/>
          <w:bCs/>
          <w:sz w:val="22"/>
          <w:szCs w:val="22"/>
        </w:rPr>
        <w:t xml:space="preserve"> in Education</w:t>
      </w:r>
      <w:r w:rsidR="00E07003" w:rsidRPr="00B031A9">
        <w:rPr>
          <w:rFonts w:ascii="Times New Roman" w:hAnsi="Times New Roman"/>
          <w:b/>
          <w:bCs/>
          <w:sz w:val="22"/>
          <w:szCs w:val="22"/>
        </w:rPr>
        <w:t xml:space="preserve">: </w:t>
      </w:r>
      <w:r w:rsidR="0033088E" w:rsidRPr="00B031A9">
        <w:rPr>
          <w:rFonts w:ascii="Times New Roman" w:hAnsi="Times New Roman"/>
          <w:sz w:val="22"/>
          <w:szCs w:val="22"/>
        </w:rPr>
        <w:t xml:space="preserve">As </w:t>
      </w:r>
      <w:r w:rsidR="0047291D" w:rsidRPr="00B031A9">
        <w:rPr>
          <w:rFonts w:ascii="Times New Roman" w:hAnsi="Times New Roman"/>
          <w:sz w:val="22"/>
          <w:szCs w:val="22"/>
        </w:rPr>
        <w:t>technology in Artificial Intelligence</w:t>
      </w:r>
      <w:r w:rsidR="0033088E" w:rsidRPr="00B031A9">
        <w:rPr>
          <w:rFonts w:ascii="Times New Roman" w:hAnsi="Times New Roman"/>
          <w:sz w:val="22"/>
          <w:szCs w:val="22"/>
        </w:rPr>
        <w:t xml:space="preserve"> advances, there is an increasing demand for innovative solutions</w:t>
      </w:r>
      <w:r w:rsidR="007639D6" w:rsidRPr="00B031A9">
        <w:rPr>
          <w:rFonts w:ascii="Times New Roman" w:hAnsi="Times New Roman"/>
          <w:sz w:val="22"/>
          <w:szCs w:val="22"/>
        </w:rPr>
        <w:t xml:space="preserve"> </w:t>
      </w:r>
      <w:r w:rsidR="0033088E" w:rsidRPr="00B031A9">
        <w:rPr>
          <w:rFonts w:ascii="Times New Roman" w:hAnsi="Times New Roman"/>
          <w:sz w:val="22"/>
          <w:szCs w:val="22"/>
        </w:rPr>
        <w:t xml:space="preserve">to address </w:t>
      </w:r>
      <w:r w:rsidR="00213D18" w:rsidRPr="00B031A9">
        <w:rPr>
          <w:rFonts w:ascii="Times New Roman" w:hAnsi="Times New Roman"/>
          <w:sz w:val="22"/>
          <w:szCs w:val="22"/>
        </w:rPr>
        <w:t xml:space="preserve">educational </w:t>
      </w:r>
      <w:r w:rsidR="0033088E" w:rsidRPr="00B031A9">
        <w:rPr>
          <w:rFonts w:ascii="Times New Roman" w:hAnsi="Times New Roman"/>
          <w:sz w:val="22"/>
          <w:szCs w:val="22"/>
        </w:rPr>
        <w:t xml:space="preserve">challenges, particularly within </w:t>
      </w:r>
      <w:r w:rsidR="009B652E" w:rsidRPr="00B031A9">
        <w:rPr>
          <w:rFonts w:ascii="Times New Roman" w:hAnsi="Times New Roman"/>
          <w:sz w:val="22"/>
          <w:szCs w:val="22"/>
        </w:rPr>
        <w:t>C</w:t>
      </w:r>
      <w:r w:rsidR="0033088E" w:rsidRPr="00B031A9">
        <w:rPr>
          <w:rFonts w:ascii="Times New Roman" w:hAnsi="Times New Roman"/>
          <w:sz w:val="22"/>
          <w:szCs w:val="22"/>
        </w:rPr>
        <w:t xml:space="preserve">omputer </w:t>
      </w:r>
      <w:r w:rsidR="009B652E" w:rsidRPr="00B031A9">
        <w:rPr>
          <w:rFonts w:ascii="Times New Roman" w:hAnsi="Times New Roman"/>
          <w:sz w:val="22"/>
          <w:szCs w:val="22"/>
        </w:rPr>
        <w:t>S</w:t>
      </w:r>
      <w:r w:rsidR="0033088E" w:rsidRPr="00B031A9">
        <w:rPr>
          <w:rFonts w:ascii="Times New Roman" w:hAnsi="Times New Roman"/>
          <w:sz w:val="22"/>
          <w:szCs w:val="22"/>
        </w:rPr>
        <w:t xml:space="preserve">cience (CS) disciplines. </w:t>
      </w:r>
      <w:r w:rsidR="0047291D" w:rsidRPr="00B031A9">
        <w:rPr>
          <w:rFonts w:ascii="Times New Roman" w:hAnsi="Times New Roman"/>
          <w:sz w:val="22"/>
          <w:szCs w:val="22"/>
        </w:rPr>
        <w:t xml:space="preserve">Large Language Models (LLMs), with their advanced natural language processing capabilities, present </w:t>
      </w:r>
      <w:r w:rsidR="000F46F7" w:rsidRPr="00B031A9">
        <w:rPr>
          <w:rFonts w:ascii="Times New Roman" w:hAnsi="Times New Roman"/>
          <w:sz w:val="22"/>
          <w:szCs w:val="22"/>
        </w:rPr>
        <w:t>a</w:t>
      </w:r>
      <w:r w:rsidR="0047291D" w:rsidRPr="00B031A9">
        <w:rPr>
          <w:rFonts w:ascii="Times New Roman" w:hAnsi="Times New Roman"/>
          <w:sz w:val="22"/>
          <w:szCs w:val="22"/>
        </w:rPr>
        <w:t xml:space="preserve"> unique opportunity to enhance learning experiences and tackle</w:t>
      </w:r>
      <w:r w:rsidR="00213D18" w:rsidRPr="00B031A9">
        <w:rPr>
          <w:rFonts w:ascii="Times New Roman" w:hAnsi="Times New Roman"/>
          <w:sz w:val="22"/>
          <w:szCs w:val="22"/>
        </w:rPr>
        <w:t xml:space="preserve"> some</w:t>
      </w:r>
      <w:r w:rsidR="0047291D" w:rsidRPr="00B031A9">
        <w:rPr>
          <w:rFonts w:ascii="Times New Roman" w:hAnsi="Times New Roman"/>
          <w:sz w:val="22"/>
          <w:szCs w:val="22"/>
        </w:rPr>
        <w:t xml:space="preserve"> common obstacles faced by both educators and students</w:t>
      </w:r>
      <w:r w:rsidR="00446A1A" w:rsidRPr="00B031A9">
        <w:rPr>
          <w:rFonts w:ascii="Times New Roman" w:hAnsi="Times New Roman"/>
          <w:sz w:val="22"/>
          <w:szCs w:val="22"/>
        </w:rPr>
        <w:t xml:space="preserve"> </w:t>
      </w:r>
      <w:r w:rsidR="00F372AD" w:rsidRPr="00B031A9">
        <w:rPr>
          <w:rFonts w:ascii="Times New Roman" w:hAnsi="Times New Roman"/>
          <w:sz w:val="22"/>
          <w:szCs w:val="22"/>
        </w:rPr>
        <w:t>[</w:t>
      </w:r>
      <w:r w:rsidR="00790FAA" w:rsidRPr="00B031A9">
        <w:rPr>
          <w:rFonts w:ascii="Times New Roman" w:hAnsi="Times New Roman"/>
          <w:sz w:val="22"/>
          <w:szCs w:val="22"/>
        </w:rPr>
        <w:t>21</w:t>
      </w:r>
      <w:r w:rsidR="00F372AD" w:rsidRPr="00B031A9">
        <w:rPr>
          <w:rFonts w:ascii="Times New Roman" w:hAnsi="Times New Roman"/>
          <w:sz w:val="22"/>
          <w:szCs w:val="22"/>
        </w:rPr>
        <w:t>]</w:t>
      </w:r>
      <w:r w:rsidR="0047291D" w:rsidRPr="00B031A9">
        <w:rPr>
          <w:rFonts w:ascii="Times New Roman" w:hAnsi="Times New Roman"/>
          <w:sz w:val="22"/>
          <w:szCs w:val="22"/>
        </w:rPr>
        <w:t xml:space="preserve">. </w:t>
      </w:r>
      <w:r w:rsidR="008C6966" w:rsidRPr="00B031A9">
        <w:rPr>
          <w:rFonts w:ascii="Times New Roman" w:hAnsi="Times New Roman"/>
          <w:sz w:val="22"/>
          <w:szCs w:val="22"/>
        </w:rPr>
        <w:t>The figure below</w:t>
      </w:r>
      <w:r w:rsidR="0047291D" w:rsidRPr="00B031A9">
        <w:rPr>
          <w:rFonts w:ascii="Times New Roman" w:hAnsi="Times New Roman"/>
          <w:sz w:val="22"/>
          <w:szCs w:val="22"/>
        </w:rPr>
        <w:t xml:space="preserve"> illustrates the capabilities of LLMs,</w:t>
      </w:r>
      <w:r w:rsidR="00D5133C" w:rsidRPr="00B031A9">
        <w:rPr>
          <w:rFonts w:ascii="Times New Roman" w:hAnsi="Times New Roman"/>
          <w:sz w:val="22"/>
          <w:szCs w:val="22"/>
        </w:rPr>
        <w:t xml:space="preserve"> </w:t>
      </w:r>
      <w:r w:rsidR="0047291D" w:rsidRPr="00B031A9">
        <w:rPr>
          <w:rFonts w:ascii="Times New Roman" w:hAnsi="Times New Roman"/>
          <w:sz w:val="22"/>
          <w:szCs w:val="22"/>
        </w:rPr>
        <w:lastRenderedPageBreak/>
        <w:t>the prevalent challenges in CS education, and the</w:t>
      </w:r>
      <w:r w:rsidR="00446A1A" w:rsidRPr="00B031A9">
        <w:rPr>
          <w:rFonts w:ascii="Times New Roman" w:hAnsi="Times New Roman"/>
          <w:sz w:val="22"/>
          <w:szCs w:val="22"/>
        </w:rPr>
        <w:t xml:space="preserve"> </w:t>
      </w:r>
      <w:r w:rsidR="0047291D" w:rsidRPr="00B031A9">
        <w:rPr>
          <w:rFonts w:ascii="Times New Roman" w:hAnsi="Times New Roman"/>
          <w:sz w:val="22"/>
          <w:szCs w:val="22"/>
        </w:rPr>
        <w:t xml:space="preserve">ways in which LLMs can help improve the overall </w:t>
      </w:r>
      <w:r w:rsidR="000C1598" w:rsidRPr="00B031A9">
        <w:rPr>
          <w:rFonts w:ascii="Times New Roman" w:hAnsi="Times New Roman"/>
          <w:bCs/>
          <w:noProof/>
          <w:sz w:val="22"/>
          <w:szCs w:val="22"/>
          <w14:ligatures w14:val="standardContextual"/>
        </w:rPr>
        <w:drawing>
          <wp:anchor distT="0" distB="0" distL="114300" distR="114300" simplePos="0" relativeHeight="251658240" behindDoc="0" locked="0" layoutInCell="1" allowOverlap="1" wp14:anchorId="027966FD" wp14:editId="30527B2C">
            <wp:simplePos x="0" y="0"/>
            <wp:positionH relativeFrom="column">
              <wp:posOffset>0</wp:posOffset>
            </wp:positionH>
            <wp:positionV relativeFrom="paragraph">
              <wp:posOffset>1041400</wp:posOffset>
            </wp:positionV>
            <wp:extent cx="2941320" cy="2038350"/>
            <wp:effectExtent l="0" t="0" r="5080" b="6350"/>
            <wp:wrapSquare wrapText="bothSides"/>
            <wp:docPr id="2099342485" name="Picture 26" descr="A diagram of a diagram of a learning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42485" name="Picture 26" descr="A diagram of a diagram of a learning proces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1320" cy="2038350"/>
                    </a:xfrm>
                    <a:prstGeom prst="rect">
                      <a:avLst/>
                    </a:prstGeom>
                  </pic:spPr>
                </pic:pic>
              </a:graphicData>
            </a:graphic>
            <wp14:sizeRelH relativeFrom="page">
              <wp14:pctWidth>0</wp14:pctWidth>
            </wp14:sizeRelH>
            <wp14:sizeRelV relativeFrom="page">
              <wp14:pctHeight>0</wp14:pctHeight>
            </wp14:sizeRelV>
          </wp:anchor>
        </w:drawing>
      </w:r>
      <w:r w:rsidR="0047291D" w:rsidRPr="00B031A9">
        <w:rPr>
          <w:rFonts w:ascii="Times New Roman" w:hAnsi="Times New Roman"/>
          <w:sz w:val="22"/>
          <w:szCs w:val="22"/>
        </w:rPr>
        <w:t>educational experience.</w:t>
      </w:r>
    </w:p>
    <w:p w14:paraId="6A3E9A2D" w14:textId="7BBDB5BA" w:rsidR="007455C3" w:rsidRPr="00B031A9" w:rsidRDefault="008F21ED" w:rsidP="009119A9">
      <w:pPr>
        <w:spacing w:before="120" w:after="120" w:line="360" w:lineRule="auto"/>
        <w:jc w:val="both"/>
        <w:rPr>
          <w:rFonts w:ascii="Times New Roman" w:hAnsi="Times New Roman"/>
          <w:sz w:val="22"/>
          <w:szCs w:val="22"/>
        </w:rPr>
      </w:pPr>
      <w:r w:rsidRPr="00B031A9">
        <w:rPr>
          <w:rFonts w:ascii="Times New Roman" w:hAnsi="Times New Roman"/>
          <w:bCs/>
          <w:noProof/>
          <w:sz w:val="22"/>
          <w:szCs w:val="22"/>
          <w14:ligatures w14:val="standardContextual"/>
        </w:rPr>
        <w:t xml:space="preserve">One of the key challenges for Computer Science educators is the lack of connections between theoretical knowledge and practical application. </w:t>
      </w:r>
      <w:r w:rsidR="00F37D6A" w:rsidRPr="00B031A9">
        <w:rPr>
          <w:rFonts w:ascii="Times New Roman" w:hAnsi="Times New Roman"/>
          <w:sz w:val="22"/>
          <w:szCs w:val="22"/>
        </w:rPr>
        <w:t>Research has shown that LLMs can be highly effective in generating</w:t>
      </w:r>
      <w:r w:rsidR="007455C3" w:rsidRPr="00B031A9">
        <w:rPr>
          <w:rFonts w:ascii="Times New Roman" w:hAnsi="Times New Roman"/>
          <w:sz w:val="22"/>
          <w:szCs w:val="22"/>
        </w:rPr>
        <w:t xml:space="preserve"> visualization</w:t>
      </w:r>
      <w:r w:rsidR="008C6966" w:rsidRPr="00B031A9">
        <w:rPr>
          <w:rFonts w:ascii="Times New Roman" w:hAnsi="Times New Roman"/>
          <w:sz w:val="22"/>
          <w:szCs w:val="22"/>
        </w:rPr>
        <w:t xml:space="preserve"> </w:t>
      </w:r>
      <w:r w:rsidR="00F37D6A" w:rsidRPr="00B031A9">
        <w:rPr>
          <w:rFonts w:ascii="Times New Roman" w:hAnsi="Times New Roman"/>
          <w:sz w:val="22"/>
          <w:szCs w:val="22"/>
        </w:rPr>
        <w:t xml:space="preserve">tools </w:t>
      </w:r>
      <w:r w:rsidRPr="00B031A9">
        <w:rPr>
          <w:rFonts w:ascii="Times New Roman" w:hAnsi="Times New Roman"/>
          <w:sz w:val="22"/>
          <w:szCs w:val="22"/>
        </w:rPr>
        <w:t>to bridge</w:t>
      </w:r>
      <w:r w:rsidR="00F37D6A" w:rsidRPr="00B031A9">
        <w:rPr>
          <w:rFonts w:ascii="Times New Roman" w:hAnsi="Times New Roman"/>
          <w:sz w:val="22"/>
          <w:szCs w:val="22"/>
        </w:rPr>
        <w:t xml:space="preserve"> the gap</w:t>
      </w:r>
      <w:r w:rsidR="007455C3" w:rsidRPr="00B031A9">
        <w:rPr>
          <w:rFonts w:ascii="Times New Roman" w:hAnsi="Times New Roman"/>
          <w:sz w:val="22"/>
          <w:szCs w:val="22"/>
        </w:rPr>
        <w:t>.</w:t>
      </w:r>
      <w:r w:rsidR="00F37D6A" w:rsidRPr="00B031A9">
        <w:rPr>
          <w:rFonts w:ascii="Times New Roman" w:hAnsi="Times New Roman"/>
          <w:sz w:val="22"/>
          <w:szCs w:val="22"/>
        </w:rPr>
        <w:t xml:space="preserve"> For instance, Microsoft Research developed the LIDA tool</w:t>
      </w:r>
      <w:r w:rsidR="007455C3" w:rsidRPr="00B031A9">
        <w:rPr>
          <w:rFonts w:ascii="Times New Roman" w:hAnsi="Times New Roman"/>
          <w:sz w:val="22"/>
          <w:szCs w:val="22"/>
        </w:rPr>
        <w:t xml:space="preserve"> [</w:t>
      </w:r>
      <w:r w:rsidR="00790FAA" w:rsidRPr="00B031A9">
        <w:rPr>
          <w:rFonts w:ascii="Times New Roman" w:hAnsi="Times New Roman"/>
          <w:sz w:val="22"/>
          <w:szCs w:val="22"/>
        </w:rPr>
        <w:t>12]</w:t>
      </w:r>
      <w:r w:rsidR="00F37D6A" w:rsidRPr="00B031A9">
        <w:rPr>
          <w:rFonts w:ascii="Times New Roman" w:hAnsi="Times New Roman"/>
          <w:sz w:val="22"/>
          <w:szCs w:val="22"/>
        </w:rPr>
        <w:t xml:space="preserve">, which uses LLMs to create dynamic, grammar-agnostic visualizations. </w:t>
      </w:r>
      <w:r w:rsidRPr="00B031A9">
        <w:rPr>
          <w:rFonts w:ascii="Times New Roman" w:hAnsi="Times New Roman"/>
          <w:sz w:val="22"/>
          <w:szCs w:val="22"/>
        </w:rPr>
        <w:t>The</w:t>
      </w:r>
      <w:r w:rsidR="00F37D6A" w:rsidRPr="00B031A9">
        <w:rPr>
          <w:rFonts w:ascii="Times New Roman" w:hAnsi="Times New Roman"/>
          <w:sz w:val="22"/>
          <w:szCs w:val="22"/>
        </w:rPr>
        <w:t xml:space="preserve"> tool includes modules for summarizing data, generating code for visualization, and creating stylized graphics. </w:t>
      </w:r>
      <w:r w:rsidRPr="00B031A9">
        <w:rPr>
          <w:rFonts w:ascii="Times New Roman" w:hAnsi="Times New Roman"/>
          <w:sz w:val="22"/>
          <w:szCs w:val="22"/>
        </w:rPr>
        <w:t>Such</w:t>
      </w:r>
      <w:r w:rsidR="005C0525" w:rsidRPr="00B031A9">
        <w:rPr>
          <w:rFonts w:ascii="Times New Roman" w:hAnsi="Times New Roman"/>
          <w:sz w:val="22"/>
          <w:szCs w:val="22"/>
        </w:rPr>
        <w:t xml:space="preserve"> advancement indicate</w:t>
      </w:r>
      <w:r w:rsidRPr="00B031A9">
        <w:rPr>
          <w:rFonts w:ascii="Times New Roman" w:hAnsi="Times New Roman"/>
          <w:sz w:val="22"/>
          <w:szCs w:val="22"/>
        </w:rPr>
        <w:t>s</w:t>
      </w:r>
      <w:r w:rsidR="005C0525" w:rsidRPr="00B031A9">
        <w:rPr>
          <w:rFonts w:ascii="Times New Roman" w:hAnsi="Times New Roman"/>
          <w:sz w:val="22"/>
          <w:szCs w:val="22"/>
        </w:rPr>
        <w:t xml:space="preserve"> that LLMs can be powerful assets in educational settings, providing students with adaptive learning aids that visually demonstrate theoretical principles in a way that is both engaging and directly connected to practical tasks. </w:t>
      </w:r>
    </w:p>
    <w:p w14:paraId="12737992" w14:textId="3A0924FA" w:rsidR="005327D5" w:rsidRPr="00B031A9" w:rsidRDefault="005C0525" w:rsidP="009119A9">
      <w:pPr>
        <w:spacing w:before="120" w:after="120" w:line="360" w:lineRule="auto"/>
        <w:jc w:val="both"/>
        <w:rPr>
          <w:rFonts w:ascii="Times New Roman" w:hAnsi="Times New Roman"/>
          <w:color w:val="000000" w:themeColor="text1"/>
          <w:sz w:val="22"/>
          <w:szCs w:val="22"/>
        </w:rPr>
      </w:pPr>
      <w:r w:rsidRPr="00B031A9">
        <w:rPr>
          <w:rFonts w:ascii="Times New Roman" w:hAnsi="Times New Roman"/>
          <w:sz w:val="22"/>
          <w:szCs w:val="22"/>
        </w:rPr>
        <w:t xml:space="preserve">Student engagement is another challenge in </w:t>
      </w:r>
      <w:r w:rsidR="00446A1A" w:rsidRPr="00B031A9">
        <w:rPr>
          <w:rFonts w:ascii="Times New Roman" w:hAnsi="Times New Roman"/>
          <w:sz w:val="22"/>
          <w:szCs w:val="22"/>
        </w:rPr>
        <w:t>CS</w:t>
      </w:r>
      <w:r w:rsidRPr="00B031A9">
        <w:rPr>
          <w:rFonts w:ascii="Times New Roman" w:hAnsi="Times New Roman"/>
          <w:sz w:val="22"/>
          <w:szCs w:val="22"/>
        </w:rPr>
        <w:t xml:space="preserve"> education, as many </w:t>
      </w:r>
      <w:r w:rsidR="00D73D98" w:rsidRPr="00B031A9">
        <w:rPr>
          <w:rFonts w:ascii="Times New Roman" w:hAnsi="Times New Roman"/>
          <w:sz w:val="22"/>
          <w:szCs w:val="22"/>
        </w:rPr>
        <w:t>students</w:t>
      </w:r>
      <w:r w:rsidRPr="00B031A9">
        <w:rPr>
          <w:rFonts w:ascii="Times New Roman" w:hAnsi="Times New Roman"/>
          <w:sz w:val="22"/>
          <w:szCs w:val="22"/>
        </w:rPr>
        <w:t xml:space="preserve"> find the material difficult to grasp. </w:t>
      </w:r>
      <w:r w:rsidR="00446A1A" w:rsidRPr="00B031A9">
        <w:rPr>
          <w:rFonts w:ascii="Times New Roman" w:hAnsi="Times New Roman"/>
          <w:sz w:val="22"/>
          <w:szCs w:val="22"/>
        </w:rPr>
        <w:t>In addition</w:t>
      </w:r>
      <w:r w:rsidR="00213D18" w:rsidRPr="00B031A9">
        <w:rPr>
          <w:rFonts w:ascii="Times New Roman" w:hAnsi="Times New Roman"/>
          <w:sz w:val="22"/>
          <w:szCs w:val="22"/>
        </w:rPr>
        <w:t xml:space="preserve">, resource constraints often limit educators' ability to </w:t>
      </w:r>
      <w:r w:rsidR="00D73D98" w:rsidRPr="00B031A9">
        <w:rPr>
          <w:rFonts w:ascii="Times New Roman" w:hAnsi="Times New Roman"/>
          <w:sz w:val="22"/>
          <w:szCs w:val="22"/>
        </w:rPr>
        <w:t>provide</w:t>
      </w:r>
      <w:r w:rsidR="00213D18" w:rsidRPr="00B031A9">
        <w:rPr>
          <w:rFonts w:ascii="Times New Roman" w:hAnsi="Times New Roman"/>
          <w:sz w:val="22"/>
          <w:szCs w:val="22"/>
        </w:rPr>
        <w:t xml:space="preserve"> individualized</w:t>
      </w:r>
      <w:r w:rsidR="00D73D98" w:rsidRPr="00B031A9">
        <w:rPr>
          <w:rFonts w:ascii="Times New Roman" w:hAnsi="Times New Roman"/>
          <w:sz w:val="22"/>
          <w:szCs w:val="22"/>
        </w:rPr>
        <w:t xml:space="preserve"> support. The </w:t>
      </w:r>
      <w:r w:rsidR="00213D18" w:rsidRPr="00B031A9">
        <w:rPr>
          <w:rFonts w:ascii="Times New Roman" w:hAnsi="Times New Roman"/>
          <w:sz w:val="22"/>
          <w:szCs w:val="22"/>
        </w:rPr>
        <w:t>diverse learning needs among students require flexible approaches to accommodate various levels of experience and learning styles.</w:t>
      </w:r>
      <w:r w:rsidR="00176076" w:rsidRPr="00B031A9">
        <w:rPr>
          <w:rFonts w:ascii="Times New Roman" w:hAnsi="Times New Roman"/>
          <w:sz w:val="22"/>
          <w:szCs w:val="22"/>
        </w:rPr>
        <w:t xml:space="preserve"> </w:t>
      </w:r>
      <w:r w:rsidR="00213D18" w:rsidRPr="00B031A9">
        <w:rPr>
          <w:rFonts w:ascii="Times New Roman" w:hAnsi="Times New Roman"/>
          <w:sz w:val="22"/>
          <w:szCs w:val="22"/>
        </w:rPr>
        <w:t xml:space="preserve">LLMs can </w:t>
      </w:r>
      <w:r w:rsidR="00B11447" w:rsidRPr="00B031A9">
        <w:rPr>
          <w:rFonts w:ascii="Times New Roman" w:hAnsi="Times New Roman"/>
          <w:sz w:val="22"/>
          <w:szCs w:val="22"/>
        </w:rPr>
        <w:t>potentially</w:t>
      </w:r>
      <w:r w:rsidR="00213D18" w:rsidRPr="00B031A9">
        <w:rPr>
          <w:rFonts w:ascii="Times New Roman" w:hAnsi="Times New Roman"/>
          <w:sz w:val="22"/>
          <w:szCs w:val="22"/>
        </w:rPr>
        <w:t xml:space="preserve"> address these challenges by acting as an interactive and adaptive learning tool</w:t>
      </w:r>
      <w:r w:rsidR="004E1510" w:rsidRPr="00B031A9">
        <w:rPr>
          <w:rFonts w:ascii="Times New Roman" w:hAnsi="Times New Roman"/>
          <w:sz w:val="22"/>
          <w:szCs w:val="22"/>
        </w:rPr>
        <w:t xml:space="preserve"> to </w:t>
      </w:r>
      <w:r w:rsidR="00213D18" w:rsidRPr="00B031A9">
        <w:rPr>
          <w:rFonts w:ascii="Times New Roman" w:hAnsi="Times New Roman"/>
          <w:sz w:val="22"/>
          <w:szCs w:val="22"/>
        </w:rPr>
        <w:t>provide real-time feedback</w:t>
      </w:r>
      <w:r w:rsidR="00D73D98" w:rsidRPr="00B031A9">
        <w:rPr>
          <w:rFonts w:ascii="Times New Roman" w:hAnsi="Times New Roman"/>
          <w:sz w:val="22"/>
          <w:szCs w:val="22"/>
        </w:rPr>
        <w:t xml:space="preserve"> and</w:t>
      </w:r>
      <w:r w:rsidR="0051565E" w:rsidRPr="00B031A9">
        <w:rPr>
          <w:rFonts w:ascii="Times New Roman" w:hAnsi="Times New Roman"/>
          <w:sz w:val="22"/>
          <w:szCs w:val="22"/>
        </w:rPr>
        <w:t xml:space="preserve"> encourage</w:t>
      </w:r>
      <w:r w:rsidR="00213D18" w:rsidRPr="00B031A9">
        <w:rPr>
          <w:rFonts w:ascii="Times New Roman" w:hAnsi="Times New Roman"/>
          <w:sz w:val="22"/>
          <w:szCs w:val="22"/>
        </w:rPr>
        <w:t xml:space="preserve"> student engagement</w:t>
      </w:r>
      <w:r w:rsidR="004C0CA4" w:rsidRPr="00B031A9">
        <w:rPr>
          <w:rFonts w:ascii="Times New Roman" w:hAnsi="Times New Roman"/>
          <w:sz w:val="22"/>
          <w:szCs w:val="22"/>
        </w:rPr>
        <w:t>.</w:t>
      </w:r>
      <w:r w:rsidR="00146470" w:rsidRPr="00B031A9">
        <w:rPr>
          <w:rFonts w:ascii="Times New Roman" w:hAnsi="Times New Roman"/>
          <w:sz w:val="22"/>
          <w:szCs w:val="22"/>
        </w:rPr>
        <w:t xml:space="preserve"> </w:t>
      </w:r>
      <w:r w:rsidR="00146470" w:rsidRPr="00B031A9">
        <w:rPr>
          <w:rFonts w:ascii="Times New Roman" w:hAnsi="Times New Roman"/>
          <w:color w:val="000000" w:themeColor="text1"/>
          <w:sz w:val="22"/>
          <w:szCs w:val="22"/>
        </w:rPr>
        <w:t xml:space="preserve">Doughty et al. </w:t>
      </w:r>
      <w:r w:rsidR="00EF399F" w:rsidRPr="00B031A9">
        <w:rPr>
          <w:rFonts w:ascii="Times New Roman" w:hAnsi="Times New Roman"/>
          <w:sz w:val="22"/>
          <w:szCs w:val="22"/>
        </w:rPr>
        <w:t>develop an LLM-based system (GPT-4)</w:t>
      </w:r>
      <w:r w:rsidR="00146470" w:rsidRPr="00B031A9">
        <w:rPr>
          <w:rFonts w:ascii="Times New Roman" w:hAnsi="Times New Roman"/>
          <w:sz w:val="22"/>
          <w:szCs w:val="22"/>
        </w:rPr>
        <w:t xml:space="preserve"> to produce multiple-choice questions </w:t>
      </w:r>
      <w:r w:rsidR="00EF399F" w:rsidRPr="00B031A9">
        <w:rPr>
          <w:rFonts w:ascii="Times New Roman" w:hAnsi="Times New Roman"/>
          <w:sz w:val="22"/>
          <w:szCs w:val="22"/>
        </w:rPr>
        <w:t xml:space="preserve">which can be </w:t>
      </w:r>
      <w:r w:rsidR="00146470" w:rsidRPr="00B031A9">
        <w:rPr>
          <w:rFonts w:ascii="Times New Roman" w:hAnsi="Times New Roman"/>
          <w:sz w:val="22"/>
          <w:szCs w:val="22"/>
        </w:rPr>
        <w:t xml:space="preserve">aligned with specific learning objectives for their Python </w:t>
      </w:r>
      <w:r w:rsidR="00A520D1" w:rsidRPr="00B031A9">
        <w:rPr>
          <w:rFonts w:ascii="Times New Roman" w:hAnsi="Times New Roman"/>
          <w:sz w:val="22"/>
          <w:szCs w:val="22"/>
        </w:rPr>
        <w:t>P</w:t>
      </w:r>
      <w:r w:rsidR="00146470" w:rsidRPr="00B031A9">
        <w:rPr>
          <w:rFonts w:ascii="Times New Roman" w:hAnsi="Times New Roman"/>
          <w:sz w:val="22"/>
          <w:szCs w:val="22"/>
        </w:rPr>
        <w:t>rogramming courses</w:t>
      </w:r>
      <w:r w:rsidR="00790FAA" w:rsidRPr="00B031A9">
        <w:rPr>
          <w:rFonts w:ascii="Times New Roman" w:hAnsi="Times New Roman"/>
          <w:sz w:val="22"/>
          <w:szCs w:val="22"/>
        </w:rPr>
        <w:t xml:space="preserve"> [5]</w:t>
      </w:r>
      <w:r w:rsidR="00146470" w:rsidRPr="00B031A9">
        <w:rPr>
          <w:rFonts w:ascii="Times New Roman" w:hAnsi="Times New Roman"/>
          <w:sz w:val="22"/>
          <w:szCs w:val="22"/>
        </w:rPr>
        <w:t xml:space="preserve">. </w:t>
      </w:r>
      <w:r w:rsidR="004C36DD" w:rsidRPr="00B031A9">
        <w:rPr>
          <w:rFonts w:ascii="Times New Roman" w:hAnsi="Times New Roman"/>
          <w:color w:val="000000" w:themeColor="text1"/>
          <w:sz w:val="22"/>
          <w:szCs w:val="22"/>
        </w:rPr>
        <w:t xml:space="preserve">Wei et al. </w:t>
      </w:r>
      <w:r w:rsidR="004C36DD" w:rsidRPr="00B031A9">
        <w:rPr>
          <w:rFonts w:ascii="Times New Roman" w:hAnsi="Times New Roman"/>
          <w:sz w:val="22"/>
          <w:szCs w:val="22"/>
        </w:rPr>
        <w:t xml:space="preserve">explore chain-of-thought prompting as </w:t>
      </w:r>
      <w:r w:rsidR="00DB15C7" w:rsidRPr="00B031A9">
        <w:rPr>
          <w:rFonts w:ascii="Times New Roman" w:hAnsi="Times New Roman"/>
          <w:sz w:val="22"/>
          <w:szCs w:val="22"/>
        </w:rPr>
        <w:t xml:space="preserve">an </w:t>
      </w:r>
      <w:r w:rsidR="004C36DD" w:rsidRPr="00B031A9">
        <w:rPr>
          <w:rFonts w:ascii="Times New Roman" w:hAnsi="Times New Roman"/>
          <w:sz w:val="22"/>
          <w:szCs w:val="22"/>
        </w:rPr>
        <w:t>applicable method</w:t>
      </w:r>
      <w:r w:rsidR="0051565E" w:rsidRPr="00B031A9">
        <w:rPr>
          <w:rFonts w:ascii="Times New Roman" w:hAnsi="Times New Roman"/>
          <w:sz w:val="22"/>
          <w:szCs w:val="22"/>
        </w:rPr>
        <w:t xml:space="preserve"> to </w:t>
      </w:r>
      <w:r w:rsidR="00DB15C7" w:rsidRPr="00B031A9">
        <w:rPr>
          <w:rFonts w:ascii="Times New Roman" w:hAnsi="Times New Roman"/>
          <w:sz w:val="22"/>
          <w:szCs w:val="22"/>
        </w:rPr>
        <w:t>decompose a challenging math problem into simpler sequential steps</w:t>
      </w:r>
      <w:r w:rsidR="00790FAA" w:rsidRPr="00B031A9">
        <w:rPr>
          <w:rFonts w:ascii="Times New Roman" w:hAnsi="Times New Roman"/>
          <w:sz w:val="22"/>
          <w:szCs w:val="22"/>
        </w:rPr>
        <w:t xml:space="preserve"> [22]</w:t>
      </w:r>
      <w:r w:rsidR="00DB15C7" w:rsidRPr="00B031A9">
        <w:rPr>
          <w:rFonts w:ascii="Times New Roman" w:hAnsi="Times New Roman"/>
          <w:sz w:val="22"/>
          <w:szCs w:val="22"/>
        </w:rPr>
        <w:t>.</w:t>
      </w:r>
      <w:r w:rsidR="00A05F23" w:rsidRPr="00B031A9">
        <w:rPr>
          <w:rFonts w:ascii="Times New Roman" w:hAnsi="Times New Roman"/>
          <w:sz w:val="22"/>
          <w:szCs w:val="22"/>
        </w:rPr>
        <w:t xml:space="preserve"> </w:t>
      </w:r>
      <w:r w:rsidR="004C0CA4" w:rsidRPr="00B031A9">
        <w:rPr>
          <w:rFonts w:ascii="Times New Roman" w:hAnsi="Times New Roman"/>
          <w:color w:val="000000" w:themeColor="text1"/>
          <w:sz w:val="22"/>
          <w:szCs w:val="22"/>
        </w:rPr>
        <w:t>Gao et al.</w:t>
      </w:r>
      <w:r w:rsidR="009978D0" w:rsidRPr="00B031A9">
        <w:rPr>
          <w:rFonts w:ascii="Times New Roman" w:hAnsi="Times New Roman"/>
          <w:color w:val="000000" w:themeColor="text1"/>
          <w:sz w:val="22"/>
          <w:szCs w:val="22"/>
        </w:rPr>
        <w:t xml:space="preserve"> </w:t>
      </w:r>
      <w:r w:rsidR="00A05F23" w:rsidRPr="00B031A9">
        <w:rPr>
          <w:rFonts w:ascii="Times New Roman" w:hAnsi="Times New Roman"/>
          <w:color w:val="000000" w:themeColor="text1"/>
          <w:sz w:val="22"/>
          <w:szCs w:val="22"/>
        </w:rPr>
        <w:t>introduce a</w:t>
      </w:r>
      <w:r w:rsidR="0051565E" w:rsidRPr="00B031A9">
        <w:rPr>
          <w:rFonts w:ascii="Times New Roman" w:hAnsi="Times New Roman"/>
          <w:color w:val="000000" w:themeColor="text1"/>
          <w:sz w:val="22"/>
          <w:szCs w:val="22"/>
        </w:rPr>
        <w:t xml:space="preserve">n </w:t>
      </w:r>
      <w:r w:rsidR="00A05F23" w:rsidRPr="00B031A9">
        <w:rPr>
          <w:rFonts w:ascii="Times New Roman" w:hAnsi="Times New Roman"/>
          <w:color w:val="000000" w:themeColor="text1"/>
          <w:sz w:val="22"/>
          <w:szCs w:val="22"/>
        </w:rPr>
        <w:t>approach for natural language reasoning using programs as intermediate reasoning steps</w:t>
      </w:r>
      <w:r w:rsidR="005472B1" w:rsidRPr="00B031A9">
        <w:rPr>
          <w:rFonts w:ascii="Times New Roman" w:hAnsi="Times New Roman"/>
          <w:color w:val="000000" w:themeColor="text1"/>
          <w:sz w:val="22"/>
          <w:szCs w:val="22"/>
        </w:rPr>
        <w:t xml:space="preserve">, which </w:t>
      </w:r>
      <w:r w:rsidR="00A05F23" w:rsidRPr="00B031A9">
        <w:rPr>
          <w:rFonts w:ascii="Times New Roman" w:hAnsi="Times New Roman"/>
          <w:color w:val="000000" w:themeColor="text1"/>
          <w:sz w:val="22"/>
          <w:szCs w:val="22"/>
        </w:rPr>
        <w:t>results in a</w:t>
      </w:r>
      <w:r w:rsidR="0051565E" w:rsidRPr="00B031A9">
        <w:rPr>
          <w:rFonts w:ascii="Times New Roman" w:hAnsi="Times New Roman"/>
          <w:color w:val="000000" w:themeColor="text1"/>
          <w:sz w:val="22"/>
          <w:szCs w:val="22"/>
        </w:rPr>
        <w:t xml:space="preserve">n </w:t>
      </w:r>
      <w:r w:rsidR="00A05F23" w:rsidRPr="00B031A9">
        <w:rPr>
          <w:rFonts w:ascii="Times New Roman" w:hAnsi="Times New Roman"/>
          <w:color w:val="000000" w:themeColor="text1"/>
          <w:sz w:val="22"/>
          <w:szCs w:val="22"/>
        </w:rPr>
        <w:t>answer that is guaranteed to be accurate, given the correctly predicted programmatic steps</w:t>
      </w:r>
      <w:r w:rsidR="009978D0" w:rsidRPr="00B031A9">
        <w:rPr>
          <w:rFonts w:ascii="Times New Roman" w:hAnsi="Times New Roman"/>
          <w:color w:val="000000" w:themeColor="text1"/>
          <w:sz w:val="22"/>
          <w:szCs w:val="22"/>
        </w:rPr>
        <w:t xml:space="preserve"> [6]</w:t>
      </w:r>
      <w:r w:rsidR="00A05F23" w:rsidRPr="00B031A9">
        <w:rPr>
          <w:rFonts w:ascii="Times New Roman" w:hAnsi="Times New Roman"/>
          <w:color w:val="000000" w:themeColor="text1"/>
          <w:sz w:val="22"/>
          <w:szCs w:val="22"/>
        </w:rPr>
        <w:t xml:space="preserve">. </w:t>
      </w:r>
      <w:r w:rsidR="005327D5" w:rsidRPr="00B031A9">
        <w:rPr>
          <w:rFonts w:ascii="Times New Roman" w:hAnsi="Times New Roman"/>
          <w:color w:val="000000" w:themeColor="text1"/>
          <w:sz w:val="22"/>
          <w:szCs w:val="22"/>
        </w:rPr>
        <w:t>Overall, with these innovative designs, the application</w:t>
      </w:r>
      <w:r w:rsidR="00A520D1" w:rsidRPr="00B031A9">
        <w:rPr>
          <w:rFonts w:ascii="Times New Roman" w:hAnsi="Times New Roman"/>
          <w:color w:val="000000" w:themeColor="text1"/>
          <w:sz w:val="22"/>
          <w:szCs w:val="22"/>
        </w:rPr>
        <w:t>s</w:t>
      </w:r>
      <w:r w:rsidR="005327D5" w:rsidRPr="00B031A9">
        <w:rPr>
          <w:rFonts w:ascii="Times New Roman" w:hAnsi="Times New Roman"/>
          <w:color w:val="000000" w:themeColor="text1"/>
          <w:sz w:val="22"/>
          <w:szCs w:val="22"/>
        </w:rPr>
        <w:t xml:space="preserve"> of LLMs for problem-solving in education </w:t>
      </w:r>
      <w:r w:rsidR="00A520D1" w:rsidRPr="00B031A9">
        <w:rPr>
          <w:rFonts w:ascii="Times New Roman" w:hAnsi="Times New Roman"/>
          <w:color w:val="000000" w:themeColor="text1"/>
          <w:sz w:val="22"/>
          <w:szCs w:val="22"/>
        </w:rPr>
        <w:t>have</w:t>
      </w:r>
      <w:r w:rsidR="005327D5" w:rsidRPr="00B031A9">
        <w:rPr>
          <w:rFonts w:ascii="Times New Roman" w:hAnsi="Times New Roman"/>
          <w:color w:val="000000" w:themeColor="text1"/>
          <w:sz w:val="22"/>
          <w:szCs w:val="22"/>
        </w:rPr>
        <w:t xml:space="preserve"> made remarkable progress.</w:t>
      </w:r>
    </w:p>
    <w:p w14:paraId="7688BFBB" w14:textId="6DCAECB4" w:rsidR="000E6510" w:rsidRPr="00B031A9" w:rsidRDefault="00E07003" w:rsidP="0011750F">
      <w:pPr>
        <w:spacing w:before="120" w:after="120" w:line="360" w:lineRule="auto"/>
        <w:jc w:val="both"/>
        <w:rPr>
          <w:rFonts w:ascii="Times New Roman" w:hAnsi="Times New Roman"/>
          <w:b/>
          <w:bCs/>
          <w:color w:val="000000" w:themeColor="text1"/>
          <w:sz w:val="22"/>
          <w:szCs w:val="22"/>
        </w:rPr>
      </w:pPr>
      <w:r w:rsidRPr="00B031A9">
        <w:rPr>
          <w:rFonts w:ascii="Times New Roman" w:hAnsi="Times New Roman"/>
          <w:b/>
          <w:bCs/>
          <w:color w:val="000000" w:themeColor="text1"/>
          <w:sz w:val="22"/>
          <w:szCs w:val="22"/>
        </w:rPr>
        <w:t xml:space="preserve">Scope of the Project: </w:t>
      </w:r>
      <w:r w:rsidRPr="00B031A9">
        <w:rPr>
          <w:rFonts w:ascii="Times New Roman" w:hAnsi="Times New Roman"/>
          <w:color w:val="000000" w:themeColor="text1"/>
          <w:sz w:val="22"/>
          <w:szCs w:val="22"/>
        </w:rPr>
        <w:t>Although numerous LLM-based solutions have been developed to support education across various domains, there is a lack of research focused specifically on teaching database concepts.</w:t>
      </w:r>
      <w:r w:rsidR="00034E1D" w:rsidRPr="00B031A9">
        <w:rPr>
          <w:rFonts w:ascii="Times New Roman" w:hAnsi="Times New Roman"/>
          <w:color w:val="000000" w:themeColor="text1"/>
          <w:sz w:val="22"/>
          <w:szCs w:val="22"/>
        </w:rPr>
        <w:t xml:space="preserve"> </w:t>
      </w:r>
      <w:r w:rsidR="00D40A2B" w:rsidRPr="00B031A9">
        <w:rPr>
          <w:rFonts w:ascii="Times New Roman" w:hAnsi="Times New Roman"/>
          <w:color w:val="000000" w:themeColor="text1"/>
          <w:sz w:val="22"/>
          <w:szCs w:val="22"/>
        </w:rPr>
        <w:t xml:space="preserve">Amer-Yahia et al. discuss the advantages and limitations that LLMs </w:t>
      </w:r>
      <w:r w:rsidRPr="00B031A9">
        <w:rPr>
          <w:rFonts w:ascii="Times New Roman" w:hAnsi="Times New Roman"/>
          <w:color w:val="000000" w:themeColor="text1"/>
          <w:sz w:val="22"/>
          <w:szCs w:val="22"/>
        </w:rPr>
        <w:t xml:space="preserve">have </w:t>
      </w:r>
      <w:r w:rsidR="00D40A2B" w:rsidRPr="00B031A9">
        <w:rPr>
          <w:rFonts w:ascii="Times New Roman" w:hAnsi="Times New Roman"/>
          <w:color w:val="000000" w:themeColor="text1"/>
          <w:sz w:val="22"/>
          <w:szCs w:val="22"/>
        </w:rPr>
        <w:t>brought to data science and database research and education</w:t>
      </w:r>
      <w:r w:rsidR="009978D0" w:rsidRPr="00B031A9">
        <w:rPr>
          <w:rFonts w:ascii="Times New Roman" w:hAnsi="Times New Roman"/>
          <w:color w:val="000000" w:themeColor="text1"/>
          <w:sz w:val="22"/>
          <w:szCs w:val="22"/>
        </w:rPr>
        <w:t xml:space="preserve"> [1]</w:t>
      </w:r>
      <w:r w:rsidR="00D40A2B" w:rsidRPr="00B031A9">
        <w:rPr>
          <w:rFonts w:ascii="Times New Roman" w:hAnsi="Times New Roman"/>
          <w:color w:val="000000" w:themeColor="text1"/>
          <w:sz w:val="22"/>
          <w:szCs w:val="22"/>
        </w:rPr>
        <w:t>.</w:t>
      </w:r>
      <w:r w:rsidRPr="00B031A9">
        <w:rPr>
          <w:rFonts w:ascii="Times New Roman" w:hAnsi="Times New Roman"/>
          <w:color w:val="000000" w:themeColor="text1"/>
          <w:sz w:val="22"/>
          <w:szCs w:val="22"/>
        </w:rPr>
        <w:t xml:space="preserve"> </w:t>
      </w:r>
      <w:r w:rsidR="002C207D" w:rsidRPr="00B031A9">
        <w:rPr>
          <w:rFonts w:ascii="Times New Roman" w:hAnsi="Times New Roman"/>
          <w:color w:val="000000" w:themeColor="text1"/>
          <w:sz w:val="22"/>
          <w:szCs w:val="22"/>
        </w:rPr>
        <w:t>They find that</w:t>
      </w:r>
      <w:r w:rsidRPr="00B031A9">
        <w:rPr>
          <w:rFonts w:ascii="Times New Roman" w:hAnsi="Times New Roman"/>
          <w:color w:val="000000" w:themeColor="text1"/>
          <w:sz w:val="22"/>
          <w:szCs w:val="22"/>
        </w:rPr>
        <w:t xml:space="preserve"> </w:t>
      </w:r>
      <w:r w:rsidR="00857227" w:rsidRPr="00B031A9">
        <w:rPr>
          <w:rFonts w:ascii="Times New Roman" w:hAnsi="Times New Roman"/>
          <w:color w:val="000000" w:themeColor="text1"/>
          <w:sz w:val="22"/>
          <w:szCs w:val="22"/>
        </w:rPr>
        <w:t>language models</w:t>
      </w:r>
      <w:r w:rsidRPr="00B031A9">
        <w:rPr>
          <w:rFonts w:ascii="Times New Roman" w:hAnsi="Times New Roman"/>
          <w:color w:val="000000" w:themeColor="text1"/>
          <w:sz w:val="22"/>
          <w:szCs w:val="22"/>
        </w:rPr>
        <w:t xml:space="preserve"> can streamline the data management</w:t>
      </w:r>
      <w:r w:rsidR="00006FD0" w:rsidRPr="00B031A9">
        <w:rPr>
          <w:rFonts w:ascii="Times New Roman" w:hAnsi="Times New Roman"/>
          <w:color w:val="000000" w:themeColor="text1"/>
          <w:sz w:val="22"/>
          <w:szCs w:val="22"/>
        </w:rPr>
        <w:t xml:space="preserve"> process,</w:t>
      </w:r>
      <w:r w:rsidR="002C207D" w:rsidRPr="00B031A9">
        <w:rPr>
          <w:rFonts w:ascii="Times New Roman" w:hAnsi="Times New Roman"/>
          <w:color w:val="000000" w:themeColor="text1"/>
          <w:sz w:val="22"/>
          <w:szCs w:val="22"/>
        </w:rPr>
        <w:t xml:space="preserve"> but </w:t>
      </w:r>
      <w:r w:rsidR="009978D0" w:rsidRPr="00B031A9">
        <w:rPr>
          <w:rFonts w:ascii="Times New Roman" w:hAnsi="Times New Roman"/>
          <w:color w:val="000000" w:themeColor="text1"/>
          <w:sz w:val="22"/>
          <w:szCs w:val="22"/>
        </w:rPr>
        <w:t xml:space="preserve">these </w:t>
      </w:r>
      <w:r w:rsidR="000E235F" w:rsidRPr="00B031A9">
        <w:rPr>
          <w:rFonts w:ascii="Times New Roman" w:hAnsi="Times New Roman"/>
          <w:color w:val="000000" w:themeColor="text1"/>
          <w:sz w:val="22"/>
          <w:szCs w:val="22"/>
        </w:rPr>
        <w:t xml:space="preserve">language </w:t>
      </w:r>
      <w:r w:rsidR="009978D0" w:rsidRPr="00B031A9">
        <w:rPr>
          <w:rFonts w:ascii="Times New Roman" w:hAnsi="Times New Roman"/>
          <w:color w:val="000000" w:themeColor="text1"/>
          <w:sz w:val="22"/>
          <w:szCs w:val="22"/>
        </w:rPr>
        <w:t>models</w:t>
      </w:r>
      <w:r w:rsidR="002C207D" w:rsidRPr="00B031A9">
        <w:rPr>
          <w:rFonts w:ascii="Times New Roman" w:hAnsi="Times New Roman"/>
          <w:color w:val="000000" w:themeColor="text1"/>
          <w:sz w:val="22"/>
          <w:szCs w:val="22"/>
        </w:rPr>
        <w:t xml:space="preserve"> </w:t>
      </w:r>
      <w:r w:rsidRPr="00B031A9">
        <w:rPr>
          <w:rFonts w:ascii="Times New Roman" w:hAnsi="Times New Roman"/>
          <w:color w:val="000000" w:themeColor="text1"/>
          <w:sz w:val="22"/>
          <w:szCs w:val="22"/>
        </w:rPr>
        <w:t>present challenges when it comes to data modeling, analytics, and interpretation.</w:t>
      </w:r>
      <w:r w:rsidRPr="00B031A9">
        <w:rPr>
          <w:rFonts w:ascii="Times New Roman" w:hAnsi="Times New Roman"/>
          <w:b/>
          <w:bCs/>
          <w:color w:val="000000" w:themeColor="text1"/>
          <w:sz w:val="22"/>
          <w:szCs w:val="22"/>
        </w:rPr>
        <w:t xml:space="preserve"> </w:t>
      </w:r>
      <w:r w:rsidR="00EA6820" w:rsidRPr="00B031A9">
        <w:rPr>
          <w:rFonts w:ascii="Times New Roman" w:hAnsi="Times New Roman"/>
          <w:color w:val="000000" w:themeColor="text1"/>
          <w:sz w:val="22"/>
          <w:szCs w:val="22"/>
        </w:rPr>
        <w:t>Prakash</w:t>
      </w:r>
      <w:r w:rsidR="009978D0" w:rsidRPr="00B031A9">
        <w:rPr>
          <w:rFonts w:ascii="Times New Roman" w:hAnsi="Times New Roman"/>
          <w:color w:val="000000" w:themeColor="text1"/>
          <w:sz w:val="22"/>
          <w:szCs w:val="22"/>
        </w:rPr>
        <w:t xml:space="preserve"> et al. </w:t>
      </w:r>
      <w:r w:rsidR="00210B5F" w:rsidRPr="00B031A9">
        <w:rPr>
          <w:rFonts w:ascii="Times New Roman" w:hAnsi="Times New Roman"/>
          <w:color w:val="000000" w:themeColor="text1"/>
          <w:sz w:val="22"/>
          <w:szCs w:val="22"/>
        </w:rPr>
        <w:t>explore the integration of LLMs into undergraduate database systems education by developing an LLM-based virtual tutor in the form of a chatbot</w:t>
      </w:r>
      <w:r w:rsidR="009978D0" w:rsidRPr="00B031A9">
        <w:rPr>
          <w:rFonts w:ascii="Times New Roman" w:hAnsi="Times New Roman"/>
          <w:color w:val="000000" w:themeColor="text1"/>
          <w:sz w:val="22"/>
          <w:szCs w:val="22"/>
        </w:rPr>
        <w:t xml:space="preserve"> [14]</w:t>
      </w:r>
      <w:r w:rsidR="00210B5F" w:rsidRPr="00B031A9">
        <w:rPr>
          <w:rFonts w:ascii="Times New Roman" w:hAnsi="Times New Roman"/>
          <w:color w:val="000000" w:themeColor="text1"/>
          <w:sz w:val="22"/>
          <w:szCs w:val="22"/>
        </w:rPr>
        <w:t xml:space="preserve">. This tutor helps students </w:t>
      </w:r>
      <w:r w:rsidR="00210B5F" w:rsidRPr="00B031A9">
        <w:rPr>
          <w:rFonts w:ascii="Times New Roman" w:hAnsi="Times New Roman"/>
          <w:color w:val="000000" w:themeColor="text1"/>
          <w:sz w:val="22"/>
          <w:szCs w:val="22"/>
        </w:rPr>
        <w:lastRenderedPageBreak/>
        <w:t>learn to read and write SQL while visualizing schemas and query results, offering instant feedback and support around the clock.</w:t>
      </w:r>
      <w:r w:rsidR="002C207D" w:rsidRPr="00B031A9">
        <w:rPr>
          <w:rFonts w:ascii="Times New Roman" w:hAnsi="Times New Roman"/>
          <w:color w:val="000000" w:themeColor="text1"/>
          <w:sz w:val="22"/>
          <w:szCs w:val="22"/>
        </w:rPr>
        <w:t xml:space="preserve"> </w:t>
      </w:r>
      <w:r w:rsidR="00E90CD1">
        <w:rPr>
          <w:rFonts w:ascii="Times New Roman" w:hAnsi="Times New Roman"/>
          <w:color w:val="000000" w:themeColor="text1"/>
          <w:sz w:val="22"/>
          <w:szCs w:val="22"/>
        </w:rPr>
        <w:t>While these</w:t>
      </w:r>
      <w:r w:rsidR="0010477E" w:rsidRPr="00B031A9">
        <w:rPr>
          <w:rFonts w:ascii="Times New Roman" w:hAnsi="Times New Roman"/>
          <w:color w:val="000000" w:themeColor="text1"/>
          <w:sz w:val="22"/>
          <w:szCs w:val="22"/>
        </w:rPr>
        <w:t xml:space="preserve"> existing educational models primarily focus on general SQL coding assistance or broader data management tasks</w:t>
      </w:r>
      <w:r w:rsidR="00E90CD1">
        <w:rPr>
          <w:rFonts w:ascii="Times New Roman" w:hAnsi="Times New Roman"/>
          <w:color w:val="000000" w:themeColor="text1"/>
          <w:sz w:val="22"/>
          <w:szCs w:val="22"/>
        </w:rPr>
        <w:t xml:space="preserve">, </w:t>
      </w:r>
      <w:r w:rsidR="0010477E" w:rsidRPr="00B031A9">
        <w:rPr>
          <w:rFonts w:ascii="Times New Roman" w:hAnsi="Times New Roman"/>
          <w:color w:val="000000" w:themeColor="text1"/>
          <w:sz w:val="22"/>
          <w:szCs w:val="22"/>
        </w:rPr>
        <w:t xml:space="preserve">they fall short in bridging the conceptual gap between Relational Algebra (RA) and SQL, two fundamental database query languages. </w:t>
      </w:r>
      <w:r w:rsidR="00210B5F" w:rsidRPr="00B031A9">
        <w:rPr>
          <w:rFonts w:ascii="Times New Roman" w:hAnsi="Times New Roman"/>
          <w:sz w:val="22"/>
          <w:szCs w:val="22"/>
        </w:rPr>
        <w:t>In</w:t>
      </w:r>
      <w:r w:rsidR="00210B5F" w:rsidRPr="00B031A9">
        <w:rPr>
          <w:rFonts w:ascii="Times New Roman" w:eastAsiaTheme="minorEastAsia" w:hAnsi="Times New Roman"/>
          <w:sz w:val="22"/>
          <w:szCs w:val="22"/>
          <w:lang w:eastAsia="zh-CN"/>
        </w:rPr>
        <w:t xml:space="preserve"> this project, the PI </w:t>
      </w:r>
      <w:r w:rsidR="00857227" w:rsidRPr="00B031A9">
        <w:rPr>
          <w:rFonts w:ascii="Times New Roman" w:eastAsiaTheme="minorEastAsia" w:hAnsi="Times New Roman"/>
          <w:sz w:val="22"/>
          <w:szCs w:val="22"/>
          <w:lang w:eastAsia="zh-CN"/>
        </w:rPr>
        <w:t xml:space="preserve">proposes </w:t>
      </w:r>
      <w:r w:rsidR="00210B5F" w:rsidRPr="00B031A9">
        <w:rPr>
          <w:rFonts w:ascii="Times New Roman" w:eastAsiaTheme="minorEastAsia" w:hAnsi="Times New Roman"/>
          <w:sz w:val="22"/>
          <w:szCs w:val="22"/>
          <w:lang w:eastAsia="zh-CN"/>
        </w:rPr>
        <w:t xml:space="preserve">an LLM-based educational model </w:t>
      </w:r>
      <w:r w:rsidR="00955371" w:rsidRPr="00B031A9">
        <w:rPr>
          <w:rFonts w:ascii="Times New Roman" w:eastAsiaTheme="minorEastAsia" w:hAnsi="Times New Roman"/>
          <w:sz w:val="22"/>
          <w:szCs w:val="22"/>
          <w:lang w:eastAsia="zh-CN"/>
        </w:rPr>
        <w:t xml:space="preserve">that focuses </w:t>
      </w:r>
      <w:r w:rsidR="00210B5F" w:rsidRPr="00B031A9">
        <w:rPr>
          <w:rFonts w:ascii="Times New Roman" w:eastAsiaTheme="minorEastAsia" w:hAnsi="Times New Roman"/>
          <w:sz w:val="22"/>
          <w:szCs w:val="22"/>
          <w:lang w:eastAsia="zh-CN"/>
        </w:rPr>
        <w:t xml:space="preserve">on </w:t>
      </w:r>
      <w:r w:rsidR="00F16409" w:rsidRPr="00B031A9">
        <w:rPr>
          <w:rFonts w:ascii="Times New Roman" w:eastAsiaTheme="minorEastAsia" w:hAnsi="Times New Roman"/>
          <w:sz w:val="22"/>
          <w:szCs w:val="22"/>
          <w:lang w:eastAsia="zh-CN"/>
        </w:rPr>
        <w:t xml:space="preserve">the </w:t>
      </w:r>
      <w:r w:rsidR="00210B5F" w:rsidRPr="00B031A9">
        <w:rPr>
          <w:rFonts w:ascii="Times New Roman" w:eastAsiaTheme="minorEastAsia" w:hAnsi="Times New Roman"/>
          <w:sz w:val="22"/>
          <w:szCs w:val="22"/>
          <w:lang w:eastAsia="zh-CN"/>
        </w:rPr>
        <w:t xml:space="preserve">mapping </w:t>
      </w:r>
      <w:r w:rsidR="000E235F" w:rsidRPr="00B031A9">
        <w:rPr>
          <w:rFonts w:ascii="Times New Roman" w:eastAsiaTheme="minorEastAsia" w:hAnsi="Times New Roman"/>
          <w:sz w:val="22"/>
          <w:szCs w:val="22"/>
          <w:lang w:eastAsia="zh-CN"/>
        </w:rPr>
        <w:t xml:space="preserve">between </w:t>
      </w:r>
      <w:r w:rsidR="00210B5F" w:rsidRPr="00B031A9">
        <w:rPr>
          <w:rFonts w:ascii="Times New Roman" w:eastAsiaTheme="minorEastAsia" w:hAnsi="Times New Roman"/>
          <w:sz w:val="22"/>
          <w:szCs w:val="22"/>
          <w:lang w:eastAsia="zh-CN"/>
        </w:rPr>
        <w:t xml:space="preserve">the theoretical constructs of RA </w:t>
      </w:r>
      <w:r w:rsidR="000E235F" w:rsidRPr="00B031A9">
        <w:rPr>
          <w:rFonts w:ascii="Times New Roman" w:eastAsiaTheme="minorEastAsia" w:hAnsi="Times New Roman"/>
          <w:sz w:val="22"/>
          <w:szCs w:val="22"/>
          <w:lang w:eastAsia="zh-CN"/>
        </w:rPr>
        <w:t>and the</w:t>
      </w:r>
      <w:r w:rsidR="00210B5F" w:rsidRPr="00B031A9">
        <w:rPr>
          <w:rFonts w:ascii="Times New Roman" w:eastAsiaTheme="minorEastAsia" w:hAnsi="Times New Roman"/>
          <w:sz w:val="22"/>
          <w:szCs w:val="22"/>
          <w:lang w:eastAsia="zh-CN"/>
        </w:rPr>
        <w:t xml:space="preserve"> practical SQL queries</w:t>
      </w:r>
      <w:r w:rsidR="00857227" w:rsidRPr="00B031A9">
        <w:rPr>
          <w:rFonts w:ascii="Times New Roman" w:eastAsiaTheme="minorEastAsia" w:hAnsi="Times New Roman"/>
          <w:sz w:val="22"/>
          <w:szCs w:val="22"/>
          <w:lang w:eastAsia="zh-CN"/>
        </w:rPr>
        <w:t xml:space="preserve"> via three major components</w:t>
      </w:r>
      <w:r w:rsidR="00955371" w:rsidRPr="00B031A9">
        <w:rPr>
          <w:rFonts w:ascii="Times New Roman" w:eastAsiaTheme="minorEastAsia" w:hAnsi="Times New Roman"/>
          <w:sz w:val="22"/>
          <w:szCs w:val="22"/>
          <w:lang w:eastAsia="zh-CN"/>
        </w:rPr>
        <w:t xml:space="preserve">: (1) </w:t>
      </w:r>
      <w:r w:rsidR="00857227" w:rsidRPr="00B031A9">
        <w:rPr>
          <w:rFonts w:ascii="Times New Roman" w:eastAsiaTheme="minorEastAsia" w:hAnsi="Times New Roman"/>
          <w:i/>
          <w:iCs/>
          <w:sz w:val="22"/>
          <w:szCs w:val="22"/>
          <w:lang w:eastAsia="zh-CN"/>
        </w:rPr>
        <w:t>dual query translation</w:t>
      </w:r>
      <w:r w:rsidR="00857227" w:rsidRPr="00B031A9">
        <w:rPr>
          <w:rFonts w:ascii="Times New Roman" w:eastAsiaTheme="minorEastAsia" w:hAnsi="Times New Roman"/>
          <w:sz w:val="22"/>
          <w:szCs w:val="22"/>
          <w:lang w:eastAsia="zh-CN"/>
        </w:rPr>
        <w:t xml:space="preserve">, </w:t>
      </w:r>
      <w:r w:rsidR="00955371" w:rsidRPr="00B031A9">
        <w:rPr>
          <w:rFonts w:ascii="Times New Roman" w:eastAsiaTheme="minorEastAsia" w:hAnsi="Times New Roman"/>
          <w:sz w:val="22"/>
          <w:szCs w:val="22"/>
          <w:lang w:eastAsia="zh-CN"/>
        </w:rPr>
        <w:t xml:space="preserve">(2) </w:t>
      </w:r>
      <w:r w:rsidR="00857227" w:rsidRPr="00B031A9">
        <w:rPr>
          <w:rFonts w:ascii="Times New Roman" w:eastAsiaTheme="minorEastAsia" w:hAnsi="Times New Roman"/>
          <w:i/>
          <w:iCs/>
          <w:sz w:val="22"/>
          <w:szCs w:val="22"/>
          <w:lang w:eastAsia="zh-CN"/>
        </w:rPr>
        <w:t>interactive query visualization</w:t>
      </w:r>
      <w:r w:rsidR="00857227" w:rsidRPr="00B031A9">
        <w:rPr>
          <w:rFonts w:ascii="Times New Roman" w:eastAsiaTheme="minorEastAsia" w:hAnsi="Times New Roman"/>
          <w:sz w:val="22"/>
          <w:szCs w:val="22"/>
          <w:lang w:eastAsia="zh-CN"/>
        </w:rPr>
        <w:t xml:space="preserve">, </w:t>
      </w:r>
      <w:r w:rsidR="00955371" w:rsidRPr="00B031A9">
        <w:rPr>
          <w:rFonts w:ascii="Times New Roman" w:eastAsiaTheme="minorEastAsia" w:hAnsi="Times New Roman"/>
          <w:sz w:val="22"/>
          <w:szCs w:val="22"/>
          <w:lang w:eastAsia="zh-CN"/>
        </w:rPr>
        <w:t xml:space="preserve">and (3) </w:t>
      </w:r>
      <w:r w:rsidR="00F16409" w:rsidRPr="00B031A9">
        <w:rPr>
          <w:rFonts w:ascii="Times New Roman" w:eastAsiaTheme="minorEastAsia" w:hAnsi="Times New Roman"/>
          <w:i/>
          <w:iCs/>
          <w:sz w:val="22"/>
          <w:szCs w:val="22"/>
          <w:lang w:eastAsia="zh-CN"/>
        </w:rPr>
        <w:t>personalized</w:t>
      </w:r>
      <w:r w:rsidR="00F16409" w:rsidRPr="00B031A9">
        <w:rPr>
          <w:rFonts w:ascii="Times New Roman" w:eastAsiaTheme="minorEastAsia" w:hAnsi="Times New Roman"/>
          <w:sz w:val="22"/>
          <w:szCs w:val="22"/>
          <w:lang w:eastAsia="zh-CN"/>
        </w:rPr>
        <w:t xml:space="preserve"> </w:t>
      </w:r>
      <w:r w:rsidR="00955371" w:rsidRPr="00B031A9">
        <w:rPr>
          <w:rFonts w:ascii="Times New Roman" w:eastAsiaTheme="minorEastAsia" w:hAnsi="Times New Roman"/>
          <w:i/>
          <w:iCs/>
          <w:sz w:val="22"/>
          <w:szCs w:val="22"/>
          <w:lang w:eastAsia="zh-CN"/>
        </w:rPr>
        <w:t>RA-SQL bridging exercises and feedback</w:t>
      </w:r>
      <w:r w:rsidR="00210B5F" w:rsidRPr="00B031A9">
        <w:rPr>
          <w:rFonts w:ascii="Times New Roman" w:eastAsiaTheme="minorEastAsia" w:hAnsi="Times New Roman"/>
          <w:sz w:val="22"/>
          <w:szCs w:val="22"/>
          <w:lang w:eastAsia="zh-CN"/>
        </w:rPr>
        <w:t>.</w:t>
      </w:r>
    </w:p>
    <w:p w14:paraId="2330358A" w14:textId="2B418F4E" w:rsidR="00693B39" w:rsidRPr="00B031A9" w:rsidRDefault="000E6510" w:rsidP="000E6510">
      <w:pPr>
        <w:pStyle w:val="ListParagraph"/>
        <w:numPr>
          <w:ilvl w:val="0"/>
          <w:numId w:val="1"/>
        </w:numPr>
        <w:spacing w:before="120" w:after="120" w:line="360" w:lineRule="auto"/>
        <w:contextualSpacing w:val="0"/>
        <w:rPr>
          <w:rFonts w:ascii="Times New Roman" w:hAnsi="Times New Roman"/>
          <w:b/>
          <w:sz w:val="22"/>
          <w:szCs w:val="22"/>
        </w:rPr>
      </w:pPr>
      <w:r w:rsidRPr="00B031A9">
        <w:rPr>
          <w:rFonts w:ascii="Times New Roman" w:hAnsi="Times New Roman"/>
          <w:b/>
          <w:sz w:val="22"/>
          <w:szCs w:val="22"/>
        </w:rPr>
        <w:t>Significance</w:t>
      </w:r>
      <w:r w:rsidR="004A18D4" w:rsidRPr="00B031A9">
        <w:rPr>
          <w:rFonts w:ascii="Times New Roman" w:hAnsi="Times New Roman"/>
          <w:b/>
          <w:sz w:val="22"/>
          <w:szCs w:val="22"/>
        </w:rPr>
        <w:t xml:space="preserve"> and </w:t>
      </w:r>
      <w:r w:rsidR="00130666" w:rsidRPr="00B031A9">
        <w:rPr>
          <w:rFonts w:ascii="Times New Roman" w:hAnsi="Times New Roman"/>
          <w:b/>
          <w:sz w:val="22"/>
          <w:szCs w:val="22"/>
        </w:rPr>
        <w:t>V</w:t>
      </w:r>
      <w:r w:rsidR="004A18D4" w:rsidRPr="00B031A9">
        <w:rPr>
          <w:rFonts w:ascii="Times New Roman" w:hAnsi="Times New Roman"/>
          <w:b/>
          <w:sz w:val="22"/>
          <w:szCs w:val="22"/>
        </w:rPr>
        <w:t>alue</w:t>
      </w:r>
      <w:r w:rsidRPr="00B031A9">
        <w:rPr>
          <w:rFonts w:ascii="Times New Roman" w:hAnsi="Times New Roman"/>
          <w:b/>
          <w:sz w:val="22"/>
          <w:szCs w:val="22"/>
        </w:rPr>
        <w:t xml:space="preserve"> </w:t>
      </w:r>
    </w:p>
    <w:p w14:paraId="117EEDB2" w14:textId="50B2AFA4" w:rsidR="00DA1945" w:rsidRPr="00B031A9" w:rsidRDefault="00671F42" w:rsidP="000D0426">
      <w:pPr>
        <w:spacing w:before="120" w:after="120" w:line="360" w:lineRule="auto"/>
        <w:jc w:val="both"/>
        <w:rPr>
          <w:rFonts w:ascii="Times New Roman" w:hAnsi="Times New Roman"/>
          <w:sz w:val="22"/>
          <w:szCs w:val="22"/>
          <w:lang w:eastAsia="zh-CN"/>
        </w:rPr>
      </w:pPr>
      <w:r w:rsidRPr="00B031A9">
        <w:rPr>
          <w:rFonts w:ascii="Times New Roman" w:hAnsi="Times New Roman"/>
          <w:sz w:val="22"/>
          <w:szCs w:val="22"/>
          <w:lang w:eastAsia="zh-CN"/>
        </w:rPr>
        <w:t>This project focuses on developing LLM-based solutions tailored for educational applications, offering</w:t>
      </w:r>
      <w:r w:rsidR="000D0426" w:rsidRPr="00B031A9">
        <w:rPr>
          <w:rFonts w:ascii="Times New Roman" w:hAnsi="Times New Roman"/>
          <w:sz w:val="22"/>
          <w:szCs w:val="22"/>
          <w:lang w:eastAsia="zh-CN"/>
        </w:rPr>
        <w:t xml:space="preserve"> the Principal Investigator (PI) a valuable opportunity to explore cutting-edge techniques in </w:t>
      </w:r>
      <w:r w:rsidR="00DA1945" w:rsidRPr="00B031A9">
        <w:rPr>
          <w:rFonts w:ascii="Times New Roman" w:hAnsi="Times New Roman"/>
          <w:sz w:val="22"/>
          <w:szCs w:val="22"/>
          <w:lang w:eastAsia="zh-CN"/>
        </w:rPr>
        <w:t>AI</w:t>
      </w:r>
      <w:r w:rsidR="000D0426" w:rsidRPr="00B031A9">
        <w:rPr>
          <w:rFonts w:ascii="Times New Roman" w:hAnsi="Times New Roman"/>
          <w:sz w:val="22"/>
          <w:szCs w:val="22"/>
          <w:lang w:eastAsia="zh-CN"/>
        </w:rPr>
        <w:t xml:space="preserve"> and machine learning.</w:t>
      </w:r>
      <w:r w:rsidR="00BE683D" w:rsidRPr="00B031A9">
        <w:rPr>
          <w:rFonts w:ascii="Times New Roman" w:hAnsi="Times New Roman"/>
          <w:sz w:val="22"/>
          <w:szCs w:val="22"/>
          <w:lang w:eastAsia="zh-CN"/>
        </w:rPr>
        <w:t xml:space="preserve"> </w:t>
      </w:r>
      <w:r w:rsidR="00D01BF5" w:rsidRPr="00B031A9">
        <w:rPr>
          <w:rFonts w:ascii="Times New Roman" w:hAnsi="Times New Roman"/>
          <w:sz w:val="22"/>
          <w:szCs w:val="22"/>
          <w:lang w:eastAsia="zh-CN"/>
        </w:rPr>
        <w:t xml:space="preserve">The project aligns with the PI’s long-term research objectives and </w:t>
      </w:r>
      <w:r w:rsidR="00436152" w:rsidRPr="00B031A9">
        <w:rPr>
          <w:rFonts w:ascii="Times New Roman" w:hAnsi="Times New Roman"/>
          <w:sz w:val="22"/>
          <w:szCs w:val="22"/>
          <w:lang w:eastAsia="zh-CN"/>
        </w:rPr>
        <w:t>offers significant opportunities for both undergraduate</w:t>
      </w:r>
      <w:r w:rsidR="00E90CD1">
        <w:rPr>
          <w:rFonts w:ascii="Times New Roman" w:hAnsi="Times New Roman"/>
          <w:sz w:val="22"/>
          <w:szCs w:val="22"/>
          <w:lang w:eastAsia="zh-CN"/>
        </w:rPr>
        <w:t xml:space="preserve"> and </w:t>
      </w:r>
      <w:r w:rsidR="00E90CD1" w:rsidRPr="00B031A9">
        <w:rPr>
          <w:rFonts w:ascii="Times New Roman" w:hAnsi="Times New Roman"/>
          <w:sz w:val="22"/>
          <w:szCs w:val="22"/>
          <w:lang w:eastAsia="zh-CN"/>
        </w:rPr>
        <w:t>graduate</w:t>
      </w:r>
      <w:r w:rsidR="00436152" w:rsidRPr="00B031A9">
        <w:rPr>
          <w:rFonts w:ascii="Times New Roman" w:hAnsi="Times New Roman"/>
          <w:sz w:val="22"/>
          <w:szCs w:val="22"/>
          <w:lang w:eastAsia="zh-CN"/>
        </w:rPr>
        <w:t xml:space="preserve"> students to engage directly in </w:t>
      </w:r>
      <w:r w:rsidR="00DA1945" w:rsidRPr="00B031A9">
        <w:rPr>
          <w:rFonts w:ascii="Times New Roman" w:hAnsi="Times New Roman"/>
          <w:sz w:val="22"/>
          <w:szCs w:val="22"/>
          <w:lang w:eastAsia="zh-CN"/>
        </w:rPr>
        <w:t xml:space="preserve">the </w:t>
      </w:r>
      <w:r w:rsidR="00436152" w:rsidRPr="00B031A9">
        <w:rPr>
          <w:rFonts w:ascii="Times New Roman" w:hAnsi="Times New Roman"/>
          <w:sz w:val="22"/>
          <w:szCs w:val="22"/>
          <w:lang w:eastAsia="zh-CN"/>
        </w:rPr>
        <w:t xml:space="preserve">research, allowing them to contribute to the development and refinement of LLM-based educational tools. </w:t>
      </w:r>
      <w:r w:rsidR="00DA1945" w:rsidRPr="00B031A9">
        <w:rPr>
          <w:rFonts w:ascii="Times New Roman" w:hAnsi="Times New Roman"/>
          <w:sz w:val="22"/>
          <w:szCs w:val="22"/>
          <w:lang w:eastAsia="zh-CN"/>
        </w:rPr>
        <w:t>Beyond the final product, students will gain hands-on experience with advanced AI techniques, equipping them to meet the evolving demands of the tech industry and remain competitive in the job market.</w:t>
      </w:r>
    </w:p>
    <w:p w14:paraId="5E168EBC" w14:textId="45A95EDE" w:rsidR="00865297" w:rsidRPr="00B031A9" w:rsidRDefault="00561FAB" w:rsidP="000D0426">
      <w:pPr>
        <w:spacing w:before="120" w:after="120" w:line="360" w:lineRule="auto"/>
        <w:jc w:val="both"/>
        <w:rPr>
          <w:rFonts w:ascii="Times New Roman" w:hAnsi="Times New Roman"/>
          <w:sz w:val="22"/>
          <w:szCs w:val="22"/>
        </w:rPr>
      </w:pPr>
      <w:r w:rsidRPr="00B031A9">
        <w:rPr>
          <w:rFonts w:ascii="Times New Roman" w:hAnsi="Times New Roman"/>
          <w:sz w:val="22"/>
          <w:szCs w:val="22"/>
        </w:rPr>
        <w:t>D</w:t>
      </w:r>
      <w:r w:rsidR="000D0426" w:rsidRPr="00B031A9">
        <w:rPr>
          <w:rFonts w:ascii="Times New Roman" w:hAnsi="Times New Roman"/>
          <w:sz w:val="22"/>
          <w:szCs w:val="22"/>
        </w:rPr>
        <w:t>atabase query languages</w:t>
      </w:r>
      <w:r w:rsidRPr="00B031A9">
        <w:rPr>
          <w:rFonts w:ascii="Times New Roman" w:hAnsi="Times New Roman"/>
          <w:sz w:val="22"/>
          <w:szCs w:val="22"/>
        </w:rPr>
        <w:t xml:space="preserve"> </w:t>
      </w:r>
      <w:r w:rsidR="000D0426" w:rsidRPr="00B031A9">
        <w:rPr>
          <w:rFonts w:ascii="Times New Roman" w:hAnsi="Times New Roman"/>
          <w:sz w:val="22"/>
          <w:szCs w:val="22"/>
        </w:rPr>
        <w:t xml:space="preserve">are foundational to the database curriculum as they provide essential tools for </w:t>
      </w:r>
      <w:r w:rsidRPr="00B031A9">
        <w:rPr>
          <w:rFonts w:ascii="Times New Roman" w:hAnsi="Times New Roman"/>
          <w:sz w:val="22"/>
          <w:szCs w:val="22"/>
        </w:rPr>
        <w:t>data interaction and management</w:t>
      </w:r>
      <w:r w:rsidR="000D0426" w:rsidRPr="00B031A9">
        <w:rPr>
          <w:rFonts w:ascii="Times New Roman" w:hAnsi="Times New Roman"/>
          <w:sz w:val="22"/>
          <w:szCs w:val="22"/>
        </w:rPr>
        <w:t>. Mastery of these query languages equips students with skills for crucial tasks like data retrieval, aggregation, and transformation</w:t>
      </w:r>
      <w:r w:rsidR="00AE362D" w:rsidRPr="00B031A9">
        <w:rPr>
          <w:rFonts w:ascii="Times New Roman" w:hAnsi="Times New Roman"/>
          <w:sz w:val="22"/>
          <w:szCs w:val="22"/>
        </w:rPr>
        <w:t xml:space="preserve">—key </w:t>
      </w:r>
      <w:r w:rsidRPr="00B031A9">
        <w:rPr>
          <w:rFonts w:ascii="Times New Roman" w:hAnsi="Times New Roman"/>
          <w:sz w:val="22"/>
          <w:szCs w:val="22"/>
        </w:rPr>
        <w:t>competencies in today’s data-driven world</w:t>
      </w:r>
      <w:r w:rsidR="000D0426" w:rsidRPr="00B031A9">
        <w:rPr>
          <w:rFonts w:ascii="Times New Roman" w:hAnsi="Times New Roman"/>
          <w:sz w:val="22"/>
          <w:szCs w:val="22"/>
        </w:rPr>
        <w:t xml:space="preserve">. </w:t>
      </w:r>
      <w:r w:rsidR="00E90CD1">
        <w:rPr>
          <w:rFonts w:ascii="Times New Roman" w:hAnsi="Times New Roman"/>
          <w:sz w:val="22"/>
          <w:szCs w:val="22"/>
        </w:rPr>
        <w:t>In addition, the</w:t>
      </w:r>
      <w:r w:rsidR="00AE362D" w:rsidRPr="00B031A9">
        <w:rPr>
          <w:rFonts w:ascii="Times New Roman" w:hAnsi="Times New Roman"/>
          <w:sz w:val="22"/>
          <w:szCs w:val="22"/>
        </w:rPr>
        <w:t xml:space="preserve"> proposed development of LLM-based solutions to teach these concepts aligns with EWU’s commitment to a student-centered approach by integrating adaptive learning experiences tailored to individual needs.</w:t>
      </w:r>
      <w:r w:rsidR="000D0426" w:rsidRPr="00B031A9">
        <w:rPr>
          <w:rFonts w:ascii="Times New Roman" w:hAnsi="Times New Roman"/>
          <w:sz w:val="22"/>
          <w:szCs w:val="22"/>
        </w:rPr>
        <w:t xml:space="preserve"> Moreover, by fostering a supportive environment where students receive immediate assistance, the project will boost their confidence and motivation. </w:t>
      </w:r>
      <w:r w:rsidR="00AE362D" w:rsidRPr="00B031A9">
        <w:rPr>
          <w:rFonts w:ascii="Times New Roman" w:hAnsi="Times New Roman"/>
          <w:sz w:val="22"/>
          <w:szCs w:val="22"/>
        </w:rPr>
        <w:t>By making complex topics more accessible, the initiative will promote intellectual growth, enhance employability, and support the university’s mission of fostering upward social mobility.</w:t>
      </w:r>
      <w:r w:rsidR="00FE3932" w:rsidRPr="00B031A9">
        <w:rPr>
          <w:rFonts w:ascii="Times New Roman" w:hAnsi="Times New Roman"/>
          <w:sz w:val="22"/>
          <w:szCs w:val="22"/>
        </w:rPr>
        <w:t xml:space="preserve"> </w:t>
      </w:r>
      <w:r w:rsidR="00865297" w:rsidRPr="00B031A9">
        <w:rPr>
          <w:rFonts w:ascii="Times New Roman" w:hAnsi="Times New Roman"/>
          <w:sz w:val="22"/>
          <w:szCs w:val="22"/>
          <w:lang w:eastAsia="zh-CN"/>
        </w:rPr>
        <w:t>Overall, this initiative represents a significant step toward advancing the educational framework at EWU, positioning our students at the forefront of technological advancement and preparing them for successful careers in an increasingly data-driven world.</w:t>
      </w:r>
    </w:p>
    <w:p w14:paraId="09EE23C8" w14:textId="77777777" w:rsidR="00C24B2A" w:rsidRPr="00B031A9" w:rsidRDefault="000E6510" w:rsidP="00C24B2A">
      <w:pPr>
        <w:pStyle w:val="ListParagraph"/>
        <w:numPr>
          <w:ilvl w:val="0"/>
          <w:numId w:val="2"/>
        </w:numPr>
        <w:spacing w:before="120" w:after="120" w:line="360" w:lineRule="auto"/>
        <w:contextualSpacing w:val="0"/>
        <w:rPr>
          <w:rFonts w:ascii="Times New Roman" w:hAnsi="Times New Roman"/>
          <w:b/>
          <w:sz w:val="22"/>
          <w:szCs w:val="22"/>
        </w:rPr>
      </w:pPr>
      <w:r w:rsidRPr="00B031A9">
        <w:rPr>
          <w:rFonts w:ascii="Times New Roman" w:hAnsi="Times New Roman"/>
          <w:b/>
          <w:sz w:val="22"/>
          <w:szCs w:val="22"/>
        </w:rPr>
        <w:t>Detailed Plans</w:t>
      </w:r>
    </w:p>
    <w:p w14:paraId="4C569B5A" w14:textId="77777777" w:rsidR="00846D82" w:rsidRPr="00B031A9" w:rsidRDefault="00C24B2A" w:rsidP="00EC7C4B">
      <w:pPr>
        <w:spacing w:before="120" w:after="120" w:line="360" w:lineRule="auto"/>
        <w:jc w:val="both"/>
        <w:rPr>
          <w:rFonts w:ascii="Times New Roman" w:hAnsi="Times New Roman"/>
          <w:b/>
          <w:sz w:val="22"/>
          <w:szCs w:val="22"/>
        </w:rPr>
      </w:pPr>
      <w:r w:rsidRPr="00B031A9">
        <w:rPr>
          <w:rFonts w:ascii="Times New Roman" w:hAnsi="Times New Roman"/>
          <w:b/>
          <w:iCs/>
          <w:sz w:val="22"/>
          <w:szCs w:val="22"/>
        </w:rPr>
        <w:t xml:space="preserve">Research Methodologies: </w:t>
      </w:r>
      <w:r w:rsidRPr="00B031A9">
        <w:rPr>
          <w:rFonts w:ascii="Times New Roman" w:hAnsi="Times New Roman"/>
          <w:bCs/>
          <w:iCs/>
          <w:sz w:val="22"/>
          <w:szCs w:val="22"/>
        </w:rPr>
        <w:t xml:space="preserve">In this section, the PI will discuss the techniques and strategies to effectively implement the three </w:t>
      </w:r>
      <w:r w:rsidR="00E87B7A" w:rsidRPr="00B031A9">
        <w:rPr>
          <w:rFonts w:ascii="Times New Roman" w:hAnsi="Times New Roman"/>
          <w:bCs/>
          <w:iCs/>
          <w:sz w:val="22"/>
          <w:szCs w:val="22"/>
        </w:rPr>
        <w:t>components</w:t>
      </w:r>
      <w:r w:rsidRPr="00B031A9">
        <w:rPr>
          <w:rFonts w:ascii="Times New Roman" w:hAnsi="Times New Roman"/>
          <w:bCs/>
          <w:iCs/>
          <w:sz w:val="22"/>
          <w:szCs w:val="22"/>
        </w:rPr>
        <w:t xml:space="preserve"> outlined in Section 2.</w:t>
      </w:r>
      <w:r w:rsidR="00846D82" w:rsidRPr="00B031A9">
        <w:rPr>
          <w:rFonts w:ascii="Times New Roman" w:hAnsi="Times New Roman"/>
          <w:b/>
          <w:sz w:val="22"/>
          <w:szCs w:val="22"/>
        </w:rPr>
        <w:t xml:space="preserve"> </w:t>
      </w:r>
    </w:p>
    <w:p w14:paraId="7E9D2F27" w14:textId="212966B9" w:rsidR="005D606A" w:rsidRPr="00B031A9" w:rsidRDefault="00EC7C4B" w:rsidP="00EC7C4B">
      <w:pPr>
        <w:spacing w:before="120" w:after="120" w:line="360" w:lineRule="auto"/>
        <w:jc w:val="both"/>
        <w:rPr>
          <w:rFonts w:ascii="Times New Roman" w:hAnsi="Times New Roman"/>
          <w:b/>
          <w:sz w:val="22"/>
          <w:szCs w:val="22"/>
        </w:rPr>
      </w:pPr>
      <w:r w:rsidRPr="00B031A9">
        <w:rPr>
          <w:rFonts w:ascii="Times New Roman" w:eastAsiaTheme="minorEastAsia" w:hAnsi="Times New Roman"/>
          <w:sz w:val="22"/>
          <w:szCs w:val="22"/>
          <w:lang w:eastAsia="zh-CN"/>
        </w:rPr>
        <w:t xml:space="preserve">Among </w:t>
      </w:r>
      <w:r w:rsidR="005D606A" w:rsidRPr="00B031A9">
        <w:rPr>
          <w:rFonts w:ascii="Times New Roman" w:eastAsiaTheme="minorEastAsia" w:hAnsi="Times New Roman"/>
          <w:sz w:val="22"/>
          <w:szCs w:val="22"/>
          <w:lang w:eastAsia="zh-CN"/>
        </w:rPr>
        <w:t>four commonly used language model architectures</w:t>
      </w:r>
      <w:r w:rsidR="00846D82" w:rsidRPr="00B031A9">
        <w:rPr>
          <w:rFonts w:ascii="Times New Roman" w:eastAsiaTheme="minorEastAsia" w:hAnsi="Times New Roman"/>
          <w:sz w:val="22"/>
          <w:szCs w:val="22"/>
          <w:lang w:eastAsia="zh-CN"/>
        </w:rPr>
        <w:t xml:space="preserve">, i.e., </w:t>
      </w:r>
      <w:r w:rsidR="005D606A" w:rsidRPr="00B031A9">
        <w:rPr>
          <w:rFonts w:ascii="Times New Roman" w:eastAsiaTheme="minorEastAsia" w:hAnsi="Times New Roman"/>
          <w:sz w:val="22"/>
          <w:szCs w:val="22"/>
          <w:lang w:eastAsia="zh-CN"/>
        </w:rPr>
        <w:t>encoder-decoder [</w:t>
      </w:r>
      <w:r w:rsidR="005E6075" w:rsidRPr="00B031A9">
        <w:rPr>
          <w:rFonts w:ascii="Times New Roman" w:hAnsi="Times New Roman"/>
          <w:sz w:val="22"/>
          <w:szCs w:val="22"/>
        </w:rPr>
        <w:t>16</w:t>
      </w:r>
      <w:r w:rsidR="005D606A" w:rsidRPr="00B031A9">
        <w:rPr>
          <w:rFonts w:ascii="Times New Roman" w:eastAsiaTheme="minorEastAsia" w:hAnsi="Times New Roman"/>
          <w:sz w:val="22"/>
          <w:szCs w:val="22"/>
          <w:lang w:eastAsia="zh-CN"/>
        </w:rPr>
        <w:t>], encoder-only [</w:t>
      </w:r>
      <w:r w:rsidR="005E6075" w:rsidRPr="00B031A9">
        <w:rPr>
          <w:rFonts w:ascii="Times New Roman" w:hAnsi="Times New Roman"/>
          <w:sz w:val="22"/>
          <w:szCs w:val="22"/>
        </w:rPr>
        <w:t>4</w:t>
      </w:r>
      <w:r w:rsidR="005D606A" w:rsidRPr="00B031A9">
        <w:rPr>
          <w:rFonts w:ascii="Times New Roman" w:eastAsiaTheme="minorEastAsia" w:hAnsi="Times New Roman"/>
          <w:sz w:val="22"/>
          <w:szCs w:val="22"/>
          <w:lang w:eastAsia="zh-CN"/>
        </w:rPr>
        <w:t>], decoder-only [</w:t>
      </w:r>
      <w:r w:rsidR="005E6075" w:rsidRPr="00B031A9">
        <w:rPr>
          <w:rFonts w:ascii="Times New Roman" w:eastAsiaTheme="minorEastAsia" w:hAnsi="Times New Roman"/>
          <w:sz w:val="22"/>
          <w:szCs w:val="22"/>
          <w:lang w:eastAsia="zh-CN"/>
        </w:rPr>
        <w:t>3</w:t>
      </w:r>
      <w:r w:rsidR="005D606A" w:rsidRPr="00B031A9">
        <w:rPr>
          <w:rFonts w:ascii="Times New Roman" w:eastAsiaTheme="minorEastAsia" w:hAnsi="Times New Roman"/>
          <w:sz w:val="22"/>
          <w:szCs w:val="22"/>
          <w:lang w:eastAsia="zh-CN"/>
        </w:rPr>
        <w:t>], and dual</w:t>
      </w:r>
      <w:r w:rsidR="00C24B2A" w:rsidRPr="00B031A9">
        <w:rPr>
          <w:rFonts w:ascii="Times New Roman" w:eastAsiaTheme="minorEastAsia" w:hAnsi="Times New Roman"/>
          <w:sz w:val="22"/>
          <w:szCs w:val="22"/>
          <w:lang w:eastAsia="zh-CN"/>
        </w:rPr>
        <w:t>-</w:t>
      </w:r>
      <w:r w:rsidR="005D606A" w:rsidRPr="00B031A9">
        <w:rPr>
          <w:rFonts w:ascii="Times New Roman" w:eastAsiaTheme="minorEastAsia" w:hAnsi="Times New Roman"/>
          <w:sz w:val="22"/>
          <w:szCs w:val="22"/>
          <w:lang w:eastAsia="zh-CN"/>
        </w:rPr>
        <w:t xml:space="preserve">encoder </w:t>
      </w:r>
      <w:r w:rsidR="005E6075" w:rsidRPr="00B031A9">
        <w:rPr>
          <w:rFonts w:ascii="Times New Roman" w:eastAsiaTheme="minorEastAsia" w:hAnsi="Times New Roman"/>
          <w:sz w:val="22"/>
          <w:szCs w:val="22"/>
          <w:lang w:eastAsia="zh-CN"/>
        </w:rPr>
        <w:t>[8</w:t>
      </w:r>
      <w:r w:rsidR="005D606A" w:rsidRPr="00B031A9">
        <w:rPr>
          <w:rFonts w:ascii="Times New Roman" w:eastAsiaTheme="minorEastAsia" w:hAnsi="Times New Roman"/>
          <w:sz w:val="22"/>
          <w:szCs w:val="22"/>
          <w:lang w:eastAsia="zh-CN"/>
        </w:rPr>
        <w:t xml:space="preserve">], a dual-encoder model is technically well-suited for Relational Algebra (RA) to SQL query translation (or vice versa) due to the distinct yet semantically related nature of </w:t>
      </w:r>
      <w:r w:rsidR="005D606A" w:rsidRPr="00B031A9">
        <w:rPr>
          <w:rFonts w:ascii="Times New Roman" w:eastAsiaTheme="minorEastAsia" w:hAnsi="Times New Roman"/>
          <w:sz w:val="22"/>
          <w:szCs w:val="22"/>
          <w:lang w:eastAsia="zh-CN"/>
        </w:rPr>
        <w:lastRenderedPageBreak/>
        <w:t>the two query languages. RA and SQL differ in syntax and structure, with RA being procedural and SQL declarative. A dual</w:t>
      </w:r>
      <w:r w:rsidR="00C24B2A" w:rsidRPr="00B031A9">
        <w:rPr>
          <w:rFonts w:ascii="Times New Roman" w:eastAsiaTheme="minorEastAsia" w:hAnsi="Times New Roman"/>
          <w:sz w:val="22"/>
          <w:szCs w:val="22"/>
          <w:lang w:eastAsia="zh-CN"/>
        </w:rPr>
        <w:t>-</w:t>
      </w:r>
      <w:r w:rsidR="005D606A" w:rsidRPr="00B031A9">
        <w:rPr>
          <w:rFonts w:ascii="Times New Roman" w:eastAsiaTheme="minorEastAsia" w:hAnsi="Times New Roman"/>
          <w:sz w:val="22"/>
          <w:szCs w:val="22"/>
          <w:lang w:eastAsia="zh-CN"/>
        </w:rPr>
        <w:t xml:space="preserve">encoder architecture allows each query type to be encoded separately, capturing the unique characteristics of each language while mapping their semantic equivalence. By encoding both RA and SQL into a shared latent space, the model can align their operations—such as selection, projection, and joins—despite their surface-level differences. This approach helps the model map the core logic of the two languages efficiently, focusing on meaningful semantic overlap rather than superficial syntactic variations. Moreover, dual encoders offer more interpretability by explaining which parts of an RA query correspond to specific SQL operations, making the translation process clearer. </w:t>
      </w:r>
      <w:r w:rsidR="00F30BE9" w:rsidRPr="00B031A9">
        <w:rPr>
          <w:rFonts w:ascii="Times New Roman" w:eastAsiaTheme="minorEastAsia" w:hAnsi="Times New Roman"/>
          <w:sz w:val="22"/>
          <w:szCs w:val="22"/>
          <w:lang w:eastAsia="zh-CN"/>
        </w:rPr>
        <w:t xml:space="preserve">There are several pre-trained dual-encoder models available </w:t>
      </w:r>
      <w:r w:rsidR="00AF6DBB" w:rsidRPr="00B031A9">
        <w:rPr>
          <w:rFonts w:ascii="Times New Roman" w:eastAsiaTheme="minorEastAsia" w:hAnsi="Times New Roman"/>
          <w:sz w:val="22"/>
          <w:szCs w:val="22"/>
          <w:lang w:eastAsia="zh-CN"/>
        </w:rPr>
        <w:t xml:space="preserve">on </w:t>
      </w:r>
      <w:r w:rsidR="00F30BE9" w:rsidRPr="00B031A9">
        <w:rPr>
          <w:rFonts w:ascii="Times New Roman" w:eastAsiaTheme="minorEastAsia" w:hAnsi="Times New Roman"/>
          <w:sz w:val="22"/>
          <w:szCs w:val="22"/>
          <w:lang w:eastAsia="zh-CN"/>
        </w:rPr>
        <w:t xml:space="preserve">Hugging Face </w:t>
      </w:r>
      <w:r w:rsidR="00AF6DBB" w:rsidRPr="00B031A9">
        <w:rPr>
          <w:rFonts w:ascii="Times New Roman" w:eastAsiaTheme="minorEastAsia" w:hAnsi="Times New Roman"/>
          <w:sz w:val="22"/>
          <w:szCs w:val="22"/>
          <w:lang w:eastAsia="zh-CN"/>
        </w:rPr>
        <w:t xml:space="preserve">as well as OpenAI’s GitHub </w:t>
      </w:r>
      <w:r w:rsidR="005E6075" w:rsidRPr="00B031A9">
        <w:rPr>
          <w:rFonts w:ascii="Times New Roman" w:eastAsiaTheme="minorEastAsia" w:hAnsi="Times New Roman"/>
          <w:sz w:val="22"/>
          <w:szCs w:val="22"/>
          <w:lang w:eastAsia="zh-CN"/>
        </w:rPr>
        <w:t>[8</w:t>
      </w:r>
      <w:r w:rsidR="00AF6DBB" w:rsidRPr="00B031A9">
        <w:rPr>
          <w:rFonts w:ascii="Times New Roman" w:eastAsiaTheme="minorEastAsia" w:hAnsi="Times New Roman"/>
          <w:sz w:val="22"/>
          <w:szCs w:val="22"/>
          <w:lang w:eastAsia="zh-CN"/>
        </w:rPr>
        <w:t>,</w:t>
      </w:r>
      <w:r w:rsidR="005E6075" w:rsidRPr="00B031A9">
        <w:rPr>
          <w:rFonts w:ascii="Times New Roman" w:eastAsiaTheme="minorEastAsia" w:hAnsi="Times New Roman"/>
          <w:sz w:val="22"/>
          <w:szCs w:val="22"/>
          <w:lang w:eastAsia="zh-CN"/>
        </w:rPr>
        <w:t xml:space="preserve"> 15</w:t>
      </w:r>
      <w:r w:rsidR="00AF6DBB" w:rsidRPr="00B031A9">
        <w:rPr>
          <w:rFonts w:ascii="Times New Roman" w:eastAsiaTheme="minorEastAsia" w:hAnsi="Times New Roman"/>
          <w:sz w:val="22"/>
          <w:szCs w:val="22"/>
          <w:lang w:eastAsia="zh-CN"/>
        </w:rPr>
        <w:t>].</w:t>
      </w:r>
    </w:p>
    <w:p w14:paraId="0980F877" w14:textId="11D16730" w:rsidR="00491B35" w:rsidRPr="00B031A9" w:rsidRDefault="00DA144A" w:rsidP="00491B35">
      <w:pPr>
        <w:spacing w:before="120" w:after="120" w:line="360" w:lineRule="auto"/>
        <w:jc w:val="both"/>
        <w:rPr>
          <w:rFonts w:ascii="Times New Roman" w:eastAsiaTheme="minorEastAsia" w:hAnsi="Times New Roman"/>
          <w:sz w:val="22"/>
          <w:szCs w:val="22"/>
          <w:lang w:eastAsia="zh-CN"/>
        </w:rPr>
      </w:pPr>
      <w:r w:rsidRPr="00B031A9">
        <w:rPr>
          <w:rFonts w:ascii="Times New Roman" w:eastAsiaTheme="minorEastAsia" w:hAnsi="Times New Roman"/>
          <w:sz w:val="22"/>
          <w:szCs w:val="22"/>
          <w:lang w:eastAsia="zh-CN"/>
        </w:rPr>
        <w:t xml:space="preserve">To implement </w:t>
      </w:r>
      <w:r w:rsidR="00CC572C" w:rsidRPr="00B031A9">
        <w:rPr>
          <w:rFonts w:ascii="Times New Roman" w:eastAsiaTheme="minorEastAsia" w:hAnsi="Times New Roman"/>
          <w:sz w:val="22"/>
          <w:szCs w:val="22"/>
          <w:lang w:eastAsia="zh-CN"/>
        </w:rPr>
        <w:t>interactive query visualization</w:t>
      </w:r>
      <w:r w:rsidRPr="00B031A9">
        <w:rPr>
          <w:rFonts w:ascii="Times New Roman" w:eastAsiaTheme="minorEastAsia" w:hAnsi="Times New Roman"/>
          <w:sz w:val="22"/>
          <w:szCs w:val="22"/>
          <w:lang w:eastAsia="zh-CN"/>
        </w:rPr>
        <w:t>,</w:t>
      </w:r>
      <w:r w:rsidR="00CC572C" w:rsidRPr="00B031A9">
        <w:rPr>
          <w:rFonts w:ascii="Times New Roman" w:eastAsiaTheme="minorEastAsia" w:hAnsi="Times New Roman"/>
          <w:sz w:val="22"/>
          <w:szCs w:val="22"/>
          <w:lang w:eastAsia="zh-CN"/>
        </w:rPr>
        <w:t xml:space="preserve"> </w:t>
      </w:r>
      <w:r w:rsidR="00E90CD1">
        <w:rPr>
          <w:rFonts w:ascii="Times New Roman" w:eastAsiaTheme="minorEastAsia" w:hAnsi="Times New Roman"/>
          <w:sz w:val="22"/>
          <w:szCs w:val="22"/>
          <w:lang w:eastAsia="zh-CN"/>
        </w:rPr>
        <w:t xml:space="preserve">there is a need </w:t>
      </w:r>
      <w:r w:rsidR="00B9629A" w:rsidRPr="00B031A9">
        <w:rPr>
          <w:rFonts w:ascii="Times New Roman" w:eastAsiaTheme="minorEastAsia" w:hAnsi="Times New Roman"/>
          <w:sz w:val="22"/>
          <w:szCs w:val="22"/>
          <w:lang w:eastAsia="zh-CN"/>
        </w:rPr>
        <w:t xml:space="preserve">to integrate </w:t>
      </w:r>
      <w:r w:rsidR="00CC572C" w:rsidRPr="00B031A9">
        <w:rPr>
          <w:rFonts w:ascii="Times New Roman" w:eastAsiaTheme="minorEastAsia" w:hAnsi="Times New Roman"/>
          <w:sz w:val="22"/>
          <w:szCs w:val="22"/>
          <w:lang w:eastAsia="zh-CN"/>
        </w:rPr>
        <w:t xml:space="preserve">database </w:t>
      </w:r>
      <w:r w:rsidR="00933F53" w:rsidRPr="00B031A9">
        <w:rPr>
          <w:rFonts w:ascii="Times New Roman" w:eastAsiaTheme="minorEastAsia" w:hAnsi="Times New Roman"/>
          <w:sz w:val="22"/>
          <w:szCs w:val="22"/>
          <w:lang w:eastAsia="zh-CN"/>
        </w:rPr>
        <w:t>techniques</w:t>
      </w:r>
      <w:r w:rsidR="00CC572C" w:rsidRPr="00B031A9">
        <w:rPr>
          <w:rFonts w:ascii="Times New Roman" w:eastAsiaTheme="minorEastAsia" w:hAnsi="Times New Roman"/>
          <w:sz w:val="22"/>
          <w:szCs w:val="22"/>
          <w:lang w:eastAsia="zh-CN"/>
        </w:rPr>
        <w:t xml:space="preserve"> and visualization tools</w:t>
      </w:r>
      <w:r w:rsidR="00B9629A" w:rsidRPr="00B031A9">
        <w:rPr>
          <w:rFonts w:ascii="Times New Roman" w:eastAsiaTheme="minorEastAsia" w:hAnsi="Times New Roman"/>
          <w:sz w:val="22"/>
          <w:szCs w:val="22"/>
          <w:lang w:eastAsia="zh-CN"/>
        </w:rPr>
        <w:t xml:space="preserve"> into the model</w:t>
      </w:r>
      <w:r w:rsidR="00CC572C" w:rsidRPr="00B031A9">
        <w:rPr>
          <w:rFonts w:ascii="Times New Roman" w:eastAsiaTheme="minorEastAsia" w:hAnsi="Times New Roman"/>
          <w:sz w:val="22"/>
          <w:szCs w:val="22"/>
          <w:lang w:eastAsia="zh-CN"/>
        </w:rPr>
        <w:t>.</w:t>
      </w:r>
      <w:r w:rsidR="001C4F6B" w:rsidRPr="00B031A9">
        <w:rPr>
          <w:rFonts w:ascii="Times New Roman" w:eastAsiaTheme="minorEastAsia" w:hAnsi="Times New Roman"/>
          <w:sz w:val="22"/>
          <w:szCs w:val="22"/>
          <w:lang w:eastAsia="zh-CN"/>
        </w:rPr>
        <w:t xml:space="preserve"> A backend connection to the database can be implemented either using ORM frameworks such as </w:t>
      </w:r>
      <w:proofErr w:type="spellStart"/>
      <w:r w:rsidR="001C4F6B" w:rsidRPr="00B031A9">
        <w:rPr>
          <w:rFonts w:ascii="Times New Roman" w:eastAsiaTheme="minorEastAsia" w:hAnsi="Times New Roman"/>
          <w:sz w:val="22"/>
          <w:szCs w:val="22"/>
          <w:lang w:eastAsia="zh-CN"/>
        </w:rPr>
        <w:t>SQLAlchemy</w:t>
      </w:r>
      <w:proofErr w:type="spellEnd"/>
      <w:r w:rsidR="001C4F6B" w:rsidRPr="00B031A9">
        <w:rPr>
          <w:rFonts w:ascii="Times New Roman" w:eastAsiaTheme="minorEastAsia" w:hAnsi="Times New Roman"/>
          <w:sz w:val="22"/>
          <w:szCs w:val="22"/>
          <w:lang w:eastAsia="zh-CN"/>
        </w:rPr>
        <w:t xml:space="preserve"> or native connectors (e.g., psycopg2 for PostgreSQL)</w:t>
      </w:r>
      <w:r w:rsidR="0059172A" w:rsidRPr="00B031A9">
        <w:rPr>
          <w:rFonts w:ascii="Times New Roman" w:eastAsiaTheme="minorEastAsia" w:hAnsi="Times New Roman"/>
          <w:sz w:val="22"/>
          <w:szCs w:val="22"/>
          <w:lang w:eastAsia="zh-CN"/>
        </w:rPr>
        <w:t xml:space="preserve">. </w:t>
      </w:r>
      <w:proofErr w:type="spellStart"/>
      <w:r w:rsidR="0059172A" w:rsidRPr="00B031A9">
        <w:rPr>
          <w:rFonts w:ascii="Times New Roman" w:eastAsiaTheme="minorEastAsia" w:hAnsi="Times New Roman"/>
          <w:sz w:val="22"/>
          <w:szCs w:val="22"/>
          <w:lang w:eastAsia="zh-CN"/>
        </w:rPr>
        <w:t>FastAPI</w:t>
      </w:r>
      <w:proofErr w:type="spellEnd"/>
      <w:r w:rsidR="0059172A" w:rsidRPr="00B031A9">
        <w:rPr>
          <w:rFonts w:ascii="Times New Roman" w:eastAsiaTheme="minorEastAsia" w:hAnsi="Times New Roman"/>
          <w:sz w:val="22"/>
          <w:szCs w:val="22"/>
          <w:lang w:eastAsia="zh-CN"/>
        </w:rPr>
        <w:t xml:space="preserve"> will be used to interface </w:t>
      </w:r>
      <w:r w:rsidR="001017A1" w:rsidRPr="00B031A9">
        <w:rPr>
          <w:rFonts w:ascii="Times New Roman" w:eastAsiaTheme="minorEastAsia" w:hAnsi="Times New Roman"/>
          <w:sz w:val="22"/>
          <w:szCs w:val="22"/>
          <w:lang w:eastAsia="zh-CN"/>
        </w:rPr>
        <w:t xml:space="preserve">between the language model, the visualization system, and the database. </w:t>
      </w:r>
      <w:r w:rsidR="00625A81" w:rsidRPr="00B031A9">
        <w:rPr>
          <w:rFonts w:ascii="Times New Roman" w:eastAsiaTheme="minorEastAsia" w:hAnsi="Times New Roman"/>
          <w:sz w:val="22"/>
          <w:szCs w:val="22"/>
          <w:lang w:eastAsia="zh-CN"/>
        </w:rPr>
        <w:t>It</w:t>
      </w:r>
      <w:r w:rsidR="001017A1" w:rsidRPr="00B031A9">
        <w:rPr>
          <w:rFonts w:ascii="Times New Roman" w:eastAsiaTheme="minorEastAsia" w:hAnsi="Times New Roman"/>
          <w:sz w:val="22"/>
          <w:szCs w:val="22"/>
          <w:lang w:eastAsia="zh-CN"/>
        </w:rPr>
        <w:t xml:space="preserve"> can handle query execution requests, receive results, and send data to the frontend for visualization.</w:t>
      </w:r>
      <w:r w:rsidR="00E7697C" w:rsidRPr="00B031A9">
        <w:rPr>
          <w:rFonts w:ascii="Times New Roman" w:eastAsiaTheme="minorEastAsia" w:hAnsi="Times New Roman"/>
          <w:sz w:val="22"/>
          <w:szCs w:val="22"/>
          <w:lang w:eastAsia="zh-CN"/>
        </w:rPr>
        <w:t xml:space="preserve"> While there are not many APIs dedicated specifically to visualizing RA or SQL queries, there are several libraries that offer visualization as part of their broader functionality.</w:t>
      </w:r>
      <w:r w:rsidR="00491B35" w:rsidRPr="00B031A9">
        <w:rPr>
          <w:rFonts w:ascii="Times New Roman" w:eastAsiaTheme="minorEastAsia" w:hAnsi="Times New Roman"/>
          <w:sz w:val="22"/>
          <w:szCs w:val="22"/>
          <w:lang w:eastAsia="zh-CN"/>
        </w:rPr>
        <w:t xml:space="preserve"> For instance, dbdiagram.io offers schema diagram generation based on SQL code, providing a visual representation of the database structure.</w:t>
      </w:r>
    </w:p>
    <w:p w14:paraId="2FCDB340" w14:textId="77777777" w:rsidR="00DA5D2F" w:rsidRPr="00B031A9" w:rsidRDefault="009B2759" w:rsidP="00491B35">
      <w:pPr>
        <w:spacing w:before="120" w:after="120" w:line="360" w:lineRule="auto"/>
        <w:jc w:val="both"/>
        <w:rPr>
          <w:rFonts w:ascii="Times New Roman" w:eastAsiaTheme="minorEastAsia" w:hAnsi="Times New Roman"/>
          <w:sz w:val="22"/>
          <w:szCs w:val="22"/>
          <w:lang w:eastAsia="zh-CN"/>
        </w:rPr>
      </w:pPr>
      <w:r w:rsidRPr="00B031A9">
        <w:rPr>
          <w:rFonts w:ascii="Times New Roman" w:eastAsiaTheme="minorEastAsia" w:hAnsi="Times New Roman"/>
          <w:sz w:val="22"/>
          <w:szCs w:val="22"/>
          <w:lang w:eastAsia="zh-CN"/>
        </w:rPr>
        <w:t>When it comes to generating personalized exercise questions using language models, the effectiveness of different techniques</w:t>
      </w:r>
      <w:r w:rsidR="00412866" w:rsidRPr="00B031A9">
        <w:rPr>
          <w:rFonts w:ascii="Times New Roman" w:eastAsiaTheme="minorEastAsia" w:hAnsi="Times New Roman"/>
          <w:sz w:val="22"/>
          <w:szCs w:val="22"/>
          <w:lang w:eastAsia="zh-CN"/>
        </w:rPr>
        <w:t xml:space="preserve">, e.g., </w:t>
      </w:r>
      <w:r w:rsidRPr="00B031A9">
        <w:rPr>
          <w:rFonts w:ascii="Times New Roman" w:eastAsiaTheme="minorEastAsia" w:hAnsi="Times New Roman"/>
          <w:sz w:val="22"/>
          <w:szCs w:val="22"/>
          <w:lang w:eastAsia="zh-CN"/>
        </w:rPr>
        <w:t>prompt engineering</w:t>
      </w:r>
      <w:r w:rsidR="00412866" w:rsidRPr="00B031A9">
        <w:rPr>
          <w:rFonts w:ascii="Times New Roman" w:eastAsiaTheme="minorEastAsia" w:hAnsi="Times New Roman"/>
          <w:sz w:val="22"/>
          <w:szCs w:val="22"/>
          <w:lang w:eastAsia="zh-CN"/>
        </w:rPr>
        <w:t xml:space="preserve"> </w:t>
      </w:r>
      <w:r w:rsidR="00412866" w:rsidRPr="00B031A9">
        <w:rPr>
          <w:rFonts w:ascii="Times New Roman" w:hAnsi="Times New Roman"/>
          <w:bCs/>
          <w:color w:val="000000" w:themeColor="text1"/>
          <w:sz w:val="22"/>
          <w:szCs w:val="22"/>
        </w:rPr>
        <w:t>[</w:t>
      </w:r>
      <w:r w:rsidR="005E6075" w:rsidRPr="00B031A9">
        <w:rPr>
          <w:rFonts w:ascii="Times New Roman" w:hAnsi="Times New Roman"/>
          <w:bCs/>
          <w:color w:val="000000" w:themeColor="text1"/>
          <w:sz w:val="22"/>
          <w:szCs w:val="22"/>
        </w:rPr>
        <w:t>17, 20</w:t>
      </w:r>
      <w:r w:rsidR="005A15B0" w:rsidRPr="00B031A9">
        <w:rPr>
          <w:rFonts w:ascii="Times New Roman" w:hAnsi="Times New Roman"/>
          <w:sz w:val="22"/>
          <w:szCs w:val="22"/>
        </w:rPr>
        <w:t>]</w:t>
      </w:r>
      <w:r w:rsidR="00B66A0C" w:rsidRPr="00B031A9">
        <w:rPr>
          <w:rFonts w:ascii="Times New Roman" w:eastAsiaTheme="minorEastAsia" w:hAnsi="Times New Roman"/>
          <w:sz w:val="22"/>
          <w:szCs w:val="22"/>
          <w:lang w:eastAsia="zh-CN"/>
        </w:rPr>
        <w:t xml:space="preserve"> and</w:t>
      </w:r>
      <w:r w:rsidRPr="00B031A9">
        <w:rPr>
          <w:rFonts w:ascii="Times New Roman" w:eastAsiaTheme="minorEastAsia" w:hAnsi="Times New Roman"/>
          <w:sz w:val="22"/>
          <w:szCs w:val="22"/>
          <w:lang w:eastAsia="zh-CN"/>
        </w:rPr>
        <w:t xml:space="preserve"> Retrieval-Augmented Generation (RAG)</w:t>
      </w:r>
      <w:r w:rsidR="00B66A0C" w:rsidRPr="00B031A9">
        <w:rPr>
          <w:rFonts w:ascii="Times New Roman" w:eastAsiaTheme="minorEastAsia" w:hAnsi="Times New Roman"/>
          <w:sz w:val="22"/>
          <w:szCs w:val="22"/>
          <w:lang w:eastAsia="zh-CN"/>
        </w:rPr>
        <w:t xml:space="preserve"> </w:t>
      </w:r>
      <w:r w:rsidR="00B66A0C" w:rsidRPr="00B031A9">
        <w:rPr>
          <w:rFonts w:ascii="Times New Roman" w:hAnsi="Times New Roman"/>
          <w:sz w:val="22"/>
          <w:szCs w:val="22"/>
        </w:rPr>
        <w:t>[</w:t>
      </w:r>
      <w:r w:rsidR="005E6075" w:rsidRPr="00B031A9">
        <w:rPr>
          <w:rFonts w:ascii="Times New Roman" w:hAnsi="Times New Roman"/>
          <w:sz w:val="22"/>
          <w:szCs w:val="22"/>
        </w:rPr>
        <w:t>18</w:t>
      </w:r>
      <w:r w:rsidR="00B66A0C" w:rsidRPr="00B031A9">
        <w:rPr>
          <w:rFonts w:ascii="Times New Roman" w:hAnsi="Times New Roman"/>
          <w:sz w:val="22"/>
          <w:szCs w:val="22"/>
        </w:rPr>
        <w:t xml:space="preserve">], </w:t>
      </w:r>
      <w:r w:rsidR="00412866" w:rsidRPr="00B031A9">
        <w:rPr>
          <w:rFonts w:ascii="Times New Roman" w:eastAsiaTheme="minorEastAsia" w:hAnsi="Times New Roman"/>
          <w:sz w:val="22"/>
          <w:szCs w:val="22"/>
          <w:lang w:eastAsia="zh-CN"/>
        </w:rPr>
        <w:t>c</w:t>
      </w:r>
      <w:r w:rsidRPr="00B031A9">
        <w:rPr>
          <w:rFonts w:ascii="Times New Roman" w:eastAsiaTheme="minorEastAsia" w:hAnsi="Times New Roman"/>
          <w:sz w:val="22"/>
          <w:szCs w:val="22"/>
          <w:lang w:eastAsia="zh-CN"/>
        </w:rPr>
        <w:t>an vary depending on the specific use case and requirements</w:t>
      </w:r>
      <w:r w:rsidR="00412866" w:rsidRPr="00B031A9">
        <w:rPr>
          <w:rFonts w:ascii="Times New Roman" w:eastAsiaTheme="minorEastAsia" w:hAnsi="Times New Roman"/>
          <w:sz w:val="22"/>
          <w:szCs w:val="22"/>
          <w:lang w:eastAsia="zh-CN"/>
        </w:rPr>
        <w:t xml:space="preserve">. </w:t>
      </w:r>
      <w:r w:rsidR="00412866" w:rsidRPr="00B031A9">
        <w:rPr>
          <w:rFonts w:ascii="Times New Roman" w:eastAsiaTheme="minorEastAsia" w:hAnsi="Times New Roman"/>
          <w:sz w:val="22"/>
          <w:szCs w:val="22"/>
        </w:rPr>
        <w:t xml:space="preserve">Prompt engineering is often the quickest and easiest method to implement for well-defined tasks. However, if </w:t>
      </w:r>
      <w:r w:rsidR="005A15B0" w:rsidRPr="00B031A9">
        <w:rPr>
          <w:rFonts w:ascii="Times New Roman" w:eastAsiaTheme="minorEastAsia" w:hAnsi="Times New Roman"/>
          <w:sz w:val="22"/>
          <w:szCs w:val="22"/>
        </w:rPr>
        <w:t>we</w:t>
      </w:r>
      <w:r w:rsidR="00412866" w:rsidRPr="00B031A9">
        <w:rPr>
          <w:rFonts w:ascii="Times New Roman" w:eastAsiaTheme="minorEastAsia" w:hAnsi="Times New Roman"/>
          <w:sz w:val="22"/>
          <w:szCs w:val="22"/>
        </w:rPr>
        <w:t xml:space="preserve"> aim for higher relevance and context-specific questions, RAG is a strong choice as it leverages external data effectively. </w:t>
      </w:r>
      <w:r w:rsidR="00B66A0C" w:rsidRPr="00B031A9">
        <w:rPr>
          <w:rFonts w:ascii="Times New Roman" w:eastAsiaTheme="minorEastAsia" w:hAnsi="Times New Roman"/>
          <w:sz w:val="22"/>
          <w:szCs w:val="22"/>
          <w:lang w:eastAsia="zh-CN"/>
        </w:rPr>
        <w:t>In this project, the PI plans to investigate</w:t>
      </w:r>
      <w:r w:rsidR="00412866" w:rsidRPr="00B031A9">
        <w:rPr>
          <w:rFonts w:ascii="Times New Roman" w:eastAsiaTheme="minorEastAsia" w:hAnsi="Times New Roman"/>
          <w:sz w:val="22"/>
          <w:szCs w:val="22"/>
          <w:lang w:eastAsia="zh-CN"/>
        </w:rPr>
        <w:t xml:space="preserve"> a hybrid approa</w:t>
      </w:r>
      <w:r w:rsidR="00B66A0C" w:rsidRPr="00B031A9">
        <w:rPr>
          <w:rFonts w:ascii="Times New Roman" w:eastAsiaTheme="minorEastAsia" w:hAnsi="Times New Roman"/>
          <w:sz w:val="22"/>
          <w:szCs w:val="22"/>
          <w:lang w:eastAsia="zh-CN"/>
        </w:rPr>
        <w:t>ch that s</w:t>
      </w:r>
      <w:r w:rsidR="00412866" w:rsidRPr="00B031A9">
        <w:rPr>
          <w:rFonts w:ascii="Times New Roman" w:eastAsiaTheme="minorEastAsia" w:hAnsi="Times New Roman"/>
          <w:sz w:val="22"/>
          <w:szCs w:val="22"/>
          <w:lang w:eastAsia="zh-CN"/>
        </w:rPr>
        <w:t>tart</w:t>
      </w:r>
      <w:r w:rsidR="00B66A0C" w:rsidRPr="00B031A9">
        <w:rPr>
          <w:rFonts w:ascii="Times New Roman" w:eastAsiaTheme="minorEastAsia" w:hAnsi="Times New Roman"/>
          <w:sz w:val="22"/>
          <w:szCs w:val="22"/>
          <w:lang w:eastAsia="zh-CN"/>
        </w:rPr>
        <w:t>s</w:t>
      </w:r>
      <w:r w:rsidR="00412866" w:rsidRPr="00B031A9">
        <w:rPr>
          <w:rFonts w:ascii="Times New Roman" w:eastAsiaTheme="minorEastAsia" w:hAnsi="Times New Roman"/>
          <w:sz w:val="22"/>
          <w:szCs w:val="22"/>
          <w:lang w:eastAsia="zh-CN"/>
        </w:rPr>
        <w:t xml:space="preserve"> with prompt engineering to generate initial questions</w:t>
      </w:r>
      <w:r w:rsidR="00B66A0C" w:rsidRPr="00B031A9">
        <w:rPr>
          <w:rFonts w:ascii="Times New Roman" w:eastAsiaTheme="minorEastAsia" w:hAnsi="Times New Roman"/>
          <w:sz w:val="22"/>
          <w:szCs w:val="22"/>
          <w:lang w:eastAsia="zh-CN"/>
        </w:rPr>
        <w:t xml:space="preserve"> and then i</w:t>
      </w:r>
      <w:r w:rsidR="00412866" w:rsidRPr="00B031A9">
        <w:rPr>
          <w:rFonts w:ascii="Times New Roman" w:eastAsiaTheme="minorEastAsia" w:hAnsi="Times New Roman"/>
          <w:sz w:val="22"/>
          <w:szCs w:val="22"/>
          <w:lang w:eastAsia="zh-CN"/>
        </w:rPr>
        <w:t>mplement RAG to pull in relevant contextual information for those questions.</w:t>
      </w:r>
      <w:r w:rsidR="00DC668A" w:rsidRPr="00B031A9">
        <w:rPr>
          <w:rFonts w:ascii="Times New Roman" w:eastAsiaTheme="minorEastAsia" w:hAnsi="Times New Roman"/>
          <w:sz w:val="22"/>
          <w:szCs w:val="22"/>
          <w:lang w:eastAsia="zh-CN"/>
        </w:rPr>
        <w:t xml:space="preserve"> </w:t>
      </w:r>
    </w:p>
    <w:p w14:paraId="2AA1D086" w14:textId="606E9BCE" w:rsidR="002677A6" w:rsidRPr="00BA4892" w:rsidRDefault="00DC668A" w:rsidP="00BA4892">
      <w:pPr>
        <w:spacing w:before="120" w:after="120" w:line="360" w:lineRule="auto"/>
        <w:jc w:val="both"/>
        <w:rPr>
          <w:rFonts w:ascii="Times New Roman" w:eastAsiaTheme="minorEastAsia" w:hAnsi="Times New Roman"/>
          <w:sz w:val="22"/>
          <w:szCs w:val="22"/>
          <w:lang w:eastAsia="zh-CN"/>
        </w:rPr>
      </w:pPr>
      <w:r w:rsidRPr="00B031A9">
        <w:rPr>
          <w:rFonts w:ascii="Times New Roman" w:eastAsiaTheme="minorEastAsia" w:hAnsi="Times New Roman"/>
          <w:sz w:val="22"/>
          <w:szCs w:val="22"/>
          <w:lang w:eastAsia="zh-CN"/>
        </w:rPr>
        <w:t>To create a personalized and engaging learning experience that adapts to each student’s needs, the model will adopt history remember technique to leverage previous interactions, performance data, and preferences to tailor educational content</w:t>
      </w:r>
      <w:r w:rsidR="00DA5D2F" w:rsidRPr="00B031A9">
        <w:rPr>
          <w:rFonts w:ascii="Times New Roman" w:eastAsiaTheme="minorEastAsia" w:hAnsi="Times New Roman"/>
          <w:sz w:val="22"/>
          <w:szCs w:val="22"/>
          <w:lang w:eastAsia="zh-CN"/>
        </w:rPr>
        <w:t>s</w:t>
      </w:r>
      <w:r w:rsidRPr="00B031A9">
        <w:rPr>
          <w:rFonts w:ascii="Times New Roman" w:eastAsiaTheme="minorEastAsia" w:hAnsi="Times New Roman"/>
          <w:sz w:val="22"/>
          <w:szCs w:val="22"/>
          <w:lang w:eastAsia="zh-CN"/>
        </w:rPr>
        <w:t xml:space="preserve"> effectively. </w:t>
      </w:r>
      <w:r w:rsidR="00DA5D2F" w:rsidRPr="00B031A9">
        <w:rPr>
          <w:rFonts w:ascii="Times New Roman" w:eastAsiaTheme="minorEastAsia" w:hAnsi="Times New Roman"/>
          <w:sz w:val="22"/>
          <w:szCs w:val="22"/>
          <w:lang w:eastAsia="zh-CN"/>
        </w:rPr>
        <w:t>At the same time, it</w:t>
      </w:r>
      <w:r w:rsidR="001400C5" w:rsidRPr="00B031A9">
        <w:rPr>
          <w:rFonts w:ascii="Times New Roman" w:eastAsiaTheme="minorEastAsia" w:hAnsi="Times New Roman"/>
          <w:sz w:val="22"/>
          <w:szCs w:val="22"/>
          <w:lang w:eastAsia="zh-CN"/>
        </w:rPr>
        <w:t xml:space="preserve"> is</w:t>
      </w:r>
      <w:r w:rsidR="00DA5D2F" w:rsidRPr="00B031A9">
        <w:rPr>
          <w:rFonts w:ascii="Times New Roman" w:eastAsiaTheme="minorEastAsia" w:hAnsi="Times New Roman"/>
          <w:sz w:val="22"/>
          <w:szCs w:val="22"/>
          <w:lang w:eastAsia="zh-CN"/>
        </w:rPr>
        <w:t xml:space="preserve"> essential to address potential ethical concerns such as data privacy, algorithmic bias, and transparency. This can be achieved by implementing strict data protection measures, auditing AI models for fairness, and incorporating ethical guidelines that prioritize the well-being and privacy of all students. By maintaining a balance between personalization and ethical integrity, we can create a learning environment that is both effective and responsible.</w:t>
      </w:r>
    </w:p>
    <w:sectPr w:rsidR="002677A6" w:rsidRPr="00BA4892">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1FB07" w14:textId="77777777" w:rsidR="00732A38" w:rsidRDefault="00732A38" w:rsidP="003545C7">
      <w:pPr>
        <w:spacing w:after="0"/>
      </w:pPr>
      <w:r>
        <w:separator/>
      </w:r>
    </w:p>
  </w:endnote>
  <w:endnote w:type="continuationSeparator" w:id="0">
    <w:p w14:paraId="2A105D4E" w14:textId="77777777" w:rsidR="00732A38" w:rsidRDefault="00732A38" w:rsidP="003545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0000500000000020000"/>
    <w:charset w:val="00"/>
    <w:family w:val="auto"/>
    <w:pitch w:val="default"/>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4360655"/>
      <w:docPartObj>
        <w:docPartGallery w:val="Page Numbers (Bottom of Page)"/>
        <w:docPartUnique/>
      </w:docPartObj>
    </w:sdtPr>
    <w:sdtContent>
      <w:p w14:paraId="39592D66" w14:textId="0FA2C988" w:rsidR="00D5133C" w:rsidRDefault="00D5133C" w:rsidP="00B41A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DF4281" w14:textId="77777777" w:rsidR="00D5133C" w:rsidRDefault="00D5133C" w:rsidP="00D513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C2BB8" w14:textId="3CEA5B2F" w:rsidR="00D5133C" w:rsidRDefault="00D5133C" w:rsidP="00D513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6845" w14:textId="77777777" w:rsidR="00732A38" w:rsidRDefault="00732A38" w:rsidP="003545C7">
      <w:pPr>
        <w:spacing w:after="0"/>
      </w:pPr>
      <w:r>
        <w:separator/>
      </w:r>
    </w:p>
  </w:footnote>
  <w:footnote w:type="continuationSeparator" w:id="0">
    <w:p w14:paraId="693B2D7D" w14:textId="77777777" w:rsidR="00732A38" w:rsidRDefault="00732A38" w:rsidP="003545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403"/>
    <w:multiLevelType w:val="hybridMultilevel"/>
    <w:tmpl w:val="D2408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F48F4"/>
    <w:multiLevelType w:val="multilevel"/>
    <w:tmpl w:val="F40C0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F33EF"/>
    <w:multiLevelType w:val="multilevel"/>
    <w:tmpl w:val="1B7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D3CF5"/>
    <w:multiLevelType w:val="multilevel"/>
    <w:tmpl w:val="E62CB9E4"/>
    <w:lvl w:ilvl="0">
      <w:start w:val="4"/>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A0D4C44"/>
    <w:multiLevelType w:val="hybridMultilevel"/>
    <w:tmpl w:val="4644029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8C5B61"/>
    <w:multiLevelType w:val="multilevel"/>
    <w:tmpl w:val="E0745E8E"/>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AAE5840"/>
    <w:multiLevelType w:val="multilevel"/>
    <w:tmpl w:val="926A8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8A5EB9"/>
    <w:multiLevelType w:val="hybridMultilevel"/>
    <w:tmpl w:val="3BB639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39394C"/>
    <w:multiLevelType w:val="multilevel"/>
    <w:tmpl w:val="988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E31C3"/>
    <w:multiLevelType w:val="multilevel"/>
    <w:tmpl w:val="65468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16F23"/>
    <w:multiLevelType w:val="multilevel"/>
    <w:tmpl w:val="CBA86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31B7E"/>
    <w:multiLevelType w:val="multilevel"/>
    <w:tmpl w:val="F4B09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AB07A6"/>
    <w:multiLevelType w:val="multilevel"/>
    <w:tmpl w:val="38C8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F4D1B"/>
    <w:multiLevelType w:val="hybridMultilevel"/>
    <w:tmpl w:val="7EC027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611804"/>
    <w:multiLevelType w:val="multilevel"/>
    <w:tmpl w:val="1C323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F9D1006"/>
    <w:multiLevelType w:val="multilevel"/>
    <w:tmpl w:val="E62CCB4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11F4EF4"/>
    <w:multiLevelType w:val="hybridMultilevel"/>
    <w:tmpl w:val="6A1A0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1C002E9"/>
    <w:multiLevelType w:val="multilevel"/>
    <w:tmpl w:val="8ACC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868EC"/>
    <w:multiLevelType w:val="multilevel"/>
    <w:tmpl w:val="D60A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D3AD7"/>
    <w:multiLevelType w:val="multilevel"/>
    <w:tmpl w:val="158CE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848102D"/>
    <w:multiLevelType w:val="multilevel"/>
    <w:tmpl w:val="6D0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8621F2"/>
    <w:multiLevelType w:val="hybridMultilevel"/>
    <w:tmpl w:val="EF064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9655C8"/>
    <w:multiLevelType w:val="multilevel"/>
    <w:tmpl w:val="1D00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E2900"/>
    <w:multiLevelType w:val="multilevel"/>
    <w:tmpl w:val="265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707857"/>
    <w:multiLevelType w:val="multilevel"/>
    <w:tmpl w:val="097E7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D2872"/>
    <w:multiLevelType w:val="multilevel"/>
    <w:tmpl w:val="B46C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FB3402"/>
    <w:multiLevelType w:val="multilevel"/>
    <w:tmpl w:val="D826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302573"/>
    <w:multiLevelType w:val="multilevel"/>
    <w:tmpl w:val="A83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B203F"/>
    <w:multiLevelType w:val="hybridMultilevel"/>
    <w:tmpl w:val="85BE3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B5A1CC0"/>
    <w:multiLevelType w:val="multilevel"/>
    <w:tmpl w:val="5D92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C6298"/>
    <w:multiLevelType w:val="multilevel"/>
    <w:tmpl w:val="793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28570A"/>
    <w:multiLevelType w:val="multilevel"/>
    <w:tmpl w:val="CD863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C20A7F"/>
    <w:multiLevelType w:val="multilevel"/>
    <w:tmpl w:val="BBC06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61262AD"/>
    <w:multiLevelType w:val="multilevel"/>
    <w:tmpl w:val="A63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C3C0A"/>
    <w:multiLevelType w:val="hybridMultilevel"/>
    <w:tmpl w:val="7B2CB64C"/>
    <w:lvl w:ilvl="0" w:tplc="0BA2BE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D542AC"/>
    <w:multiLevelType w:val="multilevel"/>
    <w:tmpl w:val="00C2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0C7D92"/>
    <w:multiLevelType w:val="hybridMultilevel"/>
    <w:tmpl w:val="7F46284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DAF7F3B"/>
    <w:multiLevelType w:val="hybridMultilevel"/>
    <w:tmpl w:val="A964E2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DED4F02"/>
    <w:multiLevelType w:val="multilevel"/>
    <w:tmpl w:val="B0C06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040849"/>
    <w:multiLevelType w:val="multilevel"/>
    <w:tmpl w:val="EDE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933F2D"/>
    <w:multiLevelType w:val="multilevel"/>
    <w:tmpl w:val="A91A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2A1A70"/>
    <w:multiLevelType w:val="hybridMultilevel"/>
    <w:tmpl w:val="E430A3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7A6607"/>
    <w:multiLevelType w:val="hybridMultilevel"/>
    <w:tmpl w:val="46E6404C"/>
    <w:lvl w:ilvl="0" w:tplc="9F2CF2F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6757D1A"/>
    <w:multiLevelType w:val="multilevel"/>
    <w:tmpl w:val="3B080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36B79"/>
    <w:multiLevelType w:val="multilevel"/>
    <w:tmpl w:val="8EB42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C622A1"/>
    <w:multiLevelType w:val="multilevel"/>
    <w:tmpl w:val="7BEA3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9370D"/>
    <w:multiLevelType w:val="hybridMultilevel"/>
    <w:tmpl w:val="6214FC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9346CE7"/>
    <w:multiLevelType w:val="multilevel"/>
    <w:tmpl w:val="5034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CC4F8B"/>
    <w:multiLevelType w:val="multilevel"/>
    <w:tmpl w:val="8600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EA52FE"/>
    <w:multiLevelType w:val="hybridMultilevel"/>
    <w:tmpl w:val="21FC1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AD3609"/>
    <w:multiLevelType w:val="multilevel"/>
    <w:tmpl w:val="5A96C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3206A7"/>
    <w:multiLevelType w:val="hybridMultilevel"/>
    <w:tmpl w:val="440628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A255C87"/>
    <w:multiLevelType w:val="hybridMultilevel"/>
    <w:tmpl w:val="CAC0A4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5F0E4D"/>
    <w:multiLevelType w:val="multilevel"/>
    <w:tmpl w:val="A7E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987266"/>
    <w:multiLevelType w:val="multilevel"/>
    <w:tmpl w:val="01289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18328B"/>
    <w:multiLevelType w:val="multilevel"/>
    <w:tmpl w:val="841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B72CC8"/>
    <w:multiLevelType w:val="multilevel"/>
    <w:tmpl w:val="7E609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CA77B0"/>
    <w:multiLevelType w:val="multilevel"/>
    <w:tmpl w:val="F184D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FD0465C"/>
    <w:multiLevelType w:val="hybridMultilevel"/>
    <w:tmpl w:val="7436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15324C"/>
    <w:multiLevelType w:val="multilevel"/>
    <w:tmpl w:val="7624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E22BE6"/>
    <w:multiLevelType w:val="multilevel"/>
    <w:tmpl w:val="B0704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E52AB8"/>
    <w:multiLevelType w:val="multilevel"/>
    <w:tmpl w:val="45A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8E3ADD"/>
    <w:multiLevelType w:val="multilevel"/>
    <w:tmpl w:val="C9C41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4C5889"/>
    <w:multiLevelType w:val="multilevel"/>
    <w:tmpl w:val="A910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536176">
    <w:abstractNumId w:val="51"/>
  </w:num>
  <w:num w:numId="2" w16cid:durableId="222105558">
    <w:abstractNumId w:val="3"/>
  </w:num>
  <w:num w:numId="3" w16cid:durableId="1552959085">
    <w:abstractNumId w:val="21"/>
  </w:num>
  <w:num w:numId="4" w16cid:durableId="532545894">
    <w:abstractNumId w:val="0"/>
  </w:num>
  <w:num w:numId="5" w16cid:durableId="558323666">
    <w:abstractNumId w:val="49"/>
  </w:num>
  <w:num w:numId="6" w16cid:durableId="1752116642">
    <w:abstractNumId w:val="58"/>
  </w:num>
  <w:num w:numId="7" w16cid:durableId="545264023">
    <w:abstractNumId w:val="11"/>
  </w:num>
  <w:num w:numId="8" w16cid:durableId="613292010">
    <w:abstractNumId w:val="31"/>
  </w:num>
  <w:num w:numId="9" w16cid:durableId="1169755353">
    <w:abstractNumId w:val="6"/>
  </w:num>
  <w:num w:numId="10" w16cid:durableId="349576518">
    <w:abstractNumId w:val="5"/>
  </w:num>
  <w:num w:numId="11" w16cid:durableId="2061632126">
    <w:abstractNumId w:val="19"/>
  </w:num>
  <w:num w:numId="12" w16cid:durableId="1613518186">
    <w:abstractNumId w:val="57"/>
  </w:num>
  <w:num w:numId="13" w16cid:durableId="1322275757">
    <w:abstractNumId w:val="59"/>
  </w:num>
  <w:num w:numId="14" w16cid:durableId="980698380">
    <w:abstractNumId w:val="48"/>
  </w:num>
  <w:num w:numId="15" w16cid:durableId="1535919978">
    <w:abstractNumId w:val="20"/>
  </w:num>
  <w:num w:numId="16" w16cid:durableId="1114178688">
    <w:abstractNumId w:val="53"/>
  </w:num>
  <w:num w:numId="17" w16cid:durableId="286009475">
    <w:abstractNumId w:val="39"/>
  </w:num>
  <w:num w:numId="18" w16cid:durableId="550924210">
    <w:abstractNumId w:val="55"/>
  </w:num>
  <w:num w:numId="19" w16cid:durableId="2112819689">
    <w:abstractNumId w:val="33"/>
  </w:num>
  <w:num w:numId="20" w16cid:durableId="1561595989">
    <w:abstractNumId w:val="30"/>
  </w:num>
  <w:num w:numId="21" w16cid:durableId="277027956">
    <w:abstractNumId w:val="40"/>
  </w:num>
  <w:num w:numId="22" w16cid:durableId="367724204">
    <w:abstractNumId w:val="35"/>
  </w:num>
  <w:num w:numId="23" w16cid:durableId="48723573">
    <w:abstractNumId w:val="56"/>
  </w:num>
  <w:num w:numId="24" w16cid:durableId="224412449">
    <w:abstractNumId w:val="29"/>
  </w:num>
  <w:num w:numId="25" w16cid:durableId="337346041">
    <w:abstractNumId w:val="10"/>
  </w:num>
  <w:num w:numId="26" w16cid:durableId="1116757122">
    <w:abstractNumId w:val="1"/>
  </w:num>
  <w:num w:numId="27" w16cid:durableId="1163468955">
    <w:abstractNumId w:val="24"/>
  </w:num>
  <w:num w:numId="28" w16cid:durableId="810908859">
    <w:abstractNumId w:val="12"/>
  </w:num>
  <w:num w:numId="29" w16cid:durableId="2107800065">
    <w:abstractNumId w:val="43"/>
  </w:num>
  <w:num w:numId="30" w16cid:durableId="569196987">
    <w:abstractNumId w:val="25"/>
  </w:num>
  <w:num w:numId="31" w16cid:durableId="808405128">
    <w:abstractNumId w:val="60"/>
  </w:num>
  <w:num w:numId="32" w16cid:durableId="1478690572">
    <w:abstractNumId w:val="45"/>
  </w:num>
  <w:num w:numId="33" w16cid:durableId="984821328">
    <w:abstractNumId w:val="9"/>
  </w:num>
  <w:num w:numId="34" w16cid:durableId="179779352">
    <w:abstractNumId w:val="54"/>
  </w:num>
  <w:num w:numId="35" w16cid:durableId="1498040078">
    <w:abstractNumId w:val="38"/>
  </w:num>
  <w:num w:numId="36" w16cid:durableId="2051100873">
    <w:abstractNumId w:val="17"/>
  </w:num>
  <w:num w:numId="37" w16cid:durableId="850684196">
    <w:abstractNumId w:val="50"/>
  </w:num>
  <w:num w:numId="38" w16cid:durableId="1322781425">
    <w:abstractNumId w:val="44"/>
  </w:num>
  <w:num w:numId="39" w16cid:durableId="598023274">
    <w:abstractNumId w:val="62"/>
  </w:num>
  <w:num w:numId="40" w16cid:durableId="538318640">
    <w:abstractNumId w:val="28"/>
  </w:num>
  <w:num w:numId="41" w16cid:durableId="811679273">
    <w:abstractNumId w:val="22"/>
  </w:num>
  <w:num w:numId="42" w16cid:durableId="518009817">
    <w:abstractNumId w:val="47"/>
  </w:num>
  <w:num w:numId="43" w16cid:durableId="2008746674">
    <w:abstractNumId w:val="26"/>
  </w:num>
  <w:num w:numId="44" w16cid:durableId="643392264">
    <w:abstractNumId w:val="8"/>
  </w:num>
  <w:num w:numId="45" w16cid:durableId="1576040393">
    <w:abstractNumId w:val="61"/>
  </w:num>
  <w:num w:numId="46" w16cid:durableId="222570883">
    <w:abstractNumId w:val="23"/>
  </w:num>
  <w:num w:numId="47" w16cid:durableId="1271670933">
    <w:abstractNumId w:val="27"/>
  </w:num>
  <w:num w:numId="48" w16cid:durableId="1294016770">
    <w:abstractNumId w:val="2"/>
  </w:num>
  <w:num w:numId="49" w16cid:durableId="1843885067">
    <w:abstractNumId w:val="15"/>
  </w:num>
  <w:num w:numId="50" w16cid:durableId="377358404">
    <w:abstractNumId w:val="41"/>
  </w:num>
  <w:num w:numId="51" w16cid:durableId="182595132">
    <w:abstractNumId w:val="4"/>
  </w:num>
  <w:num w:numId="52" w16cid:durableId="379673797">
    <w:abstractNumId w:val="36"/>
  </w:num>
  <w:num w:numId="53" w16cid:durableId="2146271207">
    <w:abstractNumId w:val="7"/>
  </w:num>
  <w:num w:numId="54" w16cid:durableId="588513414">
    <w:abstractNumId w:val="42"/>
  </w:num>
  <w:num w:numId="55" w16cid:durableId="1699504581">
    <w:abstractNumId w:val="34"/>
  </w:num>
  <w:num w:numId="56" w16cid:durableId="1681084170">
    <w:abstractNumId w:val="52"/>
  </w:num>
  <w:num w:numId="57" w16cid:durableId="966743166">
    <w:abstractNumId w:val="18"/>
  </w:num>
  <w:num w:numId="58" w16cid:durableId="1264416833">
    <w:abstractNumId w:val="63"/>
  </w:num>
  <w:num w:numId="59" w16cid:durableId="1661347709">
    <w:abstractNumId w:val="46"/>
  </w:num>
  <w:num w:numId="60" w16cid:durableId="594242484">
    <w:abstractNumId w:val="37"/>
  </w:num>
  <w:num w:numId="61" w16cid:durableId="1499881386">
    <w:abstractNumId w:val="16"/>
  </w:num>
  <w:num w:numId="62" w16cid:durableId="557862628">
    <w:abstractNumId w:val="32"/>
  </w:num>
  <w:num w:numId="63" w16cid:durableId="688725211">
    <w:abstractNumId w:val="14"/>
  </w:num>
  <w:num w:numId="64" w16cid:durableId="463387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10"/>
    <w:rsid w:val="00006FD0"/>
    <w:rsid w:val="0002496E"/>
    <w:rsid w:val="000304E6"/>
    <w:rsid w:val="000331CA"/>
    <w:rsid w:val="00034E1D"/>
    <w:rsid w:val="00046EC4"/>
    <w:rsid w:val="00047E4B"/>
    <w:rsid w:val="00056556"/>
    <w:rsid w:val="000570DB"/>
    <w:rsid w:val="000739C8"/>
    <w:rsid w:val="000C1598"/>
    <w:rsid w:val="000C3108"/>
    <w:rsid w:val="000D0426"/>
    <w:rsid w:val="000D6626"/>
    <w:rsid w:val="000E235F"/>
    <w:rsid w:val="000E52F4"/>
    <w:rsid w:val="000E6510"/>
    <w:rsid w:val="000F458B"/>
    <w:rsid w:val="000F46F7"/>
    <w:rsid w:val="001017A1"/>
    <w:rsid w:val="0010477E"/>
    <w:rsid w:val="00111A70"/>
    <w:rsid w:val="0011750F"/>
    <w:rsid w:val="00124759"/>
    <w:rsid w:val="00130666"/>
    <w:rsid w:val="00135120"/>
    <w:rsid w:val="001400C5"/>
    <w:rsid w:val="0014049D"/>
    <w:rsid w:val="00145A05"/>
    <w:rsid w:val="00146470"/>
    <w:rsid w:val="00147D1C"/>
    <w:rsid w:val="0016473A"/>
    <w:rsid w:val="00176076"/>
    <w:rsid w:val="001867D7"/>
    <w:rsid w:val="00193091"/>
    <w:rsid w:val="00197DD5"/>
    <w:rsid w:val="001C4F6B"/>
    <w:rsid w:val="001D42BC"/>
    <w:rsid w:val="00210B5F"/>
    <w:rsid w:val="00211151"/>
    <w:rsid w:val="00213D18"/>
    <w:rsid w:val="00231749"/>
    <w:rsid w:val="00232027"/>
    <w:rsid w:val="00236867"/>
    <w:rsid w:val="0024208F"/>
    <w:rsid w:val="00265283"/>
    <w:rsid w:val="002677A6"/>
    <w:rsid w:val="00295F36"/>
    <w:rsid w:val="002A2FA6"/>
    <w:rsid w:val="002A41A2"/>
    <w:rsid w:val="002A7EED"/>
    <w:rsid w:val="002B6CB9"/>
    <w:rsid w:val="002C207D"/>
    <w:rsid w:val="002F47FF"/>
    <w:rsid w:val="00306D40"/>
    <w:rsid w:val="00314421"/>
    <w:rsid w:val="0033088E"/>
    <w:rsid w:val="003545C7"/>
    <w:rsid w:val="003614B6"/>
    <w:rsid w:val="00382477"/>
    <w:rsid w:val="003848C6"/>
    <w:rsid w:val="003930BD"/>
    <w:rsid w:val="003D6578"/>
    <w:rsid w:val="003F313A"/>
    <w:rsid w:val="004023B4"/>
    <w:rsid w:val="00412866"/>
    <w:rsid w:val="004235C2"/>
    <w:rsid w:val="00423EE5"/>
    <w:rsid w:val="00436152"/>
    <w:rsid w:val="00437998"/>
    <w:rsid w:val="0044136C"/>
    <w:rsid w:val="0044656D"/>
    <w:rsid w:val="00446A1A"/>
    <w:rsid w:val="00470DA7"/>
    <w:rsid w:val="0047291D"/>
    <w:rsid w:val="00475A59"/>
    <w:rsid w:val="004877CE"/>
    <w:rsid w:val="00491B35"/>
    <w:rsid w:val="004A18D4"/>
    <w:rsid w:val="004A4C97"/>
    <w:rsid w:val="004A7790"/>
    <w:rsid w:val="004A7AAE"/>
    <w:rsid w:val="004C0CA4"/>
    <w:rsid w:val="004C36DD"/>
    <w:rsid w:val="004D0E55"/>
    <w:rsid w:val="004D5D90"/>
    <w:rsid w:val="004E1510"/>
    <w:rsid w:val="004E5B49"/>
    <w:rsid w:val="0051565E"/>
    <w:rsid w:val="00516673"/>
    <w:rsid w:val="0051757C"/>
    <w:rsid w:val="00522F58"/>
    <w:rsid w:val="00524BCA"/>
    <w:rsid w:val="005327D5"/>
    <w:rsid w:val="00540881"/>
    <w:rsid w:val="005472B1"/>
    <w:rsid w:val="005600DE"/>
    <w:rsid w:val="00561FAB"/>
    <w:rsid w:val="00572B82"/>
    <w:rsid w:val="00577D35"/>
    <w:rsid w:val="0059172A"/>
    <w:rsid w:val="005A15B0"/>
    <w:rsid w:val="005B1AC4"/>
    <w:rsid w:val="005C0525"/>
    <w:rsid w:val="005C79EE"/>
    <w:rsid w:val="005D606A"/>
    <w:rsid w:val="005E6075"/>
    <w:rsid w:val="005F2BC6"/>
    <w:rsid w:val="006050B8"/>
    <w:rsid w:val="0062287B"/>
    <w:rsid w:val="00625A81"/>
    <w:rsid w:val="00632BD0"/>
    <w:rsid w:val="00634313"/>
    <w:rsid w:val="0064493C"/>
    <w:rsid w:val="0064538E"/>
    <w:rsid w:val="00645C90"/>
    <w:rsid w:val="00667BB8"/>
    <w:rsid w:val="00671F42"/>
    <w:rsid w:val="00693B39"/>
    <w:rsid w:val="006A31BC"/>
    <w:rsid w:val="006B223D"/>
    <w:rsid w:val="006B3BC6"/>
    <w:rsid w:val="006D20E2"/>
    <w:rsid w:val="006E1BB9"/>
    <w:rsid w:val="006E39FA"/>
    <w:rsid w:val="006E4252"/>
    <w:rsid w:val="006F36B1"/>
    <w:rsid w:val="006F64CF"/>
    <w:rsid w:val="0071046D"/>
    <w:rsid w:val="00722385"/>
    <w:rsid w:val="00732A38"/>
    <w:rsid w:val="007441E3"/>
    <w:rsid w:val="007455C3"/>
    <w:rsid w:val="00753F67"/>
    <w:rsid w:val="007639D6"/>
    <w:rsid w:val="00773012"/>
    <w:rsid w:val="007762A5"/>
    <w:rsid w:val="00783539"/>
    <w:rsid w:val="00785233"/>
    <w:rsid w:val="00790FAA"/>
    <w:rsid w:val="007923A5"/>
    <w:rsid w:val="007D4BFC"/>
    <w:rsid w:val="007D6F72"/>
    <w:rsid w:val="007E1EA4"/>
    <w:rsid w:val="007E38F3"/>
    <w:rsid w:val="0080157E"/>
    <w:rsid w:val="00821568"/>
    <w:rsid w:val="00824AE5"/>
    <w:rsid w:val="00827909"/>
    <w:rsid w:val="00834E7B"/>
    <w:rsid w:val="00846D82"/>
    <w:rsid w:val="00857227"/>
    <w:rsid w:val="00865297"/>
    <w:rsid w:val="00891116"/>
    <w:rsid w:val="008A00B5"/>
    <w:rsid w:val="008A3749"/>
    <w:rsid w:val="008B765F"/>
    <w:rsid w:val="008C0E0F"/>
    <w:rsid w:val="008C4AD4"/>
    <w:rsid w:val="008C6766"/>
    <w:rsid w:val="008C6966"/>
    <w:rsid w:val="008D208D"/>
    <w:rsid w:val="008F21ED"/>
    <w:rsid w:val="0090535A"/>
    <w:rsid w:val="00910E3C"/>
    <w:rsid w:val="00911866"/>
    <w:rsid w:val="009119A9"/>
    <w:rsid w:val="0091280B"/>
    <w:rsid w:val="00933F53"/>
    <w:rsid w:val="00955371"/>
    <w:rsid w:val="00957959"/>
    <w:rsid w:val="00974345"/>
    <w:rsid w:val="00983EC0"/>
    <w:rsid w:val="009913B5"/>
    <w:rsid w:val="009978D0"/>
    <w:rsid w:val="009A2627"/>
    <w:rsid w:val="009B2759"/>
    <w:rsid w:val="009B652E"/>
    <w:rsid w:val="009D2D7F"/>
    <w:rsid w:val="00A05F23"/>
    <w:rsid w:val="00A41F16"/>
    <w:rsid w:val="00A42582"/>
    <w:rsid w:val="00A520D1"/>
    <w:rsid w:val="00A66DAE"/>
    <w:rsid w:val="00A700BF"/>
    <w:rsid w:val="00A70DE8"/>
    <w:rsid w:val="00A7230D"/>
    <w:rsid w:val="00A73317"/>
    <w:rsid w:val="00A8276C"/>
    <w:rsid w:val="00AA05D8"/>
    <w:rsid w:val="00AA15A9"/>
    <w:rsid w:val="00AB170E"/>
    <w:rsid w:val="00AB3EE2"/>
    <w:rsid w:val="00AC76F8"/>
    <w:rsid w:val="00AE362D"/>
    <w:rsid w:val="00AF1694"/>
    <w:rsid w:val="00AF6DBB"/>
    <w:rsid w:val="00B031A9"/>
    <w:rsid w:val="00B10499"/>
    <w:rsid w:val="00B11447"/>
    <w:rsid w:val="00B23A63"/>
    <w:rsid w:val="00B314DF"/>
    <w:rsid w:val="00B36AC7"/>
    <w:rsid w:val="00B440D7"/>
    <w:rsid w:val="00B448E3"/>
    <w:rsid w:val="00B66A0C"/>
    <w:rsid w:val="00B75015"/>
    <w:rsid w:val="00B83395"/>
    <w:rsid w:val="00B83BB7"/>
    <w:rsid w:val="00B93FE0"/>
    <w:rsid w:val="00B9629A"/>
    <w:rsid w:val="00BA4892"/>
    <w:rsid w:val="00BD0EA3"/>
    <w:rsid w:val="00BD5415"/>
    <w:rsid w:val="00BE4957"/>
    <w:rsid w:val="00BE65C0"/>
    <w:rsid w:val="00BE683D"/>
    <w:rsid w:val="00BF6912"/>
    <w:rsid w:val="00BF6ED8"/>
    <w:rsid w:val="00C24B2A"/>
    <w:rsid w:val="00C46577"/>
    <w:rsid w:val="00CA3D19"/>
    <w:rsid w:val="00CB06BE"/>
    <w:rsid w:val="00CC34C5"/>
    <w:rsid w:val="00CC446B"/>
    <w:rsid w:val="00CC572C"/>
    <w:rsid w:val="00CD4C30"/>
    <w:rsid w:val="00CD4FCE"/>
    <w:rsid w:val="00CD621E"/>
    <w:rsid w:val="00D01A24"/>
    <w:rsid w:val="00D01BF5"/>
    <w:rsid w:val="00D25A3E"/>
    <w:rsid w:val="00D40A2B"/>
    <w:rsid w:val="00D47FBA"/>
    <w:rsid w:val="00D5133C"/>
    <w:rsid w:val="00D6532D"/>
    <w:rsid w:val="00D674FB"/>
    <w:rsid w:val="00D7200F"/>
    <w:rsid w:val="00D73D98"/>
    <w:rsid w:val="00D82BF3"/>
    <w:rsid w:val="00DA144A"/>
    <w:rsid w:val="00DA1945"/>
    <w:rsid w:val="00DA55F9"/>
    <w:rsid w:val="00DA5D2F"/>
    <w:rsid w:val="00DB15C7"/>
    <w:rsid w:val="00DB1B06"/>
    <w:rsid w:val="00DB36F9"/>
    <w:rsid w:val="00DB5D2C"/>
    <w:rsid w:val="00DB730E"/>
    <w:rsid w:val="00DC5F6C"/>
    <w:rsid w:val="00DC668A"/>
    <w:rsid w:val="00DE3D75"/>
    <w:rsid w:val="00DF1B20"/>
    <w:rsid w:val="00E06859"/>
    <w:rsid w:val="00E07003"/>
    <w:rsid w:val="00E35A3D"/>
    <w:rsid w:val="00E421F0"/>
    <w:rsid w:val="00E45C77"/>
    <w:rsid w:val="00E7697C"/>
    <w:rsid w:val="00E87B7A"/>
    <w:rsid w:val="00E90CD1"/>
    <w:rsid w:val="00E97490"/>
    <w:rsid w:val="00EA6820"/>
    <w:rsid w:val="00EB163C"/>
    <w:rsid w:val="00EC7C4B"/>
    <w:rsid w:val="00EC7F9C"/>
    <w:rsid w:val="00EE0B07"/>
    <w:rsid w:val="00EE7510"/>
    <w:rsid w:val="00EF09A3"/>
    <w:rsid w:val="00EF399F"/>
    <w:rsid w:val="00F16409"/>
    <w:rsid w:val="00F30BE9"/>
    <w:rsid w:val="00F32B0B"/>
    <w:rsid w:val="00F372AD"/>
    <w:rsid w:val="00F37D6A"/>
    <w:rsid w:val="00F4455A"/>
    <w:rsid w:val="00F66C02"/>
    <w:rsid w:val="00F75070"/>
    <w:rsid w:val="00F87C58"/>
    <w:rsid w:val="00FB1E86"/>
    <w:rsid w:val="00FD1FA4"/>
    <w:rsid w:val="00FE2E61"/>
    <w:rsid w:val="00FE3932"/>
    <w:rsid w:val="00FF4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B9A1"/>
  <w15:chartTrackingRefBased/>
  <w15:docId w15:val="{D3CEABE2-D669-D542-9798-029FCEF8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426"/>
    <w:pPr>
      <w:overflowPunct w:val="0"/>
      <w:autoSpaceDE w:val="0"/>
      <w:autoSpaceDN w:val="0"/>
      <w:adjustRightInd w:val="0"/>
      <w:textAlignment w:val="baseline"/>
    </w:pPr>
    <w:rPr>
      <w:rFonts w:ascii="Times" w:eastAsia="Times New Roman" w:hAnsi="Times" w:cs="Times New Roman"/>
      <w:kern w:val="0"/>
      <w:szCs w:val="20"/>
      <w:lang w:eastAsia="en-US"/>
      <w14:ligatures w14:val="none"/>
    </w:rPr>
  </w:style>
  <w:style w:type="paragraph" w:styleId="Heading1">
    <w:name w:val="heading 1"/>
    <w:basedOn w:val="Normal"/>
    <w:next w:val="Normal"/>
    <w:link w:val="Heading1Char"/>
    <w:uiPriority w:val="9"/>
    <w:qFormat/>
    <w:rsid w:val="000E6510"/>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510"/>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510"/>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510"/>
    <w:rPr>
      <w:rFonts w:eastAsiaTheme="majorEastAsia" w:cstheme="majorBidi"/>
      <w:color w:val="272727" w:themeColor="text1" w:themeTint="D8"/>
    </w:rPr>
  </w:style>
  <w:style w:type="paragraph" w:styleId="Title">
    <w:name w:val="Title"/>
    <w:basedOn w:val="Normal"/>
    <w:next w:val="Normal"/>
    <w:link w:val="TitleChar"/>
    <w:uiPriority w:val="10"/>
    <w:qFormat/>
    <w:rsid w:val="000E651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510"/>
    <w:pPr>
      <w:spacing w:before="160"/>
      <w:jc w:val="center"/>
    </w:pPr>
    <w:rPr>
      <w:i/>
      <w:iCs/>
      <w:color w:val="404040" w:themeColor="text1" w:themeTint="BF"/>
    </w:rPr>
  </w:style>
  <w:style w:type="character" w:customStyle="1" w:styleId="QuoteChar">
    <w:name w:val="Quote Char"/>
    <w:basedOn w:val="DefaultParagraphFont"/>
    <w:link w:val="Quote"/>
    <w:uiPriority w:val="29"/>
    <w:rsid w:val="000E6510"/>
    <w:rPr>
      <w:i/>
      <w:iCs/>
      <w:color w:val="404040" w:themeColor="text1" w:themeTint="BF"/>
    </w:rPr>
  </w:style>
  <w:style w:type="paragraph" w:styleId="ListParagraph">
    <w:name w:val="List Paragraph"/>
    <w:basedOn w:val="Normal"/>
    <w:uiPriority w:val="34"/>
    <w:qFormat/>
    <w:rsid w:val="000E6510"/>
    <w:pPr>
      <w:ind w:left="720"/>
      <w:contextualSpacing/>
    </w:pPr>
  </w:style>
  <w:style w:type="character" w:styleId="IntenseEmphasis">
    <w:name w:val="Intense Emphasis"/>
    <w:basedOn w:val="DefaultParagraphFont"/>
    <w:uiPriority w:val="21"/>
    <w:qFormat/>
    <w:rsid w:val="000E6510"/>
    <w:rPr>
      <w:i/>
      <w:iCs/>
      <w:color w:val="0F4761" w:themeColor="accent1" w:themeShade="BF"/>
    </w:rPr>
  </w:style>
  <w:style w:type="paragraph" w:styleId="IntenseQuote">
    <w:name w:val="Intense Quote"/>
    <w:basedOn w:val="Normal"/>
    <w:next w:val="Normal"/>
    <w:link w:val="IntenseQuoteChar"/>
    <w:uiPriority w:val="30"/>
    <w:qFormat/>
    <w:rsid w:val="000E6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510"/>
    <w:rPr>
      <w:i/>
      <w:iCs/>
      <w:color w:val="0F4761" w:themeColor="accent1" w:themeShade="BF"/>
    </w:rPr>
  </w:style>
  <w:style w:type="character" w:styleId="IntenseReference">
    <w:name w:val="Intense Reference"/>
    <w:basedOn w:val="DefaultParagraphFont"/>
    <w:uiPriority w:val="32"/>
    <w:qFormat/>
    <w:rsid w:val="000E6510"/>
    <w:rPr>
      <w:b/>
      <w:bCs/>
      <w:smallCaps/>
      <w:color w:val="0F4761" w:themeColor="accent1" w:themeShade="BF"/>
      <w:spacing w:val="5"/>
    </w:rPr>
  </w:style>
  <w:style w:type="character" w:styleId="Hyperlink">
    <w:name w:val="Hyperlink"/>
    <w:basedOn w:val="DefaultParagraphFont"/>
    <w:uiPriority w:val="99"/>
    <w:unhideWhenUsed/>
    <w:rsid w:val="000E6510"/>
    <w:rPr>
      <w:color w:val="467886" w:themeColor="hyperlink"/>
      <w:u w:val="single"/>
    </w:rPr>
  </w:style>
  <w:style w:type="character" w:styleId="Strong">
    <w:name w:val="Strong"/>
    <w:basedOn w:val="DefaultParagraphFont"/>
    <w:qFormat/>
    <w:rsid w:val="000E6510"/>
    <w:rPr>
      <w:b/>
      <w:bCs/>
    </w:rPr>
  </w:style>
  <w:style w:type="paragraph" w:styleId="NormalWeb">
    <w:name w:val="Normal (Web)"/>
    <w:basedOn w:val="Normal"/>
    <w:uiPriority w:val="99"/>
    <w:unhideWhenUsed/>
    <w:rsid w:val="000E6510"/>
    <w:pPr>
      <w:overflowPunct/>
      <w:autoSpaceDE/>
      <w:autoSpaceDN/>
      <w:adjustRightInd/>
      <w:spacing w:before="100" w:beforeAutospacing="1" w:after="100" w:afterAutospacing="1"/>
      <w:textAlignment w:val="auto"/>
    </w:pPr>
    <w:rPr>
      <w:rFonts w:ascii="Times New Roman" w:hAnsi="Times New Roman"/>
      <w:szCs w:val="24"/>
      <w:lang w:eastAsia="zh-CN"/>
    </w:rPr>
  </w:style>
  <w:style w:type="character" w:styleId="Emphasis">
    <w:name w:val="Emphasis"/>
    <w:basedOn w:val="DefaultParagraphFont"/>
    <w:qFormat/>
    <w:rsid w:val="000E6510"/>
    <w:rPr>
      <w:i/>
      <w:iCs/>
    </w:rPr>
  </w:style>
  <w:style w:type="paragraph" w:styleId="HTMLPreformatted">
    <w:name w:val="HTML Preformatted"/>
    <w:basedOn w:val="Normal"/>
    <w:link w:val="HTMLPreformattedChar"/>
    <w:uiPriority w:val="99"/>
    <w:unhideWhenUsed/>
    <w:rsid w:val="000E6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z w:val="20"/>
      <w:lang w:eastAsia="zh-CN"/>
    </w:rPr>
  </w:style>
  <w:style w:type="character" w:customStyle="1" w:styleId="HTMLPreformattedChar">
    <w:name w:val="HTML Preformatted Char"/>
    <w:basedOn w:val="DefaultParagraphFont"/>
    <w:link w:val="HTMLPreformatted"/>
    <w:uiPriority w:val="99"/>
    <w:rsid w:val="000E6510"/>
    <w:rPr>
      <w:rFonts w:ascii="Courier New" w:eastAsia="Times New Roman" w:hAnsi="Courier New" w:cs="Courier New"/>
      <w:kern w:val="0"/>
      <w:sz w:val="20"/>
      <w:szCs w:val="20"/>
      <w14:ligatures w14:val="none"/>
    </w:rPr>
  </w:style>
  <w:style w:type="paragraph" w:styleId="Footer">
    <w:name w:val="footer"/>
    <w:basedOn w:val="Normal"/>
    <w:link w:val="FooterChar"/>
    <w:uiPriority w:val="99"/>
    <w:unhideWhenUsed/>
    <w:rsid w:val="000E6510"/>
    <w:pPr>
      <w:tabs>
        <w:tab w:val="center" w:pos="4680"/>
        <w:tab w:val="right" w:pos="9360"/>
      </w:tabs>
    </w:pPr>
  </w:style>
  <w:style w:type="character" w:customStyle="1" w:styleId="FooterChar">
    <w:name w:val="Footer Char"/>
    <w:basedOn w:val="DefaultParagraphFont"/>
    <w:link w:val="Footer"/>
    <w:uiPriority w:val="99"/>
    <w:rsid w:val="000E6510"/>
    <w:rPr>
      <w:rFonts w:ascii="Times" w:eastAsia="Times New Roman" w:hAnsi="Times" w:cs="Times New Roman"/>
      <w:kern w:val="0"/>
      <w:szCs w:val="20"/>
      <w:lang w:eastAsia="en-US"/>
      <w14:ligatures w14:val="none"/>
    </w:rPr>
  </w:style>
  <w:style w:type="character" w:customStyle="1" w:styleId="text1">
    <w:name w:val="text1"/>
    <w:basedOn w:val="DefaultParagraphFont"/>
    <w:rsid w:val="000E6510"/>
  </w:style>
  <w:style w:type="paragraph" w:styleId="Caption">
    <w:name w:val="caption"/>
    <w:basedOn w:val="Normal"/>
    <w:next w:val="Normal"/>
    <w:uiPriority w:val="35"/>
    <w:unhideWhenUsed/>
    <w:qFormat/>
    <w:rsid w:val="000E6510"/>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A8276C"/>
    <w:rPr>
      <w:color w:val="605E5C"/>
      <w:shd w:val="clear" w:color="auto" w:fill="E1DFDD"/>
    </w:rPr>
  </w:style>
  <w:style w:type="character" w:styleId="FollowedHyperlink">
    <w:name w:val="FollowedHyperlink"/>
    <w:basedOn w:val="DefaultParagraphFont"/>
    <w:uiPriority w:val="99"/>
    <w:semiHidden/>
    <w:unhideWhenUsed/>
    <w:rsid w:val="00EE7510"/>
    <w:rPr>
      <w:color w:val="96607D" w:themeColor="followedHyperlink"/>
      <w:u w:val="single"/>
    </w:rPr>
  </w:style>
  <w:style w:type="paragraph" w:styleId="Header">
    <w:name w:val="header"/>
    <w:basedOn w:val="Normal"/>
    <w:link w:val="HeaderChar"/>
    <w:uiPriority w:val="99"/>
    <w:unhideWhenUsed/>
    <w:rsid w:val="003545C7"/>
    <w:pPr>
      <w:tabs>
        <w:tab w:val="center" w:pos="4680"/>
        <w:tab w:val="right" w:pos="9360"/>
      </w:tabs>
      <w:spacing w:after="0"/>
    </w:pPr>
  </w:style>
  <w:style w:type="character" w:customStyle="1" w:styleId="HeaderChar">
    <w:name w:val="Header Char"/>
    <w:basedOn w:val="DefaultParagraphFont"/>
    <w:link w:val="Header"/>
    <w:uiPriority w:val="99"/>
    <w:rsid w:val="003545C7"/>
    <w:rPr>
      <w:rFonts w:ascii="Times" w:eastAsia="Times New Roman" w:hAnsi="Times" w:cs="Times New Roman"/>
      <w:kern w:val="0"/>
      <w:szCs w:val="20"/>
      <w:lang w:eastAsia="en-US"/>
      <w14:ligatures w14:val="none"/>
    </w:rPr>
  </w:style>
  <w:style w:type="character" w:customStyle="1" w:styleId="pslongeditbox1">
    <w:name w:val="pslongeditbox1"/>
    <w:basedOn w:val="DefaultParagraphFont"/>
    <w:rsid w:val="002677A6"/>
    <w:rPr>
      <w:rFonts w:ascii="Verdana" w:hAnsi="Verdana" w:hint="default"/>
      <w:b w:val="0"/>
      <w:bCs w:val="0"/>
      <w:i w:val="0"/>
      <w:iCs w:val="0"/>
      <w:color w:val="000000"/>
      <w:sz w:val="15"/>
      <w:szCs w:val="15"/>
    </w:rPr>
  </w:style>
  <w:style w:type="character" w:styleId="PageNumber">
    <w:name w:val="page number"/>
    <w:basedOn w:val="DefaultParagraphFont"/>
    <w:uiPriority w:val="99"/>
    <w:semiHidden/>
    <w:unhideWhenUsed/>
    <w:rsid w:val="00D51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19717">
      <w:bodyDiv w:val="1"/>
      <w:marLeft w:val="0"/>
      <w:marRight w:val="0"/>
      <w:marTop w:val="0"/>
      <w:marBottom w:val="0"/>
      <w:divBdr>
        <w:top w:val="none" w:sz="0" w:space="0" w:color="auto"/>
        <w:left w:val="none" w:sz="0" w:space="0" w:color="auto"/>
        <w:bottom w:val="none" w:sz="0" w:space="0" w:color="auto"/>
        <w:right w:val="none" w:sz="0" w:space="0" w:color="auto"/>
      </w:divBdr>
    </w:div>
    <w:div w:id="119765942">
      <w:bodyDiv w:val="1"/>
      <w:marLeft w:val="0"/>
      <w:marRight w:val="0"/>
      <w:marTop w:val="0"/>
      <w:marBottom w:val="0"/>
      <w:divBdr>
        <w:top w:val="none" w:sz="0" w:space="0" w:color="auto"/>
        <w:left w:val="none" w:sz="0" w:space="0" w:color="auto"/>
        <w:bottom w:val="none" w:sz="0" w:space="0" w:color="auto"/>
        <w:right w:val="none" w:sz="0" w:space="0" w:color="auto"/>
      </w:divBdr>
    </w:div>
    <w:div w:id="159084608">
      <w:bodyDiv w:val="1"/>
      <w:marLeft w:val="0"/>
      <w:marRight w:val="0"/>
      <w:marTop w:val="0"/>
      <w:marBottom w:val="0"/>
      <w:divBdr>
        <w:top w:val="none" w:sz="0" w:space="0" w:color="auto"/>
        <w:left w:val="none" w:sz="0" w:space="0" w:color="auto"/>
        <w:bottom w:val="none" w:sz="0" w:space="0" w:color="auto"/>
        <w:right w:val="none" w:sz="0" w:space="0" w:color="auto"/>
      </w:divBdr>
    </w:div>
    <w:div w:id="165949895">
      <w:bodyDiv w:val="1"/>
      <w:marLeft w:val="0"/>
      <w:marRight w:val="0"/>
      <w:marTop w:val="0"/>
      <w:marBottom w:val="0"/>
      <w:divBdr>
        <w:top w:val="none" w:sz="0" w:space="0" w:color="auto"/>
        <w:left w:val="none" w:sz="0" w:space="0" w:color="auto"/>
        <w:bottom w:val="none" w:sz="0" w:space="0" w:color="auto"/>
        <w:right w:val="none" w:sz="0" w:space="0" w:color="auto"/>
      </w:divBdr>
    </w:div>
    <w:div w:id="208810494">
      <w:bodyDiv w:val="1"/>
      <w:marLeft w:val="0"/>
      <w:marRight w:val="0"/>
      <w:marTop w:val="0"/>
      <w:marBottom w:val="0"/>
      <w:divBdr>
        <w:top w:val="none" w:sz="0" w:space="0" w:color="auto"/>
        <w:left w:val="none" w:sz="0" w:space="0" w:color="auto"/>
        <w:bottom w:val="none" w:sz="0" w:space="0" w:color="auto"/>
        <w:right w:val="none" w:sz="0" w:space="0" w:color="auto"/>
      </w:divBdr>
    </w:div>
    <w:div w:id="258216361">
      <w:bodyDiv w:val="1"/>
      <w:marLeft w:val="0"/>
      <w:marRight w:val="0"/>
      <w:marTop w:val="0"/>
      <w:marBottom w:val="0"/>
      <w:divBdr>
        <w:top w:val="none" w:sz="0" w:space="0" w:color="auto"/>
        <w:left w:val="none" w:sz="0" w:space="0" w:color="auto"/>
        <w:bottom w:val="none" w:sz="0" w:space="0" w:color="auto"/>
        <w:right w:val="none" w:sz="0" w:space="0" w:color="auto"/>
      </w:divBdr>
    </w:div>
    <w:div w:id="317464610">
      <w:bodyDiv w:val="1"/>
      <w:marLeft w:val="0"/>
      <w:marRight w:val="0"/>
      <w:marTop w:val="0"/>
      <w:marBottom w:val="0"/>
      <w:divBdr>
        <w:top w:val="none" w:sz="0" w:space="0" w:color="auto"/>
        <w:left w:val="none" w:sz="0" w:space="0" w:color="auto"/>
        <w:bottom w:val="none" w:sz="0" w:space="0" w:color="auto"/>
        <w:right w:val="none" w:sz="0" w:space="0" w:color="auto"/>
      </w:divBdr>
    </w:div>
    <w:div w:id="326446296">
      <w:bodyDiv w:val="1"/>
      <w:marLeft w:val="0"/>
      <w:marRight w:val="0"/>
      <w:marTop w:val="0"/>
      <w:marBottom w:val="0"/>
      <w:divBdr>
        <w:top w:val="none" w:sz="0" w:space="0" w:color="auto"/>
        <w:left w:val="none" w:sz="0" w:space="0" w:color="auto"/>
        <w:bottom w:val="none" w:sz="0" w:space="0" w:color="auto"/>
        <w:right w:val="none" w:sz="0" w:space="0" w:color="auto"/>
      </w:divBdr>
    </w:div>
    <w:div w:id="386418171">
      <w:bodyDiv w:val="1"/>
      <w:marLeft w:val="0"/>
      <w:marRight w:val="0"/>
      <w:marTop w:val="0"/>
      <w:marBottom w:val="0"/>
      <w:divBdr>
        <w:top w:val="none" w:sz="0" w:space="0" w:color="auto"/>
        <w:left w:val="none" w:sz="0" w:space="0" w:color="auto"/>
        <w:bottom w:val="none" w:sz="0" w:space="0" w:color="auto"/>
        <w:right w:val="none" w:sz="0" w:space="0" w:color="auto"/>
      </w:divBdr>
      <w:divsChild>
        <w:div w:id="635261445">
          <w:marLeft w:val="0"/>
          <w:marRight w:val="0"/>
          <w:marTop w:val="0"/>
          <w:marBottom w:val="0"/>
          <w:divBdr>
            <w:top w:val="none" w:sz="0" w:space="0" w:color="auto"/>
            <w:left w:val="none" w:sz="0" w:space="0" w:color="auto"/>
            <w:bottom w:val="none" w:sz="0" w:space="0" w:color="auto"/>
            <w:right w:val="none" w:sz="0" w:space="0" w:color="auto"/>
          </w:divBdr>
        </w:div>
        <w:div w:id="671183627">
          <w:marLeft w:val="0"/>
          <w:marRight w:val="0"/>
          <w:marTop w:val="0"/>
          <w:marBottom w:val="0"/>
          <w:divBdr>
            <w:top w:val="none" w:sz="0" w:space="0" w:color="auto"/>
            <w:left w:val="none" w:sz="0" w:space="0" w:color="auto"/>
            <w:bottom w:val="none" w:sz="0" w:space="0" w:color="auto"/>
            <w:right w:val="none" w:sz="0" w:space="0" w:color="auto"/>
          </w:divBdr>
        </w:div>
      </w:divsChild>
    </w:div>
    <w:div w:id="399061604">
      <w:bodyDiv w:val="1"/>
      <w:marLeft w:val="0"/>
      <w:marRight w:val="0"/>
      <w:marTop w:val="0"/>
      <w:marBottom w:val="0"/>
      <w:divBdr>
        <w:top w:val="none" w:sz="0" w:space="0" w:color="auto"/>
        <w:left w:val="none" w:sz="0" w:space="0" w:color="auto"/>
        <w:bottom w:val="none" w:sz="0" w:space="0" w:color="auto"/>
        <w:right w:val="none" w:sz="0" w:space="0" w:color="auto"/>
      </w:divBdr>
    </w:div>
    <w:div w:id="559707229">
      <w:bodyDiv w:val="1"/>
      <w:marLeft w:val="0"/>
      <w:marRight w:val="0"/>
      <w:marTop w:val="0"/>
      <w:marBottom w:val="0"/>
      <w:divBdr>
        <w:top w:val="none" w:sz="0" w:space="0" w:color="auto"/>
        <w:left w:val="none" w:sz="0" w:space="0" w:color="auto"/>
        <w:bottom w:val="none" w:sz="0" w:space="0" w:color="auto"/>
        <w:right w:val="none" w:sz="0" w:space="0" w:color="auto"/>
      </w:divBdr>
    </w:div>
    <w:div w:id="572591517">
      <w:bodyDiv w:val="1"/>
      <w:marLeft w:val="0"/>
      <w:marRight w:val="0"/>
      <w:marTop w:val="0"/>
      <w:marBottom w:val="0"/>
      <w:divBdr>
        <w:top w:val="none" w:sz="0" w:space="0" w:color="auto"/>
        <w:left w:val="none" w:sz="0" w:space="0" w:color="auto"/>
        <w:bottom w:val="none" w:sz="0" w:space="0" w:color="auto"/>
        <w:right w:val="none" w:sz="0" w:space="0" w:color="auto"/>
      </w:divBdr>
    </w:div>
    <w:div w:id="643898988">
      <w:bodyDiv w:val="1"/>
      <w:marLeft w:val="0"/>
      <w:marRight w:val="0"/>
      <w:marTop w:val="0"/>
      <w:marBottom w:val="0"/>
      <w:divBdr>
        <w:top w:val="none" w:sz="0" w:space="0" w:color="auto"/>
        <w:left w:val="none" w:sz="0" w:space="0" w:color="auto"/>
        <w:bottom w:val="none" w:sz="0" w:space="0" w:color="auto"/>
        <w:right w:val="none" w:sz="0" w:space="0" w:color="auto"/>
      </w:divBdr>
    </w:div>
    <w:div w:id="649674385">
      <w:bodyDiv w:val="1"/>
      <w:marLeft w:val="0"/>
      <w:marRight w:val="0"/>
      <w:marTop w:val="0"/>
      <w:marBottom w:val="0"/>
      <w:divBdr>
        <w:top w:val="none" w:sz="0" w:space="0" w:color="auto"/>
        <w:left w:val="none" w:sz="0" w:space="0" w:color="auto"/>
        <w:bottom w:val="none" w:sz="0" w:space="0" w:color="auto"/>
        <w:right w:val="none" w:sz="0" w:space="0" w:color="auto"/>
      </w:divBdr>
    </w:div>
    <w:div w:id="668874239">
      <w:bodyDiv w:val="1"/>
      <w:marLeft w:val="0"/>
      <w:marRight w:val="0"/>
      <w:marTop w:val="0"/>
      <w:marBottom w:val="0"/>
      <w:divBdr>
        <w:top w:val="none" w:sz="0" w:space="0" w:color="auto"/>
        <w:left w:val="none" w:sz="0" w:space="0" w:color="auto"/>
        <w:bottom w:val="none" w:sz="0" w:space="0" w:color="auto"/>
        <w:right w:val="none" w:sz="0" w:space="0" w:color="auto"/>
      </w:divBdr>
    </w:div>
    <w:div w:id="676619590">
      <w:bodyDiv w:val="1"/>
      <w:marLeft w:val="0"/>
      <w:marRight w:val="0"/>
      <w:marTop w:val="0"/>
      <w:marBottom w:val="0"/>
      <w:divBdr>
        <w:top w:val="none" w:sz="0" w:space="0" w:color="auto"/>
        <w:left w:val="none" w:sz="0" w:space="0" w:color="auto"/>
        <w:bottom w:val="none" w:sz="0" w:space="0" w:color="auto"/>
        <w:right w:val="none" w:sz="0" w:space="0" w:color="auto"/>
      </w:divBdr>
    </w:div>
    <w:div w:id="682783234">
      <w:bodyDiv w:val="1"/>
      <w:marLeft w:val="0"/>
      <w:marRight w:val="0"/>
      <w:marTop w:val="0"/>
      <w:marBottom w:val="0"/>
      <w:divBdr>
        <w:top w:val="none" w:sz="0" w:space="0" w:color="auto"/>
        <w:left w:val="none" w:sz="0" w:space="0" w:color="auto"/>
        <w:bottom w:val="none" w:sz="0" w:space="0" w:color="auto"/>
        <w:right w:val="none" w:sz="0" w:space="0" w:color="auto"/>
      </w:divBdr>
    </w:div>
    <w:div w:id="684669416">
      <w:bodyDiv w:val="1"/>
      <w:marLeft w:val="0"/>
      <w:marRight w:val="0"/>
      <w:marTop w:val="0"/>
      <w:marBottom w:val="0"/>
      <w:divBdr>
        <w:top w:val="none" w:sz="0" w:space="0" w:color="auto"/>
        <w:left w:val="none" w:sz="0" w:space="0" w:color="auto"/>
        <w:bottom w:val="none" w:sz="0" w:space="0" w:color="auto"/>
        <w:right w:val="none" w:sz="0" w:space="0" w:color="auto"/>
      </w:divBdr>
    </w:div>
    <w:div w:id="695351525">
      <w:bodyDiv w:val="1"/>
      <w:marLeft w:val="0"/>
      <w:marRight w:val="0"/>
      <w:marTop w:val="0"/>
      <w:marBottom w:val="0"/>
      <w:divBdr>
        <w:top w:val="none" w:sz="0" w:space="0" w:color="auto"/>
        <w:left w:val="none" w:sz="0" w:space="0" w:color="auto"/>
        <w:bottom w:val="none" w:sz="0" w:space="0" w:color="auto"/>
        <w:right w:val="none" w:sz="0" w:space="0" w:color="auto"/>
      </w:divBdr>
    </w:div>
    <w:div w:id="759987086">
      <w:bodyDiv w:val="1"/>
      <w:marLeft w:val="0"/>
      <w:marRight w:val="0"/>
      <w:marTop w:val="0"/>
      <w:marBottom w:val="0"/>
      <w:divBdr>
        <w:top w:val="none" w:sz="0" w:space="0" w:color="auto"/>
        <w:left w:val="none" w:sz="0" w:space="0" w:color="auto"/>
        <w:bottom w:val="none" w:sz="0" w:space="0" w:color="auto"/>
        <w:right w:val="none" w:sz="0" w:space="0" w:color="auto"/>
      </w:divBdr>
    </w:div>
    <w:div w:id="772017837">
      <w:bodyDiv w:val="1"/>
      <w:marLeft w:val="0"/>
      <w:marRight w:val="0"/>
      <w:marTop w:val="0"/>
      <w:marBottom w:val="0"/>
      <w:divBdr>
        <w:top w:val="none" w:sz="0" w:space="0" w:color="auto"/>
        <w:left w:val="none" w:sz="0" w:space="0" w:color="auto"/>
        <w:bottom w:val="none" w:sz="0" w:space="0" w:color="auto"/>
        <w:right w:val="none" w:sz="0" w:space="0" w:color="auto"/>
      </w:divBdr>
    </w:div>
    <w:div w:id="785537582">
      <w:bodyDiv w:val="1"/>
      <w:marLeft w:val="0"/>
      <w:marRight w:val="0"/>
      <w:marTop w:val="0"/>
      <w:marBottom w:val="0"/>
      <w:divBdr>
        <w:top w:val="none" w:sz="0" w:space="0" w:color="auto"/>
        <w:left w:val="none" w:sz="0" w:space="0" w:color="auto"/>
        <w:bottom w:val="none" w:sz="0" w:space="0" w:color="auto"/>
        <w:right w:val="none" w:sz="0" w:space="0" w:color="auto"/>
      </w:divBdr>
    </w:div>
    <w:div w:id="787043987">
      <w:bodyDiv w:val="1"/>
      <w:marLeft w:val="0"/>
      <w:marRight w:val="0"/>
      <w:marTop w:val="0"/>
      <w:marBottom w:val="0"/>
      <w:divBdr>
        <w:top w:val="none" w:sz="0" w:space="0" w:color="auto"/>
        <w:left w:val="none" w:sz="0" w:space="0" w:color="auto"/>
        <w:bottom w:val="none" w:sz="0" w:space="0" w:color="auto"/>
        <w:right w:val="none" w:sz="0" w:space="0" w:color="auto"/>
      </w:divBdr>
      <w:divsChild>
        <w:div w:id="982345293">
          <w:marLeft w:val="0"/>
          <w:marRight w:val="0"/>
          <w:marTop w:val="0"/>
          <w:marBottom w:val="0"/>
          <w:divBdr>
            <w:top w:val="none" w:sz="0" w:space="0" w:color="auto"/>
            <w:left w:val="none" w:sz="0" w:space="0" w:color="auto"/>
            <w:bottom w:val="none" w:sz="0" w:space="0" w:color="auto"/>
            <w:right w:val="none" w:sz="0" w:space="0" w:color="auto"/>
          </w:divBdr>
        </w:div>
      </w:divsChild>
    </w:div>
    <w:div w:id="829977688">
      <w:bodyDiv w:val="1"/>
      <w:marLeft w:val="0"/>
      <w:marRight w:val="0"/>
      <w:marTop w:val="0"/>
      <w:marBottom w:val="0"/>
      <w:divBdr>
        <w:top w:val="none" w:sz="0" w:space="0" w:color="auto"/>
        <w:left w:val="none" w:sz="0" w:space="0" w:color="auto"/>
        <w:bottom w:val="none" w:sz="0" w:space="0" w:color="auto"/>
        <w:right w:val="none" w:sz="0" w:space="0" w:color="auto"/>
      </w:divBdr>
    </w:div>
    <w:div w:id="837815963">
      <w:bodyDiv w:val="1"/>
      <w:marLeft w:val="0"/>
      <w:marRight w:val="0"/>
      <w:marTop w:val="0"/>
      <w:marBottom w:val="0"/>
      <w:divBdr>
        <w:top w:val="none" w:sz="0" w:space="0" w:color="auto"/>
        <w:left w:val="none" w:sz="0" w:space="0" w:color="auto"/>
        <w:bottom w:val="none" w:sz="0" w:space="0" w:color="auto"/>
        <w:right w:val="none" w:sz="0" w:space="0" w:color="auto"/>
      </w:divBdr>
    </w:div>
    <w:div w:id="842548508">
      <w:bodyDiv w:val="1"/>
      <w:marLeft w:val="0"/>
      <w:marRight w:val="0"/>
      <w:marTop w:val="0"/>
      <w:marBottom w:val="0"/>
      <w:divBdr>
        <w:top w:val="none" w:sz="0" w:space="0" w:color="auto"/>
        <w:left w:val="none" w:sz="0" w:space="0" w:color="auto"/>
        <w:bottom w:val="none" w:sz="0" w:space="0" w:color="auto"/>
        <w:right w:val="none" w:sz="0" w:space="0" w:color="auto"/>
      </w:divBdr>
    </w:div>
    <w:div w:id="846092150">
      <w:bodyDiv w:val="1"/>
      <w:marLeft w:val="0"/>
      <w:marRight w:val="0"/>
      <w:marTop w:val="0"/>
      <w:marBottom w:val="0"/>
      <w:divBdr>
        <w:top w:val="none" w:sz="0" w:space="0" w:color="auto"/>
        <w:left w:val="none" w:sz="0" w:space="0" w:color="auto"/>
        <w:bottom w:val="none" w:sz="0" w:space="0" w:color="auto"/>
        <w:right w:val="none" w:sz="0" w:space="0" w:color="auto"/>
      </w:divBdr>
      <w:divsChild>
        <w:div w:id="1067344437">
          <w:marLeft w:val="0"/>
          <w:marRight w:val="0"/>
          <w:marTop w:val="0"/>
          <w:marBottom w:val="0"/>
          <w:divBdr>
            <w:top w:val="none" w:sz="0" w:space="0" w:color="auto"/>
            <w:left w:val="none" w:sz="0" w:space="0" w:color="auto"/>
            <w:bottom w:val="none" w:sz="0" w:space="0" w:color="auto"/>
            <w:right w:val="none" w:sz="0" w:space="0" w:color="auto"/>
          </w:divBdr>
        </w:div>
        <w:div w:id="670840343">
          <w:marLeft w:val="0"/>
          <w:marRight w:val="0"/>
          <w:marTop w:val="0"/>
          <w:marBottom w:val="0"/>
          <w:divBdr>
            <w:top w:val="none" w:sz="0" w:space="0" w:color="auto"/>
            <w:left w:val="none" w:sz="0" w:space="0" w:color="auto"/>
            <w:bottom w:val="none" w:sz="0" w:space="0" w:color="auto"/>
            <w:right w:val="none" w:sz="0" w:space="0" w:color="auto"/>
          </w:divBdr>
        </w:div>
      </w:divsChild>
    </w:div>
    <w:div w:id="859125739">
      <w:bodyDiv w:val="1"/>
      <w:marLeft w:val="0"/>
      <w:marRight w:val="0"/>
      <w:marTop w:val="0"/>
      <w:marBottom w:val="0"/>
      <w:divBdr>
        <w:top w:val="none" w:sz="0" w:space="0" w:color="auto"/>
        <w:left w:val="none" w:sz="0" w:space="0" w:color="auto"/>
        <w:bottom w:val="none" w:sz="0" w:space="0" w:color="auto"/>
        <w:right w:val="none" w:sz="0" w:space="0" w:color="auto"/>
      </w:divBdr>
    </w:div>
    <w:div w:id="936526790">
      <w:bodyDiv w:val="1"/>
      <w:marLeft w:val="0"/>
      <w:marRight w:val="0"/>
      <w:marTop w:val="0"/>
      <w:marBottom w:val="0"/>
      <w:divBdr>
        <w:top w:val="none" w:sz="0" w:space="0" w:color="auto"/>
        <w:left w:val="none" w:sz="0" w:space="0" w:color="auto"/>
        <w:bottom w:val="none" w:sz="0" w:space="0" w:color="auto"/>
        <w:right w:val="none" w:sz="0" w:space="0" w:color="auto"/>
      </w:divBdr>
      <w:divsChild>
        <w:div w:id="1167668589">
          <w:marLeft w:val="0"/>
          <w:marRight w:val="0"/>
          <w:marTop w:val="0"/>
          <w:marBottom w:val="0"/>
          <w:divBdr>
            <w:top w:val="none" w:sz="0" w:space="0" w:color="auto"/>
            <w:left w:val="none" w:sz="0" w:space="0" w:color="auto"/>
            <w:bottom w:val="none" w:sz="0" w:space="0" w:color="auto"/>
            <w:right w:val="none" w:sz="0" w:space="0" w:color="auto"/>
          </w:divBdr>
        </w:div>
        <w:div w:id="900755392">
          <w:marLeft w:val="0"/>
          <w:marRight w:val="0"/>
          <w:marTop w:val="0"/>
          <w:marBottom w:val="0"/>
          <w:divBdr>
            <w:top w:val="none" w:sz="0" w:space="0" w:color="auto"/>
            <w:left w:val="none" w:sz="0" w:space="0" w:color="auto"/>
            <w:bottom w:val="none" w:sz="0" w:space="0" w:color="auto"/>
            <w:right w:val="none" w:sz="0" w:space="0" w:color="auto"/>
          </w:divBdr>
        </w:div>
      </w:divsChild>
    </w:div>
    <w:div w:id="957105190">
      <w:bodyDiv w:val="1"/>
      <w:marLeft w:val="0"/>
      <w:marRight w:val="0"/>
      <w:marTop w:val="0"/>
      <w:marBottom w:val="0"/>
      <w:divBdr>
        <w:top w:val="none" w:sz="0" w:space="0" w:color="auto"/>
        <w:left w:val="none" w:sz="0" w:space="0" w:color="auto"/>
        <w:bottom w:val="none" w:sz="0" w:space="0" w:color="auto"/>
        <w:right w:val="none" w:sz="0" w:space="0" w:color="auto"/>
      </w:divBdr>
      <w:divsChild>
        <w:div w:id="2038658748">
          <w:marLeft w:val="0"/>
          <w:marRight w:val="0"/>
          <w:marTop w:val="0"/>
          <w:marBottom w:val="0"/>
          <w:divBdr>
            <w:top w:val="none" w:sz="0" w:space="0" w:color="auto"/>
            <w:left w:val="none" w:sz="0" w:space="0" w:color="auto"/>
            <w:bottom w:val="none" w:sz="0" w:space="0" w:color="auto"/>
            <w:right w:val="none" w:sz="0" w:space="0" w:color="auto"/>
          </w:divBdr>
        </w:div>
      </w:divsChild>
    </w:div>
    <w:div w:id="990013581">
      <w:bodyDiv w:val="1"/>
      <w:marLeft w:val="0"/>
      <w:marRight w:val="0"/>
      <w:marTop w:val="0"/>
      <w:marBottom w:val="0"/>
      <w:divBdr>
        <w:top w:val="none" w:sz="0" w:space="0" w:color="auto"/>
        <w:left w:val="none" w:sz="0" w:space="0" w:color="auto"/>
        <w:bottom w:val="none" w:sz="0" w:space="0" w:color="auto"/>
        <w:right w:val="none" w:sz="0" w:space="0" w:color="auto"/>
      </w:divBdr>
    </w:div>
    <w:div w:id="1009066523">
      <w:bodyDiv w:val="1"/>
      <w:marLeft w:val="0"/>
      <w:marRight w:val="0"/>
      <w:marTop w:val="0"/>
      <w:marBottom w:val="0"/>
      <w:divBdr>
        <w:top w:val="none" w:sz="0" w:space="0" w:color="auto"/>
        <w:left w:val="none" w:sz="0" w:space="0" w:color="auto"/>
        <w:bottom w:val="none" w:sz="0" w:space="0" w:color="auto"/>
        <w:right w:val="none" w:sz="0" w:space="0" w:color="auto"/>
      </w:divBdr>
    </w:div>
    <w:div w:id="1027752898">
      <w:bodyDiv w:val="1"/>
      <w:marLeft w:val="0"/>
      <w:marRight w:val="0"/>
      <w:marTop w:val="0"/>
      <w:marBottom w:val="0"/>
      <w:divBdr>
        <w:top w:val="none" w:sz="0" w:space="0" w:color="auto"/>
        <w:left w:val="none" w:sz="0" w:space="0" w:color="auto"/>
        <w:bottom w:val="none" w:sz="0" w:space="0" w:color="auto"/>
        <w:right w:val="none" w:sz="0" w:space="0" w:color="auto"/>
      </w:divBdr>
    </w:div>
    <w:div w:id="1126433269">
      <w:bodyDiv w:val="1"/>
      <w:marLeft w:val="0"/>
      <w:marRight w:val="0"/>
      <w:marTop w:val="0"/>
      <w:marBottom w:val="0"/>
      <w:divBdr>
        <w:top w:val="none" w:sz="0" w:space="0" w:color="auto"/>
        <w:left w:val="none" w:sz="0" w:space="0" w:color="auto"/>
        <w:bottom w:val="none" w:sz="0" w:space="0" w:color="auto"/>
        <w:right w:val="none" w:sz="0" w:space="0" w:color="auto"/>
      </w:divBdr>
    </w:div>
    <w:div w:id="1164321090">
      <w:bodyDiv w:val="1"/>
      <w:marLeft w:val="0"/>
      <w:marRight w:val="0"/>
      <w:marTop w:val="0"/>
      <w:marBottom w:val="0"/>
      <w:divBdr>
        <w:top w:val="none" w:sz="0" w:space="0" w:color="auto"/>
        <w:left w:val="none" w:sz="0" w:space="0" w:color="auto"/>
        <w:bottom w:val="none" w:sz="0" w:space="0" w:color="auto"/>
        <w:right w:val="none" w:sz="0" w:space="0" w:color="auto"/>
      </w:divBdr>
    </w:div>
    <w:div w:id="1171063409">
      <w:bodyDiv w:val="1"/>
      <w:marLeft w:val="0"/>
      <w:marRight w:val="0"/>
      <w:marTop w:val="0"/>
      <w:marBottom w:val="0"/>
      <w:divBdr>
        <w:top w:val="none" w:sz="0" w:space="0" w:color="auto"/>
        <w:left w:val="none" w:sz="0" w:space="0" w:color="auto"/>
        <w:bottom w:val="none" w:sz="0" w:space="0" w:color="auto"/>
        <w:right w:val="none" w:sz="0" w:space="0" w:color="auto"/>
      </w:divBdr>
      <w:divsChild>
        <w:div w:id="469136818">
          <w:marLeft w:val="0"/>
          <w:marRight w:val="0"/>
          <w:marTop w:val="0"/>
          <w:marBottom w:val="0"/>
          <w:divBdr>
            <w:top w:val="none" w:sz="0" w:space="0" w:color="auto"/>
            <w:left w:val="none" w:sz="0" w:space="0" w:color="auto"/>
            <w:bottom w:val="none" w:sz="0" w:space="0" w:color="auto"/>
            <w:right w:val="none" w:sz="0" w:space="0" w:color="auto"/>
          </w:divBdr>
        </w:div>
        <w:div w:id="1717851831">
          <w:marLeft w:val="0"/>
          <w:marRight w:val="0"/>
          <w:marTop w:val="0"/>
          <w:marBottom w:val="0"/>
          <w:divBdr>
            <w:top w:val="none" w:sz="0" w:space="0" w:color="auto"/>
            <w:left w:val="none" w:sz="0" w:space="0" w:color="auto"/>
            <w:bottom w:val="none" w:sz="0" w:space="0" w:color="auto"/>
            <w:right w:val="none" w:sz="0" w:space="0" w:color="auto"/>
          </w:divBdr>
        </w:div>
      </w:divsChild>
    </w:div>
    <w:div w:id="1180044040">
      <w:bodyDiv w:val="1"/>
      <w:marLeft w:val="0"/>
      <w:marRight w:val="0"/>
      <w:marTop w:val="0"/>
      <w:marBottom w:val="0"/>
      <w:divBdr>
        <w:top w:val="none" w:sz="0" w:space="0" w:color="auto"/>
        <w:left w:val="none" w:sz="0" w:space="0" w:color="auto"/>
        <w:bottom w:val="none" w:sz="0" w:space="0" w:color="auto"/>
        <w:right w:val="none" w:sz="0" w:space="0" w:color="auto"/>
      </w:divBdr>
    </w:div>
    <w:div w:id="1253586780">
      <w:bodyDiv w:val="1"/>
      <w:marLeft w:val="0"/>
      <w:marRight w:val="0"/>
      <w:marTop w:val="0"/>
      <w:marBottom w:val="0"/>
      <w:divBdr>
        <w:top w:val="none" w:sz="0" w:space="0" w:color="auto"/>
        <w:left w:val="none" w:sz="0" w:space="0" w:color="auto"/>
        <w:bottom w:val="none" w:sz="0" w:space="0" w:color="auto"/>
        <w:right w:val="none" w:sz="0" w:space="0" w:color="auto"/>
      </w:divBdr>
    </w:div>
    <w:div w:id="1385564123">
      <w:bodyDiv w:val="1"/>
      <w:marLeft w:val="0"/>
      <w:marRight w:val="0"/>
      <w:marTop w:val="0"/>
      <w:marBottom w:val="0"/>
      <w:divBdr>
        <w:top w:val="none" w:sz="0" w:space="0" w:color="auto"/>
        <w:left w:val="none" w:sz="0" w:space="0" w:color="auto"/>
        <w:bottom w:val="none" w:sz="0" w:space="0" w:color="auto"/>
        <w:right w:val="none" w:sz="0" w:space="0" w:color="auto"/>
      </w:divBdr>
    </w:div>
    <w:div w:id="1451313709">
      <w:bodyDiv w:val="1"/>
      <w:marLeft w:val="0"/>
      <w:marRight w:val="0"/>
      <w:marTop w:val="0"/>
      <w:marBottom w:val="0"/>
      <w:divBdr>
        <w:top w:val="none" w:sz="0" w:space="0" w:color="auto"/>
        <w:left w:val="none" w:sz="0" w:space="0" w:color="auto"/>
        <w:bottom w:val="none" w:sz="0" w:space="0" w:color="auto"/>
        <w:right w:val="none" w:sz="0" w:space="0" w:color="auto"/>
      </w:divBdr>
    </w:div>
    <w:div w:id="1492408730">
      <w:bodyDiv w:val="1"/>
      <w:marLeft w:val="0"/>
      <w:marRight w:val="0"/>
      <w:marTop w:val="0"/>
      <w:marBottom w:val="0"/>
      <w:divBdr>
        <w:top w:val="none" w:sz="0" w:space="0" w:color="auto"/>
        <w:left w:val="none" w:sz="0" w:space="0" w:color="auto"/>
        <w:bottom w:val="none" w:sz="0" w:space="0" w:color="auto"/>
        <w:right w:val="none" w:sz="0" w:space="0" w:color="auto"/>
      </w:divBdr>
    </w:div>
    <w:div w:id="1557548662">
      <w:bodyDiv w:val="1"/>
      <w:marLeft w:val="0"/>
      <w:marRight w:val="0"/>
      <w:marTop w:val="0"/>
      <w:marBottom w:val="0"/>
      <w:divBdr>
        <w:top w:val="none" w:sz="0" w:space="0" w:color="auto"/>
        <w:left w:val="none" w:sz="0" w:space="0" w:color="auto"/>
        <w:bottom w:val="none" w:sz="0" w:space="0" w:color="auto"/>
        <w:right w:val="none" w:sz="0" w:space="0" w:color="auto"/>
      </w:divBdr>
    </w:div>
    <w:div w:id="1602645856">
      <w:bodyDiv w:val="1"/>
      <w:marLeft w:val="0"/>
      <w:marRight w:val="0"/>
      <w:marTop w:val="0"/>
      <w:marBottom w:val="0"/>
      <w:divBdr>
        <w:top w:val="none" w:sz="0" w:space="0" w:color="auto"/>
        <w:left w:val="none" w:sz="0" w:space="0" w:color="auto"/>
        <w:bottom w:val="none" w:sz="0" w:space="0" w:color="auto"/>
        <w:right w:val="none" w:sz="0" w:space="0" w:color="auto"/>
      </w:divBdr>
    </w:div>
    <w:div w:id="1651136130">
      <w:bodyDiv w:val="1"/>
      <w:marLeft w:val="0"/>
      <w:marRight w:val="0"/>
      <w:marTop w:val="0"/>
      <w:marBottom w:val="0"/>
      <w:divBdr>
        <w:top w:val="none" w:sz="0" w:space="0" w:color="auto"/>
        <w:left w:val="none" w:sz="0" w:space="0" w:color="auto"/>
        <w:bottom w:val="none" w:sz="0" w:space="0" w:color="auto"/>
        <w:right w:val="none" w:sz="0" w:space="0" w:color="auto"/>
      </w:divBdr>
    </w:div>
    <w:div w:id="1829131920">
      <w:bodyDiv w:val="1"/>
      <w:marLeft w:val="0"/>
      <w:marRight w:val="0"/>
      <w:marTop w:val="0"/>
      <w:marBottom w:val="0"/>
      <w:divBdr>
        <w:top w:val="none" w:sz="0" w:space="0" w:color="auto"/>
        <w:left w:val="none" w:sz="0" w:space="0" w:color="auto"/>
        <w:bottom w:val="none" w:sz="0" w:space="0" w:color="auto"/>
        <w:right w:val="none" w:sz="0" w:space="0" w:color="auto"/>
      </w:divBdr>
    </w:div>
    <w:div w:id="2011178679">
      <w:bodyDiv w:val="1"/>
      <w:marLeft w:val="0"/>
      <w:marRight w:val="0"/>
      <w:marTop w:val="0"/>
      <w:marBottom w:val="0"/>
      <w:divBdr>
        <w:top w:val="none" w:sz="0" w:space="0" w:color="auto"/>
        <w:left w:val="none" w:sz="0" w:space="0" w:color="auto"/>
        <w:bottom w:val="none" w:sz="0" w:space="0" w:color="auto"/>
        <w:right w:val="none" w:sz="0" w:space="0" w:color="auto"/>
      </w:divBdr>
    </w:div>
    <w:div w:id="2067802091">
      <w:bodyDiv w:val="1"/>
      <w:marLeft w:val="0"/>
      <w:marRight w:val="0"/>
      <w:marTop w:val="0"/>
      <w:marBottom w:val="0"/>
      <w:divBdr>
        <w:top w:val="none" w:sz="0" w:space="0" w:color="auto"/>
        <w:left w:val="none" w:sz="0" w:space="0" w:color="auto"/>
        <w:bottom w:val="none" w:sz="0" w:space="0" w:color="auto"/>
        <w:right w:val="none" w:sz="0" w:space="0" w:color="auto"/>
      </w:divBdr>
    </w:div>
    <w:div w:id="2102947205">
      <w:bodyDiv w:val="1"/>
      <w:marLeft w:val="0"/>
      <w:marRight w:val="0"/>
      <w:marTop w:val="0"/>
      <w:marBottom w:val="0"/>
      <w:divBdr>
        <w:top w:val="none" w:sz="0" w:space="0" w:color="auto"/>
        <w:left w:val="none" w:sz="0" w:space="0" w:color="auto"/>
        <w:bottom w:val="none" w:sz="0" w:space="0" w:color="auto"/>
        <w:right w:val="none" w:sz="0" w:space="0" w:color="auto"/>
      </w:divBdr>
    </w:div>
    <w:div w:id="212141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Dan</dc:creator>
  <cp:keywords/>
  <dc:description/>
  <cp:lastModifiedBy>Li, Dan</cp:lastModifiedBy>
  <cp:revision>2</cp:revision>
  <dcterms:created xsi:type="dcterms:W3CDTF">2026-05-26T16:21:00Z</dcterms:created>
  <dcterms:modified xsi:type="dcterms:W3CDTF">2026-05-26T16:21:00Z</dcterms:modified>
</cp:coreProperties>
</file>