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7DA0F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试卷题目（总分100分，40道题）</w:t>
      </w:r>
    </w:p>
    <w:p w14:paraId="7831231D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一、选择题（每题2分，共20题，40分）</w:t>
      </w:r>
    </w:p>
    <w:p w14:paraId="4E9B533E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国防的基本特征不包括以下哪一项？</w:t>
      </w:r>
    </w:p>
    <w:p w14:paraId="0D812DA2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A. 多种斗争形式  </w:t>
      </w:r>
    </w:p>
    <w:p w14:paraId="13E751C9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B. 战争潜力转化  </w:t>
      </w:r>
    </w:p>
    <w:p w14:paraId="78A0C960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C. 威慑作用  </w:t>
      </w:r>
    </w:p>
    <w:p w14:paraId="630FC15F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D. 单一军事对抗  </w:t>
      </w:r>
    </w:p>
    <w:p w14:paraId="0A2E3BB0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国防动员的形式不包括以下哪一项？</w:t>
      </w:r>
    </w:p>
    <w:p w14:paraId="7A74C6C7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A. 局部动员  </w:t>
      </w:r>
    </w:p>
    <w:p w14:paraId="36C8781F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B. 总动员  </w:t>
      </w:r>
    </w:p>
    <w:p w14:paraId="354BAE03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C. 秘密动员  </w:t>
      </w:r>
    </w:p>
    <w:p w14:paraId="01BB9B62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D. 经济动员  </w:t>
      </w:r>
    </w:p>
    <w:p w14:paraId="60501270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中国古代军事理论的形成与发展阶段不包括以下哪个时期？</w:t>
      </w:r>
    </w:p>
    <w:p w14:paraId="543A979D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A. 上古至秦汉  </w:t>
      </w:r>
    </w:p>
    <w:p w14:paraId="2069A9C8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B. 三国至宋元  </w:t>
      </w:r>
    </w:p>
    <w:p w14:paraId="706A14C3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C. 明清  </w:t>
      </w:r>
    </w:p>
    <w:p w14:paraId="1324204F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D. 民国时期  </w:t>
      </w:r>
    </w:p>
    <w:p w14:paraId="442427EC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毛泽东军事思想的主要内容不包括以下哪一项？</w:t>
      </w:r>
    </w:p>
    <w:p w14:paraId="0AD46447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A. 战争观  </w:t>
      </w:r>
    </w:p>
    <w:p w14:paraId="404C0E12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B. 人民军队建设  </w:t>
      </w:r>
    </w:p>
    <w:p w14:paraId="7BD7017A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C. 人民战争  </w:t>
      </w:r>
    </w:p>
    <w:p w14:paraId="6AB20983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D. 经济改革  </w:t>
      </w:r>
    </w:p>
    <w:p w14:paraId="660E2A95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现代战略的基本特征不包括以下哪一项？</w:t>
      </w:r>
    </w:p>
    <w:p w14:paraId="709524A2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A. 系统性  </w:t>
      </w:r>
    </w:p>
    <w:p w14:paraId="2F00BE0D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B. 时代性  </w:t>
      </w:r>
    </w:p>
    <w:p w14:paraId="6305BE5C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C. 实用性  </w:t>
      </w:r>
    </w:p>
    <w:p w14:paraId="2703C5ED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D. 单一性  </w:t>
      </w:r>
    </w:p>
    <w:p w14:paraId="79958F56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中国军事战略方针是：</w:t>
      </w:r>
    </w:p>
    <w:p w14:paraId="0E40B89C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A. 积极防御  </w:t>
      </w:r>
    </w:p>
    <w:p w14:paraId="245B89A8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B. 全面进攻  </w:t>
      </w:r>
    </w:p>
    <w:p w14:paraId="53FEF95A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C. 被动防御  </w:t>
      </w:r>
    </w:p>
    <w:p w14:paraId="637DB503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D. 中立政策  </w:t>
      </w:r>
    </w:p>
    <w:p w14:paraId="7546D3D7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精确制导的定义是：</w:t>
      </w:r>
    </w:p>
    <w:p w14:paraId="252DB45E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A. 控制和引导武器精确命中目标的技术  </w:t>
      </w:r>
    </w:p>
    <w:p w14:paraId="6648E7A2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B. 提高武器射程的技术  </w:t>
      </w:r>
    </w:p>
    <w:p w14:paraId="052838E4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C. 增强武器威力的技术  </w:t>
      </w:r>
    </w:p>
    <w:p w14:paraId="5902FCE7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D. 提高武器速度的技术  </w:t>
      </w:r>
    </w:p>
    <w:p w14:paraId="769D702B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国家安全的概念不包括以下哪一项？</w:t>
      </w:r>
    </w:p>
    <w:p w14:paraId="2334AA27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A. 国家的独立  </w:t>
      </w:r>
    </w:p>
    <w:p w14:paraId="2A1C09BE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B. 主权  </w:t>
      </w:r>
    </w:p>
    <w:p w14:paraId="7D60D2E9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C. 领土完整  </w:t>
      </w:r>
    </w:p>
    <w:p w14:paraId="64FE2105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D. 经济繁荣  </w:t>
      </w:r>
    </w:p>
    <w:p w14:paraId="5D1A3D76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毛泽东军事思想的形成时期不包括以下哪个阶段？</w:t>
      </w:r>
    </w:p>
    <w:p w14:paraId="76EB31A3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A. 土地革命时期  </w:t>
      </w:r>
    </w:p>
    <w:p w14:paraId="36E32590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B. 抗日战争时期  </w:t>
      </w:r>
    </w:p>
    <w:p w14:paraId="3C9BBF02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C. 解放战争时期  </w:t>
      </w:r>
    </w:p>
    <w:p w14:paraId="1D714D69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D. 改革开放时期  </w:t>
      </w:r>
    </w:p>
    <w:p w14:paraId="3D70DC5F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10.</w:t>
      </w:r>
      <w:r>
        <w:rPr>
          <w:rFonts w:hint="eastAsia" w:asciiTheme="minorEastAsia" w:hAnsiTheme="minorEastAsia" w:eastAsiaTheme="minorEastAsia" w:cstheme="minorEastAsia"/>
          <w:spacing w:val="3"/>
          <w:sz w:val="24"/>
          <w:szCs w:val="24"/>
        </w:rPr>
        <w:t>目前我国义务兵服役的期限为</w:t>
      </w:r>
    </w:p>
    <w:p w14:paraId="67C84283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96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4"/>
          <w:sz w:val="24"/>
          <w:szCs w:val="24"/>
        </w:rPr>
        <w:t>A、1</w:t>
      </w:r>
      <w:r>
        <w:rPr>
          <w:rFonts w:hint="eastAsia" w:asciiTheme="minorEastAsia" w:hAnsiTheme="minorEastAsia" w:eastAsiaTheme="minorEastAsia" w:cstheme="minorEastAsia"/>
          <w:spacing w:val="-31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4"/>
          <w:szCs w:val="24"/>
        </w:rPr>
        <w:t>年       B、2</w:t>
      </w:r>
      <w:r>
        <w:rPr>
          <w:rFonts w:hint="eastAsia" w:asciiTheme="minorEastAsia" w:hAnsiTheme="minorEastAsia" w:eastAsiaTheme="minorEastAsia" w:cstheme="minorEastAsia"/>
          <w:spacing w:val="-39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4"/>
          <w:szCs w:val="24"/>
        </w:rPr>
        <w:t>年</w:t>
      </w:r>
      <w:r>
        <w:rPr>
          <w:rFonts w:hint="eastAsia" w:asciiTheme="minorEastAsia" w:hAnsiTheme="minorEastAsia" w:eastAsiaTheme="minorEastAsia" w:cstheme="minorEastAsia"/>
          <w:spacing w:val="6"/>
          <w:sz w:val="24"/>
          <w:szCs w:val="24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pacing w:val="4"/>
          <w:sz w:val="24"/>
          <w:szCs w:val="24"/>
        </w:rPr>
        <w:t>C、3</w:t>
      </w:r>
      <w:r>
        <w:rPr>
          <w:rFonts w:hint="eastAsia" w:asciiTheme="minorEastAsia" w:hAnsiTheme="minorEastAsia" w:eastAsiaTheme="minorEastAsia" w:cstheme="minorEastAsia"/>
          <w:spacing w:val="-36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4"/>
          <w:szCs w:val="24"/>
        </w:rPr>
        <w:t>年</w:t>
      </w: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  <w:t xml:space="preserve">     </w:t>
      </w:r>
      <w:r>
        <w:rPr>
          <w:rFonts w:hint="eastAsia" w:asciiTheme="minorEastAsia" w:hAnsiTheme="minorEastAsia" w:eastAsiaTheme="minorEastAsia" w:cstheme="minorEastAsia"/>
          <w:spacing w:val="4"/>
          <w:sz w:val="24"/>
          <w:szCs w:val="24"/>
        </w:rPr>
        <w:t>D、4</w:t>
      </w:r>
      <w:r>
        <w:rPr>
          <w:rFonts w:hint="eastAsia" w:asciiTheme="minorEastAsia" w:hAnsiTheme="minorEastAsia" w:eastAsiaTheme="minorEastAsia" w:cstheme="minorEastAsia"/>
          <w:spacing w:val="-33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4"/>
          <w:szCs w:val="24"/>
        </w:rPr>
        <w:t>年</w:t>
      </w:r>
    </w:p>
    <w:p w14:paraId="141EF35A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0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  <w:lang w:val="en-US" w:eastAsia="zh-CN"/>
        </w:rPr>
        <w:t>11.</w:t>
      </w: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  <w:t>人民军队的诞生，它发生在哪一天</w:t>
      </w:r>
    </w:p>
    <w:p w14:paraId="47793476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0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  <w:t>A、1921.7.1       B、1921.8.1       C、1927.7.1     D、1927.8.1</w:t>
      </w:r>
    </w:p>
    <w:p w14:paraId="02472358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0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  <w:lang w:val="en-US" w:eastAsia="zh-CN"/>
        </w:rPr>
        <w:t>12.</w:t>
      </w: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  <w:t>中华人民共和国领海面积达（</w:t>
      </w:r>
      <w:r>
        <w:rPr>
          <w:rFonts w:hint="eastAsia" w:asciiTheme="minorEastAsia" w:hAnsiTheme="minorEastAsia" w:eastAsiaTheme="minorEastAsia" w:cstheme="minorEastAsia"/>
          <w:spacing w:val="49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  <w:t>）万平方公里。</w:t>
      </w:r>
    </w:p>
    <w:p w14:paraId="5BF7C57E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0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  <w:t>A、200       B、300       C、400     D、500</w:t>
      </w:r>
    </w:p>
    <w:p w14:paraId="030A4220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0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  <w:lang w:val="en-US" w:eastAsia="zh-CN"/>
        </w:rPr>
        <w:t>13.</w:t>
      </w: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  <w:t>与我国接壤的国家有（</w:t>
      </w:r>
      <w:r>
        <w:rPr>
          <w:rFonts w:hint="eastAsia" w:asciiTheme="minorEastAsia" w:hAnsiTheme="minorEastAsia" w:eastAsiaTheme="minorEastAsia" w:cstheme="minorEastAsia"/>
          <w:spacing w:val="36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  <w:t>）个。</w:t>
      </w:r>
    </w:p>
    <w:p w14:paraId="3EB1FDFE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0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  <w:t>A、11     B、12       C、13     D、14</w:t>
      </w:r>
      <w:r>
        <w:rPr>
          <w:rFonts w:hint="eastAsia" w:asciiTheme="minorEastAsia" w:hAnsiTheme="minorEastAsia" w:eastAsiaTheme="minorEastAsia" w:cstheme="minorEastAsia"/>
          <w:spacing w:val="-28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  <w:t>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7C8E0B67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14.</w:t>
      </w:r>
      <w:r>
        <w:rPr>
          <w:rFonts w:hint="eastAsia" w:asciiTheme="minorEastAsia" w:hAnsiTheme="minorEastAsia" w:eastAsiaTheme="minorEastAsia" w:cstheme="minorEastAsia"/>
          <w:spacing w:val="3"/>
          <w:sz w:val="24"/>
          <w:szCs w:val="24"/>
        </w:rPr>
        <w:t>我国“全民国防教育日</w:t>
      </w:r>
      <w:r>
        <w:rPr>
          <w:rFonts w:hint="eastAsia" w:asciiTheme="minorEastAsia" w:hAnsiTheme="minorEastAsia" w:eastAsiaTheme="minorEastAsia" w:cstheme="minorEastAsia"/>
          <w:spacing w:val="-63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  <w:sz w:val="24"/>
          <w:szCs w:val="24"/>
        </w:rPr>
        <w:t>”是每年九月（ ）。</w:t>
      </w:r>
    </w:p>
    <w:p w14:paraId="62CA093F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689" w:leftChars="328" w:right="40" w:firstLine="0" w:firstLineChars="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8"/>
          <w:sz w:val="24"/>
          <w:szCs w:val="24"/>
        </w:rPr>
        <w:t>A、第一个星期六       B、第二个星期六       C、第三</w:t>
      </w:r>
      <w:r>
        <w:rPr>
          <w:rFonts w:hint="eastAsia" w:asciiTheme="minorEastAsia" w:hAnsiTheme="minorEastAsia" w:eastAsiaTheme="minorEastAsia" w:cstheme="minorEastAsia"/>
          <w:spacing w:val="7"/>
          <w:sz w:val="24"/>
          <w:szCs w:val="24"/>
        </w:rPr>
        <w:t>个星期六     D、第四个星期六</w:t>
      </w:r>
    </w:p>
    <w:p w14:paraId="2C2C5CBD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689" w:leftChars="328" w:right="40" w:firstLine="0" w:firstLineChars="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pacing w:val="6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15.</w:t>
      </w:r>
      <w:r>
        <w:rPr>
          <w:rFonts w:hint="eastAsia" w:asciiTheme="minorEastAsia" w:hAnsiTheme="minorEastAsia" w:eastAsiaTheme="minorEastAsia" w:cstheme="minorEastAsia"/>
          <w:spacing w:val="6"/>
          <w:sz w:val="24"/>
          <w:szCs w:val="24"/>
        </w:rPr>
        <w:t>中国人民解放军海军组建于哪一天，每年的这一天也被定为我国的海军节。（</w:t>
      </w:r>
      <w:r>
        <w:rPr>
          <w:rFonts w:hint="eastAsia" w:asciiTheme="minorEastAsia" w:hAnsiTheme="minorEastAsia" w:eastAsiaTheme="minorEastAsia" w:cstheme="minorEastAsia"/>
          <w:spacing w:val="6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4"/>
          <w:szCs w:val="24"/>
        </w:rPr>
        <w:t>）</w:t>
      </w:r>
    </w:p>
    <w:p w14:paraId="2D947C20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689" w:leftChars="328" w:right="40" w:firstLine="0" w:firstLineChars="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  <w:t>A、1949.4.23       B、1949.11.11       C、1950.4.14     D、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  <w:t>1950.8.1</w:t>
      </w:r>
    </w:p>
    <w:p w14:paraId="1FFF2C40">
      <w:pPr>
        <w:pStyle w:val="2"/>
        <w:keepNext w:val="0"/>
        <w:keepLines w:val="0"/>
        <w:pageBreakBefore w:val="0"/>
        <w:numPr>
          <w:ilvl w:val="0"/>
          <w:numId w:val="1"/>
        </w:numPr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0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5"/>
          <w:sz w:val="24"/>
          <w:szCs w:val="24"/>
        </w:rPr>
        <w:t>和平与发展是当今世界的主题，这一论断是由谁提出来的。（ ）</w:t>
      </w:r>
    </w:p>
    <w:p w14:paraId="47EB2E82">
      <w:pPr>
        <w:pStyle w:val="2"/>
        <w:keepNext w:val="0"/>
        <w:keepLines w:val="0"/>
        <w:pageBreakBefore w:val="0"/>
        <w:numPr>
          <w:numId w:val="0"/>
        </w:numPr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rightChars="0" w:firstLine="508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7"/>
          <w:sz w:val="24"/>
          <w:szCs w:val="24"/>
        </w:rPr>
        <w:t>A、毛泽东   B、邓小平   C、江泽民   D、胡锦涛</w:t>
      </w:r>
    </w:p>
    <w:p w14:paraId="332450EF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17.</w:t>
      </w:r>
      <w:r>
        <w:rPr>
          <w:rFonts w:hint="eastAsia" w:asciiTheme="minorEastAsia" w:hAnsiTheme="minorEastAsia" w:eastAsiaTheme="minorEastAsia" w:cstheme="minorEastAsia"/>
          <w:spacing w:val="1"/>
          <w:sz w:val="24"/>
          <w:szCs w:val="24"/>
        </w:rPr>
        <w:t>《孙子兵法》的作者是（ ）</w:t>
      </w:r>
    </w:p>
    <w:p w14:paraId="532CC13C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12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pacing w:val="8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8"/>
          <w:sz w:val="24"/>
          <w:szCs w:val="24"/>
        </w:rPr>
        <w:t>A．孙权 B．孙武 C．孙膑 D．孙中山</w:t>
      </w:r>
    </w:p>
    <w:p w14:paraId="2FE8D35C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12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8"/>
          <w:sz w:val="24"/>
          <w:szCs w:val="24"/>
          <w:lang w:val="en-US" w:eastAsia="zh-CN"/>
        </w:rPr>
        <w:t>18.</w:t>
      </w:r>
      <w:r>
        <w:rPr>
          <w:rFonts w:hint="eastAsia" w:asciiTheme="minorEastAsia" w:hAnsiTheme="minorEastAsia" w:eastAsiaTheme="minorEastAsia" w:cstheme="minorEastAsia"/>
          <w:spacing w:val="7"/>
          <w:sz w:val="24"/>
          <w:szCs w:val="24"/>
        </w:rPr>
        <w:t>我军的宗旨是（ ）</w:t>
      </w:r>
    </w:p>
    <w:p w14:paraId="1EB5EF7C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08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7"/>
          <w:sz w:val="24"/>
          <w:szCs w:val="24"/>
        </w:rPr>
        <w:t>A．保卫祖国领土完整                     B.全心全意为人民服务</w:t>
      </w:r>
    </w:p>
    <w:p w14:paraId="5418BEFD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04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6"/>
          <w:sz w:val="24"/>
          <w:szCs w:val="24"/>
        </w:rPr>
        <w:t>C．参加国家建设事业                     D.英勇善战</w:t>
      </w:r>
    </w:p>
    <w:p w14:paraId="0B5F670F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12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8"/>
          <w:sz w:val="24"/>
          <w:szCs w:val="24"/>
          <w:lang w:val="en-US" w:eastAsia="zh-CN"/>
        </w:rPr>
        <w:t>19.</w:t>
      </w:r>
      <w:r>
        <w:rPr>
          <w:rFonts w:hint="eastAsia" w:asciiTheme="minorEastAsia" w:hAnsiTheme="minorEastAsia" w:eastAsiaTheme="minorEastAsia" w:cstheme="minorEastAsia"/>
          <w:spacing w:val="2"/>
          <w:sz w:val="24"/>
          <w:szCs w:val="24"/>
        </w:rPr>
        <w:t>中国人民解放军制定了《内务条例》、（</w:t>
      </w:r>
      <w:r>
        <w:rPr>
          <w:rFonts w:hint="eastAsia" w:asciiTheme="minorEastAsia" w:hAnsiTheme="minorEastAsia" w:eastAsiaTheme="minorEastAsia" w:cstheme="minorEastAsia"/>
          <w:spacing w:val="53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4"/>
          <w:szCs w:val="24"/>
        </w:rPr>
        <w:t>）和《队列条令》三大共同条令。</w:t>
      </w:r>
    </w:p>
    <w:p w14:paraId="4CDA7AC1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12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pacing w:val="7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8"/>
          <w:sz w:val="24"/>
          <w:szCs w:val="24"/>
        </w:rPr>
        <w:t>A.《卫生条令》   B.《纪律条令》   C.</w:t>
      </w:r>
      <w:r>
        <w:rPr>
          <w:rFonts w:hint="eastAsia" w:asciiTheme="minorEastAsia" w:hAnsiTheme="minorEastAsia" w:eastAsiaTheme="minorEastAsia" w:cstheme="minorEastAsia"/>
          <w:spacing w:val="7"/>
          <w:sz w:val="24"/>
          <w:szCs w:val="24"/>
        </w:rPr>
        <w:t>《服务条令》   D.《会务条令》</w:t>
      </w:r>
    </w:p>
    <w:p w14:paraId="2B7AD92B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08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7"/>
          <w:sz w:val="24"/>
          <w:szCs w:val="24"/>
          <w:lang w:val="en-US" w:eastAsia="zh-CN"/>
        </w:rPr>
        <w:t>20.</w:t>
      </w:r>
      <w:r>
        <w:rPr>
          <w:rFonts w:hint="eastAsia" w:asciiTheme="minorEastAsia" w:hAnsiTheme="minorEastAsia" w:eastAsiaTheme="minorEastAsia" w:cstheme="minorEastAsia"/>
          <w:spacing w:val="7"/>
          <w:sz w:val="24"/>
          <w:szCs w:val="24"/>
        </w:rPr>
        <w:t>中国人民解放军处分的项目有警告、严重警告、记过</w:t>
      </w:r>
      <w:r>
        <w:rPr>
          <w:rFonts w:hint="eastAsia" w:asciiTheme="minorEastAsia" w:hAnsiTheme="minorEastAsia" w:eastAsiaTheme="minorEastAsia" w:cstheme="minorEastAsia"/>
          <w:spacing w:val="6"/>
          <w:sz w:val="24"/>
          <w:szCs w:val="24"/>
        </w:rPr>
        <w:t>、记大过、降职或者降衔（衔级工资档次）、撤职或者取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sz w:val="24"/>
          <w:szCs w:val="24"/>
        </w:rPr>
        <w:t>消士官资格、除名、（ ）。</w:t>
      </w:r>
    </w:p>
    <w:p w14:paraId="19B6B751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504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6"/>
          <w:sz w:val="24"/>
          <w:szCs w:val="24"/>
        </w:rPr>
        <w:t>A.开除军籍 B.记小过 C.取消安置资格 D.</w:t>
      </w:r>
      <w:r>
        <w:rPr>
          <w:rFonts w:hint="eastAsia" w:asciiTheme="minorEastAsia" w:hAnsiTheme="minorEastAsia" w:eastAsiaTheme="minorEastAsia" w:cstheme="minorEastAsia"/>
          <w:spacing w:val="-48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4"/>
          <w:szCs w:val="24"/>
        </w:rPr>
        <w:t>口头警告</w:t>
      </w:r>
    </w:p>
    <w:p w14:paraId="2F955201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二、多选题（每题3分，共10题，30分）</w:t>
      </w:r>
    </w:p>
    <w:p w14:paraId="339E8A9B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国防动员的形式包括哪些？（多选）</w:t>
      </w:r>
    </w:p>
    <w:p w14:paraId="49212288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A. 局部动员  </w:t>
      </w:r>
    </w:p>
    <w:p w14:paraId="710A3B1A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B. 总动员  </w:t>
      </w:r>
    </w:p>
    <w:p w14:paraId="2C32B754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C. 秘密动员  </w:t>
      </w:r>
    </w:p>
    <w:p w14:paraId="50DF1D68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D. 公开动员  </w:t>
      </w:r>
    </w:p>
    <w:p w14:paraId="0231E08C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毛泽东军事思想的主要内容有哪些？（多选）</w:t>
      </w:r>
    </w:p>
    <w:p w14:paraId="09F1EA22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A. 战争观  </w:t>
      </w:r>
    </w:p>
    <w:p w14:paraId="0F940211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B. 人民军队建设  </w:t>
      </w:r>
    </w:p>
    <w:p w14:paraId="1F9FA115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C. 人民战争  </w:t>
      </w:r>
    </w:p>
    <w:p w14:paraId="5C506EEE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D. 经济改革  </w:t>
      </w:r>
    </w:p>
    <w:p w14:paraId="72FE84A2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现代战略的基本特征有哪些？（多选）</w:t>
      </w:r>
    </w:p>
    <w:p w14:paraId="38AFDABE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A. 系统性  </w:t>
      </w:r>
    </w:p>
    <w:p w14:paraId="416F8332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B. 时代性  </w:t>
      </w:r>
    </w:p>
    <w:p w14:paraId="277D8F0E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C. 实用性  </w:t>
      </w:r>
    </w:p>
    <w:p w14:paraId="6BA2DE24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D. 单一性  </w:t>
      </w:r>
    </w:p>
    <w:p w14:paraId="69647123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军事高技术的分类包括哪些？（多选）</w:t>
      </w:r>
    </w:p>
    <w:p w14:paraId="5295E42C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A. 军事基础高技术  </w:t>
      </w:r>
    </w:p>
    <w:p w14:paraId="0999E20D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B. 军事应用高技术  </w:t>
      </w:r>
    </w:p>
    <w:p w14:paraId="02B8A5C4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C. 军事经济高技术  </w:t>
      </w:r>
    </w:p>
    <w:p w14:paraId="669B2FDE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D. 军事信息技术  </w:t>
      </w:r>
    </w:p>
    <w:p w14:paraId="5573A3E0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信息化战争的特点包括哪些？（多选）</w:t>
      </w:r>
    </w:p>
    <w:p w14:paraId="04C1EFF5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A. 多维化战场空间  </w:t>
      </w:r>
    </w:p>
    <w:p w14:paraId="0473A9B9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B. 一体化作战力量  </w:t>
      </w:r>
    </w:p>
    <w:p w14:paraId="79EBDBFD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C. 短暂化战争过程  </w:t>
      </w:r>
    </w:p>
    <w:p w14:paraId="5E0B8FC5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D. 单一化作战样式  </w:t>
      </w:r>
    </w:p>
    <w:p w14:paraId="3912C5F3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战争经过了的不同时代有（多选 ） </w:t>
      </w:r>
    </w:p>
    <w:p w14:paraId="03EF5A7D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A、冷兵器时代 </w:t>
      </w:r>
    </w:p>
    <w:p w14:paraId="315AA77D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B、火器时代 </w:t>
      </w:r>
    </w:p>
    <w:p w14:paraId="589D5A81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C、机械化战争时代 </w:t>
      </w:r>
    </w:p>
    <w:p w14:paraId="746A0C1D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D、信息化战争时代</w:t>
      </w:r>
    </w:p>
    <w:p w14:paraId="23560802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为了加强和完善国家对国防活动的管理，我国加强了国防法制的建设，以下对全国有普遍性指导意义的主要法律有： </w:t>
      </w:r>
    </w:p>
    <w:p w14:paraId="5610796A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A. 《中华人民共和国教师法》 </w:t>
      </w:r>
    </w:p>
    <w:p w14:paraId="4576A7C6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B. 《中华人民共和国国防法》 </w:t>
      </w:r>
    </w:p>
    <w:p w14:paraId="0AA8D0A4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C. 《中华人民共和国兵役法》 </w:t>
      </w:r>
    </w:p>
    <w:p w14:paraId="102AB0B1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D. 《中华人民共和国国防教育法》</w:t>
      </w:r>
    </w:p>
    <w:p w14:paraId="3BFA7008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afterAutospacing="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根据《中华人民共和国国防法》的规定，我国公民和组织协助国防活动的主要义务有</w:t>
      </w:r>
    </w:p>
    <w:p w14:paraId="0F8DB458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beforeAutospacing="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A. 服兵役和参加民兵组织 </w:t>
      </w:r>
    </w:p>
    <w:p w14:paraId="371F08EB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B.为武装力量活动提供便利 </w:t>
      </w:r>
    </w:p>
    <w:p w14:paraId="3CB149EA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C.支前参战 </w:t>
      </w:r>
    </w:p>
    <w:p w14:paraId="7E5EF30C">
      <w:pPr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D. 开展经常性的拥军优属工作，特别是对现役军人及其家属的优待</w:t>
      </w:r>
    </w:p>
    <w:p w14:paraId="1C698C4E">
      <w:pPr>
        <w:keepNext w:val="0"/>
        <w:keepLines w:val="0"/>
        <w:pageBreakBefore w:val="0"/>
        <w:widowControl/>
        <w:numPr>
          <w:numId w:val="0"/>
        </w:numPr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beforeAutospacing="0" w:after="157" w:afterLines="50" w:afterAutospacing="0" w:line="360" w:lineRule="auto"/>
        <w:ind w:left="210" w:leftChars="100" w:right="40" w:firstLine="480" w:firstLineChars="200"/>
        <w:jc w:val="left"/>
        <w:textAlignment w:val="bottom"/>
        <w:outlineLvl w:val="9"/>
        <w:rPr>
          <w:rStyle w:val="6"/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9.</w:t>
      </w:r>
      <w:r>
        <w:rPr>
          <w:rStyle w:val="6"/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  <w:t>以下哪些是军事思想的基本特征？</w:t>
      </w:r>
    </w:p>
    <w:p w14:paraId="61BFDE77">
      <w:pPr>
        <w:keepNext w:val="0"/>
        <w:keepLines w:val="0"/>
        <w:pageBreakBefore w:val="0"/>
        <w:widowControl/>
        <w:numPr>
          <w:numId w:val="0"/>
        </w:numPr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beforeAutospacing="0" w:after="157" w:afterLines="50" w:afterAutospacing="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  <w:t>A. 实践性</w:t>
      </w:r>
    </w:p>
    <w:p w14:paraId="68EA5D33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beforeAutospacing="0" w:after="157" w:afterLines="50" w:afterAutospacing="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  <w:t>B. 理论性</w:t>
      </w:r>
    </w:p>
    <w:p w14:paraId="49D82C40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beforeAutospacing="0" w:after="157" w:afterLines="50" w:afterAutospacing="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  <w:t>C. 时代性</w:t>
      </w:r>
    </w:p>
    <w:p w14:paraId="4EDC7EB0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beforeAutospacing="0" w:after="157" w:afterLines="50" w:afterAutospacing="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  <w:t>D. 普遍性</w:t>
      </w:r>
    </w:p>
    <w:p w14:paraId="5DA1F3BC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beforeAutospacing="0" w:after="157" w:afterLines="50" w:afterAutospacing="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  <w:t>E. 民族性</w:t>
      </w:r>
    </w:p>
    <w:p w14:paraId="0583756E">
      <w:pPr>
        <w:keepNext w:val="0"/>
        <w:keepLines w:val="0"/>
        <w:pageBreakBefore w:val="0"/>
        <w:widowControl/>
        <w:numPr>
          <w:numId w:val="0"/>
        </w:numPr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beforeAutospacing="0" w:after="157" w:afterLines="50" w:afterAutospacing="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10.</w:t>
      </w:r>
      <w:r>
        <w:rPr>
          <w:rStyle w:val="6"/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  <w:t>现代军事思想的主要发展趋势包括哪些？</w:t>
      </w:r>
    </w:p>
    <w:p w14:paraId="08AE4ED0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beforeAutospacing="0" w:after="157" w:afterLines="50" w:afterAutospacing="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  <w:t>A. 信息化战争</w:t>
      </w:r>
    </w:p>
    <w:p w14:paraId="13A2B3E5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beforeAutospacing="0" w:after="157" w:afterLines="50" w:afterAutospacing="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  <w:t>B. 非对称作战</w:t>
      </w:r>
    </w:p>
    <w:p w14:paraId="189E1C86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beforeAutospacing="0" w:after="157" w:afterLines="50" w:afterAutospacing="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  <w:t>C. 网络中心战</w:t>
      </w:r>
    </w:p>
    <w:p w14:paraId="22A9C3A3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beforeAutospacing="0" w:after="157" w:afterLines="50" w:afterAutospacing="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  <w:t>D. 大规模机械化战争</w:t>
      </w:r>
    </w:p>
    <w:p w14:paraId="5134E270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beforeAutospacing="0" w:after="157" w:afterLines="50" w:afterAutospacing="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  <w:t>E. 智能化战争</w:t>
      </w:r>
    </w:p>
    <w:p w14:paraId="2A7A3E69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三、判断题（每题1分，共10题，10分）</w:t>
      </w:r>
    </w:p>
    <w:p w14:paraId="606F4B75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国防的基本特征包括多种斗争形式、战争潜力转化、综合国力抗衡、质量建设和威慑作用。</w:t>
      </w:r>
    </w:p>
    <w:p w14:paraId="6FED99D9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国防动员的形式包括局部动员、总动员、秘密动员和公开动员。</w:t>
      </w:r>
    </w:p>
    <w:p w14:paraId="5DFDE3EB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《孙子兵法》十三篇包括《计》、《作战》、《谋攻》、《形》、《势》、《虚实》、《军争》、《九变》、《行军》、《地形》、《九地》、《火攻》、《用间》。</w:t>
      </w:r>
    </w:p>
    <w:p w14:paraId="5C281ADC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 毛泽东军事思想的主要内容不包括经济改革。</w:t>
      </w:r>
    </w:p>
    <w:p w14:paraId="36070330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 现代战略的基本特征包括系统性、时代性、层次性和实用性。</w:t>
      </w:r>
    </w:p>
    <w:p w14:paraId="7607FC7C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 军事高技术的分类包括军事基础高技术和军事应用高技术。</w:t>
      </w:r>
    </w:p>
    <w:p w14:paraId="22EB0049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信息化战争的特点包括多维化战场空间、一体化作战力量、短暂化战争过程和多样化作战样式。</w:t>
      </w:r>
    </w:p>
    <w:p w14:paraId="094B68D1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信息化战争是现代军事思想的主要发展趋势之一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4AED9714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毛泽东的“人民战争”理论强调依靠广大人民群众进行战争。</w:t>
      </w:r>
    </w:p>
    <w:p w14:paraId="7061DAF2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120" w:after="157" w:afterLines="50" w:line="360" w:lineRule="auto"/>
        <w:ind w:left="210" w:leftChars="100" w:right="40" w:firstLine="480" w:firstLineChars="200"/>
        <w:jc w:val="left"/>
        <w:textAlignment w:val="bottom"/>
        <w:outlineLvl w:val="9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10.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信息化战争是现代军事思想的主要发展趋势之一。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qaRDSatU+SimSun">
    <w:panose1 w:val="02000503000000000000"/>
    <w:charset w:val="00"/>
    <w:family w:val="auto"/>
    <w:pitch w:val="default"/>
    <w:sig w:usb0="80000001" w:usb1="08010000" w:usb2="0000001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38356"/>
    <w:multiLevelType w:val="singleLevel"/>
    <w:tmpl w:val="85638356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AE4168"/>
    <w:rsid w:val="03AE4168"/>
    <w:rsid w:val="792A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2025-03-07T13:37:00Z</dcterms:created>
  <dc:creator>飞扬伯乐专升本工贸校区</dc:creator>
  <cp:lastModifiedBy>飞扬伯乐专升本工贸校区</cp:lastModifiedBy>
  <dcterms:modified xsi:type="dcterms:W3CDTF">2025-03-07T14:21:20Z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923980F43EF04F909C0815875BF6C911_11</vt:lpwstr>
  </property>
  <property fmtid="{D5CDD505-2E9C-101B-9397-08002B2CF9AE}" pid="4" name="KSOTemplateDocerSaveRecord">
    <vt:lpwstr>eyJoZGlkIjoiNThjY2ZmYmQxOTk0MTdkYTY0YzdmNTIwNzNjMGJmNGEiLCJ1c2VySWQiOiIxMzkzMjgwNzkwIn0=</vt:lpwstr>
  </property>
</Properties>
</file>