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8782" w14:textId="77777777" w:rsidR="00D81BAC" w:rsidRDefault="00D81BAC">
      <w:pPr>
        <w:spacing w:line="360" w:lineRule="auto"/>
        <w:ind w:firstLine="720"/>
        <w:jc w:val="center"/>
        <w:rPr>
          <w:sz w:val="24"/>
        </w:rPr>
      </w:pPr>
    </w:p>
    <w:p w14:paraId="1F56775F" w14:textId="77777777" w:rsidR="00D81BAC" w:rsidRPr="00947B58" w:rsidRDefault="00BD1F83">
      <w:pPr>
        <w:spacing w:line="360" w:lineRule="auto"/>
        <w:ind w:firstLine="720"/>
        <w:jc w:val="center"/>
        <w:rPr>
          <w:b/>
          <w:i/>
          <w:sz w:val="24"/>
        </w:rPr>
      </w:pPr>
      <w:r w:rsidRPr="00947B58">
        <w:rPr>
          <w:b/>
          <w:i/>
          <w:sz w:val="24"/>
        </w:rPr>
        <w:t>Лабораторная работа № 3</w:t>
      </w:r>
    </w:p>
    <w:p w14:paraId="532E35A0" w14:textId="77777777" w:rsidR="00D81BAC" w:rsidRDefault="00D81BAC">
      <w:pPr>
        <w:spacing w:line="360" w:lineRule="auto"/>
        <w:ind w:firstLine="720"/>
        <w:jc w:val="center"/>
        <w:rPr>
          <w:sz w:val="24"/>
        </w:rPr>
      </w:pPr>
    </w:p>
    <w:p w14:paraId="2ECC2B38" w14:textId="77777777" w:rsidR="0033341F" w:rsidRPr="00947B58" w:rsidRDefault="0033341F">
      <w:pPr>
        <w:pStyle w:val="1"/>
        <w:ind w:firstLine="0"/>
        <w:jc w:val="center"/>
        <w:rPr>
          <w:b/>
        </w:rPr>
      </w:pPr>
      <w:r w:rsidRPr="00947B58">
        <w:rPr>
          <w:b/>
        </w:rPr>
        <w:t>СРАВНИТЕЛЬНЫЙ АНАЛИЗ МЕТОДОВ КЛАССИФИКАЦИИ ДАННЫХ</w:t>
      </w:r>
    </w:p>
    <w:p w14:paraId="69A2D2FE" w14:textId="77777777" w:rsidR="00D81BAC" w:rsidRDefault="00D81BAC"/>
    <w:p w14:paraId="26853756" w14:textId="77777777" w:rsidR="003B5D92" w:rsidRPr="003B5D92" w:rsidRDefault="003B5D92" w:rsidP="003B5D92">
      <w:pPr>
        <w:jc w:val="center"/>
        <w:rPr>
          <w:b/>
          <w:sz w:val="24"/>
          <w:szCs w:val="24"/>
        </w:rPr>
      </w:pPr>
      <w:r w:rsidRPr="003B5D92">
        <w:rPr>
          <w:b/>
          <w:sz w:val="24"/>
          <w:szCs w:val="24"/>
        </w:rPr>
        <w:t xml:space="preserve">Описание </w:t>
      </w:r>
      <w:proofErr w:type="spellStart"/>
      <w:r w:rsidRPr="003B5D92">
        <w:rPr>
          <w:b/>
          <w:sz w:val="24"/>
          <w:szCs w:val="24"/>
        </w:rPr>
        <w:t>датасетов</w:t>
      </w:r>
      <w:proofErr w:type="spellEnd"/>
    </w:p>
    <w:p w14:paraId="053660E4" w14:textId="77777777" w:rsidR="003B5D92" w:rsidRPr="003B5D92" w:rsidRDefault="003B5D92" w:rsidP="003B5D92">
      <w:pPr>
        <w:jc w:val="both"/>
        <w:rPr>
          <w:bCs/>
          <w:sz w:val="24"/>
          <w:szCs w:val="24"/>
        </w:rPr>
      </w:pPr>
    </w:p>
    <w:p w14:paraId="122FB23E" w14:textId="5A03978D" w:rsidR="003B5D92" w:rsidRPr="003B5D92" w:rsidRDefault="009B544B" w:rsidP="003B5D9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shd w:val="clear" w:color="auto" w:fill="FFFFFF"/>
        </w:rPr>
        <w:t>1</w:t>
      </w:r>
      <w:r w:rsidR="003B5D92" w:rsidRPr="003B5D92">
        <w:rPr>
          <w:b/>
          <w:bCs/>
          <w:sz w:val="24"/>
          <w:szCs w:val="24"/>
          <w:shd w:val="clear" w:color="auto" w:fill="FFFFFF"/>
        </w:rPr>
        <w:t xml:space="preserve">. </w:t>
      </w:r>
      <w:r w:rsidR="003B5D92" w:rsidRPr="003B5D92">
        <w:rPr>
          <w:sz w:val="24"/>
          <w:szCs w:val="24"/>
        </w:rPr>
        <w:t xml:space="preserve">Набор данных </w:t>
      </w:r>
      <w:r w:rsidR="003B5D92" w:rsidRPr="003B5D92">
        <w:rPr>
          <w:b/>
          <w:i/>
          <w:sz w:val="24"/>
          <w:szCs w:val="24"/>
        </w:rPr>
        <w:t>«</w:t>
      </w:r>
      <w:proofErr w:type="spellStart"/>
      <w:r w:rsidR="003B5D92" w:rsidRPr="003B5D92">
        <w:rPr>
          <w:b/>
          <w:bCs/>
          <w:i/>
          <w:sz w:val="24"/>
          <w:szCs w:val="24"/>
          <w:shd w:val="clear" w:color="auto" w:fill="FFFFFF"/>
        </w:rPr>
        <w:t>Iris</w:t>
      </w:r>
      <w:proofErr w:type="spellEnd"/>
      <w:r w:rsidR="003B5D92" w:rsidRPr="003B5D92">
        <w:rPr>
          <w:b/>
          <w:bCs/>
          <w:i/>
          <w:sz w:val="24"/>
          <w:szCs w:val="24"/>
          <w:shd w:val="clear" w:color="auto" w:fill="FFFFFF"/>
        </w:rPr>
        <w:t xml:space="preserve"> Data </w:t>
      </w:r>
      <w:proofErr w:type="spellStart"/>
      <w:r w:rsidR="003B5D92" w:rsidRPr="003B5D92">
        <w:rPr>
          <w:b/>
          <w:bCs/>
          <w:i/>
          <w:sz w:val="24"/>
          <w:szCs w:val="24"/>
          <w:shd w:val="clear" w:color="auto" w:fill="FFFFFF"/>
        </w:rPr>
        <w:t>Set</w:t>
      </w:r>
      <w:proofErr w:type="spellEnd"/>
      <w:r w:rsidR="003B5D92" w:rsidRPr="003B5D92">
        <w:rPr>
          <w:b/>
          <w:bCs/>
          <w:i/>
          <w:sz w:val="24"/>
          <w:szCs w:val="24"/>
          <w:shd w:val="clear" w:color="auto" w:fill="FFFFFF"/>
        </w:rPr>
        <w:t>»</w:t>
      </w:r>
      <w:r w:rsidR="003B5D92" w:rsidRPr="003B5D92">
        <w:rPr>
          <w:b/>
          <w:bCs/>
          <w:sz w:val="24"/>
          <w:szCs w:val="24"/>
          <w:shd w:val="clear" w:color="auto" w:fill="FFFFFF"/>
        </w:rPr>
        <w:t xml:space="preserve"> – </w:t>
      </w:r>
      <w:r w:rsidR="003B5D92" w:rsidRPr="003B5D92">
        <w:rPr>
          <w:b/>
          <w:bCs/>
          <w:i/>
          <w:sz w:val="24"/>
          <w:szCs w:val="24"/>
          <w:shd w:val="clear" w:color="auto" w:fill="FFFFFF"/>
        </w:rPr>
        <w:t>«</w:t>
      </w:r>
      <w:r w:rsidR="003B5D92" w:rsidRPr="003B5D92">
        <w:rPr>
          <w:b/>
          <w:i/>
          <w:sz w:val="24"/>
          <w:szCs w:val="24"/>
          <w:shd w:val="clear" w:color="auto" w:fill="FFFFFF"/>
        </w:rPr>
        <w:t xml:space="preserve">Ирисы Фишера» </w:t>
      </w:r>
      <w:r w:rsidR="003B5D92" w:rsidRPr="003B5D92">
        <w:rPr>
          <w:sz w:val="24"/>
          <w:szCs w:val="24"/>
        </w:rPr>
        <w:t>(см. Л.Р.№1)</w:t>
      </w:r>
      <w:r w:rsidR="003B5D92" w:rsidRPr="003B5D92">
        <w:rPr>
          <w:b/>
          <w:i/>
          <w:sz w:val="24"/>
          <w:szCs w:val="24"/>
          <w:shd w:val="clear" w:color="auto" w:fill="FFFFFF"/>
        </w:rPr>
        <w:t>.</w:t>
      </w:r>
      <w:r w:rsidR="003B5D92" w:rsidRPr="003B5D92">
        <w:rPr>
          <w:sz w:val="24"/>
          <w:szCs w:val="24"/>
          <w:shd w:val="clear" w:color="auto" w:fill="FFFFFF"/>
        </w:rPr>
        <w:t xml:space="preserve"> </w:t>
      </w:r>
    </w:p>
    <w:p w14:paraId="4AD5BCD4" w14:textId="77777777" w:rsidR="003B5D92" w:rsidRPr="003B5D92" w:rsidRDefault="003B5D92" w:rsidP="003B5D92">
      <w:pPr>
        <w:rPr>
          <w:sz w:val="24"/>
          <w:szCs w:val="24"/>
        </w:rPr>
      </w:pPr>
    </w:p>
    <w:p w14:paraId="04B9F5B9" w14:textId="77777777" w:rsidR="003B5D92" w:rsidRDefault="003B5D92" w:rsidP="003B5D92">
      <w:pPr>
        <w:jc w:val="center"/>
        <w:rPr>
          <w:b/>
          <w:sz w:val="24"/>
          <w:szCs w:val="24"/>
        </w:rPr>
      </w:pPr>
    </w:p>
    <w:p w14:paraId="6D14727A" w14:textId="77777777" w:rsidR="003B5D92" w:rsidRPr="003B5D92" w:rsidRDefault="003B5D92" w:rsidP="003B5D92">
      <w:pPr>
        <w:jc w:val="center"/>
        <w:rPr>
          <w:b/>
          <w:sz w:val="24"/>
          <w:szCs w:val="24"/>
        </w:rPr>
      </w:pPr>
      <w:r w:rsidRPr="003B5D92">
        <w:rPr>
          <w:b/>
          <w:sz w:val="24"/>
          <w:szCs w:val="24"/>
        </w:rPr>
        <w:t>Задание на лабораторную работу</w:t>
      </w:r>
    </w:p>
    <w:p w14:paraId="48C32C91" w14:textId="731D496F" w:rsidR="007D2CAA" w:rsidRDefault="007D2CAA" w:rsidP="007D2CAA">
      <w:pPr>
        <w:pStyle w:val="a3"/>
        <w:numPr>
          <w:ilvl w:val="0"/>
          <w:numId w:val="10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Провести снижение размерности методами МГК (</w:t>
      </w:r>
      <w:r>
        <w:rPr>
          <w:sz w:val="28"/>
          <w:szCs w:val="22"/>
          <w:lang w:val="en-US"/>
        </w:rPr>
        <w:t>PCA</w:t>
      </w:r>
      <w:r w:rsidRPr="007D2CAA">
        <w:rPr>
          <w:sz w:val="28"/>
          <w:szCs w:val="22"/>
        </w:rPr>
        <w:t xml:space="preserve">) </w:t>
      </w:r>
      <w:r>
        <w:rPr>
          <w:sz w:val="28"/>
          <w:szCs w:val="22"/>
        </w:rPr>
        <w:t xml:space="preserve">и </w:t>
      </w:r>
      <w:r>
        <w:rPr>
          <w:sz w:val="28"/>
          <w:szCs w:val="22"/>
          <w:lang w:val="en-US"/>
        </w:rPr>
        <w:t>t</w:t>
      </w:r>
      <w:r w:rsidRPr="007D2CAA">
        <w:rPr>
          <w:sz w:val="28"/>
          <w:szCs w:val="22"/>
        </w:rPr>
        <w:t>-</w:t>
      </w:r>
      <w:proofErr w:type="spellStart"/>
      <w:r>
        <w:rPr>
          <w:sz w:val="28"/>
          <w:szCs w:val="22"/>
          <w:lang w:val="en-US"/>
        </w:rPr>
        <w:t>sne</w:t>
      </w:r>
      <w:proofErr w:type="spellEnd"/>
      <w:r w:rsidRPr="007D2CAA">
        <w:rPr>
          <w:sz w:val="28"/>
          <w:szCs w:val="22"/>
        </w:rPr>
        <w:t xml:space="preserve">. </w:t>
      </w:r>
      <w:r>
        <w:rPr>
          <w:sz w:val="28"/>
          <w:szCs w:val="22"/>
        </w:rPr>
        <w:t>Сделать предположение о разделимости выборки на классы. В отчёт включить все графики и вывод о разделимости.</w:t>
      </w:r>
    </w:p>
    <w:p w14:paraId="45972C2C" w14:textId="77777777" w:rsidR="006D4E2F" w:rsidRDefault="006D4E2F" w:rsidP="006D4E2F">
      <w:pPr>
        <w:pStyle w:val="a3"/>
        <w:ind w:left="360"/>
        <w:jc w:val="both"/>
        <w:rPr>
          <w:sz w:val="28"/>
          <w:szCs w:val="22"/>
        </w:rPr>
      </w:pPr>
    </w:p>
    <w:p w14:paraId="576B887D" w14:textId="05215084" w:rsidR="007D2CAA" w:rsidRDefault="007D2CAA" w:rsidP="007D2CAA">
      <w:pPr>
        <w:pStyle w:val="a3"/>
        <w:numPr>
          <w:ilvl w:val="0"/>
          <w:numId w:val="10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Провести классификацию (с параметрами по умолчанию)</w:t>
      </w:r>
      <w:r w:rsidR="006D4E2F" w:rsidRPr="006D4E2F">
        <w:rPr>
          <w:sz w:val="28"/>
          <w:szCs w:val="28"/>
        </w:rPr>
        <w:t xml:space="preserve"> </w:t>
      </w:r>
      <w:r w:rsidR="006D4E2F">
        <w:rPr>
          <w:sz w:val="28"/>
          <w:szCs w:val="28"/>
        </w:rPr>
        <w:t>(</w:t>
      </w:r>
      <w:r w:rsidR="006D4E2F">
        <w:rPr>
          <w:sz w:val="28"/>
          <w:szCs w:val="28"/>
        </w:rPr>
        <w:t>Классификаторы назначаются преподавателем</w:t>
      </w:r>
      <w:r w:rsidR="006D4E2F">
        <w:rPr>
          <w:sz w:val="28"/>
          <w:szCs w:val="28"/>
        </w:rPr>
        <w:t>)</w:t>
      </w:r>
      <w:r>
        <w:rPr>
          <w:sz w:val="28"/>
          <w:szCs w:val="22"/>
        </w:rPr>
        <w:t>. Проводить обучения классификатора следует с использованием кросс-валидации</w:t>
      </w:r>
      <w:r w:rsidRPr="007D2CAA">
        <w:rPr>
          <w:sz w:val="28"/>
          <w:szCs w:val="22"/>
        </w:rPr>
        <w:t xml:space="preserve">. </w:t>
      </w:r>
      <w:r>
        <w:rPr>
          <w:sz w:val="28"/>
          <w:szCs w:val="22"/>
        </w:rPr>
        <w:t>Так же требуется разделить выборку на тестовую и обучающую.</w:t>
      </w:r>
      <w:r w:rsidR="000B5C06">
        <w:rPr>
          <w:sz w:val="28"/>
          <w:szCs w:val="22"/>
        </w:rPr>
        <w:t xml:space="preserve"> </w:t>
      </w:r>
      <w:r w:rsidR="000B5C06" w:rsidRPr="000B5C06">
        <w:rPr>
          <w:sz w:val="28"/>
          <w:szCs w:val="28"/>
        </w:rPr>
        <w:t>Так же требуется получить данные о качестве классификации (</w:t>
      </w:r>
      <w:r w:rsidR="000B5C06" w:rsidRPr="000B5C06">
        <w:rPr>
          <w:i/>
          <w:sz w:val="28"/>
          <w:szCs w:val="28"/>
          <w:shd w:val="clear" w:color="auto" w:fill="FFFFFF"/>
          <w:lang w:val="en-US"/>
        </w:rPr>
        <w:t>Accuracy</w:t>
      </w:r>
      <w:r w:rsidR="000B5C06" w:rsidRPr="000B5C06">
        <w:rPr>
          <w:i/>
          <w:sz w:val="28"/>
          <w:szCs w:val="28"/>
          <w:shd w:val="clear" w:color="auto" w:fill="FFFFFF"/>
        </w:rPr>
        <w:t>,</w:t>
      </w:r>
      <w:r w:rsidR="000B5C06" w:rsidRPr="000B5C06">
        <w:rPr>
          <w:i/>
          <w:sz w:val="28"/>
          <w:szCs w:val="28"/>
        </w:rPr>
        <w:t xml:space="preserve"> </w:t>
      </w:r>
      <w:r w:rsidR="000B5C06" w:rsidRPr="000B5C06">
        <w:rPr>
          <w:i/>
          <w:sz w:val="28"/>
          <w:szCs w:val="28"/>
          <w:lang w:val="en-US"/>
        </w:rPr>
        <w:t>Precision</w:t>
      </w:r>
      <w:r w:rsidR="000B5C06" w:rsidRPr="000B5C06">
        <w:rPr>
          <w:i/>
          <w:sz w:val="28"/>
          <w:szCs w:val="28"/>
        </w:rPr>
        <w:t xml:space="preserve">, </w:t>
      </w:r>
      <w:r w:rsidR="000B5C06" w:rsidRPr="000B5C06">
        <w:rPr>
          <w:i/>
          <w:sz w:val="28"/>
          <w:szCs w:val="28"/>
          <w:shd w:val="clear" w:color="auto" w:fill="FFFFFF"/>
          <w:lang w:val="en-US"/>
        </w:rPr>
        <w:t>Recall</w:t>
      </w:r>
      <w:r w:rsidR="000B5C06">
        <w:rPr>
          <w:i/>
          <w:sz w:val="28"/>
          <w:szCs w:val="28"/>
          <w:shd w:val="clear" w:color="auto" w:fill="FFFFFF"/>
        </w:rPr>
        <w:t xml:space="preserve"> и </w:t>
      </w:r>
      <w:r w:rsidR="000B5C06">
        <w:rPr>
          <w:i/>
          <w:sz w:val="28"/>
          <w:szCs w:val="28"/>
          <w:shd w:val="clear" w:color="auto" w:fill="FFFFFF"/>
          <w:lang w:val="en-US"/>
        </w:rPr>
        <w:t>F</w:t>
      </w:r>
      <w:r w:rsidR="000B5C06" w:rsidRPr="000B5C06">
        <w:rPr>
          <w:i/>
          <w:sz w:val="28"/>
          <w:szCs w:val="28"/>
          <w:shd w:val="clear" w:color="auto" w:fill="FFFFFF"/>
        </w:rPr>
        <w:t>1-</w:t>
      </w:r>
      <w:r w:rsidR="000B5C06">
        <w:rPr>
          <w:i/>
          <w:sz w:val="28"/>
          <w:szCs w:val="28"/>
          <w:shd w:val="clear" w:color="auto" w:fill="FFFFFF"/>
        </w:rPr>
        <w:t>мера</w:t>
      </w:r>
      <w:r w:rsidR="000B5C06" w:rsidRPr="000B5C06">
        <w:rPr>
          <w:sz w:val="28"/>
          <w:szCs w:val="28"/>
        </w:rPr>
        <w:t>)</w:t>
      </w:r>
      <w:r w:rsidR="000B5C06">
        <w:rPr>
          <w:sz w:val="28"/>
          <w:szCs w:val="28"/>
        </w:rPr>
        <w:t xml:space="preserve">. </w:t>
      </w:r>
      <w:r w:rsidRPr="000B5C06">
        <w:rPr>
          <w:sz w:val="28"/>
          <w:szCs w:val="28"/>
        </w:rPr>
        <w:t xml:space="preserve">После обучения требуется </w:t>
      </w:r>
      <w:r w:rsidR="000B5C06" w:rsidRPr="000B5C06">
        <w:rPr>
          <w:sz w:val="28"/>
          <w:szCs w:val="28"/>
        </w:rPr>
        <w:t>визуализировать тестовую выборку:</w:t>
      </w:r>
    </w:p>
    <w:p w14:paraId="7FE4CAEB" w14:textId="369ACCDA" w:rsidR="000B5C06" w:rsidRDefault="000B5C06" w:rsidP="000B5C06">
      <w:pPr>
        <w:pStyle w:val="a3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 исходными метками</w:t>
      </w:r>
    </w:p>
    <w:p w14:paraId="6BB18CCD" w14:textId="09CC27D6" w:rsidR="000B5C06" w:rsidRDefault="000B5C06" w:rsidP="000B5C06">
      <w:pPr>
        <w:pStyle w:val="a3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 метками полученными при классификации</w:t>
      </w:r>
    </w:p>
    <w:p w14:paraId="7820F0F7" w14:textId="1E02E021" w:rsidR="000B5C06" w:rsidRDefault="000B5C06" w:rsidP="000B5C06">
      <w:pPr>
        <w:ind w:left="360"/>
        <w:jc w:val="both"/>
        <w:rPr>
          <w:sz w:val="28"/>
          <w:szCs w:val="22"/>
        </w:rPr>
      </w:pPr>
      <w:r>
        <w:rPr>
          <w:sz w:val="28"/>
          <w:szCs w:val="22"/>
        </w:rPr>
        <w:t>В отчёт включить оба графика. Сделать выводы о качестве классификации.</w:t>
      </w:r>
    </w:p>
    <w:p w14:paraId="677AC5F6" w14:textId="77777777" w:rsidR="006D4E2F" w:rsidRDefault="006D4E2F" w:rsidP="006D4E2F">
      <w:pPr>
        <w:pStyle w:val="a3"/>
        <w:ind w:left="360"/>
        <w:jc w:val="both"/>
        <w:rPr>
          <w:sz w:val="28"/>
          <w:szCs w:val="22"/>
        </w:rPr>
      </w:pPr>
    </w:p>
    <w:p w14:paraId="2F2A5A0E" w14:textId="53866FC5" w:rsidR="006D4E2F" w:rsidRPr="006D4E2F" w:rsidRDefault="00293E03" w:rsidP="006D4E2F">
      <w:pPr>
        <w:pStyle w:val="a3"/>
        <w:numPr>
          <w:ilvl w:val="0"/>
          <w:numId w:val="10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Провести настройку параметров классификаторов с использованием </w:t>
      </w:r>
      <w:proofErr w:type="spellStart"/>
      <w:r w:rsidRPr="00293E03">
        <w:rPr>
          <w:sz w:val="28"/>
          <w:szCs w:val="22"/>
        </w:rPr>
        <w:t>gridsearchcv</w:t>
      </w:r>
      <w:proofErr w:type="spellEnd"/>
      <w:r>
        <w:rPr>
          <w:sz w:val="28"/>
          <w:szCs w:val="22"/>
        </w:rPr>
        <w:t>. Результаты настройки сохранить для следующего пункта.</w:t>
      </w:r>
      <w:r w:rsidR="006D4E2F">
        <w:rPr>
          <w:sz w:val="28"/>
          <w:szCs w:val="22"/>
        </w:rPr>
        <w:t xml:space="preserve"> (При защите будет уделяться особое внимание параметрам классификации (обязательно знать, что каждый параметр обозначает) и принципу их обучения и работы)</w:t>
      </w:r>
    </w:p>
    <w:p w14:paraId="3C435DFE" w14:textId="77777777" w:rsidR="006D4E2F" w:rsidRDefault="006D4E2F" w:rsidP="006D4E2F">
      <w:pPr>
        <w:pStyle w:val="a3"/>
        <w:ind w:left="360"/>
        <w:jc w:val="both"/>
        <w:rPr>
          <w:sz w:val="28"/>
          <w:szCs w:val="22"/>
        </w:rPr>
      </w:pPr>
    </w:p>
    <w:p w14:paraId="241165B6" w14:textId="6C094FB2" w:rsidR="00293E03" w:rsidRDefault="00293E03" w:rsidP="00293E03">
      <w:pPr>
        <w:pStyle w:val="a3"/>
        <w:numPr>
          <w:ilvl w:val="0"/>
          <w:numId w:val="10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Провести классификацию (с параметрами </w:t>
      </w:r>
      <w:r>
        <w:rPr>
          <w:sz w:val="28"/>
          <w:szCs w:val="22"/>
        </w:rPr>
        <w:t>из предыдущего пункта</w:t>
      </w:r>
      <w:r>
        <w:rPr>
          <w:sz w:val="28"/>
          <w:szCs w:val="22"/>
        </w:rPr>
        <w:t xml:space="preserve">). </w:t>
      </w:r>
      <w:r w:rsidRPr="000B5C06">
        <w:rPr>
          <w:sz w:val="28"/>
          <w:szCs w:val="28"/>
        </w:rPr>
        <w:t>После обучения требуется визуализировать тестовую выборку:</w:t>
      </w:r>
    </w:p>
    <w:p w14:paraId="4A77AE0A" w14:textId="71BA2286" w:rsidR="00293E03" w:rsidRPr="00293E03" w:rsidRDefault="00293E03" w:rsidP="00293E03">
      <w:pPr>
        <w:pStyle w:val="a3"/>
        <w:numPr>
          <w:ilvl w:val="0"/>
          <w:numId w:val="16"/>
        </w:numPr>
        <w:jc w:val="both"/>
        <w:rPr>
          <w:sz w:val="28"/>
          <w:szCs w:val="22"/>
        </w:rPr>
      </w:pPr>
      <w:r w:rsidRPr="00293E03">
        <w:rPr>
          <w:sz w:val="28"/>
          <w:szCs w:val="22"/>
        </w:rPr>
        <w:t>С исходными метками</w:t>
      </w:r>
    </w:p>
    <w:p w14:paraId="2DC22539" w14:textId="6847CF95" w:rsidR="00293E03" w:rsidRPr="00293E03" w:rsidRDefault="00293E03" w:rsidP="00293E03">
      <w:pPr>
        <w:pStyle w:val="a3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 метками полученными при классификации</w:t>
      </w:r>
      <w:r>
        <w:rPr>
          <w:sz w:val="28"/>
          <w:szCs w:val="22"/>
        </w:rPr>
        <w:t xml:space="preserve"> (пункт 2)</w:t>
      </w:r>
    </w:p>
    <w:p w14:paraId="6C5C94F0" w14:textId="77777777" w:rsidR="00293E03" w:rsidRDefault="00293E03" w:rsidP="00293E03">
      <w:pPr>
        <w:pStyle w:val="a3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С метками полученными при классификации</w:t>
      </w:r>
    </w:p>
    <w:p w14:paraId="36CABD30" w14:textId="42A3F9AB" w:rsidR="00293E03" w:rsidRDefault="00293E03" w:rsidP="00293E03">
      <w:pPr>
        <w:ind w:left="36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отчёт включить </w:t>
      </w:r>
      <w:r>
        <w:rPr>
          <w:sz w:val="28"/>
          <w:szCs w:val="22"/>
        </w:rPr>
        <w:t>все</w:t>
      </w:r>
      <w:r>
        <w:rPr>
          <w:sz w:val="28"/>
          <w:szCs w:val="22"/>
        </w:rPr>
        <w:t xml:space="preserve"> график</w:t>
      </w:r>
      <w:r>
        <w:rPr>
          <w:sz w:val="28"/>
          <w:szCs w:val="22"/>
        </w:rPr>
        <w:t>и</w:t>
      </w:r>
      <w:r>
        <w:rPr>
          <w:sz w:val="28"/>
          <w:szCs w:val="22"/>
        </w:rPr>
        <w:t>. Сделать выводы о качестве классификации.</w:t>
      </w:r>
      <w:r>
        <w:rPr>
          <w:sz w:val="28"/>
          <w:szCs w:val="22"/>
        </w:rPr>
        <w:t xml:space="preserve"> Сравнить с результатами 2 пункта.</w:t>
      </w:r>
    </w:p>
    <w:p w14:paraId="1F53B84D" w14:textId="77777777" w:rsidR="00B56A69" w:rsidRPr="00B56A69" w:rsidRDefault="00B56A69" w:rsidP="00B56A69"/>
    <w:p w14:paraId="69D23644" w14:textId="7A4360C6" w:rsidR="00B56A69" w:rsidRPr="00293E03" w:rsidRDefault="00B56A69" w:rsidP="00B56A6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293E03">
        <w:rPr>
          <w:sz w:val="28"/>
          <w:szCs w:val="28"/>
        </w:rPr>
        <w:lastRenderedPageBreak/>
        <w:t xml:space="preserve">Исследовать возможность проведения классификации данных, содержащихся в </w:t>
      </w:r>
      <w:proofErr w:type="spellStart"/>
      <w:r w:rsidRPr="00293E03">
        <w:rPr>
          <w:sz w:val="28"/>
          <w:szCs w:val="28"/>
        </w:rPr>
        <w:t>датасетах</w:t>
      </w:r>
      <w:proofErr w:type="spellEnd"/>
      <w:r w:rsidRPr="00293E03">
        <w:rPr>
          <w:sz w:val="28"/>
          <w:szCs w:val="28"/>
        </w:rPr>
        <w:t>:</w:t>
      </w:r>
      <w:r w:rsidR="006D4E2F">
        <w:rPr>
          <w:sz w:val="28"/>
          <w:szCs w:val="28"/>
        </w:rPr>
        <w:t xml:space="preserve"> (</w:t>
      </w:r>
      <w:proofErr w:type="spellStart"/>
      <w:r w:rsidR="006D4E2F">
        <w:rPr>
          <w:sz w:val="28"/>
          <w:szCs w:val="28"/>
        </w:rPr>
        <w:t>Датасет</w:t>
      </w:r>
      <w:proofErr w:type="spellEnd"/>
      <w:r w:rsidR="006D4E2F">
        <w:rPr>
          <w:sz w:val="28"/>
          <w:szCs w:val="28"/>
        </w:rPr>
        <w:t xml:space="preserve"> назначается преподавателем)</w:t>
      </w:r>
    </w:p>
    <w:p w14:paraId="4078B5CE" w14:textId="77777777" w:rsidR="00B56A69" w:rsidRPr="00293E03" w:rsidRDefault="00B56A69" w:rsidP="00B56A69">
      <w:pPr>
        <w:jc w:val="both"/>
        <w:rPr>
          <w:sz w:val="28"/>
          <w:szCs w:val="28"/>
          <w:lang w:val="en-US"/>
        </w:rPr>
      </w:pPr>
      <w:r w:rsidRPr="00293E03">
        <w:rPr>
          <w:sz w:val="28"/>
          <w:szCs w:val="28"/>
          <w:lang w:val="en-US"/>
        </w:rPr>
        <w:t xml:space="preserve">- </w:t>
      </w:r>
      <w:r w:rsidRPr="00293E03">
        <w:rPr>
          <w:i/>
          <w:sz w:val="28"/>
          <w:szCs w:val="28"/>
          <w:lang w:val="en-US"/>
        </w:rPr>
        <w:t>Barotrop.sta</w:t>
      </w:r>
      <w:r w:rsidRPr="00293E03">
        <w:rPr>
          <w:sz w:val="28"/>
          <w:szCs w:val="28"/>
          <w:lang w:val="en-US"/>
        </w:rPr>
        <w:t>;</w:t>
      </w:r>
    </w:p>
    <w:p w14:paraId="71E37746" w14:textId="77777777" w:rsidR="00B56A69" w:rsidRPr="00293E03" w:rsidRDefault="00B56A69" w:rsidP="00B56A69">
      <w:pPr>
        <w:jc w:val="both"/>
        <w:rPr>
          <w:sz w:val="28"/>
          <w:szCs w:val="28"/>
          <w:lang w:val="en-US"/>
        </w:rPr>
      </w:pPr>
      <w:r w:rsidRPr="00293E03">
        <w:rPr>
          <w:sz w:val="28"/>
          <w:szCs w:val="28"/>
          <w:lang w:val="en-US"/>
        </w:rPr>
        <w:t xml:space="preserve">- </w:t>
      </w:r>
      <w:r w:rsidRPr="00293E03">
        <w:rPr>
          <w:i/>
          <w:sz w:val="28"/>
          <w:szCs w:val="28"/>
          <w:lang w:val="en-US"/>
        </w:rPr>
        <w:t>Chemical_process.sta</w:t>
      </w:r>
      <w:r w:rsidRPr="00293E03">
        <w:rPr>
          <w:sz w:val="28"/>
          <w:szCs w:val="28"/>
          <w:lang w:val="en-US"/>
        </w:rPr>
        <w:t>;</w:t>
      </w:r>
    </w:p>
    <w:p w14:paraId="6D9127E8" w14:textId="144AFC14" w:rsidR="00B56A69" w:rsidRPr="00293E03" w:rsidRDefault="00B56A69" w:rsidP="00293E03">
      <w:pPr>
        <w:jc w:val="both"/>
        <w:rPr>
          <w:sz w:val="28"/>
          <w:szCs w:val="28"/>
          <w:lang w:val="en-US"/>
        </w:rPr>
      </w:pPr>
      <w:r w:rsidRPr="00293E03">
        <w:rPr>
          <w:sz w:val="28"/>
          <w:szCs w:val="28"/>
          <w:lang w:val="en-US"/>
        </w:rPr>
        <w:t xml:space="preserve">- </w:t>
      </w:r>
      <w:proofErr w:type="spellStart"/>
      <w:r w:rsidRPr="00293E03">
        <w:rPr>
          <w:i/>
          <w:sz w:val="28"/>
          <w:szCs w:val="28"/>
          <w:lang w:val="en-US"/>
        </w:rPr>
        <w:t>Factor.sta</w:t>
      </w:r>
      <w:proofErr w:type="spellEnd"/>
      <w:r w:rsidRPr="00293E03">
        <w:rPr>
          <w:sz w:val="28"/>
          <w:szCs w:val="28"/>
          <w:lang w:val="en-US"/>
        </w:rPr>
        <w:t>.</w:t>
      </w:r>
    </w:p>
    <w:p w14:paraId="2778E8E0" w14:textId="4CCD7EEC" w:rsidR="00BD1F83" w:rsidRPr="006D4E2F" w:rsidRDefault="00BD1F83">
      <w:pPr>
        <w:rPr>
          <w:sz w:val="24"/>
          <w:szCs w:val="24"/>
        </w:rPr>
      </w:pPr>
    </w:p>
    <w:sectPr w:rsidR="00BD1F83" w:rsidRPr="006D4E2F" w:rsidSect="00D81BA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F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1607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44B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A722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CB7257"/>
    <w:multiLevelType w:val="hybridMultilevel"/>
    <w:tmpl w:val="862E0696"/>
    <w:lvl w:ilvl="0" w:tplc="E736B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6C51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FE3420"/>
    <w:multiLevelType w:val="singleLevel"/>
    <w:tmpl w:val="B694FB7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4D84B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BA7779"/>
    <w:multiLevelType w:val="hybridMultilevel"/>
    <w:tmpl w:val="0CF6B7E8"/>
    <w:lvl w:ilvl="0" w:tplc="DD383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CF1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BE7B20"/>
    <w:multiLevelType w:val="singleLevel"/>
    <w:tmpl w:val="923450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5451693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4A681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70B4EAE"/>
    <w:multiLevelType w:val="hybridMultilevel"/>
    <w:tmpl w:val="0750E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F1B29"/>
    <w:multiLevelType w:val="multilevel"/>
    <w:tmpl w:val="74C6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EC1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1"/>
  </w:num>
  <w:num w:numId="9">
    <w:abstractNumId w:val="14"/>
  </w:num>
  <w:num w:numId="10">
    <w:abstractNumId w:val="3"/>
  </w:num>
  <w:num w:numId="11">
    <w:abstractNumId w:val="12"/>
  </w:num>
  <w:num w:numId="12">
    <w:abstractNumId w:val="2"/>
  </w:num>
  <w:num w:numId="13">
    <w:abstractNumId w:val="1"/>
  </w:num>
  <w:num w:numId="14">
    <w:abstractNumId w:val="1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A51"/>
    <w:rsid w:val="000B5C06"/>
    <w:rsid w:val="00231D7D"/>
    <w:rsid w:val="00293E03"/>
    <w:rsid w:val="0033341F"/>
    <w:rsid w:val="003B5D92"/>
    <w:rsid w:val="004517DE"/>
    <w:rsid w:val="00522249"/>
    <w:rsid w:val="0057745E"/>
    <w:rsid w:val="00631519"/>
    <w:rsid w:val="006D4E2F"/>
    <w:rsid w:val="00765D81"/>
    <w:rsid w:val="007D2CAA"/>
    <w:rsid w:val="0088365C"/>
    <w:rsid w:val="008A2583"/>
    <w:rsid w:val="00947B58"/>
    <w:rsid w:val="009B544B"/>
    <w:rsid w:val="009F6B29"/>
    <w:rsid w:val="00B56A69"/>
    <w:rsid w:val="00BD1F83"/>
    <w:rsid w:val="00BD2004"/>
    <w:rsid w:val="00D31A51"/>
    <w:rsid w:val="00D81BAC"/>
    <w:rsid w:val="00E84DF4"/>
    <w:rsid w:val="00F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26565"/>
  <w15:docId w15:val="{0D9FF6EA-5D52-49BD-810A-1A54F8B2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BAC"/>
  </w:style>
  <w:style w:type="paragraph" w:styleId="1">
    <w:name w:val="heading 1"/>
    <w:basedOn w:val="a"/>
    <w:next w:val="a"/>
    <w:qFormat/>
    <w:rsid w:val="00D81BAC"/>
    <w:pPr>
      <w:keepNext/>
      <w:spacing w:line="360" w:lineRule="auto"/>
      <w:ind w:firstLine="72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D81BAC"/>
    <w:pPr>
      <w:keepNext/>
      <w:spacing w:line="360" w:lineRule="auto"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D81BAC"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Толчеев</dc:creator>
  <cp:lastModifiedBy>DoomLord</cp:lastModifiedBy>
  <cp:revision>5</cp:revision>
  <dcterms:created xsi:type="dcterms:W3CDTF">2021-03-14T09:56:00Z</dcterms:created>
  <dcterms:modified xsi:type="dcterms:W3CDTF">2021-11-28T15:10:00Z</dcterms:modified>
</cp:coreProperties>
</file>