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38E6A" w14:textId="77777777" w:rsidR="00A655C3" w:rsidRPr="004D4F49" w:rsidRDefault="00A655C3" w:rsidP="002417A1">
      <w:pPr>
        <w:jc w:val="center"/>
        <w:rPr>
          <w:rFonts w:cs="Arial"/>
          <w:b/>
          <w:sz w:val="36"/>
          <w:szCs w:val="36"/>
        </w:rPr>
      </w:pPr>
      <w:r w:rsidRPr="004D4F49">
        <w:rPr>
          <w:noProof/>
          <w:color w:val="20405C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39A627" wp14:editId="3BA7ED0D">
                <wp:simplePos x="0" y="0"/>
                <wp:positionH relativeFrom="page">
                  <wp:align>right</wp:align>
                </wp:positionH>
                <wp:positionV relativeFrom="paragraph">
                  <wp:posOffset>283210</wp:posOffset>
                </wp:positionV>
                <wp:extent cx="10677525" cy="1295400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7525" cy="12954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3AE3995" id="Rectangle 2" o:spid="_x0000_s1026" style="position:absolute;margin-left:789.55pt;margin-top:22.3pt;width:840.75pt;height:10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" fillcolor="#d8d8d8" stroked="f">
                <w10:wrap anchorx="page"/>
              </v:rect>
            </w:pict>
          </mc:Fallback>
        </mc:AlternateContent>
      </w:r>
    </w:p>
    <w:p w14:paraId="25EB332E" w14:textId="2EDA2B8E" w:rsidR="00252CA1" w:rsidRPr="004D4F49" w:rsidRDefault="004D4F49" w:rsidP="00252CA1">
      <w:pPr>
        <w:pStyle w:val="Style1"/>
        <w:rPr>
          <w:rFonts w:asciiTheme="minorHAnsi" w:hAnsiTheme="minorHAnsi"/>
        </w:rPr>
      </w:pPr>
      <w:r w:rsidRPr="004D4F49">
        <w:rPr>
          <w:rFonts w:asciiTheme="minorHAnsi" w:hAnsiTheme="minorHAnsi"/>
          <w:noProof/>
          <w:color w:val="4F81BD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43DDF1E" wp14:editId="44A5621B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937895" cy="871855"/>
            <wp:effectExtent l="0" t="0" r="0" b="4445"/>
            <wp:wrapSquare wrapText="bothSides"/>
            <wp:docPr id="6" name="Image 6" descr="P:\Visuels\pictos\lou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Visuels\pictos\loup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CA1" w:rsidRPr="004D4F49">
        <w:rPr>
          <w:rFonts w:ascii="Arial" w:hAnsi="Arial" w:cs="Arial"/>
          <w:color w:val="20405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r w:rsidR="00252CA1" w:rsidRPr="004D4F49">
        <w:rPr>
          <w:rFonts w:ascii="Arial" w:hAnsi="Arial" w:cs="Arial"/>
          <w:color w:val="366B9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proofErr w:type="gramStart"/>
      <w:r w:rsidR="00252CA1" w:rsidRPr="004D4F49">
        <w:rPr>
          <w:rFonts w:ascii="Arial" w:hAnsi="Arial" w:cs="Arial"/>
          <w:color w:val="4F8BC1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A43C47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252CA1" w:rsidRPr="004D4F49">
        <w:rPr>
          <w:rFonts w:asciiTheme="minorHAnsi" w:hAnsiTheme="minorHAnsi"/>
        </w:rPr>
        <w:t>Aide</w:t>
      </w:r>
      <w:proofErr w:type="gramEnd"/>
      <w:r w:rsidR="00252CA1" w:rsidRPr="004D4F49">
        <w:rPr>
          <w:rFonts w:asciiTheme="minorHAnsi" w:hAnsiTheme="minorHAnsi"/>
        </w:rPr>
        <w:t xml:space="preserve"> à la construction du </w:t>
      </w:r>
    </w:p>
    <w:p w14:paraId="4B1727CE" w14:textId="766E5309" w:rsidR="00252CA1" w:rsidRPr="004D4F49" w:rsidRDefault="00A43C47" w:rsidP="00A43C47">
      <w:pPr>
        <w:pStyle w:val="Style1"/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252CA1" w:rsidRPr="004D4F49">
        <w:rPr>
          <w:rFonts w:asciiTheme="minorHAnsi" w:hAnsiTheme="minorHAnsi"/>
        </w:rPr>
        <w:t xml:space="preserve">Dossier Professionnel </w:t>
      </w:r>
    </w:p>
    <w:p w14:paraId="525ED73C" w14:textId="77777777" w:rsidR="00252CA1" w:rsidRPr="004D4F49" w:rsidRDefault="00252CA1" w:rsidP="00252CA1">
      <w:pPr>
        <w:rPr>
          <w:rFonts w:cs="Arial"/>
          <w:b/>
          <w:sz w:val="36"/>
          <w:szCs w:val="36"/>
        </w:rPr>
      </w:pPr>
    </w:p>
    <w:p w14:paraId="1B740AFD" w14:textId="77777777" w:rsidR="00A655C3" w:rsidRPr="004D4F49" w:rsidRDefault="00252CA1" w:rsidP="002417A1">
      <w:pPr>
        <w:jc w:val="center"/>
        <w:rPr>
          <w:rFonts w:cs="Arial"/>
          <w:b/>
          <w:sz w:val="36"/>
          <w:szCs w:val="36"/>
        </w:rPr>
      </w:pPr>
      <w:r w:rsidRPr="004D4F49">
        <w:rPr>
          <w:rFonts w:cs="Arial"/>
          <w:b/>
          <w:sz w:val="36"/>
          <w:szCs w:val="36"/>
        </w:rPr>
        <w:t>Grille de validation pour le choix des exemples professionnels par Activité Type</w:t>
      </w:r>
    </w:p>
    <w:p w14:paraId="4DD65EDB" w14:textId="77777777" w:rsidR="004D4F49" w:rsidRPr="004D4F49" w:rsidRDefault="004D4F49" w:rsidP="00721381">
      <w:pPr>
        <w:rPr>
          <w:rFonts w:cs="Arial"/>
          <w:b/>
          <w:sz w:val="28"/>
          <w:szCs w:val="28"/>
        </w:rPr>
      </w:pPr>
    </w:p>
    <w:p w14:paraId="3401D452" w14:textId="77777777" w:rsidR="00721381" w:rsidRPr="004D4F49" w:rsidRDefault="002F3978" w:rsidP="00721381">
      <w:pPr>
        <w:rPr>
          <w:rFonts w:cs="Arial"/>
          <w:b/>
          <w:color w:val="002060"/>
          <w:sz w:val="32"/>
          <w:szCs w:val="28"/>
        </w:rPr>
      </w:pPr>
      <w:r w:rsidRPr="004D4F49">
        <w:rPr>
          <w:rFonts w:cs="Arial"/>
          <w:b/>
          <w:color w:val="002060"/>
          <w:sz w:val="32"/>
          <w:szCs w:val="28"/>
        </w:rPr>
        <w:t>Conseils</w:t>
      </w:r>
    </w:p>
    <w:p w14:paraId="453B22AF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 xml:space="preserve">Cette grille a été conçue pour vous permettre de choisir les </w:t>
      </w:r>
      <w:r w:rsidR="002F3978" w:rsidRPr="004D4F49">
        <w:rPr>
          <w:rFonts w:cs="Arial"/>
          <w:sz w:val="28"/>
          <w:szCs w:val="28"/>
        </w:rPr>
        <w:t>pratiques professionnelles (tâches, opérations) pour chaque A</w:t>
      </w:r>
      <w:r w:rsidRPr="004D4F49">
        <w:rPr>
          <w:rFonts w:cs="Arial"/>
          <w:sz w:val="28"/>
          <w:szCs w:val="28"/>
        </w:rPr>
        <w:t>ctivité</w:t>
      </w:r>
      <w:r w:rsidR="002F3978" w:rsidRPr="004D4F49">
        <w:rPr>
          <w:rFonts w:cs="Arial"/>
          <w:sz w:val="28"/>
          <w:szCs w:val="28"/>
        </w:rPr>
        <w:t xml:space="preserve"> T</w:t>
      </w:r>
      <w:r w:rsidRPr="004D4F49">
        <w:rPr>
          <w:rFonts w:cs="Arial"/>
          <w:sz w:val="28"/>
          <w:szCs w:val="28"/>
        </w:rPr>
        <w:t>ype</w:t>
      </w:r>
      <w:r w:rsidR="002F3978" w:rsidRPr="004D4F49">
        <w:rPr>
          <w:rFonts w:cs="Arial"/>
          <w:sz w:val="28"/>
          <w:szCs w:val="28"/>
        </w:rPr>
        <w:t xml:space="preserve"> (</w:t>
      </w:r>
      <w:r w:rsidR="00E953E1">
        <w:rPr>
          <w:rFonts w:cs="Arial"/>
          <w:sz w:val="28"/>
          <w:szCs w:val="28"/>
        </w:rPr>
        <w:t>AT</w:t>
      </w:r>
      <w:r w:rsidR="00561448">
        <w:rPr>
          <w:rFonts w:cs="Arial"/>
          <w:sz w:val="28"/>
          <w:szCs w:val="28"/>
        </w:rPr>
        <w:t>)</w:t>
      </w:r>
      <w:r w:rsidR="002F3978" w:rsidRPr="004D4F49">
        <w:rPr>
          <w:rFonts w:cs="Arial"/>
          <w:sz w:val="28"/>
          <w:szCs w:val="28"/>
        </w:rPr>
        <w:t xml:space="preserve"> </w:t>
      </w:r>
      <w:r w:rsidRPr="004D4F49">
        <w:rPr>
          <w:rFonts w:cs="Arial"/>
          <w:sz w:val="28"/>
          <w:szCs w:val="28"/>
        </w:rPr>
        <w:t xml:space="preserve">que vous </w:t>
      </w:r>
      <w:r w:rsidR="002F3978" w:rsidRPr="004D4F49">
        <w:rPr>
          <w:rFonts w:cs="Arial"/>
          <w:sz w:val="28"/>
          <w:szCs w:val="28"/>
        </w:rPr>
        <w:t>devez décrire et déve</w:t>
      </w:r>
      <w:r w:rsidRPr="004D4F49">
        <w:rPr>
          <w:rFonts w:cs="Arial"/>
          <w:sz w:val="28"/>
          <w:szCs w:val="28"/>
        </w:rPr>
        <w:t xml:space="preserve">lopper dans votre dossier professionnel. Avant de commencer la rédaction, faites valider par votre </w:t>
      </w:r>
      <w:r w:rsidR="002F3978" w:rsidRPr="004D4F49">
        <w:rPr>
          <w:rFonts w:cs="Arial"/>
          <w:sz w:val="28"/>
          <w:szCs w:val="28"/>
        </w:rPr>
        <w:t>formateur référent</w:t>
      </w:r>
      <w:r w:rsidR="00E37D14" w:rsidRPr="004D4F49">
        <w:rPr>
          <w:rFonts w:cs="Arial"/>
          <w:sz w:val="28"/>
          <w:szCs w:val="28"/>
        </w:rPr>
        <w:t xml:space="preserve"> </w:t>
      </w:r>
      <w:r w:rsidR="002F3978" w:rsidRPr="004D4F49">
        <w:rPr>
          <w:rFonts w:cs="Arial"/>
          <w:sz w:val="28"/>
          <w:szCs w:val="28"/>
        </w:rPr>
        <w:t xml:space="preserve">les tâches choisies </w:t>
      </w:r>
      <w:r w:rsidR="008645E4">
        <w:rPr>
          <w:rFonts w:cs="Arial"/>
          <w:sz w:val="28"/>
          <w:szCs w:val="28"/>
        </w:rPr>
        <w:t>par Activité T</w:t>
      </w:r>
      <w:r w:rsidR="008645E4" w:rsidRPr="004D4F49">
        <w:rPr>
          <w:rFonts w:cs="Arial"/>
          <w:sz w:val="28"/>
          <w:szCs w:val="28"/>
        </w:rPr>
        <w:t xml:space="preserve">ype </w:t>
      </w:r>
      <w:r w:rsidRPr="004D4F49">
        <w:rPr>
          <w:rFonts w:cs="Arial"/>
          <w:sz w:val="28"/>
          <w:szCs w:val="28"/>
        </w:rPr>
        <w:t>pour être bien en phase avec les attentes du référentiel</w:t>
      </w:r>
      <w:r w:rsidR="00561448">
        <w:rPr>
          <w:rFonts w:cs="Arial"/>
          <w:sz w:val="28"/>
          <w:szCs w:val="28"/>
        </w:rPr>
        <w:t xml:space="preserve"> et du jury</w:t>
      </w:r>
      <w:r w:rsidRPr="004D4F49">
        <w:rPr>
          <w:rFonts w:cs="Arial"/>
          <w:sz w:val="28"/>
          <w:szCs w:val="28"/>
        </w:rPr>
        <w:t xml:space="preserve">. </w:t>
      </w:r>
    </w:p>
    <w:p w14:paraId="08AE65B3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</w:p>
    <w:p w14:paraId="25803A81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>Pour chacune d’entre elle, pensez à justifier votre choix afin que votre</w:t>
      </w:r>
      <w:r w:rsidR="00E37D14" w:rsidRPr="004D4F49">
        <w:rPr>
          <w:rFonts w:cs="Arial"/>
          <w:sz w:val="28"/>
          <w:szCs w:val="28"/>
        </w:rPr>
        <w:t xml:space="preserve"> formateur référent puis</w:t>
      </w:r>
      <w:r w:rsidR="003B445E" w:rsidRPr="004D4F49">
        <w:rPr>
          <w:rFonts w:cs="Arial"/>
          <w:sz w:val="28"/>
          <w:szCs w:val="28"/>
        </w:rPr>
        <w:t>se</w:t>
      </w:r>
      <w:r w:rsidR="00E37D14" w:rsidRPr="004D4F49">
        <w:rPr>
          <w:rFonts w:cs="Arial"/>
          <w:sz w:val="28"/>
          <w:szCs w:val="28"/>
        </w:rPr>
        <w:t xml:space="preserve"> avoir </w:t>
      </w:r>
      <w:r w:rsidRPr="004D4F49">
        <w:rPr>
          <w:rFonts w:cs="Arial"/>
          <w:sz w:val="28"/>
          <w:szCs w:val="28"/>
        </w:rPr>
        <w:t>une vision précise de ce que vous souhaitez développer. L’étude des supports de formation est obligatoire avant toute rédaction pour vous permettre d’utiliser le vocabulaire professionnel attendu.</w:t>
      </w:r>
    </w:p>
    <w:p w14:paraId="43511C5D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</w:p>
    <w:p w14:paraId="19B9E9CA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 xml:space="preserve">Faites-le nécessaire pour que vos exemples soient variés et couvrent le plus possible toutes les </w:t>
      </w:r>
      <w:r w:rsidR="002F3978" w:rsidRPr="004D4F49">
        <w:rPr>
          <w:rFonts w:cs="Arial"/>
          <w:sz w:val="28"/>
          <w:szCs w:val="28"/>
        </w:rPr>
        <w:t>compétences à développer dans l’Activité Type (</w:t>
      </w:r>
      <w:r w:rsidR="00E953E1">
        <w:rPr>
          <w:rFonts w:cs="Arial"/>
          <w:sz w:val="28"/>
          <w:szCs w:val="28"/>
        </w:rPr>
        <w:t>AT</w:t>
      </w:r>
      <w:r w:rsidR="002F3978" w:rsidRPr="004D4F49">
        <w:rPr>
          <w:rFonts w:cs="Arial"/>
          <w:sz w:val="28"/>
          <w:szCs w:val="28"/>
        </w:rPr>
        <w:t>)</w:t>
      </w:r>
      <w:r w:rsidRPr="004D4F49">
        <w:rPr>
          <w:rFonts w:cs="Arial"/>
          <w:sz w:val="28"/>
          <w:szCs w:val="28"/>
        </w:rPr>
        <w:t xml:space="preserve"> concerné</w:t>
      </w:r>
      <w:r w:rsidR="002F3978" w:rsidRPr="004D4F49">
        <w:rPr>
          <w:rFonts w:cs="Arial"/>
          <w:sz w:val="28"/>
          <w:szCs w:val="28"/>
        </w:rPr>
        <w:t>e</w:t>
      </w:r>
      <w:r w:rsidRPr="004D4F49">
        <w:rPr>
          <w:rFonts w:cs="Arial"/>
          <w:sz w:val="28"/>
          <w:szCs w:val="28"/>
        </w:rPr>
        <w:t xml:space="preserve">. </w:t>
      </w:r>
    </w:p>
    <w:p w14:paraId="0C4AA13C" w14:textId="77777777" w:rsidR="00721381" w:rsidRPr="004D4F49" w:rsidRDefault="00721381" w:rsidP="00721381">
      <w:pPr>
        <w:spacing w:after="0"/>
        <w:rPr>
          <w:rFonts w:cs="Arial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5"/>
        <w:gridCol w:w="4980"/>
        <w:gridCol w:w="4317"/>
      </w:tblGrid>
      <w:tr w:rsidR="00561448" w:rsidRPr="004D4F49" w14:paraId="0CDB2C17" w14:textId="77777777" w:rsidTr="00561448">
        <w:tc>
          <w:tcPr>
            <w:tcW w:w="4695" w:type="dxa"/>
            <w:tcBorders>
              <w:right w:val="nil"/>
            </w:tcBorders>
          </w:tcPr>
          <w:p w14:paraId="26182CC7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087A87B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t xml:space="preserve">Nom – Prénom : </w:t>
            </w:r>
          </w:p>
          <w:p w14:paraId="5FB44A0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2888EEA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6BDF6C77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Pratique professionnelle (tâche, opération) </w:t>
            </w:r>
          </w:p>
          <w:p w14:paraId="7550F9AD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gramStart"/>
            <w:r w:rsidRPr="004D4F49">
              <w:rPr>
                <w:rFonts w:cs="Arial"/>
                <w:b/>
                <w:sz w:val="24"/>
                <w:szCs w:val="24"/>
              </w:rPr>
              <w:t>à</w:t>
            </w:r>
            <w:proofErr w:type="gramEnd"/>
            <w:r w:rsidRPr="004D4F49">
              <w:rPr>
                <w:rFonts w:cs="Arial"/>
                <w:b/>
                <w:sz w:val="24"/>
                <w:szCs w:val="24"/>
              </w:rPr>
              <w:t xml:space="preserve"> décrire</w:t>
            </w:r>
          </w:p>
          <w:p w14:paraId="3E876A25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BFFD080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Commentaires</w:t>
            </w:r>
          </w:p>
          <w:p w14:paraId="4FEEAE24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129B8DCC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49B821B" w14:textId="77777777" w:rsidR="00561448" w:rsidRPr="004D4F49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10C37DEF" w14:textId="77777777" w:rsidTr="00561448">
        <w:tc>
          <w:tcPr>
            <w:tcW w:w="13992" w:type="dxa"/>
            <w:gridSpan w:val="3"/>
            <w:shd w:val="clear" w:color="auto" w:fill="173D6D"/>
          </w:tcPr>
          <w:p w14:paraId="4F371F95" w14:textId="3D552A73" w:rsidR="00561448" w:rsidRDefault="00561448" w:rsidP="00E953E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1 : </w:t>
            </w:r>
            <w:r w:rsidR="005C61B0" w:rsidRPr="005C61B0">
              <w:rPr>
                <w:rFonts w:cs="Arial"/>
                <w:b/>
                <w:sz w:val="24"/>
                <w:szCs w:val="24"/>
              </w:rPr>
              <w:t>Développer la partie front-end d'une application web ou web mobile en intégrant les recommandations de sécurité</w:t>
            </w:r>
          </w:p>
        </w:tc>
      </w:tr>
      <w:tr w:rsidR="00561448" w:rsidRPr="004D4F49" w14:paraId="34D56CA9" w14:textId="77777777" w:rsidTr="005C6CB8">
        <w:tc>
          <w:tcPr>
            <w:tcW w:w="4695" w:type="dxa"/>
            <w:vMerge w:val="restart"/>
            <w:vAlign w:val="center"/>
          </w:tcPr>
          <w:p w14:paraId="36C2F565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704CE6AD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513A6386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3589DBEB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Maquetter une application. </w:t>
            </w:r>
          </w:p>
          <w:p w14:paraId="50F4C0B2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Réaliser une interface utilisateur web statique et adaptable. </w:t>
            </w:r>
          </w:p>
          <w:p w14:paraId="5AC5D7F4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Développer une interface utilisateur web dynamique. </w:t>
            </w:r>
          </w:p>
          <w:p w14:paraId="0D8E59E6" w14:textId="58915710" w:rsidR="00561448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>Réaliser une interface utilisateur avec une solution de gestion de contenu ou e-commerce.</w:t>
            </w:r>
          </w:p>
          <w:p w14:paraId="291B8ABF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  <w:p w14:paraId="20A69216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4980" w:type="dxa"/>
          </w:tcPr>
          <w:p w14:paraId="313F2185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5DF5C8C0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1 :</w:t>
            </w:r>
          </w:p>
          <w:p w14:paraId="39235AFF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1C66BC09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2C485F1E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6F75BE10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1309668C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6AAFD0B7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75E6DDBC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2EC7AC6C" w14:textId="77777777" w:rsidTr="005C6CB8">
        <w:tc>
          <w:tcPr>
            <w:tcW w:w="4695" w:type="dxa"/>
            <w:vMerge/>
          </w:tcPr>
          <w:p w14:paraId="7AB6508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F3B5F26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63BDF910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2 :</w:t>
            </w:r>
          </w:p>
          <w:p w14:paraId="0A08C6DD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0DC1BCE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5C79326D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30905C23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2D2B6AB5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75A959DF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7CE9C21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659115B4" w14:textId="77777777" w:rsidTr="005C6CB8">
        <w:tc>
          <w:tcPr>
            <w:tcW w:w="4695" w:type="dxa"/>
            <w:vMerge/>
          </w:tcPr>
          <w:p w14:paraId="3D2E6A66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8B4A99D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05DBCEB8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3 :</w:t>
            </w:r>
          </w:p>
          <w:p w14:paraId="5C9624C9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070E18DA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42DC10E7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0F81401E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6C857C56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57FFED58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0413DC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31EC0251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219D0A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2926AA4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611DF8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B948F6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D30D61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10903C58" w14:textId="77777777" w:rsidTr="00561448">
        <w:tc>
          <w:tcPr>
            <w:tcW w:w="4695" w:type="dxa"/>
          </w:tcPr>
          <w:p w14:paraId="09FA77D4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  <w:p w14:paraId="68D3C6E5" w14:textId="77777777" w:rsidR="00561448" w:rsidRPr="00561448" w:rsidRDefault="00561448" w:rsidP="00E83F9D">
            <w:pPr>
              <w:rPr>
                <w:rFonts w:cs="Arial"/>
                <w:b/>
                <w:sz w:val="28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t>Nom – Prénom</w:t>
            </w:r>
            <w:r>
              <w:rPr>
                <w:rFonts w:cs="Arial"/>
                <w:b/>
                <w:sz w:val="28"/>
                <w:szCs w:val="24"/>
              </w:rPr>
              <w:t> :</w:t>
            </w:r>
          </w:p>
          <w:p w14:paraId="1F8238F4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  <w:shd w:val="clear" w:color="auto" w:fill="000000" w:themeFill="text1"/>
          </w:tcPr>
          <w:p w14:paraId="61CFA27C" w14:textId="77777777" w:rsidR="00561448" w:rsidRPr="004D4F49" w:rsidRDefault="00561448" w:rsidP="00E83F9D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59951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Pratique professionnelle (tâche, opération) </w:t>
            </w:r>
          </w:p>
          <w:p w14:paraId="15DB6F2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gramStart"/>
            <w:r w:rsidRPr="004D4F49">
              <w:rPr>
                <w:rFonts w:cs="Arial"/>
                <w:b/>
                <w:sz w:val="24"/>
                <w:szCs w:val="24"/>
              </w:rPr>
              <w:t>à</w:t>
            </w:r>
            <w:proofErr w:type="gramEnd"/>
            <w:r w:rsidRPr="004D4F49">
              <w:rPr>
                <w:rFonts w:cs="Arial"/>
                <w:b/>
                <w:sz w:val="24"/>
                <w:szCs w:val="24"/>
              </w:rPr>
              <w:t xml:space="preserve"> décrire</w:t>
            </w:r>
          </w:p>
          <w:p w14:paraId="1E4359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  <w:shd w:val="clear" w:color="auto" w:fill="000000" w:themeFill="text1"/>
          </w:tcPr>
          <w:p w14:paraId="18D0174C" w14:textId="77777777" w:rsidR="00561448" w:rsidRPr="004D4F49" w:rsidRDefault="00561448" w:rsidP="00E83F9D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021A8F9C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Commentaires</w:t>
            </w:r>
          </w:p>
          <w:p w14:paraId="500414B5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479B5712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2D682CED" w14:textId="77777777" w:rsidR="00561448" w:rsidRPr="004D4F49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0CFBF781" w14:textId="77777777" w:rsidTr="00561448">
        <w:tc>
          <w:tcPr>
            <w:tcW w:w="13992" w:type="dxa"/>
            <w:gridSpan w:val="3"/>
            <w:shd w:val="clear" w:color="auto" w:fill="173D6D"/>
            <w:vAlign w:val="center"/>
          </w:tcPr>
          <w:p w14:paraId="0867B0F2" w14:textId="31B028F7" w:rsidR="00561448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2 : </w:t>
            </w:r>
            <w:r w:rsidR="00E05D91" w:rsidRPr="00E05D91">
              <w:rPr>
                <w:rFonts w:cs="Arial"/>
                <w:b/>
                <w:sz w:val="24"/>
                <w:szCs w:val="24"/>
              </w:rPr>
              <w:t>Développer la partie back-end d'une application web ou web mobile en intégrant les recommandations de sécurité</w:t>
            </w:r>
          </w:p>
        </w:tc>
      </w:tr>
      <w:tr w:rsidR="00561448" w:rsidRPr="004D4F49" w14:paraId="02E51580" w14:textId="77777777" w:rsidTr="005C6CB8">
        <w:tc>
          <w:tcPr>
            <w:tcW w:w="4695" w:type="dxa"/>
            <w:vMerge w:val="restart"/>
            <w:vAlign w:val="center"/>
          </w:tcPr>
          <w:p w14:paraId="3952BD3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3630FCE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</w:p>
          <w:p w14:paraId="0A3570E9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Créer une base de données</w:t>
            </w:r>
          </w:p>
          <w:p w14:paraId="0818A859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 xml:space="preserve"> Développer les composants d'accès aux données. </w:t>
            </w:r>
          </w:p>
          <w:p w14:paraId="480558CA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>Développer la partie back-end d'une</w:t>
            </w:r>
            <w:r>
              <w:rPr>
                <w:rFonts w:cs="Arial"/>
                <w:sz w:val="24"/>
                <w:szCs w:val="24"/>
              </w:rPr>
              <w:t xml:space="preserve"> application web ou web mobile.</w:t>
            </w:r>
          </w:p>
          <w:p w14:paraId="277CA8DA" w14:textId="67767F7A" w:rsidR="00561448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>Elaborer et mettre en œuvre des composants dans une application de gestion de contenu ou e-commerce.</w:t>
            </w:r>
          </w:p>
          <w:p w14:paraId="74666AB7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  <w:p w14:paraId="1818DF2D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980" w:type="dxa"/>
          </w:tcPr>
          <w:p w14:paraId="0D367C05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7E4087E8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1 :</w:t>
            </w:r>
          </w:p>
          <w:p w14:paraId="0CAAC30D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0E096F44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1AFE3742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259A9141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35C33FE2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1E768FB4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4573B49F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DF7D1B4" w14:textId="77777777" w:rsidTr="005C6CB8">
        <w:tc>
          <w:tcPr>
            <w:tcW w:w="4695" w:type="dxa"/>
            <w:vMerge/>
          </w:tcPr>
          <w:p w14:paraId="29768BE5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43E1931B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3FD54528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2 :</w:t>
            </w:r>
          </w:p>
          <w:p w14:paraId="73CADAE8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483CEC25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643C16A4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703D6B31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</w:p>
          <w:p w14:paraId="7F4619ED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3F5DA54A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069ADC08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3BA5FC6" w14:textId="77777777" w:rsidTr="005C6CB8">
        <w:tc>
          <w:tcPr>
            <w:tcW w:w="4695" w:type="dxa"/>
            <w:vMerge/>
          </w:tcPr>
          <w:p w14:paraId="2734EC70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45F5CE1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497AF58F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3 :</w:t>
            </w:r>
          </w:p>
          <w:p w14:paraId="0D2B5647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5299A7C6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6BC649C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3109DC0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624B7008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</w:tc>
        <w:tc>
          <w:tcPr>
            <w:tcW w:w="4317" w:type="dxa"/>
            <w:shd w:val="clear" w:color="auto" w:fill="F2F2F2" w:themeFill="background1" w:themeFillShade="F2"/>
          </w:tcPr>
          <w:p w14:paraId="0315BB2D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14:paraId="4FF91223" w14:textId="77777777" w:rsidR="009020CA" w:rsidRPr="004D4F49" w:rsidRDefault="009020CA" w:rsidP="00E91748">
      <w:pPr>
        <w:rPr>
          <w:rFonts w:cs="Arial"/>
          <w:b/>
          <w:sz w:val="36"/>
          <w:szCs w:val="36"/>
        </w:rPr>
      </w:pPr>
    </w:p>
    <w:sectPr w:rsidR="009020CA" w:rsidRPr="004D4F49" w:rsidSect="00D92D84">
      <w:headerReference w:type="default" r:id="rId8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1CE4F" w14:textId="77777777" w:rsidR="00466756" w:rsidRDefault="00466756" w:rsidP="00A655C3">
      <w:pPr>
        <w:spacing w:after="0" w:line="240" w:lineRule="auto"/>
      </w:pPr>
      <w:r>
        <w:separator/>
      </w:r>
    </w:p>
  </w:endnote>
  <w:endnote w:type="continuationSeparator" w:id="0">
    <w:p w14:paraId="1C248F2C" w14:textId="77777777" w:rsidR="00466756" w:rsidRDefault="00466756" w:rsidP="00A6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4CFC9" w14:textId="77777777" w:rsidR="00466756" w:rsidRDefault="00466756" w:rsidP="00A655C3">
      <w:pPr>
        <w:spacing w:after="0" w:line="240" w:lineRule="auto"/>
      </w:pPr>
      <w:r>
        <w:separator/>
      </w:r>
    </w:p>
  </w:footnote>
  <w:footnote w:type="continuationSeparator" w:id="0">
    <w:p w14:paraId="4E3E56E4" w14:textId="77777777" w:rsidR="00466756" w:rsidRDefault="00466756" w:rsidP="00A6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A8C93" w14:textId="6D49FF96" w:rsidR="00A655C3" w:rsidRPr="00A655C3" w:rsidRDefault="00A655C3" w:rsidP="00A655C3">
    <w:pPr>
      <w:jc w:val="right"/>
      <w:rPr>
        <w:rFonts w:cs="Arial"/>
        <w:sz w:val="24"/>
        <w:szCs w:val="36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6754D96" wp14:editId="0D2E72CC">
          <wp:simplePos x="0" y="0"/>
          <wp:positionH relativeFrom="margin">
            <wp:posOffset>-180975</wp:posOffset>
          </wp:positionH>
          <wp:positionV relativeFrom="paragraph">
            <wp:posOffset>-3175</wp:posOffset>
          </wp:positionV>
          <wp:extent cx="851535" cy="315595"/>
          <wp:effectExtent l="0" t="0" r="5715" b="8255"/>
          <wp:wrapSquare wrapText="bothSides"/>
          <wp:docPr id="25" name="Image 25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 descr="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55C3">
      <w:rPr>
        <w:rFonts w:cs="Arial"/>
        <w:sz w:val="24"/>
        <w:szCs w:val="36"/>
      </w:rPr>
      <w:t xml:space="preserve">Titre Professionnel </w:t>
    </w:r>
    <w:proofErr w:type="spellStart"/>
    <w:r w:rsidR="00A43C47">
      <w:rPr>
        <w:rFonts w:cs="Arial"/>
        <w:sz w:val="24"/>
        <w:szCs w:val="36"/>
      </w:rPr>
      <w:t>Graduate</w:t>
    </w:r>
    <w:proofErr w:type="spellEnd"/>
    <w:r w:rsidR="00A43C47">
      <w:rPr>
        <w:rFonts w:cs="Arial"/>
        <w:sz w:val="24"/>
        <w:szCs w:val="36"/>
      </w:rPr>
      <w:t xml:space="preserve"> Développeur</w:t>
    </w:r>
  </w:p>
  <w:p w14:paraId="186FB740" w14:textId="77777777" w:rsidR="00A655C3" w:rsidRDefault="00A655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277"/>
    <w:multiLevelType w:val="hybridMultilevel"/>
    <w:tmpl w:val="75863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3310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041A"/>
    <w:multiLevelType w:val="hybridMultilevel"/>
    <w:tmpl w:val="2E7E16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5C4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291E"/>
    <w:multiLevelType w:val="hybridMultilevel"/>
    <w:tmpl w:val="2902A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4786"/>
    <w:multiLevelType w:val="hybridMultilevel"/>
    <w:tmpl w:val="4B8244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A57EA"/>
    <w:multiLevelType w:val="hybridMultilevel"/>
    <w:tmpl w:val="CB5E62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0C68"/>
    <w:multiLevelType w:val="hybridMultilevel"/>
    <w:tmpl w:val="44585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F6"/>
    <w:rsid w:val="0010303F"/>
    <w:rsid w:val="001E64EB"/>
    <w:rsid w:val="00207D3E"/>
    <w:rsid w:val="002417A1"/>
    <w:rsid w:val="00252CA1"/>
    <w:rsid w:val="002F3978"/>
    <w:rsid w:val="003B445E"/>
    <w:rsid w:val="00434EB8"/>
    <w:rsid w:val="00466756"/>
    <w:rsid w:val="004D4F49"/>
    <w:rsid w:val="005273DA"/>
    <w:rsid w:val="00561448"/>
    <w:rsid w:val="005C61B0"/>
    <w:rsid w:val="005C6CB8"/>
    <w:rsid w:val="00721381"/>
    <w:rsid w:val="008645E4"/>
    <w:rsid w:val="008A01F6"/>
    <w:rsid w:val="008C0E11"/>
    <w:rsid w:val="008E46AC"/>
    <w:rsid w:val="009020CA"/>
    <w:rsid w:val="00A43C47"/>
    <w:rsid w:val="00A646FC"/>
    <w:rsid w:val="00A655C3"/>
    <w:rsid w:val="00AC1DAC"/>
    <w:rsid w:val="00AF7F2B"/>
    <w:rsid w:val="00B04011"/>
    <w:rsid w:val="00B82263"/>
    <w:rsid w:val="00B8573B"/>
    <w:rsid w:val="00BB550A"/>
    <w:rsid w:val="00C61E55"/>
    <w:rsid w:val="00D2067B"/>
    <w:rsid w:val="00D404B9"/>
    <w:rsid w:val="00D92D84"/>
    <w:rsid w:val="00E05D91"/>
    <w:rsid w:val="00E17FA0"/>
    <w:rsid w:val="00E37D14"/>
    <w:rsid w:val="00E90B8F"/>
    <w:rsid w:val="00E91748"/>
    <w:rsid w:val="00E953E1"/>
    <w:rsid w:val="00EA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6D1"/>
  <w15:chartTrackingRefBased/>
  <w15:docId w15:val="{89801E3E-419D-4568-8E77-CF935405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17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5C3"/>
  </w:style>
  <w:style w:type="paragraph" w:styleId="Pieddepage">
    <w:name w:val="footer"/>
    <w:basedOn w:val="Normal"/>
    <w:link w:val="Pieddepag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5C3"/>
  </w:style>
  <w:style w:type="paragraph" w:customStyle="1" w:styleId="Style1">
    <w:name w:val="Style1"/>
    <w:basedOn w:val="Normal"/>
    <w:link w:val="Style1Car"/>
    <w:qFormat/>
    <w:rsid w:val="00A655C3"/>
    <w:pPr>
      <w:spacing w:after="0" w:line="240" w:lineRule="auto"/>
      <w:ind w:right="-284"/>
      <w:jc w:val="both"/>
    </w:pPr>
    <w:rPr>
      <w:rFonts w:ascii="Calibri" w:eastAsia="Calibri" w:hAnsi="Calibri" w:cs="Times New Roman"/>
      <w:b/>
      <w:color w:val="173D6D"/>
      <w:sz w:val="72"/>
      <w:szCs w:val="20"/>
    </w:rPr>
  </w:style>
  <w:style w:type="character" w:customStyle="1" w:styleId="Style1Car">
    <w:name w:val="Style1 Car"/>
    <w:basedOn w:val="Policepardfaut"/>
    <w:link w:val="Style1"/>
    <w:rsid w:val="00A655C3"/>
    <w:rPr>
      <w:rFonts w:ascii="Calibri" w:eastAsia="Calibri" w:hAnsi="Calibri" w:cs="Times New Roman"/>
      <w:b/>
      <w:color w:val="173D6D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EXPILLY</dc:creator>
  <cp:keywords/>
  <dc:description/>
  <cp:lastModifiedBy>Chrystal CHARRIE</cp:lastModifiedBy>
  <cp:revision>2</cp:revision>
  <dcterms:created xsi:type="dcterms:W3CDTF">2021-01-11T13:23:00Z</dcterms:created>
  <dcterms:modified xsi:type="dcterms:W3CDTF">2021-01-11T13:23:00Z</dcterms:modified>
</cp:coreProperties>
</file>